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CB7C" w14:textId="77777777" w:rsidR="00552A5A" w:rsidRPr="00552A5A" w:rsidRDefault="00552A5A" w:rsidP="00552A5A">
      <w:pPr>
        <w:jc w:val="left"/>
      </w:pPr>
      <w:r w:rsidRPr="00552A5A">
        <w:t>SYSTEM INTELIGENTNEGO MONITOROWANIA PROCESU WARZENIA PIWA DOMOWEGO</w:t>
      </w:r>
    </w:p>
    <w:p w14:paraId="2C3362A8" w14:textId="3DD3329B" w:rsidR="00552A5A" w:rsidRDefault="00552A5A" w:rsidP="00552A5A">
      <w:pPr>
        <w:jc w:val="left"/>
        <w:rPr>
          <w:lang w:val="en-US"/>
        </w:rPr>
      </w:pPr>
      <w:r w:rsidRPr="00552A5A">
        <w:rPr>
          <w:lang w:val="en-US"/>
        </w:rPr>
        <w:t>(BREW - Beer Brewing Monitoring System)</w:t>
      </w:r>
    </w:p>
    <w:p w14:paraId="5531B646" w14:textId="77777777" w:rsidR="00552A5A" w:rsidRDefault="00552A5A" w:rsidP="00552A5A">
      <w:pPr>
        <w:jc w:val="left"/>
      </w:pPr>
    </w:p>
    <w:p w14:paraId="05A6C580" w14:textId="46D42F91" w:rsidR="00552A5A" w:rsidRPr="00552A5A" w:rsidRDefault="00552A5A" w:rsidP="00552A5A">
      <w:pPr>
        <w:jc w:val="left"/>
      </w:pPr>
      <w:r>
        <w:t>S</w:t>
      </w:r>
      <w:r w:rsidRPr="00552A5A">
        <w:t>TRONA TYTUŁOWA</w:t>
      </w:r>
    </w:p>
    <w:p w14:paraId="69F37C7D" w14:textId="77777777" w:rsidR="00552A5A" w:rsidRPr="00552A5A" w:rsidRDefault="00552A5A" w:rsidP="00552A5A">
      <w:pPr>
        <w:jc w:val="left"/>
      </w:pPr>
      <w:r w:rsidRPr="00552A5A">
        <w:t>WYDZIAŁ INFORMATYKI, ELEKTROTECHNIKI I AUTOMATYKI</w:t>
      </w:r>
    </w:p>
    <w:p w14:paraId="3CFBC211" w14:textId="77777777" w:rsidR="00552A5A" w:rsidRPr="00552A5A" w:rsidRDefault="00552A5A" w:rsidP="00552A5A">
      <w:pPr>
        <w:jc w:val="left"/>
      </w:pPr>
    </w:p>
    <w:p w14:paraId="18353A38" w14:textId="2150ED48" w:rsidR="00552A5A" w:rsidRDefault="00552A5A" w:rsidP="00552A5A">
      <w:pPr>
        <w:jc w:val="left"/>
        <w:rPr>
          <w:lang w:val="en-US"/>
        </w:rPr>
      </w:pPr>
      <w:proofErr w:type="spellStart"/>
      <w:r w:rsidRPr="00552A5A">
        <w:rPr>
          <w:lang w:val="en-US"/>
        </w:rPr>
        <w:t>Uniwersytet</w:t>
      </w:r>
      <w:proofErr w:type="spellEnd"/>
      <w:r w:rsidRPr="00552A5A">
        <w:rPr>
          <w:lang w:val="en-US"/>
        </w:rPr>
        <w:t xml:space="preserve"> </w:t>
      </w:r>
      <w:proofErr w:type="spellStart"/>
      <w:r w:rsidRPr="00552A5A">
        <w:rPr>
          <w:lang w:val="en-US"/>
        </w:rPr>
        <w:t>Zielonogórski</w:t>
      </w:r>
      <w:proofErr w:type="spellEnd"/>
    </w:p>
    <w:p w14:paraId="13071928" w14:textId="77777777" w:rsidR="00552A5A" w:rsidRDefault="00552A5A" w:rsidP="00552A5A">
      <w:pPr>
        <w:jc w:val="left"/>
        <w:rPr>
          <w:lang w:val="en-US"/>
        </w:rPr>
      </w:pPr>
    </w:p>
    <w:p w14:paraId="1A5F618A" w14:textId="77777777" w:rsidR="00552A5A" w:rsidRDefault="00552A5A" w:rsidP="00552A5A">
      <w:pPr>
        <w:jc w:val="left"/>
      </w:pPr>
      <w:r>
        <w:t>INTELIGENTNY SYSTEM KONTROLI I MONITOROWANIA PROCESU WARZENIA PIWA DOMOWEGO</w:t>
      </w:r>
    </w:p>
    <w:p w14:paraId="582DB6FF" w14:textId="77777777" w:rsidR="00552A5A" w:rsidRPr="00552A5A" w:rsidRDefault="00552A5A" w:rsidP="00552A5A">
      <w:pPr>
        <w:jc w:val="left"/>
        <w:rPr>
          <w:lang w:val="en-US"/>
        </w:rPr>
      </w:pPr>
      <w:r w:rsidRPr="00552A5A">
        <w:rPr>
          <w:lang w:val="en-US"/>
        </w:rPr>
        <w:t>(BREW Project - Intelligent Home Brewery Monitoring System)</w:t>
      </w:r>
    </w:p>
    <w:p w14:paraId="6CD23E3F" w14:textId="77777777" w:rsidR="00552A5A" w:rsidRDefault="00552A5A" w:rsidP="00552A5A">
      <w:pPr>
        <w:jc w:val="left"/>
      </w:pPr>
      <w:r>
        <w:t>Przedmiot: Systemy Wbudowane</w:t>
      </w:r>
    </w:p>
    <w:p w14:paraId="58AAE4BB" w14:textId="77777777" w:rsidR="00552A5A" w:rsidRDefault="00552A5A" w:rsidP="00552A5A">
      <w:pPr>
        <w:jc w:val="left"/>
      </w:pPr>
      <w:r>
        <w:t>Rok akademicki: 2025/2026</w:t>
      </w:r>
    </w:p>
    <w:p w14:paraId="4E2903F9" w14:textId="2F15BEDD" w:rsidR="00552A5A" w:rsidRDefault="00552A5A" w:rsidP="00552A5A">
      <w:pPr>
        <w:jc w:val="left"/>
      </w:pPr>
      <w:r>
        <w:t>Kierunek: Informatyka, rok III</w:t>
      </w:r>
    </w:p>
    <w:p w14:paraId="4A7BE8F1" w14:textId="77777777" w:rsidR="00552A5A" w:rsidRDefault="00552A5A" w:rsidP="00552A5A">
      <w:pPr>
        <w:jc w:val="left"/>
      </w:pPr>
      <w:r>
        <w:t>Wykonawcy:</w:t>
      </w:r>
    </w:p>
    <w:p w14:paraId="0EA45114" w14:textId="77777777" w:rsidR="00552A5A" w:rsidRDefault="00552A5A" w:rsidP="00552A5A">
      <w:pPr>
        <w:jc w:val="left"/>
      </w:pPr>
    </w:p>
    <w:p w14:paraId="50C7127A" w14:textId="77777777" w:rsidR="00552A5A" w:rsidRDefault="00552A5A" w:rsidP="00552A5A">
      <w:pPr>
        <w:jc w:val="left"/>
      </w:pPr>
      <w:r>
        <w:t xml:space="preserve">Jacek </w:t>
      </w:r>
      <w:proofErr w:type="spellStart"/>
      <w:r>
        <w:t>Kuczak</w:t>
      </w:r>
      <w:proofErr w:type="spellEnd"/>
    </w:p>
    <w:p w14:paraId="001CC497" w14:textId="77777777" w:rsidR="00552A5A" w:rsidRDefault="00552A5A" w:rsidP="00552A5A">
      <w:pPr>
        <w:jc w:val="left"/>
      </w:pPr>
    </w:p>
    <w:p w14:paraId="6AAE8867" w14:textId="77777777" w:rsidR="00552A5A" w:rsidRDefault="00552A5A" w:rsidP="00552A5A">
      <w:pPr>
        <w:jc w:val="left"/>
      </w:pPr>
      <w:r>
        <w:t>Kornel Niewiadomski</w:t>
      </w:r>
    </w:p>
    <w:p w14:paraId="44B3D66C" w14:textId="77777777" w:rsidR="00552A5A" w:rsidRDefault="00552A5A" w:rsidP="00552A5A">
      <w:pPr>
        <w:jc w:val="left"/>
      </w:pPr>
    </w:p>
    <w:p w14:paraId="0D201FD5" w14:textId="4D770188" w:rsidR="00552A5A" w:rsidRDefault="00552A5A" w:rsidP="00552A5A">
      <w:pPr>
        <w:jc w:val="left"/>
      </w:pPr>
      <w:r>
        <w:t>Data oddania: 23 stycznia 2026 r.</w:t>
      </w:r>
    </w:p>
    <w:p w14:paraId="6982AF8C" w14:textId="77777777" w:rsidR="00552A5A" w:rsidRDefault="00552A5A">
      <w:pPr>
        <w:spacing w:after="160" w:line="278" w:lineRule="auto"/>
        <w:ind w:left="0" w:firstLine="0"/>
        <w:jc w:val="left"/>
      </w:pPr>
      <w:r>
        <w:br w:type="page"/>
      </w:r>
    </w:p>
    <w:p w14:paraId="0CDC9568" w14:textId="77777777" w:rsidR="00552A5A" w:rsidRDefault="00552A5A" w:rsidP="00552A5A">
      <w:pPr>
        <w:pStyle w:val="Nagwek2"/>
      </w:pPr>
      <w:r>
        <w:lastRenderedPageBreak/>
        <w:t>Wprowadzenie</w:t>
      </w:r>
    </w:p>
    <w:p w14:paraId="0934FA37" w14:textId="77777777" w:rsidR="00552A5A" w:rsidRDefault="00552A5A" w:rsidP="00552A5A">
      <w:pPr>
        <w:pStyle w:val="MojNormalny2"/>
      </w:pPr>
      <w:r>
        <w:t>Projekt BREW (Beer Brewing Monitoring System) stanowi inteligentny system automatyzacji i monitorowania procesu warzenia oraz fermentacji piwa domowego. System składa się z trzech współpracujących ze sobą mikrokontrolerów ESP32-C3 Mini, które komunikują się poprzez Bluetooth Low Energy (BLE) oraz mogą transmitować dane poprzez Wi-Fi.</w:t>
      </w:r>
    </w:p>
    <w:p w14:paraId="6C311F96" w14:textId="77777777" w:rsidR="00552A5A" w:rsidRDefault="00552A5A" w:rsidP="00552A5A">
      <w:pPr>
        <w:pStyle w:val="MojNormalny2"/>
      </w:pPr>
      <w:r>
        <w:t>Celem projektu jest ułatwienie piwowarom domowym precyzyjnej kontroli kluczowych parametrów fermentacji, takich jak temperatura, gęstość, przepływ wody oraz aktywność fermentacji. Taka kontrola bezpośrednio wpływa na jakość i reprodukowalność końcowego produktu.</w:t>
      </w:r>
    </w:p>
    <w:p w14:paraId="2FF1C39C" w14:textId="0F09108A" w:rsidR="00552A5A" w:rsidRPr="00552A5A" w:rsidRDefault="00552A5A" w:rsidP="00552A5A">
      <w:pPr>
        <w:pStyle w:val="MojNormalny2"/>
      </w:pPr>
      <w:r>
        <w:t>Projekt został zainicjowany w październiku 2025 r. i osiągnął fazę testowania i finalnego integrowania w okresie od grudnia 2025 do stycznia 2026 r.</w:t>
      </w:r>
    </w:p>
    <w:p w14:paraId="48AF88C0" w14:textId="77777777" w:rsidR="00552A5A" w:rsidRDefault="00552A5A" w:rsidP="00552A5A">
      <w:pPr>
        <w:pStyle w:val="Nagwek2"/>
      </w:pPr>
      <w:r>
        <w:t>Tytuł projektu i cel</w:t>
      </w:r>
    </w:p>
    <w:p w14:paraId="770EA081" w14:textId="77777777" w:rsidR="00552A5A" w:rsidRDefault="00552A5A" w:rsidP="00552A5A">
      <w:pPr>
        <w:pStyle w:val="MojNormalny2"/>
      </w:pPr>
      <w:r>
        <w:t>Inteligentny system kontroli i monitorowania procesu warzenia piwa domowego za pomocą mikrokontrolerów ESP32 z wykorzystaniem BLE i czujników pomiarowych</w:t>
      </w:r>
    </w:p>
    <w:p w14:paraId="65E5E2ED" w14:textId="066C645D" w:rsidR="00552A5A" w:rsidRPr="00552A5A" w:rsidRDefault="00552A5A" w:rsidP="00552A5A">
      <w:pPr>
        <w:pStyle w:val="MojNormalny2"/>
        <w:rPr>
          <w:b/>
          <w:bCs/>
        </w:rPr>
      </w:pPr>
      <w:r w:rsidRPr="00552A5A">
        <w:rPr>
          <w:b/>
          <w:bCs/>
        </w:rPr>
        <w:t>Zastosowanie</w:t>
      </w:r>
      <w:r>
        <w:rPr>
          <w:b/>
          <w:bCs/>
        </w:rPr>
        <w:t>:</w:t>
      </w:r>
    </w:p>
    <w:p w14:paraId="5B7DC97C" w14:textId="164BE6D9" w:rsidR="00552A5A" w:rsidRDefault="00552A5A" w:rsidP="00552A5A">
      <w:pPr>
        <w:pStyle w:val="MojNormalny2"/>
      </w:pPr>
      <w:r>
        <w:t>Urządzenie przeznaczone dla domowych piwowarów (hobbyistów), którzy chcą usprawnić proces warzenia i uzyskiwać bardziej spójne rezultaty. System pozwala na:</w:t>
      </w:r>
    </w:p>
    <w:p w14:paraId="27319D83" w14:textId="77777777" w:rsidR="00552A5A" w:rsidRDefault="00552A5A" w:rsidP="00552A5A">
      <w:pPr>
        <w:pStyle w:val="MojNormalny2"/>
        <w:numPr>
          <w:ilvl w:val="0"/>
          <w:numId w:val="12"/>
        </w:numPr>
      </w:pPr>
      <w:r>
        <w:t>Automatyczne dozowanie wody do procesu zacierania</w:t>
      </w:r>
    </w:p>
    <w:p w14:paraId="4CED5C7A" w14:textId="77777777" w:rsidR="00552A5A" w:rsidRDefault="00552A5A" w:rsidP="00552A5A">
      <w:pPr>
        <w:pStyle w:val="MojNormalny2"/>
        <w:numPr>
          <w:ilvl w:val="0"/>
          <w:numId w:val="12"/>
        </w:numPr>
      </w:pPr>
      <w:r>
        <w:t>Monitorowanie temperatury fermentacji w czasie rzeczywistym</w:t>
      </w:r>
    </w:p>
    <w:p w14:paraId="5AF1357D" w14:textId="77777777" w:rsidR="00552A5A" w:rsidRDefault="00552A5A" w:rsidP="00552A5A">
      <w:pPr>
        <w:pStyle w:val="MojNormalny2"/>
        <w:numPr>
          <w:ilvl w:val="0"/>
          <w:numId w:val="12"/>
        </w:numPr>
      </w:pPr>
      <w:r>
        <w:t>Pomiar gęstości (ekstraktu) jako wskaźnika postępu fermentacji</w:t>
      </w:r>
    </w:p>
    <w:p w14:paraId="2E7E6C69" w14:textId="5BE72DBA" w:rsidR="00552A5A" w:rsidRDefault="00552A5A" w:rsidP="00552A5A">
      <w:pPr>
        <w:pStyle w:val="MojNormalny2"/>
        <w:numPr>
          <w:ilvl w:val="0"/>
          <w:numId w:val="12"/>
        </w:numPr>
      </w:pPr>
      <w:r>
        <w:t xml:space="preserve">Detekcję aktywności fermentacji poprzez optyczną obserwację </w:t>
      </w:r>
      <w:r>
        <w:t>poziomu wody w rurce fermentacyjnej</w:t>
      </w:r>
    </w:p>
    <w:p w14:paraId="58749141" w14:textId="1D83844A" w:rsidR="00552A5A" w:rsidRPr="00552A5A" w:rsidRDefault="00552A5A" w:rsidP="00552A5A">
      <w:pPr>
        <w:pStyle w:val="MojNormalny2"/>
        <w:numPr>
          <w:ilvl w:val="0"/>
          <w:numId w:val="12"/>
        </w:numPr>
      </w:pPr>
      <w:r>
        <w:t>Bezprzewodową transmisję danych do urządzenia monitorującego</w:t>
      </w:r>
    </w:p>
    <w:p w14:paraId="4764D982" w14:textId="77777777" w:rsidR="00552A5A" w:rsidRDefault="00552A5A" w:rsidP="00552A5A">
      <w:pPr>
        <w:pStyle w:val="Nagwek2"/>
      </w:pPr>
      <w:r>
        <w:t>Specyfikacja S.M.A.R.T.</w:t>
      </w:r>
    </w:p>
    <w:p w14:paraId="6F99EF77" w14:textId="5EFACBC2" w:rsidR="00552A5A" w:rsidRDefault="00552A5A" w:rsidP="00552A5A">
      <w:pPr>
        <w:pStyle w:val="MojNormalny2"/>
      </w:pPr>
      <w:r w:rsidRPr="00552A5A">
        <w:t>S.M.A.R.T. (Specific, Measurable, Achievable, Relevant, Time-bound) to metodyka planowania celów projektowych umożliwiająca precyzyjne zdefiniowanie wymagań i efektywne monitorowanie postępu. Poniżej prezentujemy zgodność projektu BREW z każdym z elementów akronimu.</w:t>
      </w:r>
    </w:p>
    <w:p w14:paraId="663A6505" w14:textId="36F1BAB7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 w:rsidRPr="00552A5A">
        <w:t>(</w:t>
      </w:r>
      <w:proofErr w:type="spellStart"/>
      <w:r w:rsidRPr="00552A5A">
        <w:t>Specific</w:t>
      </w:r>
      <w:proofErr w:type="spellEnd"/>
      <w:r w:rsidRPr="00552A5A">
        <w:t xml:space="preserve"> - Konkretne, Szczegółowe)</w:t>
      </w:r>
    </w:p>
    <w:p w14:paraId="65CB8815" w14:textId="77777777" w:rsidR="008F60D8" w:rsidRDefault="008F60D8" w:rsidP="008F60D8">
      <w:pPr>
        <w:pStyle w:val="MojNormalny2"/>
      </w:pPr>
      <w:r w:rsidRPr="008F60D8">
        <w:rPr>
          <w:b/>
          <w:bCs/>
        </w:rPr>
        <w:t>Cel:</w:t>
      </w:r>
      <w:r>
        <w:t xml:space="preserve"> Stworzenie fizycznych urządzeń pomiarowych do monitorowania w czasie rzeczywistym parametrów procesu warzenia i fermentacji piwa domowego, umożliwiających automatyzację wybranych aspektów procesu.</w:t>
      </w:r>
    </w:p>
    <w:p w14:paraId="785A3420" w14:textId="77777777" w:rsidR="008F60D8" w:rsidRPr="008F60D8" w:rsidRDefault="008F60D8" w:rsidP="008F60D8">
      <w:pPr>
        <w:pStyle w:val="MojNormalny2"/>
        <w:rPr>
          <w:b/>
          <w:bCs/>
        </w:rPr>
      </w:pPr>
      <w:r w:rsidRPr="008F60D8">
        <w:rPr>
          <w:b/>
          <w:bCs/>
        </w:rPr>
        <w:t>Szczegółowe osiągnięcia:</w:t>
      </w:r>
    </w:p>
    <w:p w14:paraId="75670781" w14:textId="77777777" w:rsidR="008F60D8" w:rsidRDefault="008F60D8" w:rsidP="008F60D8">
      <w:pPr>
        <w:pStyle w:val="MojNormalny2"/>
        <w:numPr>
          <w:ilvl w:val="0"/>
          <w:numId w:val="13"/>
        </w:numPr>
      </w:pPr>
      <w:r>
        <w:t>Urządzenie 1: System przelewowy z automatycznym sterowaniem przepływem wody za pośrednictwem elektrozaworu</w:t>
      </w:r>
    </w:p>
    <w:p w14:paraId="37DAF81C" w14:textId="00D32861" w:rsidR="008F60D8" w:rsidRDefault="008F60D8" w:rsidP="008F60D8">
      <w:pPr>
        <w:pStyle w:val="MojNormalny2"/>
        <w:numPr>
          <w:ilvl w:val="0"/>
          <w:numId w:val="13"/>
        </w:numPr>
      </w:pPr>
      <w:r>
        <w:t>Urządzenie 2: Czujnik temperatury i gęstości (akcelerometr + termometr) do pomiaru zmiany gęstości podczas fermentacji</w:t>
      </w:r>
    </w:p>
    <w:p w14:paraId="666D2728" w14:textId="77777777" w:rsidR="008F60D8" w:rsidRDefault="008F60D8" w:rsidP="008F60D8">
      <w:pPr>
        <w:pStyle w:val="MojNormalny2"/>
        <w:numPr>
          <w:ilvl w:val="0"/>
          <w:numId w:val="13"/>
        </w:numPr>
      </w:pPr>
      <w:r>
        <w:lastRenderedPageBreak/>
        <w:t>Urządzenie 3: Nadajnik fermentacyjny z detekcją optyczną aktywności fermentacji</w:t>
      </w:r>
    </w:p>
    <w:p w14:paraId="59E669A3" w14:textId="77777777" w:rsidR="008F60D8" w:rsidRPr="008F60D8" w:rsidRDefault="008F60D8" w:rsidP="008F60D8">
      <w:pPr>
        <w:pStyle w:val="MojNormalny2"/>
        <w:rPr>
          <w:b/>
          <w:bCs/>
        </w:rPr>
      </w:pPr>
      <w:r w:rsidRPr="008F60D8">
        <w:rPr>
          <w:b/>
          <w:bCs/>
        </w:rPr>
        <w:t>Miernikami konkretu są:</w:t>
      </w:r>
    </w:p>
    <w:p w14:paraId="092F3FA6" w14:textId="77777777" w:rsidR="008F60D8" w:rsidRDefault="008F60D8" w:rsidP="008F60D8">
      <w:pPr>
        <w:pStyle w:val="MojNormalny2"/>
      </w:pPr>
      <w:r>
        <w:t>Liczba działających urządzeń: 3</w:t>
      </w:r>
    </w:p>
    <w:p w14:paraId="2A59D751" w14:textId="3FC0C9CF" w:rsidR="008F60D8" w:rsidRDefault="008F60D8" w:rsidP="008F60D8">
      <w:pPr>
        <w:pStyle w:val="MojNormalny2"/>
      </w:pPr>
      <w:r>
        <w:t>Liczba zintegrowanych czujników: 6 (czujnik przepływu, temperatura, akcelerometr, optyczny)</w:t>
      </w:r>
    </w:p>
    <w:p w14:paraId="0D0AC6B6" w14:textId="4772252D" w:rsidR="008F60D8" w:rsidRPr="008F60D8" w:rsidRDefault="008F60D8" w:rsidP="008F60D8">
      <w:pPr>
        <w:pStyle w:val="MojNormalny2"/>
      </w:pPr>
      <w:r>
        <w:t xml:space="preserve">Liczba kanałów komunikacji: </w:t>
      </w:r>
      <w:r>
        <w:t>1</w:t>
      </w:r>
      <w:r>
        <w:t xml:space="preserve"> (BLE)</w:t>
      </w:r>
    </w:p>
    <w:p w14:paraId="258DC3C0" w14:textId="77777777" w:rsidR="00960D8F" w:rsidRPr="00F42306" w:rsidRDefault="00552A5A" w:rsidP="00552A5A">
      <w:pPr>
        <w:pStyle w:val="Nagwek2"/>
        <w:numPr>
          <w:ilvl w:val="1"/>
          <w:numId w:val="3"/>
        </w:numPr>
        <w:rPr>
          <w:highlight w:val="yellow"/>
        </w:rPr>
      </w:pPr>
      <w:r>
        <w:t xml:space="preserve"> </w:t>
      </w:r>
      <w:r w:rsidRPr="00F42306">
        <w:rPr>
          <w:highlight w:val="yellow"/>
        </w:rPr>
        <w:t>(</w:t>
      </w:r>
      <w:proofErr w:type="spellStart"/>
      <w:r w:rsidRPr="00F42306">
        <w:rPr>
          <w:highlight w:val="yellow"/>
        </w:rPr>
        <w:t>Measurable</w:t>
      </w:r>
      <w:proofErr w:type="spellEnd"/>
      <w:r w:rsidRPr="00F42306">
        <w:rPr>
          <w:highlight w:val="yellow"/>
        </w:rPr>
        <w:t xml:space="preserve"> - Mierzalne)</w:t>
      </w:r>
    </w:p>
    <w:tbl>
      <w:tblPr>
        <w:tblStyle w:val="Zwykatabela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60D8F" w14:paraId="531AA031" w14:textId="77777777" w:rsidTr="0096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47DF9A72" w14:textId="17CE88A1" w:rsidR="00960D8F" w:rsidRDefault="00960D8F" w:rsidP="00960D8F">
            <w:pPr>
              <w:ind w:hanging="22"/>
            </w:pPr>
            <w:r>
              <w:t>Parametr</w:t>
            </w:r>
          </w:p>
        </w:tc>
        <w:tc>
          <w:tcPr>
            <w:tcW w:w="2265" w:type="dxa"/>
          </w:tcPr>
          <w:p w14:paraId="6834EF6A" w14:textId="447FD748" w:rsidR="00960D8F" w:rsidRDefault="00F21757" w:rsidP="00960D8F">
            <w:pPr>
              <w:ind w:hanging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Jednostka</w:t>
            </w:r>
          </w:p>
        </w:tc>
        <w:tc>
          <w:tcPr>
            <w:tcW w:w="2266" w:type="dxa"/>
          </w:tcPr>
          <w:p w14:paraId="51D193D7" w14:textId="0C8CCA6A" w:rsidR="00960D8F" w:rsidRDefault="00F21757" w:rsidP="00960D8F">
            <w:pPr>
              <w:ind w:hanging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Zakres</w:t>
            </w:r>
          </w:p>
        </w:tc>
        <w:tc>
          <w:tcPr>
            <w:tcW w:w="2266" w:type="dxa"/>
          </w:tcPr>
          <w:p w14:paraId="7021933E" w14:textId="689F3875" w:rsidR="00960D8F" w:rsidRDefault="00F21757" w:rsidP="00960D8F">
            <w:pPr>
              <w:ind w:hanging="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Dokładność</w:t>
            </w:r>
          </w:p>
        </w:tc>
      </w:tr>
      <w:tr w:rsidR="00960D8F" w14:paraId="472AC59D" w14:textId="77777777" w:rsidTr="0096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F805C94" w14:textId="121AAB70" w:rsidR="00960D8F" w:rsidRDefault="00960D8F" w:rsidP="00960D8F">
            <w:pPr>
              <w:ind w:hanging="22"/>
            </w:pPr>
            <w:r w:rsidRPr="00960D8F">
              <w:t>Przepływ wody</w:t>
            </w:r>
          </w:p>
        </w:tc>
        <w:tc>
          <w:tcPr>
            <w:tcW w:w="2265" w:type="dxa"/>
          </w:tcPr>
          <w:p w14:paraId="3A6C7F5E" w14:textId="025C7813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1757">
              <w:t>L/min</w:t>
            </w:r>
            <w:r w:rsidRPr="00F21757">
              <w:tab/>
            </w:r>
          </w:p>
        </w:tc>
        <w:tc>
          <w:tcPr>
            <w:tcW w:w="2266" w:type="dxa"/>
          </w:tcPr>
          <w:p w14:paraId="6F5F1EAC" w14:textId="0C3F1DE1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266" w:type="dxa"/>
          </w:tcPr>
          <w:p w14:paraId="2F28B169" w14:textId="7C4DCD76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  <w:tr w:rsidR="00960D8F" w14:paraId="2572B4FB" w14:textId="77777777" w:rsidTr="0096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EEBE1EA" w14:textId="64FD8534" w:rsidR="00960D8F" w:rsidRDefault="00960D8F" w:rsidP="00960D8F">
            <w:pPr>
              <w:ind w:hanging="22"/>
            </w:pPr>
            <w:r w:rsidRPr="00960D8F">
              <w:t>Temperatura</w:t>
            </w:r>
          </w:p>
        </w:tc>
        <w:tc>
          <w:tcPr>
            <w:tcW w:w="2265" w:type="dxa"/>
          </w:tcPr>
          <w:p w14:paraId="4A46AB98" w14:textId="4FCAAC0E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°C</w:t>
            </w:r>
          </w:p>
        </w:tc>
        <w:tc>
          <w:tcPr>
            <w:tcW w:w="2266" w:type="dxa"/>
          </w:tcPr>
          <w:p w14:paraId="1431BB0A" w14:textId="0FE92B4C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-55 </w:t>
            </w:r>
            <w:r w:rsidRPr="00F21757">
              <w:t>-</w:t>
            </w:r>
            <w:r>
              <w:t xml:space="preserve"> </w:t>
            </w:r>
            <w:r w:rsidRPr="00F21757">
              <w:t>1</w:t>
            </w:r>
            <w:r>
              <w:t>25</w:t>
            </w:r>
          </w:p>
        </w:tc>
        <w:tc>
          <w:tcPr>
            <w:tcW w:w="2266" w:type="dxa"/>
          </w:tcPr>
          <w:p w14:paraId="52E139C9" w14:textId="54B5F859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±0.5°C</w:t>
            </w:r>
          </w:p>
        </w:tc>
      </w:tr>
      <w:tr w:rsidR="00960D8F" w14:paraId="25AF4DF1" w14:textId="77777777" w:rsidTr="0096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C95B64F" w14:textId="4D0959D7" w:rsidR="00960D8F" w:rsidRDefault="00960D8F" w:rsidP="00960D8F">
            <w:pPr>
              <w:ind w:hanging="22"/>
            </w:pPr>
            <w:r w:rsidRPr="00960D8F">
              <w:t>Gęstość (SG)</w:t>
            </w:r>
            <w:r w:rsidRPr="00960D8F">
              <w:tab/>
            </w:r>
          </w:p>
        </w:tc>
        <w:tc>
          <w:tcPr>
            <w:tcW w:w="2265" w:type="dxa"/>
          </w:tcPr>
          <w:p w14:paraId="567FC638" w14:textId="688ED0ED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66" w:type="dxa"/>
          </w:tcPr>
          <w:p w14:paraId="7EE44428" w14:textId="6D1D11CE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1757">
              <w:t>1.000</w:t>
            </w:r>
            <w:r>
              <w:t xml:space="preserve"> </w:t>
            </w:r>
            <w:r w:rsidRPr="00F21757">
              <w:t>-</w:t>
            </w:r>
            <w:r>
              <w:t xml:space="preserve"> </w:t>
            </w:r>
            <w:r w:rsidRPr="00F21757">
              <w:t>1.050</w:t>
            </w:r>
          </w:p>
        </w:tc>
        <w:tc>
          <w:tcPr>
            <w:tcW w:w="2266" w:type="dxa"/>
          </w:tcPr>
          <w:p w14:paraId="1617AF5D" w14:textId="24090A7A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  <w:tr w:rsidR="00960D8F" w14:paraId="2F2EFB78" w14:textId="77777777" w:rsidTr="0096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14DD125" w14:textId="001A7F27" w:rsidR="00960D8F" w:rsidRDefault="00960D8F" w:rsidP="00960D8F">
            <w:pPr>
              <w:ind w:hanging="22"/>
            </w:pPr>
            <w:r w:rsidRPr="00960D8F">
              <w:t>Gęstość (°Plato)</w:t>
            </w:r>
          </w:p>
        </w:tc>
        <w:tc>
          <w:tcPr>
            <w:tcW w:w="2265" w:type="dxa"/>
          </w:tcPr>
          <w:p w14:paraId="315D53EE" w14:textId="60B545A6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°P</w:t>
            </w:r>
          </w:p>
        </w:tc>
        <w:tc>
          <w:tcPr>
            <w:tcW w:w="2266" w:type="dxa"/>
          </w:tcPr>
          <w:p w14:paraId="6469A2FB" w14:textId="3E7C569F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757">
              <w:t>0</w:t>
            </w:r>
            <w:r>
              <w:t xml:space="preserve"> </w:t>
            </w:r>
            <w:r w:rsidRPr="00F21757">
              <w:t>-</w:t>
            </w:r>
            <w:r>
              <w:t xml:space="preserve"> </w:t>
            </w:r>
            <w:r w:rsidRPr="00F21757">
              <w:t>12.5</w:t>
            </w:r>
          </w:p>
        </w:tc>
        <w:tc>
          <w:tcPr>
            <w:tcW w:w="2266" w:type="dxa"/>
          </w:tcPr>
          <w:p w14:paraId="439E6900" w14:textId="2CE61505" w:rsidR="00960D8F" w:rsidRDefault="00F21757" w:rsidP="00960D8F">
            <w:pPr>
              <w:ind w:hanging="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</w:tr>
      <w:tr w:rsidR="00960D8F" w14:paraId="222C0343" w14:textId="77777777" w:rsidTr="0096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871F599" w14:textId="3C6AE85D" w:rsidR="00960D8F" w:rsidRDefault="00F21757" w:rsidP="00960D8F">
            <w:pPr>
              <w:ind w:hanging="22"/>
            </w:pPr>
            <w:r>
              <w:t>Fermentacja</w:t>
            </w:r>
          </w:p>
        </w:tc>
        <w:tc>
          <w:tcPr>
            <w:tcW w:w="2265" w:type="dxa"/>
          </w:tcPr>
          <w:p w14:paraId="06E7C19B" w14:textId="6C6106E8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66" w:type="dxa"/>
          </w:tcPr>
          <w:p w14:paraId="03FB14AE" w14:textId="69B07384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{0;1}</w:t>
            </w:r>
          </w:p>
        </w:tc>
        <w:tc>
          <w:tcPr>
            <w:tcW w:w="2266" w:type="dxa"/>
          </w:tcPr>
          <w:p w14:paraId="5255019F" w14:textId="4FD01436" w:rsidR="00960D8F" w:rsidRDefault="00F21757" w:rsidP="00960D8F">
            <w:pPr>
              <w:ind w:hanging="2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4BD3F04D" w14:textId="5DFD4FD1" w:rsidR="00F21757" w:rsidRDefault="00F21757" w:rsidP="00F21757">
      <w:pPr>
        <w:rPr>
          <w:b/>
          <w:bCs/>
        </w:rPr>
      </w:pPr>
      <w:r w:rsidRPr="00F21757">
        <w:rPr>
          <w:b/>
          <w:bCs/>
        </w:rPr>
        <w:t>Dokumentacja pomiarów:</w:t>
      </w:r>
    </w:p>
    <w:p w14:paraId="6BFC132D" w14:textId="77777777" w:rsidR="00F21757" w:rsidRPr="00F21757" w:rsidRDefault="00F21757" w:rsidP="00F21757">
      <w:pPr>
        <w:pStyle w:val="Akapitzlist"/>
        <w:numPr>
          <w:ilvl w:val="0"/>
          <w:numId w:val="14"/>
        </w:numPr>
      </w:pPr>
      <w:r w:rsidRPr="00F21757">
        <w:t>Przepływomierz YF-S201: 7.5 impulsu na litr/minutę (skalibrowany i testowany)</w:t>
      </w:r>
    </w:p>
    <w:p w14:paraId="6C940513" w14:textId="77777777" w:rsidR="00F21757" w:rsidRPr="00F21757" w:rsidRDefault="00F21757" w:rsidP="00F21757">
      <w:pPr>
        <w:pStyle w:val="Akapitzlist"/>
        <w:numPr>
          <w:ilvl w:val="0"/>
          <w:numId w:val="14"/>
        </w:numPr>
      </w:pPr>
      <w:r w:rsidRPr="00F21757">
        <w:t>Termometr DS18B20: zakresu -55°C do +125°C (skalibrowny względem termometru wzorcowego)</w:t>
      </w:r>
    </w:p>
    <w:p w14:paraId="0B0BD57D" w14:textId="77777777" w:rsidR="00F21757" w:rsidRPr="00F21757" w:rsidRDefault="00F21757" w:rsidP="00F21757">
      <w:pPr>
        <w:pStyle w:val="Akapitzlist"/>
        <w:numPr>
          <w:ilvl w:val="0"/>
          <w:numId w:val="14"/>
        </w:numPr>
      </w:pPr>
      <w:r w:rsidRPr="00F21757">
        <w:t>Akcelerometr MPU6050: odczyty XYZ [g] → konwersja do SG poprzez wielomian kalibracyjny</w:t>
      </w:r>
    </w:p>
    <w:p w14:paraId="723A0F9B" w14:textId="5D3D966A" w:rsidR="00F21757" w:rsidRDefault="00F21757" w:rsidP="00F21757">
      <w:pPr>
        <w:pStyle w:val="Akapitzlist"/>
        <w:numPr>
          <w:ilvl w:val="0"/>
          <w:numId w:val="14"/>
        </w:numPr>
      </w:pPr>
      <w:r w:rsidRPr="00F21757">
        <w:t>Czujnik optyczny TCRT5000:</w:t>
      </w:r>
      <w:r>
        <w:t xml:space="preserve"> odczyt obecności wody na wysokości czujnika</w:t>
      </w:r>
    </w:p>
    <w:p w14:paraId="1FBD48BC" w14:textId="09B3CAF1" w:rsidR="00F21757" w:rsidRDefault="00F21757" w:rsidP="00F21757">
      <w:pPr>
        <w:rPr>
          <w:b/>
          <w:bCs/>
        </w:rPr>
      </w:pPr>
      <w:r w:rsidRPr="00F21757">
        <w:rPr>
          <w:b/>
          <w:bCs/>
        </w:rPr>
        <w:t>Sposób pomiaru:</w:t>
      </w:r>
    </w:p>
    <w:p w14:paraId="4C5796FD" w14:textId="1C82A19E" w:rsidR="00F21757" w:rsidRDefault="00F21757" w:rsidP="00F21757">
      <w:pPr>
        <w:pStyle w:val="Akapitzlist"/>
        <w:numPr>
          <w:ilvl w:val="0"/>
          <w:numId w:val="15"/>
        </w:numPr>
      </w:pPr>
      <w:r w:rsidRPr="00F21757">
        <w:t>Wszystkie dane cyfrowe są zbierane w czasie rzeczywistym</w:t>
      </w:r>
    </w:p>
    <w:p w14:paraId="54BB9660" w14:textId="392A0CCD" w:rsidR="00F21757" w:rsidRDefault="00F21757" w:rsidP="00F21757">
      <w:pPr>
        <w:pStyle w:val="Akapitzlist"/>
        <w:numPr>
          <w:ilvl w:val="0"/>
          <w:numId w:val="15"/>
        </w:numPr>
      </w:pPr>
      <w:r w:rsidRPr="00F21757">
        <w:t>Transmisja danych: co 1-5 sekund poprzez BLE do urządzenia odbiorczego</w:t>
      </w:r>
    </w:p>
    <w:p w14:paraId="5081525E" w14:textId="13A90D98" w:rsidR="00F21757" w:rsidRPr="00F21757" w:rsidRDefault="00F21757" w:rsidP="00F21757">
      <w:pPr>
        <w:pStyle w:val="Akapitzlist"/>
        <w:numPr>
          <w:ilvl w:val="0"/>
          <w:numId w:val="15"/>
        </w:numPr>
      </w:pPr>
      <w:r w:rsidRPr="00F21757">
        <w:t>Archiwizacja: dane przechowywane w pamięci FLASH</w:t>
      </w:r>
    </w:p>
    <w:p w14:paraId="25930194" w14:textId="6BFFB51C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 w:rsidRPr="00552A5A">
        <w:t>(</w:t>
      </w:r>
      <w:proofErr w:type="spellStart"/>
      <w:r w:rsidRPr="00552A5A">
        <w:t>Achievable</w:t>
      </w:r>
      <w:proofErr w:type="spellEnd"/>
      <w:r w:rsidRPr="00552A5A">
        <w:t xml:space="preserve"> - Osiągalne)</w:t>
      </w:r>
    </w:p>
    <w:p w14:paraId="2D3B9CAC" w14:textId="4D547863" w:rsidR="00F21757" w:rsidRDefault="00F21757" w:rsidP="00F21757">
      <w:pPr>
        <w:pStyle w:val="MojNormalny2"/>
        <w:rPr>
          <w:b/>
          <w:bCs/>
        </w:rPr>
      </w:pPr>
      <w:r w:rsidRPr="00F42306">
        <w:rPr>
          <w:b/>
          <w:bCs/>
          <w:highlight w:val="yellow"/>
        </w:rPr>
        <w:t>Komponenty użyte (łatwo</w:t>
      </w:r>
      <w:r w:rsidRPr="00F21757">
        <w:rPr>
          <w:b/>
          <w:bCs/>
        </w:rPr>
        <w:t xml:space="preserve"> dostępne na rynku):</w:t>
      </w:r>
    </w:p>
    <w:p w14:paraId="467EEFF4" w14:textId="41815726" w:rsidR="006208D0" w:rsidRDefault="006208D0" w:rsidP="006208D0">
      <w:pPr>
        <w:pStyle w:val="MojNormalny2"/>
      </w:pPr>
      <w:r>
        <w:t>Mikrokontroler</w:t>
      </w:r>
      <w:r>
        <w:tab/>
      </w:r>
      <w:r>
        <w:tab/>
      </w:r>
      <w:r>
        <w:t>ESP32-C3 Mini</w:t>
      </w:r>
      <w:r>
        <w:tab/>
        <w:t>AliExpress</w:t>
      </w:r>
      <w:r>
        <w:tab/>
      </w:r>
      <w:r>
        <w:t>Dostępny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0EC82ECC" w14:textId="70BCFFD4" w:rsidR="006208D0" w:rsidRDefault="006208D0" w:rsidP="006208D0">
      <w:pPr>
        <w:pStyle w:val="MojNormalny2"/>
      </w:pPr>
      <w:r>
        <w:t>Czujnik temperatury</w:t>
      </w:r>
      <w:r>
        <w:tab/>
        <w:t>DS18B20</w:t>
      </w:r>
      <w:r>
        <w:tab/>
      </w:r>
      <w:r>
        <w:tab/>
      </w:r>
      <w:r>
        <w:t>wszechobecny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30B802B4" w14:textId="10060EB2" w:rsidR="006208D0" w:rsidRDefault="006208D0" w:rsidP="006208D0">
      <w:pPr>
        <w:pStyle w:val="MojNormalny2"/>
      </w:pPr>
      <w:r>
        <w:t>Czujnik przepływu</w:t>
      </w:r>
      <w:r>
        <w:tab/>
        <w:t>YF-S201</w:t>
      </w:r>
      <w:r>
        <w:tab/>
      </w:r>
      <w:r>
        <w:tab/>
      </w:r>
      <w:r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1E4C8EE1" w14:textId="536E886C" w:rsidR="006208D0" w:rsidRDefault="006208D0" w:rsidP="006208D0">
      <w:pPr>
        <w:pStyle w:val="MojNormalny2"/>
      </w:pPr>
      <w:r>
        <w:t>Akcelerometr</w:t>
      </w:r>
      <w:r>
        <w:tab/>
      </w:r>
      <w:r>
        <w:tab/>
      </w:r>
      <w:r>
        <w:t>MPU6050</w:t>
      </w:r>
      <w:r>
        <w:tab/>
      </w:r>
      <w:r>
        <w:tab/>
      </w:r>
      <w:r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7A121F42" w14:textId="52747532" w:rsidR="006208D0" w:rsidRDefault="006208D0" w:rsidP="006208D0">
      <w:pPr>
        <w:pStyle w:val="MojNormalny2"/>
      </w:pPr>
      <w:r>
        <w:t>Czujnik optyczny</w:t>
      </w:r>
      <w:r>
        <w:tab/>
        <w:t>TCRT5000</w:t>
      </w:r>
      <w:r>
        <w:tab/>
      </w:r>
      <w:r>
        <w:tab/>
      </w:r>
      <w:r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244618CB" w14:textId="58C0D076" w:rsidR="006208D0" w:rsidRDefault="006208D0" w:rsidP="006208D0">
      <w:pPr>
        <w:pStyle w:val="MojNormalny2"/>
      </w:pPr>
      <w:r>
        <w:t>Wyświetlacz</w:t>
      </w:r>
      <w:r>
        <w:tab/>
      </w:r>
      <w:r>
        <w:tab/>
      </w:r>
      <w:r>
        <w:t>OLED 0.91" I2C</w:t>
      </w:r>
      <w:r>
        <w:tab/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3031FA4A" w14:textId="780A1BC6" w:rsidR="006208D0" w:rsidRDefault="006208D0" w:rsidP="006208D0">
      <w:pPr>
        <w:pStyle w:val="MojNormalny2"/>
      </w:pPr>
      <w:r>
        <w:t>Klawiatura</w:t>
      </w:r>
      <w:r>
        <w:tab/>
      </w:r>
      <w:r>
        <w:tab/>
      </w:r>
      <w:r>
        <w:t>3x4 Matrix</w:t>
      </w:r>
      <w:r>
        <w:tab/>
      </w:r>
      <w:r>
        <w:tab/>
      </w:r>
      <w:r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085BBADC" w14:textId="36D88420" w:rsidR="006208D0" w:rsidRDefault="006208D0" w:rsidP="006208D0">
      <w:pPr>
        <w:pStyle w:val="MojNormalny2"/>
      </w:pPr>
      <w:r>
        <w:t>Elektrozawór</w:t>
      </w:r>
      <w:r>
        <w:tab/>
      </w:r>
      <w:r>
        <w:tab/>
      </w:r>
      <w:r>
        <w:t>12V DC 2/2</w:t>
      </w:r>
      <w:r>
        <w:tab/>
      </w:r>
      <w:r>
        <w:tab/>
      </w:r>
      <w:r>
        <w:t>AliExpress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421C3275" w14:textId="7EAD8C51" w:rsidR="006208D0" w:rsidRDefault="006208D0" w:rsidP="006208D0">
      <w:pPr>
        <w:pStyle w:val="MojNormalny2"/>
      </w:pPr>
      <w:r>
        <w:t>Akumulator</w:t>
      </w:r>
      <w:r>
        <w:tab/>
      </w:r>
      <w:r>
        <w:tab/>
      </w:r>
      <w:r>
        <w:t>Li-ion 18650</w:t>
      </w:r>
      <w:r>
        <w:tab/>
      </w:r>
      <w:r>
        <w:tab/>
      </w:r>
      <w:r>
        <w:t>powszechny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2B44BD49" w14:textId="2B518995" w:rsidR="00F21757" w:rsidRDefault="006208D0" w:rsidP="006208D0">
      <w:pPr>
        <w:pStyle w:val="MojNormalny2"/>
        <w:rPr>
          <w:rFonts w:ascii="Segoe UI Symbol" w:hAnsi="Segoe UI Symbol" w:cs="Segoe UI Symbol"/>
        </w:rPr>
      </w:pPr>
      <w:r>
        <w:t>Zasilacz</w:t>
      </w:r>
      <w:r>
        <w:tab/>
      </w:r>
      <w:r>
        <w:tab/>
      </w:r>
      <w:r>
        <w:t>12V/24V 2A</w:t>
      </w:r>
      <w:r>
        <w:tab/>
      </w:r>
      <w:r>
        <w:tab/>
      </w:r>
      <w:r>
        <w:t>lokalne źródła</w:t>
      </w:r>
      <w:r>
        <w:tab/>
        <w:t xml:space="preserve">Dostępny </w:t>
      </w:r>
      <w:r>
        <w:rPr>
          <w:rFonts w:ascii="Segoe UI Symbol" w:hAnsi="Segoe UI Symbol" w:cs="Segoe UI Symbol"/>
        </w:rPr>
        <w:t>✓</w:t>
      </w:r>
    </w:p>
    <w:p w14:paraId="4FB9CECF" w14:textId="34BA06F4" w:rsidR="00F42306" w:rsidRDefault="00F42306" w:rsidP="006208D0">
      <w:pPr>
        <w:pStyle w:val="MojNormalny2"/>
        <w:rPr>
          <w:b/>
          <w:bCs/>
        </w:rPr>
      </w:pPr>
      <w:r w:rsidRPr="00F42306">
        <w:rPr>
          <w:b/>
          <w:bCs/>
        </w:rPr>
        <w:lastRenderedPageBreak/>
        <w:t>Umiejętności zespołu:</w:t>
      </w:r>
    </w:p>
    <w:p w14:paraId="77851D6A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Programowanie mikrokontrolerów (ESP-IDF, C)</w:t>
      </w:r>
    </w:p>
    <w:p w14:paraId="7B5C021C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Interfacing czujników analogowych i cyfrowych</w:t>
      </w:r>
    </w:p>
    <w:p w14:paraId="44589261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Protokoły komunikacji (I2C, SPI, UART, BLE)</w:t>
      </w:r>
    </w:p>
    <w:p w14:paraId="7E969A9E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Projektowanie zasilaczy i obwodów elektronicznych</w:t>
      </w:r>
    </w:p>
    <w:p w14:paraId="623292D5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Testowanie i debugowanie systemów wbudowanych</w:t>
      </w:r>
    </w:p>
    <w:p w14:paraId="7FD2C975" w14:textId="77777777" w:rsidR="00F42306" w:rsidRPr="00F42306" w:rsidRDefault="00F42306" w:rsidP="00F42306">
      <w:pPr>
        <w:pStyle w:val="MojNormalny2"/>
        <w:rPr>
          <w:b/>
          <w:bCs/>
        </w:rPr>
      </w:pPr>
      <w:r w:rsidRPr="00F42306">
        <w:rPr>
          <w:b/>
          <w:bCs/>
        </w:rPr>
        <w:t>Czasowe osiągalność:</w:t>
      </w:r>
    </w:p>
    <w:p w14:paraId="6E0C793E" w14:textId="77777777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Łączny czas: 3 miesiące (12 tygodni) - harmonogram wstępny</w:t>
      </w:r>
    </w:p>
    <w:p w14:paraId="22021AEA" w14:textId="77777777" w:rsidR="00F42306" w:rsidRPr="00F42306" w:rsidRDefault="00F42306" w:rsidP="00F42306">
      <w:pPr>
        <w:pStyle w:val="MojNormalny2"/>
        <w:numPr>
          <w:ilvl w:val="0"/>
          <w:numId w:val="16"/>
        </w:numPr>
        <w:rPr>
          <w:highlight w:val="yellow"/>
        </w:rPr>
      </w:pPr>
      <w:r w:rsidRPr="00F42306">
        <w:rPr>
          <w:highlight w:val="yellow"/>
        </w:rPr>
        <w:t>Podział pracy: 2 osoby, ok. 600 godzin pracy każda (inżynierskie szacowanie)</w:t>
      </w:r>
    </w:p>
    <w:p w14:paraId="05321C0E" w14:textId="1C9D8268" w:rsidR="00F42306" w:rsidRPr="00F42306" w:rsidRDefault="00F42306" w:rsidP="00F42306">
      <w:pPr>
        <w:pStyle w:val="MojNormalny2"/>
        <w:numPr>
          <w:ilvl w:val="0"/>
          <w:numId w:val="16"/>
        </w:numPr>
      </w:pPr>
      <w:r w:rsidRPr="00F42306">
        <w:t>Dostępne zasoby: sprzęt pomiarowy, narzędzia programistyczne (darmowe)</w:t>
      </w:r>
    </w:p>
    <w:p w14:paraId="7A237C9F" w14:textId="62855974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 w:rsidRPr="00552A5A">
        <w:t>(</w:t>
      </w:r>
      <w:proofErr w:type="spellStart"/>
      <w:r w:rsidRPr="00552A5A">
        <w:t>Relevant</w:t>
      </w:r>
      <w:proofErr w:type="spellEnd"/>
      <w:r w:rsidRPr="00552A5A">
        <w:t xml:space="preserve"> - Istotne, Powiązane)</w:t>
      </w:r>
    </w:p>
    <w:p w14:paraId="356AFDB2" w14:textId="7739D818" w:rsidR="00552A5A" w:rsidRP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 w:rsidRPr="00552A5A">
        <w:t>(Time-</w:t>
      </w:r>
      <w:proofErr w:type="spellStart"/>
      <w:r w:rsidRPr="00552A5A">
        <w:t>bound</w:t>
      </w:r>
      <w:proofErr w:type="spellEnd"/>
      <w:r w:rsidRPr="00552A5A">
        <w:t xml:space="preserve"> - Ograniczone czasowo)</w:t>
      </w:r>
    </w:p>
    <w:p w14:paraId="29B0584B" w14:textId="77777777" w:rsidR="00552A5A" w:rsidRDefault="00552A5A" w:rsidP="00552A5A">
      <w:pPr>
        <w:pStyle w:val="Nagwek2"/>
      </w:pPr>
      <w:r>
        <w:t>Architektura systemu i komponenty</w:t>
      </w:r>
    </w:p>
    <w:p w14:paraId="1694369D" w14:textId="77777777" w:rsidR="00552A5A" w:rsidRDefault="00552A5A" w:rsidP="00552A5A">
      <w:pPr>
        <w:pStyle w:val="Nagwek2"/>
      </w:pPr>
      <w:r>
        <w:t>Podział obowiązków zespołu</w:t>
      </w:r>
    </w:p>
    <w:p w14:paraId="4C71B99A" w14:textId="03A793E2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>
        <w:t xml:space="preserve">Jacek </w:t>
      </w:r>
      <w:proofErr w:type="spellStart"/>
      <w:r>
        <w:t>Kuczak</w:t>
      </w:r>
      <w:proofErr w:type="spellEnd"/>
      <w:r>
        <w:t xml:space="preserve"> - System przelewowy</w:t>
      </w:r>
    </w:p>
    <w:p w14:paraId="4CC41C05" w14:textId="4EE105EA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>
        <w:t>Kornel Niewiadomski - Czujniki i komunikacja bezprzewodowa</w:t>
      </w:r>
    </w:p>
    <w:p w14:paraId="68A5F65A" w14:textId="77777777" w:rsidR="00552A5A" w:rsidRDefault="00552A5A" w:rsidP="00552A5A">
      <w:pPr>
        <w:pStyle w:val="Nagwek2"/>
      </w:pPr>
      <w:r>
        <w:t>Rzeczywisty harmonogram realizacji</w:t>
      </w:r>
    </w:p>
    <w:p w14:paraId="1CC0BFA0" w14:textId="77777777" w:rsidR="00552A5A" w:rsidRDefault="00552A5A" w:rsidP="00552A5A">
      <w:pPr>
        <w:pStyle w:val="Nagwek2"/>
      </w:pPr>
      <w:r>
        <w:t>Opis realizacji zadań</w:t>
      </w:r>
    </w:p>
    <w:p w14:paraId="4E2C8B33" w14:textId="20453519" w:rsidR="00552A5A" w:rsidRDefault="00552A5A" w:rsidP="00552A5A">
      <w:pPr>
        <w:pStyle w:val="Nagwek2"/>
        <w:numPr>
          <w:ilvl w:val="1"/>
          <w:numId w:val="3"/>
        </w:numPr>
      </w:pPr>
      <w:r>
        <w:t xml:space="preserve">Zadania Jacka </w:t>
      </w:r>
      <w:proofErr w:type="spellStart"/>
      <w:r>
        <w:t>Kuczaka</w:t>
      </w:r>
      <w:proofErr w:type="spellEnd"/>
      <w:r>
        <w:t xml:space="preserve"> (BREW-1 do BREW-5, BREW-17)</w:t>
      </w:r>
    </w:p>
    <w:p w14:paraId="736EA11D" w14:textId="0E64DE98" w:rsidR="00552A5A" w:rsidRDefault="00552A5A" w:rsidP="00552A5A">
      <w:pPr>
        <w:pStyle w:val="Nagwek2"/>
        <w:numPr>
          <w:ilvl w:val="1"/>
          <w:numId w:val="3"/>
        </w:numPr>
      </w:pPr>
      <w:r>
        <w:t xml:space="preserve"> </w:t>
      </w:r>
      <w:r>
        <w:t>Zadania Kornela Niewiadomskiego (BREW-6 do BREW-12)</w:t>
      </w:r>
    </w:p>
    <w:p w14:paraId="6E8224F6" w14:textId="77777777" w:rsidR="00552A5A" w:rsidRDefault="00552A5A" w:rsidP="00552A5A">
      <w:pPr>
        <w:pStyle w:val="Nagwek2"/>
      </w:pPr>
      <w:r>
        <w:t>Dokumentacja z wynikami testów</w:t>
      </w:r>
    </w:p>
    <w:p w14:paraId="1443E8A8" w14:textId="77777777" w:rsidR="00552A5A" w:rsidRDefault="00552A5A" w:rsidP="00552A5A">
      <w:pPr>
        <w:pStyle w:val="Nagwek2"/>
      </w:pPr>
      <w:r>
        <w:t>Wdrożenie i wyniki</w:t>
      </w:r>
    </w:p>
    <w:p w14:paraId="3B656D45" w14:textId="77777777" w:rsidR="00552A5A" w:rsidRDefault="00552A5A" w:rsidP="00552A5A">
      <w:pPr>
        <w:pStyle w:val="Nagwek2"/>
      </w:pPr>
      <w:r>
        <w:t>Podsumowanie i wnioski</w:t>
      </w:r>
    </w:p>
    <w:sectPr w:rsidR="00552A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13E"/>
    <w:multiLevelType w:val="multilevel"/>
    <w:tmpl w:val="399A4104"/>
    <w:lvl w:ilvl="0">
      <w:start w:val="1"/>
      <w:numFmt w:val="upperRoman"/>
      <w:pStyle w:val="Nagwek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lvlText w:val="Rozdział %2."/>
      <w:lvlJc w:val="left"/>
      <w:pPr>
        <w:ind w:left="431" w:hanging="431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Nagwek3"/>
      <w:lvlText w:val="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Nagwek4"/>
      <w:lvlText w:val="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Nagwek5"/>
      <w:lvlText w:val="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Nagwek6"/>
      <w:lvlText w:val="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pStyle w:val="Nagwek7"/>
      <w:lvlText w:val="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pStyle w:val="Nagwek8"/>
      <w:lvlText w:val="%2.%3.%4.%5.%6.%7.%8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pStyle w:val="Nagwek9"/>
      <w:lvlText w:val="%2.%3.%4.%5.%6.%7.%8.%9"/>
      <w:lvlJc w:val="left"/>
      <w:pPr>
        <w:ind w:left="431" w:hanging="431"/>
      </w:pPr>
      <w:rPr>
        <w:rFonts w:hint="default"/>
      </w:rPr>
    </w:lvl>
  </w:abstractNum>
  <w:abstractNum w:abstractNumId="1" w15:restartNumberingAfterBreak="0">
    <w:nsid w:val="0808497C"/>
    <w:multiLevelType w:val="hybridMultilevel"/>
    <w:tmpl w:val="62782FF0"/>
    <w:lvl w:ilvl="0" w:tplc="0415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3DC025A0"/>
    <w:multiLevelType w:val="hybridMultilevel"/>
    <w:tmpl w:val="2D8CB818"/>
    <w:lvl w:ilvl="0" w:tplc="0415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" w15:restartNumberingAfterBreak="0">
    <w:nsid w:val="3FE4530C"/>
    <w:multiLevelType w:val="hybridMultilevel"/>
    <w:tmpl w:val="903825B4"/>
    <w:lvl w:ilvl="0" w:tplc="0415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" w15:restartNumberingAfterBreak="0">
    <w:nsid w:val="575D5781"/>
    <w:multiLevelType w:val="hybridMultilevel"/>
    <w:tmpl w:val="69FED02E"/>
    <w:lvl w:ilvl="0" w:tplc="0415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" w15:restartNumberingAfterBreak="0">
    <w:nsid w:val="5F340E4B"/>
    <w:multiLevelType w:val="hybridMultilevel"/>
    <w:tmpl w:val="2788EF5E"/>
    <w:lvl w:ilvl="0" w:tplc="0415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6" w15:restartNumberingAfterBreak="0">
    <w:nsid w:val="7B8F6991"/>
    <w:multiLevelType w:val="hybridMultilevel"/>
    <w:tmpl w:val="CCDED590"/>
    <w:lvl w:ilvl="0" w:tplc="748CB7A2">
      <w:start w:val="1"/>
      <w:numFmt w:val="bullet"/>
      <w:pStyle w:val="Akapitz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67621"/>
    <w:multiLevelType w:val="multilevel"/>
    <w:tmpl w:val="AB684390"/>
    <w:lvl w:ilvl="0">
      <w:start w:val="1"/>
      <w:numFmt w:val="decimal"/>
      <w:pStyle w:val="Nagwek2"/>
      <w:lvlText w:val="Rozdział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92885459">
    <w:abstractNumId w:val="6"/>
  </w:num>
  <w:num w:numId="2" w16cid:durableId="2047173687">
    <w:abstractNumId w:val="0"/>
  </w:num>
  <w:num w:numId="3" w16cid:durableId="822509207">
    <w:abstractNumId w:val="7"/>
  </w:num>
  <w:num w:numId="4" w16cid:durableId="751321082">
    <w:abstractNumId w:val="0"/>
  </w:num>
  <w:num w:numId="5" w16cid:durableId="1519156923">
    <w:abstractNumId w:val="0"/>
  </w:num>
  <w:num w:numId="6" w16cid:durableId="1760521136">
    <w:abstractNumId w:val="0"/>
  </w:num>
  <w:num w:numId="7" w16cid:durableId="1808471458">
    <w:abstractNumId w:val="0"/>
  </w:num>
  <w:num w:numId="8" w16cid:durableId="357783166">
    <w:abstractNumId w:val="0"/>
  </w:num>
  <w:num w:numId="9" w16cid:durableId="1452430369">
    <w:abstractNumId w:val="0"/>
  </w:num>
  <w:num w:numId="10" w16cid:durableId="1527448214">
    <w:abstractNumId w:val="0"/>
  </w:num>
  <w:num w:numId="11" w16cid:durableId="807093981">
    <w:abstractNumId w:val="0"/>
  </w:num>
  <w:num w:numId="12" w16cid:durableId="477572624">
    <w:abstractNumId w:val="4"/>
  </w:num>
  <w:num w:numId="13" w16cid:durableId="1000741135">
    <w:abstractNumId w:val="1"/>
  </w:num>
  <w:num w:numId="14" w16cid:durableId="1972592908">
    <w:abstractNumId w:val="5"/>
  </w:num>
  <w:num w:numId="15" w16cid:durableId="462819093">
    <w:abstractNumId w:val="3"/>
  </w:num>
  <w:num w:numId="16" w16cid:durableId="1498812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79"/>
    <w:rsid w:val="001C6606"/>
    <w:rsid w:val="002014FA"/>
    <w:rsid w:val="00476451"/>
    <w:rsid w:val="004908A0"/>
    <w:rsid w:val="00552A5A"/>
    <w:rsid w:val="006208D0"/>
    <w:rsid w:val="0073510F"/>
    <w:rsid w:val="008F60D8"/>
    <w:rsid w:val="00960D8F"/>
    <w:rsid w:val="00AF52C8"/>
    <w:rsid w:val="00D60579"/>
    <w:rsid w:val="00E00218"/>
    <w:rsid w:val="00F154DA"/>
    <w:rsid w:val="00F21757"/>
    <w:rsid w:val="00F42306"/>
    <w:rsid w:val="00FA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0F3BE"/>
  <w15:chartTrackingRefBased/>
  <w15:docId w15:val="{43D2A3E5-5FB9-4E24-9E35-18BFA406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6606"/>
    <w:pPr>
      <w:spacing w:after="0" w:line="240" w:lineRule="auto"/>
      <w:ind w:left="57" w:firstLine="567"/>
      <w:jc w:val="both"/>
    </w:pPr>
    <w:rPr>
      <w:rFonts w:ascii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MojNormalny2"/>
    <w:link w:val="Nagwek1Znak"/>
    <w:uiPriority w:val="9"/>
    <w:qFormat/>
    <w:rsid w:val="00FA18A5"/>
    <w:pPr>
      <w:keepNext/>
      <w:keepLines/>
      <w:pageBreakBefore/>
      <w:numPr>
        <w:numId w:val="11"/>
      </w:numPr>
      <w:spacing w:before="240"/>
      <w:outlineLvl w:val="0"/>
    </w:pPr>
    <w:rPr>
      <w:rFonts w:eastAsiaTheme="majorEastAsia" w:cstheme="majorBidi"/>
      <w:b/>
      <w:szCs w:val="32"/>
    </w:rPr>
  </w:style>
  <w:style w:type="paragraph" w:styleId="Nagwek2">
    <w:name w:val="heading 2"/>
    <w:basedOn w:val="Normalny"/>
    <w:next w:val="MojNormalny2"/>
    <w:link w:val="Nagwek2Znak"/>
    <w:uiPriority w:val="9"/>
    <w:unhideWhenUsed/>
    <w:qFormat/>
    <w:rsid w:val="00FA18A5"/>
    <w:pPr>
      <w:keepNext/>
      <w:keepLines/>
      <w:numPr>
        <w:numId w:val="3"/>
      </w:numPr>
      <w:spacing w:before="240" w:after="240"/>
      <w:outlineLvl w:val="1"/>
    </w:pPr>
    <w:rPr>
      <w:rFonts w:eastAsiaTheme="majorEastAsia" w:cstheme="majorBidi"/>
      <w:b/>
      <w:szCs w:val="28"/>
    </w:rPr>
  </w:style>
  <w:style w:type="paragraph" w:styleId="Nagwek3">
    <w:name w:val="heading 3"/>
    <w:basedOn w:val="Normalny"/>
    <w:next w:val="MojNormalny2"/>
    <w:link w:val="Nagwek3Znak"/>
    <w:uiPriority w:val="9"/>
    <w:unhideWhenUsed/>
    <w:qFormat/>
    <w:rsid w:val="00FA18A5"/>
    <w:pPr>
      <w:keepNext/>
      <w:keepLines/>
      <w:numPr>
        <w:ilvl w:val="2"/>
        <w:numId w:val="11"/>
      </w:numPr>
      <w:spacing w:before="240" w:after="240"/>
      <w:outlineLvl w:val="2"/>
    </w:pPr>
    <w:rPr>
      <w:rFonts w:eastAsiaTheme="majorEastAsia" w:cstheme="majorBidi"/>
      <w:b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A18A5"/>
    <w:pPr>
      <w:keepNext/>
      <w:keepLines/>
      <w:numPr>
        <w:ilvl w:val="3"/>
        <w:numId w:val="11"/>
      </w:numPr>
      <w:spacing w:before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18A5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18A5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18A5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18A5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18A5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A18A5"/>
    <w:pPr>
      <w:numPr>
        <w:numId w:val="1"/>
      </w:numPr>
      <w:spacing w:line="259" w:lineRule="auto"/>
      <w:contextualSpacing/>
    </w:pPr>
    <w:rPr>
      <w:noProof/>
    </w:rPr>
  </w:style>
  <w:style w:type="paragraph" w:customStyle="1" w:styleId="Akapitzobramowaniem">
    <w:name w:val="Akapit z obramowaniem"/>
    <w:basedOn w:val="Normalny"/>
    <w:qFormat/>
    <w:rsid w:val="00FA18A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/>
    </w:pPr>
    <w:rPr>
      <w:noProof/>
    </w:rPr>
  </w:style>
  <w:style w:type="character" w:styleId="Hipercze">
    <w:name w:val="Hyperlink"/>
    <w:basedOn w:val="Domylnaczcionkaakapitu"/>
    <w:uiPriority w:val="99"/>
    <w:unhideWhenUsed/>
    <w:rsid w:val="00FA18A5"/>
    <w:rPr>
      <w:color w:val="467886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FA18A5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MojNormalny1">
    <w:name w:val="MojNormalny1"/>
    <w:basedOn w:val="Normalny"/>
    <w:next w:val="Normalny"/>
    <w:qFormat/>
    <w:rsid w:val="00FA18A5"/>
    <w:pPr>
      <w:spacing w:before="120"/>
    </w:pPr>
    <w:rPr>
      <w:noProof/>
    </w:rPr>
  </w:style>
  <w:style w:type="paragraph" w:customStyle="1" w:styleId="MojNormalny2">
    <w:name w:val="MojNormalny2"/>
    <w:basedOn w:val="MojNormalny1"/>
    <w:qFormat/>
    <w:rsid w:val="00FA18A5"/>
  </w:style>
  <w:style w:type="paragraph" w:styleId="Nagwek">
    <w:name w:val="header"/>
    <w:basedOn w:val="Normalny"/>
    <w:link w:val="NagwekZnak"/>
    <w:uiPriority w:val="99"/>
    <w:unhideWhenUsed/>
    <w:rsid w:val="00FA18A5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A18A5"/>
    <w:rPr>
      <w:rFonts w:ascii="Times New Roman" w:hAnsi="Times New Roman"/>
      <w:kern w:val="0"/>
      <w:szCs w:val="22"/>
      <w14:ligatures w14:val="none"/>
    </w:rPr>
  </w:style>
  <w:style w:type="character" w:customStyle="1" w:styleId="Nagwek1Znak">
    <w:name w:val="Nagłówek 1 Znak"/>
    <w:basedOn w:val="Domylnaczcionkaakapitu"/>
    <w:link w:val="Nagwek1"/>
    <w:uiPriority w:val="9"/>
    <w:rsid w:val="00FA18A5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FA18A5"/>
    <w:rPr>
      <w:rFonts w:ascii="Times New Roman" w:eastAsiaTheme="majorEastAsia" w:hAnsi="Times New Roman" w:cstheme="majorBidi"/>
      <w:b/>
      <w:kern w:val="0"/>
      <w:szCs w:val="28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FA18A5"/>
    <w:rPr>
      <w:rFonts w:ascii="Times New Roman" w:eastAsiaTheme="majorEastAsia" w:hAnsi="Times New Roman" w:cstheme="majorBidi"/>
      <w:b/>
      <w:kern w:val="0"/>
      <w:szCs w:val="28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rsid w:val="00FA18A5"/>
    <w:rPr>
      <w:rFonts w:ascii="Times New Roman" w:eastAsiaTheme="majorEastAsia" w:hAnsi="Times New Roman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18A5"/>
    <w:rPr>
      <w:rFonts w:asciiTheme="majorHAnsi" w:eastAsiaTheme="majorEastAsia" w:hAnsiTheme="majorHAnsi" w:cstheme="majorBidi"/>
      <w:color w:val="0F4761" w:themeColor="accent1" w:themeShade="BF"/>
      <w:kern w:val="0"/>
      <w:szCs w:val="22"/>
      <w14:ligatures w14:val="none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18A5"/>
    <w:rPr>
      <w:rFonts w:asciiTheme="majorHAnsi" w:eastAsiaTheme="majorEastAsia" w:hAnsiTheme="majorHAnsi" w:cstheme="majorBidi"/>
      <w:color w:val="0A2F40" w:themeColor="accent1" w:themeShade="7F"/>
      <w:kern w:val="0"/>
      <w:szCs w:val="22"/>
      <w14:ligatures w14:val="none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18A5"/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2"/>
      <w14:ligatures w14:val="none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18A5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18A5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A18A5"/>
    <w:pPr>
      <w:pageBreakBefore w:val="0"/>
      <w:outlineLvl w:val="9"/>
    </w:pPr>
  </w:style>
  <w:style w:type="paragraph" w:customStyle="1" w:styleId="Nagwektabeli">
    <w:name w:val="Nagłówek tabeli"/>
    <w:basedOn w:val="Normalny"/>
    <w:qFormat/>
    <w:rsid w:val="00FA18A5"/>
    <w:pPr>
      <w:spacing w:before="120" w:after="120"/>
      <w:jc w:val="center"/>
    </w:pPr>
    <w:rPr>
      <w:b/>
      <w:b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18A5"/>
    <w:rPr>
      <w:sz w:val="16"/>
      <w:szCs w:val="16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A18A5"/>
    <w:rPr>
      <w:vertAlign w:val="superscript"/>
    </w:rPr>
  </w:style>
  <w:style w:type="paragraph" w:styleId="Spistreci1">
    <w:name w:val="toc 1"/>
    <w:basedOn w:val="Normalny"/>
    <w:next w:val="Normalny"/>
    <w:uiPriority w:val="39"/>
    <w:unhideWhenUsed/>
    <w:rsid w:val="00FA18A5"/>
    <w:pPr>
      <w:spacing w:after="100"/>
    </w:pPr>
  </w:style>
  <w:style w:type="paragraph" w:styleId="Spistreci2">
    <w:name w:val="toc 2"/>
    <w:basedOn w:val="Normalny"/>
    <w:next w:val="Normalny"/>
    <w:uiPriority w:val="39"/>
    <w:unhideWhenUsed/>
    <w:rsid w:val="00FA18A5"/>
    <w:pPr>
      <w:spacing w:after="100"/>
      <w:ind w:left="220"/>
    </w:pPr>
  </w:style>
  <w:style w:type="paragraph" w:styleId="Spistreci3">
    <w:name w:val="toc 3"/>
    <w:basedOn w:val="Normalny"/>
    <w:next w:val="Normalny"/>
    <w:uiPriority w:val="39"/>
    <w:unhideWhenUsed/>
    <w:rsid w:val="00FA18A5"/>
    <w:pPr>
      <w:spacing w:after="100"/>
      <w:ind w:left="440"/>
    </w:pPr>
  </w:style>
  <w:style w:type="paragraph" w:styleId="Spistreci4">
    <w:name w:val="toc 4"/>
    <w:basedOn w:val="Normalny"/>
    <w:next w:val="Normalny"/>
    <w:uiPriority w:val="39"/>
    <w:unhideWhenUsed/>
    <w:rsid w:val="00FA18A5"/>
    <w:pPr>
      <w:spacing w:after="100"/>
      <w:ind w:left="660"/>
    </w:pPr>
  </w:style>
  <w:style w:type="paragraph" w:styleId="Stopka">
    <w:name w:val="footer"/>
    <w:basedOn w:val="Normalny"/>
    <w:link w:val="StopkaZnak"/>
    <w:uiPriority w:val="99"/>
    <w:unhideWhenUsed/>
    <w:rsid w:val="00FA18A5"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A18A5"/>
    <w:rPr>
      <w:rFonts w:ascii="Times New Roman" w:hAnsi="Times New Roman"/>
      <w:kern w:val="0"/>
      <w:szCs w:val="22"/>
      <w14:ligatures w14:val="none"/>
    </w:rPr>
  </w:style>
  <w:style w:type="table" w:styleId="Tabela-Siatka">
    <w:name w:val="Table Grid"/>
    <w:basedOn w:val="Standardowy"/>
    <w:uiPriority w:val="59"/>
    <w:rsid w:val="00FA18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A18A5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A18A5"/>
    <w:rPr>
      <w:rFonts w:ascii="Tahoma" w:hAnsi="Tahoma" w:cs="Tahoma"/>
      <w:kern w:val="0"/>
      <w:sz w:val="16"/>
      <w:szCs w:val="16"/>
      <w14:ligatures w14:val="none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18A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18A5"/>
    <w:rPr>
      <w:rFonts w:ascii="Times New Roman" w:hAnsi="Times New Roman"/>
      <w:kern w:val="0"/>
      <w:sz w:val="20"/>
      <w:szCs w:val="20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A18A5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A18A5"/>
    <w:rPr>
      <w:rFonts w:ascii="Times New Roman" w:hAnsi="Times New Roman"/>
      <w:kern w:val="0"/>
      <w:sz w:val="20"/>
      <w:szCs w:val="20"/>
      <w14:ligatures w14:val="none"/>
    </w:rPr>
  </w:style>
  <w:style w:type="paragraph" w:customStyle="1" w:styleId="Tekstwkomrce">
    <w:name w:val="Tekst w komórce"/>
    <w:basedOn w:val="Normalny"/>
    <w:qFormat/>
    <w:rsid w:val="00FA18A5"/>
    <w:pPr>
      <w:spacing w:before="120" w:after="120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18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18A5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Tytu">
    <w:name w:val="Title"/>
    <w:basedOn w:val="Normalny"/>
    <w:next w:val="Normalny"/>
    <w:link w:val="TytuZnak"/>
    <w:uiPriority w:val="10"/>
    <w:qFormat/>
    <w:rsid w:val="00FA18A5"/>
    <w:pPr>
      <w:spacing w:before="840"/>
      <w:jc w:val="center"/>
    </w:pPr>
    <w:rPr>
      <w:b/>
      <w:bCs/>
      <w:spacing w:val="40"/>
      <w:sz w:val="26"/>
      <w:szCs w:val="26"/>
    </w:rPr>
  </w:style>
  <w:style w:type="character" w:customStyle="1" w:styleId="TytuZnak">
    <w:name w:val="Tytuł Znak"/>
    <w:basedOn w:val="Domylnaczcionkaakapitu"/>
    <w:link w:val="Tytu"/>
    <w:uiPriority w:val="10"/>
    <w:rsid w:val="00FA18A5"/>
    <w:rPr>
      <w:rFonts w:ascii="Times New Roman" w:hAnsi="Times New Roman" w:cs="Times New Roman"/>
      <w:b/>
      <w:bCs/>
      <w:spacing w:val="40"/>
      <w:kern w:val="0"/>
      <w:sz w:val="26"/>
      <w:szCs w:val="26"/>
      <w:lang w:eastAsia="pl-PL"/>
      <w14:ligatures w14:val="none"/>
    </w:rPr>
  </w:style>
  <w:style w:type="character" w:styleId="Uwydatnienie">
    <w:name w:val="Emphasis"/>
    <w:basedOn w:val="Domylnaczcionkaakapitu"/>
    <w:uiPriority w:val="20"/>
    <w:qFormat/>
    <w:rsid w:val="00FA18A5"/>
    <w:rPr>
      <w:i/>
      <w:iCs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60579"/>
    <w:pPr>
      <w:numPr>
        <w:ilvl w:val="1"/>
      </w:numPr>
      <w:spacing w:after="160"/>
      <w:ind w:left="57"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605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  <w14:ligatures w14:val="none"/>
    </w:rPr>
  </w:style>
  <w:style w:type="paragraph" w:styleId="Cytat">
    <w:name w:val="Quote"/>
    <w:basedOn w:val="Normalny"/>
    <w:next w:val="Normalny"/>
    <w:link w:val="CytatZnak"/>
    <w:uiPriority w:val="29"/>
    <w:qFormat/>
    <w:rsid w:val="00D60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60579"/>
    <w:rPr>
      <w:rFonts w:ascii="Times New Roman" w:hAnsi="Times New Roman" w:cs="Times New Roman"/>
      <w:i/>
      <w:iCs/>
      <w:color w:val="404040" w:themeColor="text1" w:themeTint="BF"/>
      <w:kern w:val="0"/>
      <w:lang w:eastAsia="pl-PL"/>
      <w14:ligatures w14:val="none"/>
    </w:rPr>
  </w:style>
  <w:style w:type="character" w:styleId="Wyrnienieintensywne">
    <w:name w:val="Intense Emphasis"/>
    <w:basedOn w:val="Domylnaczcionkaakapitu"/>
    <w:uiPriority w:val="21"/>
    <w:qFormat/>
    <w:rsid w:val="00D605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6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60579"/>
    <w:rPr>
      <w:rFonts w:ascii="Times New Roman" w:hAnsi="Times New Roman" w:cs="Times New Roman"/>
      <w:i/>
      <w:iCs/>
      <w:color w:val="0F4761" w:themeColor="accent1" w:themeShade="BF"/>
      <w:kern w:val="0"/>
      <w:lang w:eastAsia="pl-PL"/>
      <w14:ligatures w14:val="none"/>
    </w:rPr>
  </w:style>
  <w:style w:type="character" w:styleId="Odwoanieintensywne">
    <w:name w:val="Intense Reference"/>
    <w:basedOn w:val="Domylnaczcionkaakapitu"/>
    <w:uiPriority w:val="32"/>
    <w:qFormat/>
    <w:rsid w:val="00D60579"/>
    <w:rPr>
      <w:b/>
      <w:bCs/>
      <w:smallCaps/>
      <w:color w:val="0F4761" w:themeColor="accent1" w:themeShade="BF"/>
      <w:spacing w:val="5"/>
    </w:rPr>
  </w:style>
  <w:style w:type="table" w:styleId="Zwykatabela5">
    <w:name w:val="Plain Table 5"/>
    <w:basedOn w:val="Standardowy"/>
    <w:uiPriority w:val="45"/>
    <w:rsid w:val="00960D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749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Kornel Niewiadomski</dc:creator>
  <cp:keywords/>
  <dc:description/>
  <cp:lastModifiedBy>Kornel Niewiadomski</cp:lastModifiedBy>
  <cp:revision>4</cp:revision>
  <dcterms:created xsi:type="dcterms:W3CDTF">2026-01-21T18:13:00Z</dcterms:created>
  <dcterms:modified xsi:type="dcterms:W3CDTF">2026-01-21T21:07:00Z</dcterms:modified>
</cp:coreProperties>
</file>