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ORFHEUSS – EU AI ACT SCOPE TEMPLATE</w:t>
      </w:r>
    </w:p>
    <w:p>
      <w:r>
        <w:t>Purpose: Deterministic pre-governance classification layer for TaoGate.</w:t>
        <w:br/>
        <w:t>This document defines a single EU AI Act scope configuration.</w:t>
        <w:br/>
        <w:t>All fields must be explicitly completed before activation.</w:t>
      </w:r>
    </w:p>
    <w:p>
      <w:pPr>
        <w:pStyle w:val="Heading2"/>
      </w:pPr>
      <w:r>
        <w:t>1. Meta Configuration</w:t>
      </w:r>
    </w:p>
    <w:p>
      <w:r>
        <w:t>Scope ID: ________________________________</w:t>
      </w:r>
    </w:p>
    <w:p>
      <w:r>
        <w:t>Version: _________________________________</w:t>
      </w:r>
    </w:p>
    <w:p>
      <w:r>
        <w:t>Domain: __________________________________</w:t>
      </w:r>
    </w:p>
    <w:p>
      <w:r>
        <w:t>Owner (Human Mandate Holder): _________________________________</w:t>
      </w:r>
    </w:p>
    <w:p>
      <w:r>
        <w:t>Date Activated: _________________________________</w:t>
      </w:r>
    </w:p>
    <w:p>
      <w:pPr>
        <w:pStyle w:val="Heading2"/>
      </w:pPr>
      <w:r>
        <w:t>2. System Classification Inputs (Required Fields)</w:t>
      </w:r>
    </w:p>
    <w:p>
      <w:r>
        <w:t>System Type (ai_system / gpai / none): _________________________________</w:t>
      </w:r>
    </w:p>
    <w:p>
      <w:r>
        <w:t>Deployment Domain (healthcare / employment / education / law_enforcement / public_admin / infrastructure / consumer / other): _________________________________</w:t>
      </w:r>
    </w:p>
    <w:p>
      <w:r>
        <w:t>Affects Fundamental Rights? (True/False): _________________________________</w:t>
      </w:r>
    </w:p>
    <w:p>
      <w:r>
        <w:t>Uses Biometric Identification? (none / post / real_time): _________________________________</w:t>
      </w:r>
    </w:p>
    <w:p>
      <w:r>
        <w:t>Processes Special Category Data? (True/False): _________________________________</w:t>
      </w:r>
    </w:p>
    <w:p>
      <w:r>
        <w:t>Autonomous Decision Making Level (none / assisted / automated): _________________________________</w:t>
      </w:r>
    </w:p>
    <w:p>
      <w:r>
        <w:t>Critical Infrastructure Dependency? (True/False): _________________________________</w:t>
      </w:r>
    </w:p>
    <w:p>
      <w:r>
        <w:t>Targets Vulnerable Groups? (True/False): _________________________________</w:t>
      </w:r>
    </w:p>
    <w:p>
      <w:pPr>
        <w:pStyle w:val="Heading2"/>
      </w:pPr>
      <w:r>
        <w:t>3. Scope Classification Result (To Be Determined by TaoGate)</w:t>
      </w:r>
    </w:p>
    <w:p>
      <w:r>
        <w:t>☐ EU_AI_PROHIBITED (Unacceptable Risk)</w:t>
      </w:r>
    </w:p>
    <w:p>
      <w:r>
        <w:t>☐ EU_AI_HIGH_RISK (Annex III)</w:t>
      </w:r>
    </w:p>
    <w:p>
      <w:r>
        <w:t>☐ EU_AI_GPAI (General Purpose AI)</w:t>
      </w:r>
    </w:p>
    <w:p>
      <w:r>
        <w:t>☐ EU_AI_LIMITED_RISK (Transparency Obligations)</w:t>
      </w:r>
    </w:p>
    <w:p>
      <w:r>
        <w:t>☐ EU_AI_MINIMAL (Minimal Risk)</w:t>
      </w:r>
    </w:p>
    <w:p>
      <w:pPr>
        <w:pStyle w:val="Heading2"/>
      </w:pPr>
      <w:r>
        <w:t>4. Gate Policy Configuration</w:t>
      </w:r>
    </w:p>
    <w:p>
      <w:r>
        <w:t>Default Decision: _________________________________</w:t>
      </w:r>
    </w:p>
    <w:p>
      <w:r>
        <w:t>Escalation Required? (Yes/No): _________________________________</w:t>
      </w:r>
    </w:p>
    <w:p>
      <w:r>
        <w:t>Escalation Authority (DPO / Legal / AI Office / Sector Authority / Other): _________________________________</w:t>
      </w:r>
    </w:p>
    <w:p>
      <w:pPr>
        <w:pStyle w:val="Heading2"/>
      </w:pPr>
      <w:r>
        <w:t>5. Mandatory Checks (If Applicable)</w:t>
      </w:r>
    </w:p>
    <w:p>
      <w:r>
        <w:t>☐ Risk Management System documented</w:t>
      </w:r>
    </w:p>
    <w:p>
      <w:r>
        <w:t>☐ Conformity Assessment completed</w:t>
      </w:r>
    </w:p>
    <w:p>
      <w:r>
        <w:t>☐ Technical Documentation available</w:t>
      </w:r>
    </w:p>
    <w:p>
      <w:r>
        <w:t>☐ Registration in EU database (if required)</w:t>
      </w:r>
    </w:p>
    <w:p>
      <w:r>
        <w:t>☐ DPIA completed (if personal data involved)</w:t>
      </w:r>
    </w:p>
    <w:p>
      <w:r>
        <w:t>☐ Transparency Notice implemented</w:t>
      </w:r>
    </w:p>
    <w:p>
      <w:r>
        <w:t>☐ Safeguards for Special Category Data defined</w:t>
      </w:r>
    </w:p>
    <w:p>
      <w:pPr>
        <w:pStyle w:val="Heading2"/>
      </w:pPr>
      <w:r>
        <w:t>6. Mechanica Mapping (ORFHEUSS Layer)</w:t>
      </w:r>
    </w:p>
    <w:p>
      <w:r>
        <w:t>Regulatory Pressure Level (minimal / low / high / infinite): _________________________________</w:t>
      </w:r>
    </w:p>
    <w:p>
      <w:r>
        <w:t>Human Mandate Required? (Yes/No): _________________________________</w:t>
      </w:r>
    </w:p>
    <w:p>
      <w:r>
        <w:t>Mandate Validation Reference: _________________________________</w:t>
      </w:r>
    </w:p>
    <w:p>
      <w:pPr>
        <w:pStyle w:val="Heading2"/>
      </w:pPr>
      <w:r>
        <w:t>7. Audit Configuration</w:t>
      </w:r>
    </w:p>
    <w:p>
      <w:r>
        <w:t>Audit Logging Enabled? (Yes/No): _________________________________</w:t>
      </w:r>
    </w:p>
    <w:p>
      <w:r>
        <w:t>Retention Period: _________________________________</w:t>
      </w:r>
    </w:p>
    <w:p>
      <w:r>
        <w:t>Review Interval: _________________________________</w:t>
      </w:r>
    </w:p>
    <w:p>
      <w:pPr>
        <w:pStyle w:val="Heading2"/>
      </w:pPr>
      <w:r>
        <w:t>8. Activation Declaration</w:t>
      </w:r>
    </w:p>
    <w:p>
      <w:r>
        <w:t>By signing below, the human mandate holder confirms that this scope configuration is complete and ready for deterministic enforcement via TaoGate.</w:t>
      </w:r>
    </w:p>
    <w:p>
      <w:r>
        <w:br/>
        <w:t>Signature: __________________________________</w:t>
      </w:r>
    </w:p>
    <w:p>
      <w:r>
        <w:t>Name: __________________________________</w:t>
      </w:r>
    </w:p>
    <w:p>
      <w:r>
        <w:t>Role: __________________________________</w:t>
      </w:r>
    </w:p>
    <w:p>
      <w:r>
        <w:t>Date: 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