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B4A9FC9" wp14:paraId="1310F91D" wp14:textId="0E490E9B">
      <w:pPr>
        <w:spacing w:before="0" w:beforeAutospacing="off" w:after="0" w:afterAutospacing="off"/>
      </w:pPr>
      <w:r w:rsidRPr="6B4A9FC9" w:rsidR="2C6D6934">
        <w:rPr>
          <w:rFonts w:ascii="Aptos" w:hAnsi="Aptos" w:eastAsia="Aptos" w:cs="Aptos"/>
          <w:noProof w:val="0"/>
          <w:sz w:val="24"/>
          <w:szCs w:val="24"/>
          <w:lang w:val="en-US"/>
        </w:rPr>
        <w:t xml:space="preserve">Welcome to this video providing an overview of hybrid and multicloud systems. After watching  this video, you'll be able to describe the role of hybrid and multicloud environments  in enterprise architecture and distinguish between hybrid and multicloud deployment models  and their respective scopes.  Selecting a cloud model is a strategic business decision that impacts an organization's operations,  finances and security.  The two most common types of cloud models are hybrid and multicloud systems. Let's  dive into them.  A hybrid cloud combines on-premises infrastructure with one or more public cloud platforms. It  enables organizations to integrate their existing data centers with services from providers  such as Amazon Web Services, Microsoft Azure, or Google Cloud. In this model, workloads  and data can be moved between environments depending on performance, cost, and compliance  needs. </w:t>
      </w:r>
    </w:p>
    <w:p xmlns:wp14="http://schemas.microsoft.com/office/word/2010/wordml" w:rsidP="6B4A9FC9" wp14:paraId="7089F21C" wp14:textId="3BCDC8AB">
      <w:pPr>
        <w:spacing w:before="0" w:beforeAutospacing="off" w:after="0" w:afterAutospacing="off"/>
      </w:pPr>
      <w:r w:rsidRPr="6B4A9FC9" w:rsidR="2C6D6934">
        <w:rPr>
          <w:rFonts w:ascii="Aptos" w:hAnsi="Aptos" w:eastAsia="Aptos" w:cs="Aptos"/>
          <w:noProof w:val="0"/>
          <w:sz w:val="24"/>
          <w:szCs w:val="24"/>
          <w:lang w:val="en-US"/>
        </w:rPr>
        <w:t xml:space="preserve">Hybrid cloud allows businesses to maintain control over sensitive systems while gaining  the scalability and flexibility of the public cloud. It supports a gradual modernization,  reduces latency for local workloads, and extends previous infrastructure investments without  requiring a complete migration to the cloud.  Hybrid cloud is commonly used where strict regulations, security requirements, or data  residency rules apply. For example, a bank may keep core financial systems on-premises  while using public cloud services for analytics or customer applications.  Government agencies often store sensitive citizen data in private environments while  hosting public portals in the cloud. Organizations with significant existing data center investments  use hybrid models to protect those investments while scaling peak workloads externally. It  is also suitable for disaster recovery, backup solutions, and seasonal demand spikes, enabling  flexibility without compromising control, compliance, or operational stability. </w:t>
      </w:r>
    </w:p>
    <w:p xmlns:wp14="http://schemas.microsoft.com/office/word/2010/wordml" w:rsidP="6B4A9FC9" wp14:paraId="3D6BB808" wp14:textId="2E93272F">
      <w:pPr>
        <w:spacing w:before="0" w:beforeAutospacing="off" w:after="0" w:afterAutospacing="off"/>
      </w:pPr>
      <w:r w:rsidRPr="6B4A9FC9" w:rsidR="2C6D6934">
        <w:rPr>
          <w:rFonts w:ascii="Aptos" w:hAnsi="Aptos" w:eastAsia="Aptos" w:cs="Aptos"/>
          <w:noProof w:val="0"/>
          <w:sz w:val="24"/>
          <w:szCs w:val="24"/>
          <w:lang w:val="en-US"/>
        </w:rPr>
        <w:t xml:space="preserve">Multi-cloud refers to the use of services from multiple cloud providers rather than  relying on a single vendor. An organization may run workloads across platforms such as  Amazon Web Services, Microsoft Azure, and Google Cloud simultaneously. The goal is to  increase flexibility, reduce vendor lock-in, and select the best services from each provider.  Multi-cloud strategies enhance resilience by distributing workloads and minimizing  dependence on one environment. They allow businesses to optimize performance, pricing,  regional availability, and specialized capabilities such as artificial intelligence, analytics,  or networking features.  Multi-cloud is useful for organizations seeking global reach, high availability, and operational  resilience. SaaS providers delivering applications worldwide may deploy workloads across multiple  regions and providers to reduce latency and improve uptime. Enterprises diversify risk  by avoiding resilience on a single cloud vendor protecting against outages or service disruptions. </w:t>
      </w:r>
    </w:p>
    <w:p xmlns:wp14="http://schemas.microsoft.com/office/word/2010/wordml" w:rsidP="6B4A9FC9" wp14:paraId="6DF7F92A" wp14:textId="2824AA25">
      <w:pPr>
        <w:spacing w:before="0" w:beforeAutospacing="off" w:after="0" w:afterAutospacing="off"/>
      </w:pPr>
      <w:r w:rsidRPr="6B4A9FC9" w:rsidR="2C6D6934">
        <w:rPr>
          <w:rFonts w:ascii="Aptos" w:hAnsi="Aptos" w:eastAsia="Aptos" w:cs="Aptos"/>
          <w:noProof w:val="0"/>
          <w:sz w:val="24"/>
          <w:szCs w:val="24"/>
          <w:lang w:val="en-US"/>
        </w:rPr>
        <w:t xml:space="preserve">Businesses also use multi-cloud to access best-of-breed services, for example, leveraging  advanced AI tools from one provider and strong analytics capabilities from another. It supports  negotiation flexibility, regulatory compliance across regions, and workload optimization  based on performance and cost considerations.  Organizations often use hybrid and multi-cloud together to balance control and flexibility,  improve resilience and cost efficiency, and support compliance and innovation. Here, hybrid  allows sensitive systems to remain on-premises for greater control, whereas multi-cloud allows  the use of multiple providers to reduce vendor lock-in and access specialized services.  A service model defines the level of control and responsibility shared between a cloud  provider and a customer. It determines who manages infrastructure, platforms, and applications.  The three primary models are Infrastructure-as-a-Service, or IaaS, Platform-as-a-Service, or PaaS,  and Software-as-a-Service, or SaaS. </w:t>
      </w:r>
    </w:p>
    <w:p xmlns:wp14="http://schemas.microsoft.com/office/word/2010/wordml" w:rsidP="6B4A9FC9" wp14:paraId="124D3A78" wp14:textId="57C4263E">
      <w:pPr>
        <w:spacing w:before="0" w:beforeAutospacing="off" w:after="0" w:afterAutospacing="off"/>
      </w:pPr>
      <w:r w:rsidRPr="6B4A9FC9" w:rsidR="2C6D6934">
        <w:rPr>
          <w:rFonts w:ascii="Aptos" w:hAnsi="Aptos" w:eastAsia="Aptos" w:cs="Aptos"/>
          <w:noProof w:val="0"/>
          <w:sz w:val="24"/>
          <w:szCs w:val="24"/>
          <w:lang w:val="en-US"/>
        </w:rPr>
        <w:t>With IaaS, the provider supplies virtual machines, storage, and networking, while the customer  manages operating systems and applications. PaaS offers a managed platform for developing  and deploying applications without handling the underlying infrastructure. SaaS delivers  fully managed applications to end-users. In hybrid and multi-cloud environments, these  models work together to balance control, flexibility, and operational efficiency.  In this video, you learned that hybrid cloud combines on-premises infrastructure with public  cloud services to maintain control while gaining flexibility and scalability, while multi-cloud  uses multiple public cloud providers to reduce vendor lock-in and improve resilience.  You also learned that service models define how responsibilities are shared between the  provider and the customer.</w:t>
      </w:r>
    </w:p>
    <w:p xmlns:wp14="http://schemas.microsoft.com/office/word/2010/wordml" w:rsidP="6B4A9FC9" wp14:paraId="796E8EBC" wp14:textId="4C471153">
      <w:pPr>
        <w:spacing w:before="0" w:beforeAutospacing="off" w:after="0" w:afterAutospacing="off"/>
      </w:pPr>
      <w:r w:rsidRPr="6B4A9FC9" w:rsidR="2C6D6934">
        <w:rPr>
          <w:rFonts w:ascii="Aptos" w:hAnsi="Aptos" w:eastAsia="Aptos" w:cs="Aptos"/>
          <w:noProof w:val="0"/>
          <w:sz w:val="24"/>
          <w:szCs w:val="24"/>
          <w:lang w:val="en-US"/>
        </w:rPr>
        <w:t xml:space="preserve">Welcome to this video on Service Models and Responsibilities.  After watching this video, you'll be able to  differentiate responsibility layers across IaaS, PaaS, and SaaS,  explain how the shared responsibility model shifts between provider and customer  and relate service model selection to architectural control and design flexibility,  Cloud computing has fundamentally changed how organizations design and run IT systems.  Instead of buying hardware, waiting through procurement cycles, and maintaining data centers,  teams can now consume technology as on-demand services.  These services are delivered through well-defined cloud service models that balance control,  flexibility, and operational effort.  Understanding these models is essential, especially when working with hybrid and multi-cloud environments.  Let's start with understanding the foundation, infrastructure-as-a-service, or IaaS.  IaaS provides the core building blocks of cloud computing. </w:t>
      </w:r>
    </w:p>
    <w:p xmlns:wp14="http://schemas.microsoft.com/office/word/2010/wordml" w:rsidP="6B4A9FC9" wp14:paraId="3A0F9B7A" wp14:textId="372EAC44">
      <w:pPr>
        <w:spacing w:before="0" w:beforeAutospacing="off" w:after="0" w:afterAutospacing="off"/>
      </w:pPr>
      <w:r w:rsidRPr="6B4A9FC9" w:rsidR="2C6D6934">
        <w:rPr>
          <w:rFonts w:ascii="Aptos" w:hAnsi="Aptos" w:eastAsia="Aptos" w:cs="Aptos"/>
          <w:noProof w:val="0"/>
          <w:sz w:val="24"/>
          <w:szCs w:val="24"/>
          <w:lang w:val="en-US"/>
        </w:rPr>
        <w:t xml:space="preserve">This includes virtual machines, storage, networking, firewalls, and load balancers.  The cloud provider manages the physical data centers and hardware, while customers control  the operating system, middleware, applications, and data.  Because of this level of control, IaaS is often the first step for organizations moving  from on-premises systems to the cloud.  Teams can lift and shift existing workloads with minimal architectural change, while benefiting  from scalability and pay-as-you-go pricing.  In hybrid environments, IaaS is commonly used for disaster recovery, development and testing,  and workload bursting.  In multi-cloud strategies, it supports portability and reduces reliance on a single provider.  Typical IaaS capabilities include compute resources, such as virtual machines and GPU  services, multiple storage options, and flexible network services. </w:t>
      </w:r>
    </w:p>
    <w:p xmlns:wp14="http://schemas.microsoft.com/office/word/2010/wordml" w:rsidP="6B4A9FC9" wp14:paraId="3C117B65" wp14:textId="72AEFFE7">
      <w:pPr>
        <w:spacing w:before="0" w:beforeAutospacing="off" w:after="0" w:afterAutospacing="off"/>
      </w:pPr>
      <w:r w:rsidRPr="6B4A9FC9" w:rsidR="2C6D6934">
        <w:rPr>
          <w:rFonts w:ascii="Aptos" w:hAnsi="Aptos" w:eastAsia="Aptos" w:cs="Aptos"/>
          <w:noProof w:val="0"/>
          <w:sz w:val="24"/>
          <w:szCs w:val="24"/>
          <w:lang w:val="en-US"/>
        </w:rPr>
        <w:t xml:space="preserve">Common use cases range from customized enterprise environments to elastic workloads, such as  large-scale web applications.  Building an IaaS platform-on-service, or PaaS, abstracts even more responsibility away from  the customer.  With PaaS, the cloud provider manages the infrastructure, operating system, runtime,  patching, scaling, and availability.  Your team focuses on application logic and data, not servers.  This model significantly accelerates development.  Developers can build, test, and deploy applications quickly without worrying about system updates  or capacity planning.  As a result, PaaS is widely used for cloud-native applications, microservices, APIs, and event-driven  workloads. </w:t>
      </w:r>
    </w:p>
    <w:p xmlns:wp14="http://schemas.microsoft.com/office/word/2010/wordml" w:rsidP="6B4A9FC9" wp14:paraId="7A825E12" wp14:textId="0B00F378">
      <w:pPr>
        <w:spacing w:before="0" w:beforeAutospacing="off" w:after="0" w:afterAutospacing="off"/>
      </w:pPr>
      <w:r w:rsidRPr="6B4A9FC9" w:rsidR="2C6D6934">
        <w:rPr>
          <w:rFonts w:ascii="Aptos" w:hAnsi="Aptos" w:eastAsia="Aptos" w:cs="Aptos"/>
          <w:noProof w:val="0"/>
          <w:sz w:val="24"/>
          <w:szCs w:val="24"/>
          <w:lang w:val="en-US"/>
        </w:rPr>
        <w:t xml:space="preserve">PaaS offerings typically include managed runtimes for popular languages, integrated services,  such as databases and messaging, and built-in DevOps tools for CICD, monitoring, and logging.  In hybrid and multi-cloud environments, PaaS platforms often integrate with on-premises  identity systems or shared data sources.  Moving on, at the highest level of abstraction is Software-as-a-Service, or SaaS.  SaaS delivers fully functional applications over the internet.  The provider manages the entire stack, from infrastructure to application updates, while  customers focus on user access, configuration, and data governance.  This model greatly reduces operational complexity and enables rapid adoption of business capabilities.  SaaS solutions are commonly used for functions such as customer relationship management,  HR systems, collaboration tools, and email. </w:t>
      </w:r>
    </w:p>
    <w:p xmlns:wp14="http://schemas.microsoft.com/office/word/2010/wordml" w:rsidP="6B4A9FC9" wp14:paraId="5126A883" wp14:textId="0E8336E9">
      <w:pPr>
        <w:spacing w:before="0" w:beforeAutospacing="off" w:after="0" w:afterAutospacing="off"/>
      </w:pPr>
      <w:r w:rsidRPr="6B4A9FC9" w:rsidR="2C6D6934">
        <w:rPr>
          <w:rFonts w:ascii="Aptos" w:hAnsi="Aptos" w:eastAsia="Aptos" w:cs="Aptos"/>
          <w:noProof w:val="0"/>
          <w:sz w:val="24"/>
          <w:szCs w:val="24"/>
          <w:lang w:val="en-US"/>
        </w:rPr>
        <w:t xml:space="preserve">In hybrid environments, SaaS applications often integrate with internal identity systems  or financial platforms.  In multi-cloud strategies, SaaS helps standardize business operations across regions and providers.  Across all service models, responsibility is shared between the provider and the customer,  but the balance changes.  As you move from IaaS to PaaS to SaaS, provider responsibility increases while customer responsibility  decreases.  In IaaS, customers secure operating systems, applications, identities, and data.  In PaaS, the provider also manages the OS and runtime.  In SaaS, the provider handles nearly everything, while customers manage users, roles, and data  usage policies. </w:t>
      </w:r>
    </w:p>
    <w:p xmlns:wp14="http://schemas.microsoft.com/office/word/2010/wordml" w:rsidP="6B4A9FC9" wp14:paraId="71174EB4" wp14:textId="341772DF">
      <w:pPr>
        <w:spacing w:before="0" w:beforeAutospacing="off" w:after="0" w:afterAutospacing="off"/>
      </w:pPr>
      <w:r w:rsidRPr="6B4A9FC9" w:rsidR="2C6D6934">
        <w:rPr>
          <w:rFonts w:ascii="Aptos" w:hAnsi="Aptos" w:eastAsia="Aptos" w:cs="Aptos"/>
          <w:noProof w:val="0"/>
          <w:sz w:val="24"/>
          <w:szCs w:val="24"/>
          <w:lang w:val="en-US"/>
        </w:rPr>
        <w:t xml:space="preserve">Understanding these boundaries is critical for security, compliance, and risk management.  Closely related to responsibility is operational ownership.  With IaaS, operations teams handle patching, upgrades, and many security controls, gaining  flexibility but carrying more operational load.  With PaaS, teams trade some control for higher productivity and standardized operations.  With SaaS, most operational tasks shift to the provider, allowing teams to focus on adoption  and governance.  In real-world architectures, organizations often mix these models, using IaaS for specialized  workloads, PaaS for new development, and SaaS for core business systems.  In this video, you learned that  Cloud service models, IaaS, PaaS, and SaaS define how control and operational responsibility  are shared between providers and customers. </w:t>
      </w:r>
    </w:p>
    <w:p xmlns:wp14="http://schemas.microsoft.com/office/word/2010/wordml" w:rsidP="6B4A9FC9" wp14:paraId="1AA9697F" wp14:textId="7B109A50">
      <w:pPr>
        <w:spacing w:before="0" w:beforeAutospacing="off" w:after="0" w:afterAutospacing="off"/>
      </w:pPr>
      <w:r w:rsidRPr="6B4A9FC9" w:rsidR="2C6D6934">
        <w:rPr>
          <w:rFonts w:ascii="Aptos" w:hAnsi="Aptos" w:eastAsia="Aptos" w:cs="Aptos"/>
          <w:noProof w:val="0"/>
          <w:sz w:val="24"/>
          <w:szCs w:val="24"/>
          <w:lang w:val="en-US"/>
        </w:rPr>
        <w:t>IaaS offers maximum flexibility with control over OS, middleware, and applications.  PaaS abstracts infrastructure and runtime, enabling faster application development.  SaaS delivers fully managed applications, reducing operational overhead for customers.  Responsibilities shift from customer to provider as you move from IaaS to PaaS to SaaS, affecting  security, compliance, and operations.  Hybrid and multi-cloud environments often combine these models to balance flexibility,  cost, agility, and complianc</w:t>
      </w:r>
    </w:p>
    <w:p xmlns:wp14="http://schemas.microsoft.com/office/word/2010/wordml" wp14:paraId="2C078E63" wp14:textId="1966EA72"/>
    <w:p w:rsidR="4F0F81A2" w:rsidP="6B4A9FC9" w:rsidRDefault="4F0F81A2" w14:paraId="1113651F" w14:textId="6383FE9E">
      <w:pPr>
        <w:pStyle w:val="Heading1"/>
        <w:spacing w:before="0" w:beforeAutospacing="off" w:after="322" w:afterAutospacing="off"/>
      </w:pPr>
      <w:r w:rsidRPr="6B4A9FC9" w:rsidR="4F0F81A2">
        <w:rPr>
          <w:rFonts w:ascii="Aptos" w:hAnsi="Aptos" w:eastAsia="Aptos" w:cs="Aptos"/>
          <w:noProof w:val="0"/>
          <w:sz w:val="24"/>
          <w:szCs w:val="24"/>
          <w:lang w:val="en-US"/>
        </w:rPr>
        <w:t>Lab: Workload Classification</w:t>
      </w:r>
    </w:p>
    <w:p w:rsidR="4F0F81A2" w:rsidP="6B4A9FC9" w:rsidRDefault="4F0F81A2" w14:paraId="37B3D481" w14:textId="2FC0EF42">
      <w:pPr>
        <w:pStyle w:val="Heading2"/>
        <w:spacing w:before="299" w:beforeAutospacing="off" w:after="299" w:afterAutospacing="off"/>
      </w:pPr>
      <w:r w:rsidRPr="6B4A9FC9" w:rsidR="4F0F81A2">
        <w:rPr>
          <w:rFonts w:ascii="Aptos" w:hAnsi="Aptos" w:eastAsia="Aptos" w:cs="Aptos"/>
          <w:noProof w:val="0"/>
          <w:sz w:val="24"/>
          <w:szCs w:val="24"/>
          <w:lang w:val="en-US"/>
        </w:rPr>
        <w:t>Estimated time: 20 minutes</w:t>
      </w:r>
    </w:p>
    <w:p w:rsidR="4F0F81A2" w:rsidP="6B4A9FC9" w:rsidRDefault="4F0F81A2" w14:paraId="11D1EB4E" w14:textId="2BA78B2A">
      <w:pPr>
        <w:pStyle w:val="Heading2"/>
        <w:spacing w:before="299" w:beforeAutospacing="off" w:after="299" w:afterAutospacing="off"/>
      </w:pPr>
      <w:r w:rsidRPr="6B4A9FC9" w:rsidR="4F0F81A2">
        <w:rPr>
          <w:rFonts w:ascii="Aptos" w:hAnsi="Aptos" w:eastAsia="Aptos" w:cs="Aptos"/>
          <w:noProof w:val="0"/>
          <w:sz w:val="24"/>
          <w:szCs w:val="24"/>
          <w:lang w:val="en-US"/>
        </w:rPr>
        <w:t>Introduction</w:t>
      </w:r>
    </w:p>
    <w:p w:rsidR="4F0F81A2" w:rsidP="6B4A9FC9" w:rsidRDefault="4F0F81A2" w14:paraId="3CE056A8" w14:textId="116706B7">
      <w:pPr>
        <w:spacing w:before="240" w:beforeAutospacing="off" w:after="240" w:afterAutospacing="off"/>
      </w:pPr>
      <w:r w:rsidRPr="6B4A9FC9" w:rsidR="4F0F81A2">
        <w:rPr>
          <w:rFonts w:ascii="Aptos" w:hAnsi="Aptos" w:eastAsia="Aptos" w:cs="Aptos"/>
          <w:noProof w:val="0"/>
          <w:sz w:val="24"/>
          <w:szCs w:val="24"/>
          <w:lang w:val="en-US"/>
        </w:rPr>
        <w:t>In modern enterprise environments, organizations manage multiple workloads that differ significantly in terms of performance requirements, scalability demands, compliance constraints, and operational complexity. Some workloads are designed with cloud-native principles and can be easily moved across environments. Others are deeply integrated with legacy systems, proprietary hardware, or tightly controlled regulatory frameworks.</w:t>
      </w:r>
    </w:p>
    <w:p w:rsidR="4F0F81A2" w:rsidP="6B4A9FC9" w:rsidRDefault="4F0F81A2" w14:paraId="4AC8824E" w14:textId="61F0512B">
      <w:pPr>
        <w:spacing w:before="240" w:beforeAutospacing="off" w:after="240" w:afterAutospacing="off"/>
      </w:pPr>
      <w:r w:rsidRPr="6B4A9FC9" w:rsidR="4F0F81A2">
        <w:rPr>
          <w:rFonts w:ascii="Aptos" w:hAnsi="Aptos" w:eastAsia="Aptos" w:cs="Aptos"/>
          <w:noProof w:val="0"/>
          <w:sz w:val="24"/>
          <w:szCs w:val="24"/>
          <w:lang w:val="en-US"/>
        </w:rPr>
        <w:t>Making effective deployment decisions requires more than intuition. Architects must analyze workload characteristics carefully, evaluate dependency complexity, assess portability, and align placement decisions with enterprise objectives.</w:t>
      </w:r>
    </w:p>
    <w:p w:rsidR="4F0F81A2" w:rsidP="6B4A9FC9" w:rsidRDefault="4F0F81A2" w14:paraId="4EBD1A2E" w14:textId="319455DA">
      <w:pPr>
        <w:spacing w:before="240" w:beforeAutospacing="off" w:after="240" w:afterAutospacing="off"/>
      </w:pPr>
      <w:r w:rsidRPr="6B4A9FC9" w:rsidR="4F0F81A2">
        <w:rPr>
          <w:rFonts w:ascii="Aptos" w:hAnsi="Aptos" w:eastAsia="Aptos" w:cs="Aptos"/>
          <w:noProof w:val="0"/>
          <w:sz w:val="24"/>
          <w:szCs w:val="24"/>
          <w:lang w:val="en-US"/>
        </w:rPr>
        <w:t>This lab introduces a structured decision-making approach based on dependency assessment. You will use a classification framework and a decision matrix to evaluate a real-world scenario and determine the most appropriate deployment model.</w:t>
      </w:r>
    </w:p>
    <w:p w:rsidR="4F0F81A2" w:rsidP="6B4A9FC9" w:rsidRDefault="4F0F81A2" w14:paraId="3440B394" w14:textId="13D04F19">
      <w:pPr>
        <w:pStyle w:val="Heading2"/>
        <w:spacing w:before="299" w:beforeAutospacing="off" w:after="299" w:afterAutospacing="off"/>
      </w:pPr>
      <w:r w:rsidRPr="6B4A9FC9" w:rsidR="4F0F81A2">
        <w:rPr>
          <w:rFonts w:ascii="Aptos" w:hAnsi="Aptos" w:eastAsia="Aptos" w:cs="Aptos"/>
          <w:noProof w:val="0"/>
          <w:sz w:val="24"/>
          <w:szCs w:val="24"/>
          <w:lang w:val="en-US"/>
        </w:rPr>
        <w:t>Learning objectives</w:t>
      </w:r>
    </w:p>
    <w:p w:rsidR="4F0F81A2" w:rsidP="6B4A9FC9" w:rsidRDefault="4F0F81A2" w14:paraId="336DDD04" w14:textId="1D1BE49E">
      <w:pPr>
        <w:spacing w:before="240" w:beforeAutospacing="off" w:after="240" w:afterAutospacing="off"/>
      </w:pPr>
      <w:r w:rsidRPr="6B4A9FC9" w:rsidR="4F0F81A2">
        <w:rPr>
          <w:rFonts w:ascii="Aptos" w:hAnsi="Aptos" w:eastAsia="Aptos" w:cs="Aptos"/>
          <w:noProof w:val="0"/>
          <w:sz w:val="24"/>
          <w:szCs w:val="24"/>
          <w:lang w:val="en-US"/>
        </w:rPr>
        <w:t>By the end of this lab, you will be able to:</w:t>
      </w:r>
    </w:p>
    <w:p w:rsidR="4F0F81A2" w:rsidP="6B4A9FC9" w:rsidRDefault="4F0F81A2" w14:paraId="520D68F0" w14:textId="311D2F9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Classify IT workloads based on their portability and dependency characteristics</w:t>
      </w:r>
    </w:p>
    <w:p w:rsidR="4F0F81A2" w:rsidP="6B4A9FC9" w:rsidRDefault="4F0F81A2" w14:paraId="7BC6281D" w14:textId="53F4B02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Map workloads to appropriate deployment targets, such as public cloud, private cloud, on-premises, or hybrid environments</w:t>
      </w:r>
    </w:p>
    <w:p w:rsidR="4F0F81A2" w:rsidP="6B4A9FC9" w:rsidRDefault="4F0F81A2" w14:paraId="3BD6070D" w14:textId="670ADBB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Justify workload placement decisions using structured technical, operational, financial, security, and compliance criteria</w:t>
      </w:r>
    </w:p>
    <w:p w:rsidR="4F0F81A2" w:rsidP="6B4A9FC9" w:rsidRDefault="4F0F81A2" w14:paraId="34A5D7C2" w14:textId="28C2EEA8">
      <w:pPr>
        <w:pStyle w:val="Heading2"/>
        <w:spacing w:before="299" w:beforeAutospacing="off" w:after="299" w:afterAutospacing="off"/>
      </w:pPr>
      <w:r w:rsidRPr="6B4A9FC9" w:rsidR="4F0F81A2">
        <w:rPr>
          <w:rFonts w:ascii="Aptos" w:hAnsi="Aptos" w:eastAsia="Aptos" w:cs="Aptos"/>
          <w:noProof w:val="0"/>
          <w:sz w:val="24"/>
          <w:szCs w:val="24"/>
          <w:lang w:val="en-US"/>
        </w:rPr>
        <w:t>Conceptual foundations</w:t>
      </w:r>
    </w:p>
    <w:p w:rsidR="4F0F81A2" w:rsidP="6B4A9FC9" w:rsidRDefault="4F0F81A2" w14:paraId="3C8CA33B" w14:textId="1CCB3181">
      <w:pPr>
        <w:pStyle w:val="Heading3"/>
        <w:spacing w:before="281" w:beforeAutospacing="off" w:after="281" w:afterAutospacing="off"/>
      </w:pPr>
      <w:r w:rsidRPr="6B4A9FC9" w:rsidR="4F0F81A2">
        <w:rPr>
          <w:rFonts w:ascii="Aptos" w:hAnsi="Aptos" w:eastAsia="Aptos" w:cs="Aptos"/>
          <w:noProof w:val="0"/>
          <w:sz w:val="24"/>
          <w:szCs w:val="24"/>
          <w:lang w:val="en-US"/>
        </w:rPr>
        <w:t>Workload traits</w:t>
      </w:r>
    </w:p>
    <w:p w:rsidR="4F0F81A2" w:rsidP="6B4A9FC9" w:rsidRDefault="4F0F81A2" w14:paraId="63F506E2" w14:textId="3B37356B">
      <w:pPr>
        <w:spacing w:before="240" w:beforeAutospacing="off" w:after="240" w:afterAutospacing="off"/>
      </w:pPr>
      <w:r w:rsidRPr="6B4A9FC9" w:rsidR="4F0F81A2">
        <w:rPr>
          <w:rFonts w:ascii="Aptos" w:hAnsi="Aptos" w:eastAsia="Aptos" w:cs="Aptos"/>
          <w:noProof w:val="0"/>
          <w:sz w:val="24"/>
          <w:szCs w:val="24"/>
          <w:lang w:val="en-US"/>
        </w:rPr>
        <w:t>Workload traits refer to the inherent characteristics of an application or system that influence where and how it should run. These traits include the intensity of resource consumption, such as compute power, memory usage, storage requirements, and network throughput. They also include workload behavior patterns, which may be stable, cyclical, or unpredictable.</w:t>
      </w:r>
    </w:p>
    <w:p w:rsidR="4F0F81A2" w:rsidP="6B4A9FC9" w:rsidRDefault="4F0F81A2" w14:paraId="7BEECC8E" w14:textId="64B5273D">
      <w:pPr>
        <w:spacing w:before="240" w:beforeAutospacing="off" w:after="240" w:afterAutospacing="off"/>
      </w:pPr>
      <w:r w:rsidRPr="6B4A9FC9" w:rsidR="4F0F81A2">
        <w:rPr>
          <w:rFonts w:ascii="Aptos" w:hAnsi="Aptos" w:eastAsia="Aptos" w:cs="Aptos"/>
          <w:noProof w:val="0"/>
          <w:sz w:val="24"/>
          <w:szCs w:val="24"/>
          <w:lang w:val="en-US"/>
        </w:rPr>
        <w:t>Performance sensitivity is another critical trait. Some workloads can tolerate latency and minor service interruptions, while others require near-zero latency and strong transactional consistency. Business criticality must also be considered. Mission-critical financial systems, for example, often require strict reliability guarantees and regulatory compliance.</w:t>
      </w:r>
    </w:p>
    <w:p w:rsidR="4F0F81A2" w:rsidP="6B4A9FC9" w:rsidRDefault="4F0F81A2" w14:paraId="20AD68A6" w14:textId="504534F3">
      <w:pPr>
        <w:spacing w:before="240" w:beforeAutospacing="off" w:after="240" w:afterAutospacing="off"/>
      </w:pPr>
      <w:r w:rsidRPr="6B4A9FC9" w:rsidR="4F0F81A2">
        <w:rPr>
          <w:rFonts w:ascii="Aptos" w:hAnsi="Aptos" w:eastAsia="Aptos" w:cs="Aptos"/>
          <w:noProof w:val="0"/>
          <w:sz w:val="24"/>
          <w:szCs w:val="24"/>
          <w:lang w:val="en-US"/>
        </w:rPr>
        <w:t>Hence, understanding workload traits provides the foundation for determining environmental suitability.</w:t>
      </w:r>
    </w:p>
    <w:p w:rsidR="4F0F81A2" w:rsidP="6B4A9FC9" w:rsidRDefault="4F0F81A2" w14:paraId="55B4A561" w14:textId="5973E3D1">
      <w:pPr>
        <w:pStyle w:val="Heading3"/>
        <w:spacing w:before="281" w:beforeAutospacing="off" w:after="281" w:afterAutospacing="off"/>
      </w:pPr>
      <w:r w:rsidRPr="6B4A9FC9" w:rsidR="4F0F81A2">
        <w:rPr>
          <w:rFonts w:ascii="Aptos" w:hAnsi="Aptos" w:eastAsia="Aptos" w:cs="Aptos"/>
          <w:noProof w:val="0"/>
          <w:sz w:val="24"/>
          <w:szCs w:val="24"/>
          <w:lang w:val="en-US"/>
        </w:rPr>
        <w:t>Dependency mapping</w:t>
      </w:r>
    </w:p>
    <w:p w:rsidR="4F0F81A2" w:rsidP="6B4A9FC9" w:rsidRDefault="4F0F81A2" w14:paraId="14416FDE" w14:textId="1F750827">
      <w:pPr>
        <w:spacing w:before="240" w:beforeAutospacing="off" w:after="240" w:afterAutospacing="off"/>
      </w:pPr>
      <w:r w:rsidRPr="6B4A9FC9" w:rsidR="4F0F81A2">
        <w:rPr>
          <w:rFonts w:ascii="Aptos" w:hAnsi="Aptos" w:eastAsia="Aptos" w:cs="Aptos"/>
          <w:noProof w:val="0"/>
          <w:sz w:val="24"/>
          <w:szCs w:val="24"/>
          <w:lang w:val="en-US"/>
        </w:rPr>
        <w:t>Dependency mapping involves identifying all upstream and downstream integrations on which the workload relies. These may include:</w:t>
      </w:r>
    </w:p>
    <w:p w:rsidR="4F0F81A2" w:rsidP="6B4A9FC9" w:rsidRDefault="4F0F81A2" w14:paraId="18951D60" w14:textId="4FEA7894">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Relational databases</w:t>
      </w:r>
    </w:p>
    <w:p w:rsidR="4F0F81A2" w:rsidP="6B4A9FC9" w:rsidRDefault="4F0F81A2" w14:paraId="06C9563F" w14:textId="5C0541E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Middleware components</w:t>
      </w:r>
    </w:p>
    <w:p w:rsidR="4F0F81A2" w:rsidP="6B4A9FC9" w:rsidRDefault="4F0F81A2" w14:paraId="4CA3ED03" w14:textId="79C1C37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Message queues</w:t>
      </w:r>
    </w:p>
    <w:p w:rsidR="4F0F81A2" w:rsidP="6B4A9FC9" w:rsidRDefault="4F0F81A2" w14:paraId="584738F1" w14:textId="0ADBAFC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Identity and authentication systems</w:t>
      </w:r>
    </w:p>
    <w:p w:rsidR="4F0F81A2" w:rsidP="6B4A9FC9" w:rsidRDefault="4F0F81A2" w14:paraId="2F819D6F" w14:textId="43BA0CE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Shared enterprise services</w:t>
      </w:r>
    </w:p>
    <w:p w:rsidR="4F0F81A2" w:rsidP="6B4A9FC9" w:rsidRDefault="4F0F81A2" w14:paraId="52FC8C81" w14:textId="16AB934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Other internal or external applications</w:t>
      </w:r>
    </w:p>
    <w:p w:rsidR="4F0F81A2" w:rsidP="6B4A9FC9" w:rsidRDefault="4F0F81A2" w14:paraId="1D8A5A11" w14:textId="587911EE">
      <w:pPr>
        <w:spacing w:before="240" w:beforeAutospacing="off" w:after="240" w:afterAutospacing="off"/>
      </w:pPr>
      <w:r w:rsidRPr="6B4A9FC9" w:rsidR="4F0F81A2">
        <w:rPr>
          <w:rFonts w:ascii="Aptos" w:hAnsi="Aptos" w:eastAsia="Aptos" w:cs="Aptos"/>
          <w:noProof w:val="0"/>
          <w:sz w:val="24"/>
          <w:szCs w:val="24"/>
          <w:lang w:val="en-US"/>
        </w:rPr>
        <w:t>A workload that has minimal external dependencies is generally easier to migrate. In contrast, a system that is tightly coupled to on-premises infrastructure, proprietary hardware, or legacy identity systems presents significant migration complexity.</w:t>
      </w:r>
    </w:p>
    <w:p w:rsidR="4F0F81A2" w:rsidP="6B4A9FC9" w:rsidRDefault="4F0F81A2" w14:paraId="61E46F8B" w14:textId="2E4646AE">
      <w:pPr>
        <w:spacing w:before="240" w:beforeAutospacing="off" w:after="240" w:afterAutospacing="off"/>
      </w:pPr>
      <w:r w:rsidRPr="6B4A9FC9" w:rsidR="4F0F81A2">
        <w:rPr>
          <w:rFonts w:ascii="Aptos" w:hAnsi="Aptos" w:eastAsia="Aptos" w:cs="Aptos"/>
          <w:noProof w:val="0"/>
          <w:sz w:val="24"/>
          <w:szCs w:val="24"/>
          <w:lang w:val="en-US"/>
        </w:rPr>
        <w:t>Dependency mapping is crucial for understanding migration feasibility and operational risk. Without a thorough dependency assessment, organizations risk service disruptions, integration failures, and unexpected compliance issues.</w:t>
      </w:r>
    </w:p>
    <w:p w:rsidR="4F0F81A2" w:rsidP="6B4A9FC9" w:rsidRDefault="4F0F81A2" w14:paraId="4D768913" w14:textId="1C304112">
      <w:pPr>
        <w:pStyle w:val="Heading3"/>
        <w:spacing w:before="281" w:beforeAutospacing="off" w:after="281" w:afterAutospacing="off"/>
      </w:pPr>
      <w:r w:rsidRPr="6B4A9FC9" w:rsidR="4F0F81A2">
        <w:rPr>
          <w:rFonts w:ascii="Aptos" w:hAnsi="Aptos" w:eastAsia="Aptos" w:cs="Aptos"/>
          <w:noProof w:val="0"/>
          <w:sz w:val="24"/>
          <w:szCs w:val="24"/>
          <w:lang w:val="en-US"/>
        </w:rPr>
        <w:t>Portability assessment</w:t>
      </w:r>
    </w:p>
    <w:p w:rsidR="4F0F81A2" w:rsidP="6B4A9FC9" w:rsidRDefault="4F0F81A2" w14:paraId="77763A09" w14:textId="4E634C39">
      <w:pPr>
        <w:spacing w:before="240" w:beforeAutospacing="off" w:after="240" w:afterAutospacing="off"/>
      </w:pPr>
      <w:r w:rsidRPr="6B4A9FC9" w:rsidR="4F0F81A2">
        <w:rPr>
          <w:rFonts w:ascii="Aptos" w:hAnsi="Aptos" w:eastAsia="Aptos" w:cs="Aptos"/>
          <w:noProof w:val="0"/>
          <w:sz w:val="24"/>
          <w:szCs w:val="24"/>
          <w:lang w:val="en-US"/>
        </w:rPr>
        <w:t>Portability refers to how easily a workload can move from one environment to another, such as from on-premises infrastructure to a public cloud provider or between cloud providers.</w:t>
      </w:r>
    </w:p>
    <w:p w:rsidR="4F0F81A2" w:rsidP="6B4A9FC9" w:rsidRDefault="4F0F81A2" w14:paraId="583A9CFF" w14:textId="301E74BC">
      <w:pPr>
        <w:spacing w:before="240" w:beforeAutospacing="off" w:after="240" w:afterAutospacing="off"/>
      </w:pPr>
      <w:r w:rsidRPr="6B4A9FC9" w:rsidR="4F0F81A2">
        <w:rPr>
          <w:rFonts w:ascii="Aptos" w:hAnsi="Aptos" w:eastAsia="Aptos" w:cs="Aptos"/>
          <w:noProof w:val="0"/>
          <w:sz w:val="24"/>
          <w:szCs w:val="24"/>
          <w:lang w:val="en-US"/>
        </w:rPr>
        <w:t>Portability is influenced by:</w:t>
      </w:r>
    </w:p>
    <w:p w:rsidR="4F0F81A2" w:rsidP="6B4A9FC9" w:rsidRDefault="4F0F81A2" w14:paraId="05936638" w14:textId="408E960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The level of infrastructure coupling</w:t>
      </w:r>
    </w:p>
    <w:p w:rsidR="4F0F81A2" w:rsidP="6B4A9FC9" w:rsidRDefault="4F0F81A2" w14:paraId="750845CC" w14:textId="4B28B5BD">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The presence of hard-coded configurations</w:t>
      </w:r>
    </w:p>
    <w:p w:rsidR="4F0F81A2" w:rsidP="6B4A9FC9" w:rsidRDefault="4F0F81A2" w14:paraId="67CA7CEF" w14:textId="5024AF4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Reliance on proprietary technologies</w:t>
      </w:r>
    </w:p>
    <w:p w:rsidR="4F0F81A2" w:rsidP="6B4A9FC9" w:rsidRDefault="4F0F81A2" w14:paraId="5D35FDE9" w14:textId="5632FC9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Regulatory constraints</w:t>
      </w:r>
    </w:p>
    <w:p w:rsidR="4F0F81A2" w:rsidP="6B4A9FC9" w:rsidRDefault="4F0F81A2" w14:paraId="40D1F5D4" w14:textId="44F40C92">
      <w:pPr>
        <w:spacing w:before="240" w:beforeAutospacing="off" w:after="240" w:afterAutospacing="off"/>
      </w:pPr>
      <w:r w:rsidRPr="6B4A9FC9" w:rsidR="4F0F81A2">
        <w:rPr>
          <w:rFonts w:ascii="Aptos" w:hAnsi="Aptos" w:eastAsia="Aptos" w:cs="Aptos"/>
          <w:noProof w:val="0"/>
          <w:sz w:val="24"/>
          <w:szCs w:val="24"/>
          <w:lang w:val="en-US"/>
        </w:rPr>
        <w:t>For example, containerized applications built using microservice architectures typically exhibit high portability. Conversely, monolithic applications that depend on specific operating systems or hardware devices demonstrate low portability.</w:t>
      </w:r>
    </w:p>
    <w:p w:rsidR="4F0F81A2" w:rsidP="6B4A9FC9" w:rsidRDefault="4F0F81A2" w14:paraId="79D66551" w14:textId="1400662B">
      <w:pPr>
        <w:spacing w:before="240" w:beforeAutospacing="off" w:after="240" w:afterAutospacing="off"/>
      </w:pPr>
      <w:r w:rsidRPr="6B4A9FC9" w:rsidR="4F0F81A2">
        <w:rPr>
          <w:rFonts w:ascii="Aptos" w:hAnsi="Aptos" w:eastAsia="Aptos" w:cs="Aptos"/>
          <w:noProof w:val="0"/>
          <w:sz w:val="24"/>
          <w:szCs w:val="24"/>
          <w:lang w:val="en-US"/>
        </w:rPr>
        <w:t>The portability assessment directly informs the deployment decision.</w:t>
      </w:r>
    </w:p>
    <w:p w:rsidR="4F0F81A2" w:rsidP="6B4A9FC9" w:rsidRDefault="4F0F81A2" w14:paraId="4858742F" w14:textId="698640CB">
      <w:pPr>
        <w:pStyle w:val="Heading3"/>
        <w:spacing w:before="281" w:beforeAutospacing="off" w:after="281" w:afterAutospacing="off"/>
      </w:pPr>
      <w:r w:rsidRPr="6B4A9FC9" w:rsidR="4F0F81A2">
        <w:rPr>
          <w:rFonts w:ascii="Aptos" w:hAnsi="Aptos" w:eastAsia="Aptos" w:cs="Aptos"/>
          <w:noProof w:val="0"/>
          <w:sz w:val="24"/>
          <w:szCs w:val="24"/>
          <w:lang w:val="en-US"/>
        </w:rPr>
        <w:t>Placement criteria</w:t>
      </w:r>
    </w:p>
    <w:p w:rsidR="4F0F81A2" w:rsidP="6B4A9FC9" w:rsidRDefault="4F0F81A2" w14:paraId="61BF1DB7" w14:textId="7E7BEDAA">
      <w:pPr>
        <w:spacing w:before="240" w:beforeAutospacing="off" w:after="240" w:afterAutospacing="off"/>
      </w:pPr>
      <w:r w:rsidRPr="6B4A9FC9" w:rsidR="4F0F81A2">
        <w:rPr>
          <w:rFonts w:ascii="Aptos" w:hAnsi="Aptos" w:eastAsia="Aptos" w:cs="Aptos"/>
          <w:noProof w:val="0"/>
          <w:sz w:val="24"/>
          <w:szCs w:val="24"/>
          <w:lang w:val="en-US"/>
        </w:rPr>
        <w:t>After evaluating workload traits, dependencies, and portability, architects must consider broader placement criteria. These include:</w:t>
      </w:r>
    </w:p>
    <w:p w:rsidR="4F0F81A2" w:rsidP="6B4A9FC9" w:rsidRDefault="4F0F81A2" w14:paraId="65C24F53" w14:textId="728B3554">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Technical feasibility</w:t>
      </w:r>
    </w:p>
    <w:p w:rsidR="4F0F81A2" w:rsidP="6B4A9FC9" w:rsidRDefault="4F0F81A2" w14:paraId="17B6D6CC" w14:textId="05E10F82">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Operational manageability</w:t>
      </w:r>
    </w:p>
    <w:p w:rsidR="4F0F81A2" w:rsidP="6B4A9FC9" w:rsidRDefault="4F0F81A2" w14:paraId="12021CAB" w14:textId="0D587426">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Cost implications</w:t>
      </w:r>
    </w:p>
    <w:p w:rsidR="4F0F81A2" w:rsidP="6B4A9FC9" w:rsidRDefault="4F0F81A2" w14:paraId="3B116BE2" w14:textId="4BB52BFC">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Regulatory and compliance requirements</w:t>
      </w:r>
    </w:p>
    <w:p w:rsidR="4F0F81A2" w:rsidP="6B4A9FC9" w:rsidRDefault="4F0F81A2" w14:paraId="55756EBA" w14:textId="706462D0">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Security controls</w:t>
      </w:r>
    </w:p>
    <w:p w:rsidR="4F0F81A2" w:rsidP="6B4A9FC9" w:rsidRDefault="4F0F81A2" w14:paraId="74D847CD" w14:textId="0F838063">
      <w:pPr>
        <w:spacing w:before="240" w:beforeAutospacing="off" w:after="240" w:afterAutospacing="off"/>
      </w:pPr>
      <w:r w:rsidRPr="6B4A9FC9" w:rsidR="4F0F81A2">
        <w:rPr>
          <w:rFonts w:ascii="Aptos" w:hAnsi="Aptos" w:eastAsia="Aptos" w:cs="Aptos"/>
          <w:noProof w:val="0"/>
          <w:sz w:val="24"/>
          <w:szCs w:val="24"/>
          <w:lang w:val="en-US"/>
        </w:rPr>
        <w:t>For example, workloads subject to strict financial regulations may require localized data residency and enhanced auditing controls. Similarly, applications with strict latency requirements may need to remain close to existing data centers or end users.</w:t>
      </w:r>
    </w:p>
    <w:p w:rsidR="4F0F81A2" w:rsidP="6B4A9FC9" w:rsidRDefault="4F0F81A2" w14:paraId="43EB5234" w14:textId="2D432260">
      <w:pPr>
        <w:spacing w:before="240" w:beforeAutospacing="off" w:after="240" w:afterAutospacing="off"/>
      </w:pPr>
      <w:r w:rsidRPr="6B4A9FC9" w:rsidR="4F0F81A2">
        <w:rPr>
          <w:rFonts w:ascii="Aptos" w:hAnsi="Aptos" w:eastAsia="Aptos" w:cs="Aptos"/>
          <w:noProof w:val="0"/>
          <w:sz w:val="24"/>
          <w:szCs w:val="24"/>
          <w:lang w:val="en-US"/>
        </w:rPr>
        <w:t>Effective placement decisions balance technical realities with business priorities.</w:t>
      </w:r>
    </w:p>
    <w:p w:rsidR="4F0F81A2" w:rsidP="6B4A9FC9" w:rsidRDefault="4F0F81A2" w14:paraId="4C2EE09F" w14:textId="20FDDE90">
      <w:pPr>
        <w:pStyle w:val="Heading2"/>
        <w:spacing w:before="299" w:beforeAutospacing="off" w:after="299" w:afterAutospacing="off"/>
      </w:pPr>
      <w:r w:rsidRPr="6B4A9FC9" w:rsidR="4F0F81A2">
        <w:rPr>
          <w:rFonts w:ascii="Aptos" w:hAnsi="Aptos" w:eastAsia="Aptos" w:cs="Aptos"/>
          <w:noProof w:val="0"/>
          <w:sz w:val="24"/>
          <w:szCs w:val="24"/>
          <w:lang w:val="en-US"/>
        </w:rPr>
        <w:t>Workload classification framework</w:t>
      </w:r>
    </w:p>
    <w:p w:rsidR="4F0F81A2" w:rsidP="6B4A9FC9" w:rsidRDefault="4F0F81A2" w14:paraId="24BF2711" w14:textId="3A3083DC">
      <w:pPr>
        <w:spacing w:before="240" w:beforeAutospacing="off" w:after="240" w:afterAutospacing="off"/>
      </w:pPr>
      <w:r w:rsidRPr="6B4A9FC9" w:rsidR="4F0F81A2">
        <w:rPr>
          <w:rFonts w:ascii="Aptos" w:hAnsi="Aptos" w:eastAsia="Aptos" w:cs="Aptos"/>
          <w:noProof w:val="0"/>
          <w:sz w:val="24"/>
          <w:szCs w:val="24"/>
          <w:lang w:val="en-US"/>
        </w:rPr>
        <w:t>The classification framework used in this lab is based primarily on dependency assessment.</w:t>
      </w:r>
    </w:p>
    <w:p w:rsidR="4F0F81A2" w:rsidP="6B4A9FC9" w:rsidRDefault="4F0F81A2" w14:paraId="48DF6089" w14:textId="04804A96">
      <w:pPr>
        <w:spacing w:before="240" w:beforeAutospacing="off" w:after="240" w:afterAutospacing="off"/>
      </w:pPr>
      <w:r w:rsidRPr="6B4A9FC9" w:rsidR="4F0F81A2">
        <w:rPr>
          <w:rFonts w:ascii="Aptos" w:hAnsi="Aptos" w:eastAsia="Aptos" w:cs="Aptos"/>
          <w:noProof w:val="0"/>
          <w:sz w:val="24"/>
          <w:szCs w:val="24"/>
          <w:lang w:val="en-US"/>
        </w:rPr>
        <w:t>The central principle guiding this framework is straightforward:</w:t>
      </w:r>
    </w:p>
    <w:p w:rsidR="4F0F81A2" w:rsidP="6B4A9FC9" w:rsidRDefault="4F0F81A2" w14:paraId="502D1E1D" w14:textId="008905A7">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The fewer dependencies a workload has, the higher its portability.</w:t>
      </w:r>
    </w:p>
    <w:p w:rsidR="4F0F81A2" w:rsidP="6B4A9FC9" w:rsidRDefault="4F0F81A2" w14:paraId="5E356C1C" w14:textId="635342F0">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The higher its portability, the more suitable it is for cloud deployment.</w:t>
      </w:r>
    </w:p>
    <w:p w:rsidR="4F0F81A2" w:rsidP="6B4A9FC9" w:rsidRDefault="4F0F81A2" w14:paraId="595ECB31" w14:textId="07F09811">
      <w:pPr>
        <w:pStyle w:val="Heading2"/>
        <w:spacing w:before="299" w:beforeAutospacing="off" w:after="299" w:afterAutospacing="off"/>
      </w:pPr>
      <w:r w:rsidRPr="6B4A9FC9" w:rsidR="4F0F81A2">
        <w:rPr>
          <w:rFonts w:ascii="Aptos" w:hAnsi="Aptos" w:eastAsia="Aptos" w:cs="Aptos"/>
          <w:noProof w:val="0"/>
          <w:sz w:val="24"/>
          <w:szCs w:val="24"/>
          <w:lang w:val="en-US"/>
        </w:rPr>
        <w:t>Dependency assessment guidance</w:t>
      </w:r>
    </w:p>
    <w:p w:rsidR="4F0F81A2" w:rsidP="6B4A9FC9" w:rsidRDefault="4F0F81A2" w14:paraId="7BA22AC2" w14:textId="045B8189">
      <w:pPr>
        <w:spacing w:before="240" w:beforeAutospacing="off" w:after="240" w:afterAutospacing="off"/>
      </w:pPr>
      <w:r w:rsidRPr="6B4A9FC9" w:rsidR="4F0F81A2">
        <w:rPr>
          <w:rFonts w:ascii="Aptos" w:hAnsi="Aptos" w:eastAsia="Aptos" w:cs="Aptos"/>
          <w:noProof w:val="0"/>
          <w:sz w:val="24"/>
          <w:szCs w:val="24"/>
          <w:lang w:val="en-US"/>
        </w:rPr>
        <w:t>When evaluating workload dependencies, consider how tightly the application is coupled to the following elements:</w:t>
      </w:r>
    </w:p>
    <w:p w:rsidR="4F0F81A2" w:rsidP="6B4A9FC9" w:rsidRDefault="4F0F81A2" w14:paraId="4368BE62" w14:textId="1117EACF">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On-premises databases with custom schemas</w:t>
      </w:r>
    </w:p>
    <w:p w:rsidR="4F0F81A2" w:rsidP="6B4A9FC9" w:rsidRDefault="4F0F81A2" w14:paraId="38BBA804" w14:textId="3CA771FA">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Legacy enterprise systems</w:t>
      </w:r>
    </w:p>
    <w:p w:rsidR="4F0F81A2" w:rsidP="6B4A9FC9" w:rsidRDefault="4F0F81A2" w14:paraId="21537033" w14:textId="545E611F">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Specialized hardware devices</w:t>
      </w:r>
    </w:p>
    <w:p w:rsidR="4F0F81A2" w:rsidP="6B4A9FC9" w:rsidRDefault="4F0F81A2" w14:paraId="7697B4D6" w14:textId="18A3CD09">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Operating system-specific configurations or binaries</w:t>
      </w:r>
    </w:p>
    <w:p w:rsidR="4F0F81A2" w:rsidP="6B4A9FC9" w:rsidRDefault="4F0F81A2" w14:paraId="068DC83D" w14:textId="6BD051EB">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Static network configurations</w:t>
      </w:r>
    </w:p>
    <w:p w:rsidR="4F0F81A2" w:rsidP="6B4A9FC9" w:rsidRDefault="4F0F81A2" w14:paraId="4F522E5C" w14:textId="4C4A8B9D">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Licensing constraints tied to physical infrastructure</w:t>
      </w:r>
    </w:p>
    <w:p w:rsidR="4F0F81A2" w:rsidP="6B4A9FC9" w:rsidRDefault="4F0F81A2" w14:paraId="50EF1E43" w14:textId="31C721B5">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Security and compliance controls embedded in local systems</w:t>
      </w:r>
    </w:p>
    <w:p w:rsidR="4F0F81A2" w:rsidP="6B4A9FC9" w:rsidRDefault="4F0F81A2" w14:paraId="32D36B6C" w14:textId="38B7E1E5">
      <w:pPr>
        <w:spacing w:before="240" w:beforeAutospacing="off" w:after="240" w:afterAutospacing="off"/>
      </w:pPr>
      <w:r w:rsidRPr="6B4A9FC9" w:rsidR="4F0F81A2">
        <w:rPr>
          <w:rFonts w:ascii="Aptos" w:hAnsi="Aptos" w:eastAsia="Aptos" w:cs="Aptos"/>
          <w:noProof w:val="0"/>
          <w:sz w:val="24"/>
          <w:szCs w:val="24"/>
          <w:lang w:val="en-US"/>
        </w:rPr>
        <w:t>Examples of strong dependency indicators include hard-coded database connections, reliance on proprietary encryption hardware, or integration with legacy identity management systems.</w:t>
      </w:r>
    </w:p>
    <w:p w:rsidR="4F0F81A2" w:rsidP="6B4A9FC9" w:rsidRDefault="4F0F81A2" w14:paraId="4B4CFFA9" w14:textId="195D8E9F">
      <w:pPr>
        <w:spacing w:before="240" w:beforeAutospacing="off" w:after="240" w:afterAutospacing="off"/>
      </w:pPr>
      <w:r w:rsidRPr="6B4A9FC9" w:rsidR="4F0F81A2">
        <w:rPr>
          <w:rFonts w:ascii="Aptos" w:hAnsi="Aptos" w:eastAsia="Aptos" w:cs="Aptos"/>
          <w:noProof w:val="0"/>
          <w:sz w:val="24"/>
          <w:szCs w:val="24"/>
          <w:lang w:val="en-US"/>
        </w:rPr>
        <w:t>The outcome of this analysis determines whether the workload demonstrates minimal, moderate, or high dependency complexity.</w:t>
      </w:r>
    </w:p>
    <w:p w:rsidR="4F0F81A2" w:rsidP="6B4A9FC9" w:rsidRDefault="4F0F81A2" w14:paraId="713694ED" w14:textId="20C76E62">
      <w:pPr>
        <w:pStyle w:val="Heading2"/>
        <w:spacing w:before="299" w:beforeAutospacing="off" w:after="299" w:afterAutospacing="off"/>
      </w:pPr>
      <w:r w:rsidRPr="6B4A9FC9" w:rsidR="4F0F81A2">
        <w:rPr>
          <w:rFonts w:ascii="Aptos" w:hAnsi="Aptos" w:eastAsia="Aptos" w:cs="Aptos"/>
          <w:noProof w:val="0"/>
          <w:sz w:val="24"/>
          <w:szCs w:val="24"/>
          <w:lang w:val="en-US"/>
        </w:rPr>
        <w:t>Workload classification flow diagram</w:t>
      </w:r>
    </w:p>
    <w:p w:rsidR="4F0F81A2" w:rsidP="6B4A9FC9" w:rsidRDefault="4F0F81A2" w14:paraId="7C28501A" w14:textId="445F462F">
      <w:pPr>
        <w:spacing w:before="240" w:beforeAutospacing="off" w:after="240" w:afterAutospacing="off"/>
      </w:pPr>
      <w:r w:rsidR="4F0F81A2">
        <w:drawing>
          <wp:inline wp14:editId="490D961F" wp14:anchorId="1B9B2736">
            <wp:extent cx="9953625" cy="4429125"/>
            <wp:effectExtent l="0" t="0" r="0" b="0"/>
            <wp:docPr id="1173610754" name="drawing" title="Screenshot 2026-02-27 161303.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3610754" name="Picture 1173610754"/>
                    <pic:cNvPicPr/>
                  </pic:nvPicPr>
                  <pic:blipFill>
                    <a:blip xmlns:r="http://schemas.openxmlformats.org/officeDocument/2006/relationships" r:embed="rId1976186093">
                      <a:extLst>
                        <a:ext uri="{28A0092B-C50C-407E-A947-70E740481C1C}">
                          <a14:useLocalDpi xmlns:a14="http://schemas.microsoft.com/office/drawing/2010/main"/>
                        </a:ext>
                      </a:extLst>
                    </a:blip>
                    <a:stretch>
                      <a:fillRect/>
                    </a:stretch>
                  </pic:blipFill>
                  <pic:spPr>
                    <a:xfrm>
                      <a:off x="0" y="0"/>
                      <a:ext cx="9953625" cy="4429125"/>
                    </a:xfrm>
                    <a:prstGeom prst="rect">
                      <a:avLst/>
                    </a:prstGeom>
                  </pic:spPr>
                </pic:pic>
              </a:graphicData>
            </a:graphic>
          </wp:inline>
        </w:drawing>
      </w:r>
    </w:p>
    <w:p w:rsidR="4F0F81A2" w:rsidP="6B4A9FC9" w:rsidRDefault="4F0F81A2" w14:paraId="3F9FF662" w14:textId="4A83E93C">
      <w:pPr>
        <w:spacing w:before="240" w:beforeAutospacing="off" w:after="240" w:afterAutospacing="off"/>
      </w:pPr>
      <w:r w:rsidRPr="6B4A9FC9" w:rsidR="4F0F81A2">
        <w:rPr>
          <w:rFonts w:ascii="Aptos" w:hAnsi="Aptos" w:eastAsia="Aptos" w:cs="Aptos"/>
          <w:noProof w:val="0"/>
          <w:sz w:val="24"/>
          <w:szCs w:val="24"/>
          <w:lang w:val="en-US"/>
        </w:rPr>
        <w:t>This diagram visually represents the decision pathway from dependency level to portability level and finally to deployment selection. During the lab tasks, you will use this diagram to guide your classification process and ensure your reasoning aligns with the structured framework. The workload classification flow diagram represents a structured decision pathway for determining appropriate deployment placement.</w:t>
      </w:r>
    </w:p>
    <w:p w:rsidR="4F0F81A2" w:rsidP="6B4A9FC9" w:rsidRDefault="4F0F81A2" w14:paraId="1D2DACF3" w14:textId="6193D3F0">
      <w:pPr>
        <w:spacing w:before="240" w:beforeAutospacing="off" w:after="240" w:afterAutospacing="off"/>
      </w:pPr>
      <w:r w:rsidRPr="6B4A9FC9" w:rsidR="4F0F81A2">
        <w:rPr>
          <w:rFonts w:ascii="Aptos" w:hAnsi="Aptos" w:eastAsia="Aptos" w:cs="Aptos"/>
          <w:noProof w:val="0"/>
          <w:sz w:val="24"/>
          <w:szCs w:val="24"/>
          <w:lang w:val="en-US"/>
        </w:rPr>
        <w:t>The diagram typically follows this logical progression:</w:t>
      </w:r>
    </w:p>
    <w:p w:rsidR="4F0F81A2" w:rsidP="6B4A9FC9" w:rsidRDefault="4F0F81A2" w14:paraId="30D1733E" w14:textId="2AC57A0E">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Assess the level of workload dependencies</w:t>
      </w:r>
    </w:p>
    <w:p w:rsidR="4F0F81A2" w:rsidP="6B4A9FC9" w:rsidRDefault="4F0F81A2" w14:paraId="4D318E99" w14:textId="270D32D6">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Based on the dependency level, determine portability classification</w:t>
      </w:r>
    </w:p>
    <w:p w:rsidR="4F0F81A2" w:rsidP="6B4A9FC9" w:rsidRDefault="4F0F81A2" w14:paraId="6CF29282" w14:textId="2E967C79">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Map portability level to a recommended deployment model</w:t>
      </w:r>
    </w:p>
    <w:p w:rsidR="4F0F81A2" w:rsidP="6B4A9FC9" w:rsidRDefault="4F0F81A2" w14:paraId="2019540F" w14:textId="56F0878D">
      <w:pPr>
        <w:spacing w:before="240" w:beforeAutospacing="off" w:after="240" w:afterAutospacing="off"/>
      </w:pPr>
      <w:r w:rsidRPr="6B4A9FC9" w:rsidR="4F0F81A2">
        <w:rPr>
          <w:rFonts w:ascii="Aptos" w:hAnsi="Aptos" w:eastAsia="Aptos" w:cs="Aptos"/>
          <w:noProof w:val="0"/>
          <w:sz w:val="24"/>
          <w:szCs w:val="24"/>
          <w:lang w:val="en-US"/>
        </w:rPr>
        <w:t>The diagram visually reinforces the central principle of this lab:</w:t>
      </w:r>
    </w:p>
    <w:p w:rsidR="4F0F81A2" w:rsidP="6B4A9FC9" w:rsidRDefault="4F0F81A2" w14:paraId="00219DFD" w14:textId="479D4FD7">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Minimal dependencies result in high portability</w:t>
      </w:r>
    </w:p>
    <w:p w:rsidR="4F0F81A2" w:rsidP="6B4A9FC9" w:rsidRDefault="4F0F81A2" w14:paraId="5476150F" w14:textId="11A8396F">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Moderate dependencies result in medium portability</w:t>
      </w:r>
    </w:p>
    <w:p w:rsidR="4F0F81A2" w:rsidP="6B4A9FC9" w:rsidRDefault="4F0F81A2" w14:paraId="73857D82" w14:textId="18985E28">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High dependencies result in low portability</w:t>
      </w:r>
    </w:p>
    <w:p w:rsidR="4F0F81A2" w:rsidP="6B4A9FC9" w:rsidRDefault="4F0F81A2" w14:paraId="13B6B504" w14:textId="55B02504">
      <w:pPr>
        <w:spacing w:before="240" w:beforeAutospacing="off" w:after="240" w:afterAutospacing="off"/>
      </w:pPr>
      <w:r w:rsidRPr="6B4A9FC9" w:rsidR="4F0F81A2">
        <w:rPr>
          <w:rFonts w:ascii="Aptos" w:hAnsi="Aptos" w:eastAsia="Aptos" w:cs="Aptos"/>
          <w:noProof w:val="0"/>
          <w:sz w:val="24"/>
          <w:szCs w:val="24"/>
          <w:lang w:val="en-US"/>
        </w:rPr>
        <w:t>Each portability category then aligns with a recommended deployment model using the Dependency–Portability Matrix discussed earlier.</w:t>
      </w:r>
    </w:p>
    <w:p w:rsidR="4F0F81A2" w:rsidP="6B4A9FC9" w:rsidRDefault="4F0F81A2" w14:paraId="52F546BA" w14:textId="2F7DDF74">
      <w:pPr>
        <w:spacing w:before="240" w:beforeAutospacing="off" w:after="240" w:afterAutospacing="off"/>
      </w:pPr>
      <w:r w:rsidRPr="6B4A9FC9" w:rsidR="4F0F81A2">
        <w:rPr>
          <w:rFonts w:ascii="Aptos" w:hAnsi="Aptos" w:eastAsia="Aptos" w:cs="Aptos"/>
          <w:noProof w:val="0"/>
          <w:sz w:val="24"/>
          <w:szCs w:val="24"/>
          <w:lang w:val="en-US"/>
        </w:rPr>
        <w:t>The purpose of the diagram is to ensure that workload placement decisions follow a defensible and repeatable analytical process rather than subjective judgment.</w:t>
      </w:r>
    </w:p>
    <w:p w:rsidR="4F0F81A2" w:rsidP="6B4A9FC9" w:rsidRDefault="4F0F81A2" w14:paraId="157933A0" w14:textId="385F22B7">
      <w:pPr>
        <w:pStyle w:val="Heading2"/>
        <w:spacing w:before="299" w:beforeAutospacing="off" w:after="299" w:afterAutospacing="off"/>
      </w:pPr>
      <w:r w:rsidRPr="6B4A9FC9" w:rsidR="4F0F81A2">
        <w:rPr>
          <w:rFonts w:ascii="Aptos" w:hAnsi="Aptos" w:eastAsia="Aptos" w:cs="Aptos"/>
          <w:noProof w:val="0"/>
          <w:sz w:val="24"/>
          <w:szCs w:val="24"/>
          <w:lang w:val="en-US"/>
        </w:rPr>
        <w:t>Dependency–portability matrix</w:t>
      </w:r>
    </w:p>
    <w:p w:rsidR="4F0F81A2" w:rsidP="6B4A9FC9" w:rsidRDefault="4F0F81A2" w14:paraId="547E298A" w14:textId="1EF2DB2D">
      <w:pPr>
        <w:spacing w:before="240" w:beforeAutospacing="off" w:after="240" w:afterAutospacing="off"/>
      </w:pPr>
      <w:r w:rsidRPr="6B4A9FC9" w:rsidR="4F0F81A2">
        <w:rPr>
          <w:rFonts w:ascii="Aptos" w:hAnsi="Aptos" w:eastAsia="Aptos" w:cs="Aptos"/>
          <w:noProof w:val="0"/>
          <w:sz w:val="24"/>
          <w:szCs w:val="24"/>
          <w:lang w:val="en-US"/>
        </w:rPr>
        <w:t>The matrix below formalizes the relationship between dependency level, portability, and the recommended deployment model.</w:t>
      </w:r>
    </w:p>
    <w:tbl>
      <w:tblPr>
        <w:tblStyle w:val="TableNormal"/>
        <w:bidiVisual w:val="0"/>
        <w:tblW w:w="0" w:type="auto"/>
        <w:tblLook w:val="06A0" w:firstRow="1" w:lastRow="0" w:firstColumn="1" w:lastColumn="0" w:noHBand="1" w:noVBand="1"/>
      </w:tblPr>
      <w:tblGrid>
        <w:gridCol w:w="1349"/>
        <w:gridCol w:w="1095"/>
        <w:gridCol w:w="1528"/>
        <w:gridCol w:w="5389"/>
      </w:tblGrid>
      <w:tr w:rsidR="6B4A9FC9" w:rsidTr="6B4A9FC9" w14:paraId="0B95CA2F">
        <w:trPr>
          <w:trHeight w:val="300"/>
        </w:trPr>
        <w:tc>
          <w:tcPr>
            <w:tcW w:w="1349" w:type="dxa"/>
            <w:tcMar/>
            <w:vAlign w:val="center"/>
          </w:tcPr>
          <w:p w:rsidR="6B4A9FC9" w:rsidP="6B4A9FC9" w:rsidRDefault="6B4A9FC9" w14:paraId="34E5C46A" w14:textId="188CCEA8">
            <w:pPr>
              <w:spacing w:before="0" w:beforeAutospacing="off" w:after="0" w:afterAutospacing="off"/>
              <w:jc w:val="center"/>
            </w:pPr>
            <w:r w:rsidRPr="6B4A9FC9" w:rsidR="6B4A9FC9">
              <w:rPr>
                <w:b w:val="1"/>
                <w:bCs w:val="1"/>
              </w:rPr>
              <w:t>Dependencies</w:t>
            </w:r>
          </w:p>
        </w:tc>
        <w:tc>
          <w:tcPr>
            <w:tcW w:w="1095" w:type="dxa"/>
            <w:tcMar/>
            <w:vAlign w:val="center"/>
          </w:tcPr>
          <w:p w:rsidR="6B4A9FC9" w:rsidP="6B4A9FC9" w:rsidRDefault="6B4A9FC9" w14:paraId="5EA97C2A" w14:textId="5FDB529F">
            <w:pPr>
              <w:spacing w:before="0" w:beforeAutospacing="off" w:after="0" w:afterAutospacing="off"/>
              <w:jc w:val="center"/>
            </w:pPr>
            <w:r w:rsidRPr="6B4A9FC9" w:rsidR="6B4A9FC9">
              <w:rPr>
                <w:b w:val="1"/>
                <w:bCs w:val="1"/>
              </w:rPr>
              <w:t>Portability</w:t>
            </w:r>
          </w:p>
        </w:tc>
        <w:tc>
          <w:tcPr>
            <w:tcW w:w="1528" w:type="dxa"/>
            <w:tcMar/>
            <w:vAlign w:val="center"/>
          </w:tcPr>
          <w:p w:rsidR="6B4A9FC9" w:rsidP="6B4A9FC9" w:rsidRDefault="6B4A9FC9" w14:paraId="78D00F5F" w14:textId="69F455CB">
            <w:pPr>
              <w:spacing w:before="0" w:beforeAutospacing="off" w:after="0" w:afterAutospacing="off"/>
              <w:jc w:val="center"/>
            </w:pPr>
            <w:r w:rsidRPr="6B4A9FC9" w:rsidR="6B4A9FC9">
              <w:rPr>
                <w:b w:val="1"/>
                <w:bCs w:val="1"/>
              </w:rPr>
              <w:t>Deployment target</w:t>
            </w:r>
          </w:p>
        </w:tc>
        <w:tc>
          <w:tcPr>
            <w:tcW w:w="5389" w:type="dxa"/>
            <w:tcMar/>
            <w:vAlign w:val="center"/>
          </w:tcPr>
          <w:p w:rsidR="6B4A9FC9" w:rsidP="6B4A9FC9" w:rsidRDefault="6B4A9FC9" w14:paraId="194EE44A" w14:textId="5BE59AEF">
            <w:pPr>
              <w:spacing w:before="0" w:beforeAutospacing="off" w:after="0" w:afterAutospacing="off"/>
              <w:jc w:val="center"/>
            </w:pPr>
            <w:r w:rsidRPr="6B4A9FC9" w:rsidR="6B4A9FC9">
              <w:rPr>
                <w:b w:val="1"/>
                <w:bCs w:val="1"/>
              </w:rPr>
              <w:t>Typical characteristics</w:t>
            </w:r>
          </w:p>
        </w:tc>
      </w:tr>
      <w:tr w:rsidR="6B4A9FC9" w:rsidTr="6B4A9FC9" w14:paraId="4502849E">
        <w:trPr>
          <w:trHeight w:val="300"/>
        </w:trPr>
        <w:tc>
          <w:tcPr>
            <w:tcW w:w="1349" w:type="dxa"/>
            <w:tcMar/>
            <w:vAlign w:val="center"/>
          </w:tcPr>
          <w:p w:rsidR="6B4A9FC9" w:rsidP="6B4A9FC9" w:rsidRDefault="6B4A9FC9" w14:paraId="0BD2AF23" w14:textId="53207FCE">
            <w:pPr>
              <w:spacing w:before="0" w:beforeAutospacing="off" w:after="0" w:afterAutospacing="off"/>
            </w:pPr>
            <w:r w:rsidR="6B4A9FC9">
              <w:rPr/>
              <w:t>Minimal Dependencies</w:t>
            </w:r>
          </w:p>
        </w:tc>
        <w:tc>
          <w:tcPr>
            <w:tcW w:w="1095" w:type="dxa"/>
            <w:tcMar/>
            <w:vAlign w:val="center"/>
          </w:tcPr>
          <w:p w:rsidR="6B4A9FC9" w:rsidP="6B4A9FC9" w:rsidRDefault="6B4A9FC9" w14:paraId="669953F5" w14:textId="7CA8792D">
            <w:pPr>
              <w:spacing w:before="0" w:beforeAutospacing="off" w:after="0" w:afterAutospacing="off"/>
            </w:pPr>
            <w:r w:rsidR="6B4A9FC9">
              <w:rPr/>
              <w:t>High Portability</w:t>
            </w:r>
          </w:p>
        </w:tc>
        <w:tc>
          <w:tcPr>
            <w:tcW w:w="1528" w:type="dxa"/>
            <w:tcMar/>
            <w:vAlign w:val="center"/>
          </w:tcPr>
          <w:p w:rsidR="6B4A9FC9" w:rsidP="6B4A9FC9" w:rsidRDefault="6B4A9FC9" w14:paraId="7E084C72" w14:textId="52E91251">
            <w:pPr>
              <w:spacing w:before="0" w:beforeAutospacing="off" w:after="0" w:afterAutospacing="off"/>
            </w:pPr>
            <w:r w:rsidR="6B4A9FC9">
              <w:rPr/>
              <w:t>Public Cloud</w:t>
            </w:r>
          </w:p>
        </w:tc>
        <w:tc>
          <w:tcPr>
            <w:tcW w:w="5389" w:type="dxa"/>
            <w:tcMar/>
            <w:vAlign w:val="center"/>
          </w:tcPr>
          <w:p w:rsidR="6B4A9FC9" w:rsidP="6B4A9FC9" w:rsidRDefault="6B4A9FC9" w14:paraId="0D1FB92F" w14:textId="474FD0CF">
            <w:pPr>
              <w:spacing w:before="0" w:beforeAutospacing="off" w:after="0" w:afterAutospacing="off"/>
            </w:pPr>
            <w:r w:rsidR="6B4A9FC9">
              <w:rPr/>
              <w:t>Containerized applications, microservices, cloud-native, or refactored systems</w:t>
            </w:r>
          </w:p>
        </w:tc>
      </w:tr>
      <w:tr w:rsidR="6B4A9FC9" w:rsidTr="6B4A9FC9" w14:paraId="22B592BF">
        <w:trPr>
          <w:trHeight w:val="300"/>
        </w:trPr>
        <w:tc>
          <w:tcPr>
            <w:tcW w:w="1349" w:type="dxa"/>
            <w:tcMar/>
            <w:vAlign w:val="center"/>
          </w:tcPr>
          <w:p w:rsidR="6B4A9FC9" w:rsidP="6B4A9FC9" w:rsidRDefault="6B4A9FC9" w14:paraId="526DD945" w14:textId="6F3307A4">
            <w:pPr>
              <w:spacing w:before="0" w:beforeAutospacing="off" w:after="0" w:afterAutospacing="off"/>
            </w:pPr>
            <w:r w:rsidR="6B4A9FC9">
              <w:rPr/>
              <w:t>Moderate Dependencies</w:t>
            </w:r>
          </w:p>
        </w:tc>
        <w:tc>
          <w:tcPr>
            <w:tcW w:w="1095" w:type="dxa"/>
            <w:tcMar/>
            <w:vAlign w:val="center"/>
          </w:tcPr>
          <w:p w:rsidR="6B4A9FC9" w:rsidP="6B4A9FC9" w:rsidRDefault="6B4A9FC9" w14:paraId="5BFA10D3" w14:textId="3EC4F5C2">
            <w:pPr>
              <w:spacing w:before="0" w:beforeAutospacing="off" w:after="0" w:afterAutospacing="off"/>
            </w:pPr>
            <w:r w:rsidR="6B4A9FC9">
              <w:rPr/>
              <w:t>Medium Portability</w:t>
            </w:r>
          </w:p>
        </w:tc>
        <w:tc>
          <w:tcPr>
            <w:tcW w:w="1528" w:type="dxa"/>
            <w:tcMar/>
            <w:vAlign w:val="center"/>
          </w:tcPr>
          <w:p w:rsidR="6B4A9FC9" w:rsidP="6B4A9FC9" w:rsidRDefault="6B4A9FC9" w14:paraId="0BEF7F4E" w14:textId="45AACBFF">
            <w:pPr>
              <w:spacing w:before="0" w:beforeAutospacing="off" w:after="0" w:afterAutospacing="off"/>
            </w:pPr>
            <w:r w:rsidR="6B4A9FC9">
              <w:rPr/>
              <w:t>Hybrid Deployment</w:t>
            </w:r>
          </w:p>
        </w:tc>
        <w:tc>
          <w:tcPr>
            <w:tcW w:w="5389" w:type="dxa"/>
            <w:tcMar/>
            <w:vAlign w:val="center"/>
          </w:tcPr>
          <w:p w:rsidR="6B4A9FC9" w:rsidP="6B4A9FC9" w:rsidRDefault="6B4A9FC9" w14:paraId="3025A1C7" w14:textId="353BCE96">
            <w:pPr>
              <w:spacing w:before="0" w:beforeAutospacing="off" w:after="0" w:afterAutospacing="off"/>
            </w:pPr>
            <w:r w:rsidR="6B4A9FC9">
              <w:rPr/>
              <w:t>Applications requiring secure connectivity to on-prem systems or partial legacy integration</w:t>
            </w:r>
          </w:p>
        </w:tc>
      </w:tr>
      <w:tr w:rsidR="6B4A9FC9" w:rsidTr="6B4A9FC9" w14:paraId="1CF4294B">
        <w:trPr>
          <w:trHeight w:val="300"/>
        </w:trPr>
        <w:tc>
          <w:tcPr>
            <w:tcW w:w="1349" w:type="dxa"/>
            <w:tcMar/>
            <w:vAlign w:val="center"/>
          </w:tcPr>
          <w:p w:rsidR="6B4A9FC9" w:rsidP="6B4A9FC9" w:rsidRDefault="6B4A9FC9" w14:paraId="0DBA90DD" w14:textId="31A9A1CF">
            <w:pPr>
              <w:spacing w:before="0" w:beforeAutospacing="off" w:after="0" w:afterAutospacing="off"/>
            </w:pPr>
            <w:r w:rsidR="6B4A9FC9">
              <w:rPr/>
              <w:t>High Dependencies</w:t>
            </w:r>
          </w:p>
        </w:tc>
        <w:tc>
          <w:tcPr>
            <w:tcW w:w="1095" w:type="dxa"/>
            <w:tcMar/>
            <w:vAlign w:val="center"/>
          </w:tcPr>
          <w:p w:rsidR="6B4A9FC9" w:rsidP="6B4A9FC9" w:rsidRDefault="6B4A9FC9" w14:paraId="60BA3BFA" w14:textId="1B9C977C">
            <w:pPr>
              <w:spacing w:before="0" w:beforeAutospacing="off" w:after="0" w:afterAutospacing="off"/>
            </w:pPr>
            <w:r w:rsidR="6B4A9FC9">
              <w:rPr/>
              <w:t>Low Portability</w:t>
            </w:r>
          </w:p>
        </w:tc>
        <w:tc>
          <w:tcPr>
            <w:tcW w:w="1528" w:type="dxa"/>
            <w:tcMar/>
            <w:vAlign w:val="center"/>
          </w:tcPr>
          <w:p w:rsidR="6B4A9FC9" w:rsidP="6B4A9FC9" w:rsidRDefault="6B4A9FC9" w14:paraId="6421F0B1" w14:textId="551AB772">
            <w:pPr>
              <w:spacing w:before="0" w:beforeAutospacing="off" w:after="0" w:afterAutospacing="off"/>
            </w:pPr>
            <w:r w:rsidR="6B4A9FC9">
              <w:rPr/>
              <w:t>On-Premises/Private Cloud</w:t>
            </w:r>
          </w:p>
        </w:tc>
        <w:tc>
          <w:tcPr>
            <w:tcW w:w="5389" w:type="dxa"/>
            <w:tcMar/>
            <w:vAlign w:val="center"/>
          </w:tcPr>
          <w:p w:rsidR="6B4A9FC9" w:rsidP="6B4A9FC9" w:rsidRDefault="6B4A9FC9" w14:paraId="4A4EEA83" w14:textId="36DFD24C">
            <w:pPr>
              <w:spacing w:before="0" w:beforeAutospacing="off" w:after="0" w:afterAutospacing="off"/>
            </w:pPr>
            <w:r w:rsidR="6B4A9FC9">
              <w:rPr/>
              <w:t>Monolithic legacy applications, hardware-bound systems, strict latency, or regulatory constraints</w:t>
            </w:r>
          </w:p>
        </w:tc>
      </w:tr>
    </w:tbl>
    <w:p w:rsidR="4F0F81A2" w:rsidP="6B4A9FC9" w:rsidRDefault="4F0F81A2" w14:paraId="3FE022D5" w14:textId="20F65767">
      <w:pPr>
        <w:bidi w:val="0"/>
        <w:spacing w:before="240" w:beforeAutospacing="off" w:after="240" w:afterAutospacing="off"/>
      </w:pPr>
      <w:r w:rsidRPr="6B4A9FC9" w:rsidR="4F0F81A2">
        <w:rPr>
          <w:rFonts w:ascii="Aptos" w:hAnsi="Aptos" w:eastAsia="Aptos" w:cs="Aptos"/>
          <w:noProof w:val="0"/>
          <w:sz w:val="24"/>
          <w:szCs w:val="24"/>
          <w:lang w:val="en-US"/>
        </w:rPr>
        <w:t>You will use this matrix after completing your dependency and portability assessment.</w:t>
      </w:r>
    </w:p>
    <w:p w:rsidR="4F0F81A2" w:rsidP="6B4A9FC9" w:rsidRDefault="4F0F81A2" w14:paraId="60BEB2A3" w14:textId="52D4A229">
      <w:pPr>
        <w:pStyle w:val="Heading2"/>
        <w:bidi w:val="0"/>
        <w:spacing w:before="299" w:beforeAutospacing="off" w:after="299" w:afterAutospacing="off"/>
      </w:pPr>
      <w:r w:rsidRPr="6B4A9FC9" w:rsidR="4F0F81A2">
        <w:rPr>
          <w:rFonts w:ascii="Aptos" w:hAnsi="Aptos" w:eastAsia="Aptos" w:cs="Aptos"/>
          <w:noProof w:val="0"/>
          <w:sz w:val="24"/>
          <w:szCs w:val="24"/>
          <w:lang w:val="en-US"/>
        </w:rPr>
        <w:t>Scenario</w:t>
      </w:r>
    </w:p>
    <w:p w:rsidR="4F0F81A2" w:rsidP="6B4A9FC9" w:rsidRDefault="4F0F81A2" w14:paraId="7A3B5DE7" w14:textId="52390B52">
      <w:pPr>
        <w:pStyle w:val="Heading3"/>
        <w:bidi w:val="0"/>
        <w:spacing w:before="281" w:beforeAutospacing="off" w:after="281" w:afterAutospacing="off"/>
      </w:pPr>
      <w:r w:rsidRPr="6B4A9FC9" w:rsidR="4F0F81A2">
        <w:rPr>
          <w:rFonts w:ascii="Aptos" w:hAnsi="Aptos" w:eastAsia="Aptos" w:cs="Aptos"/>
          <w:noProof w:val="0"/>
          <w:sz w:val="24"/>
          <w:szCs w:val="24"/>
          <w:lang w:val="en-US"/>
        </w:rPr>
        <w:t>Scenario description</w:t>
      </w:r>
    </w:p>
    <w:p w:rsidR="4F0F81A2" w:rsidP="6B4A9FC9" w:rsidRDefault="4F0F81A2" w14:paraId="40235CFE" w14:textId="2301DEA9">
      <w:pPr>
        <w:bidi w:val="0"/>
        <w:spacing w:before="240" w:beforeAutospacing="off" w:after="240" w:afterAutospacing="off"/>
      </w:pPr>
      <w:r w:rsidRPr="6B4A9FC9" w:rsidR="4F0F81A2">
        <w:rPr>
          <w:rFonts w:ascii="Aptos" w:hAnsi="Aptos" w:eastAsia="Aptos" w:cs="Aptos"/>
          <w:noProof w:val="0"/>
          <w:sz w:val="24"/>
          <w:szCs w:val="24"/>
          <w:lang w:val="en-US"/>
        </w:rPr>
        <w:t>An organization operates a legacy financial transaction system responsible for processing high-value, real-time financial operations, such as payments, settlements, and account updates.</w:t>
      </w:r>
    </w:p>
    <w:p w:rsidR="4F0F81A2" w:rsidP="6B4A9FC9" w:rsidRDefault="4F0F81A2" w14:paraId="75D9E2C8" w14:textId="1C53808A">
      <w:pPr>
        <w:bidi w:val="0"/>
        <w:spacing w:before="240" w:beforeAutospacing="off" w:after="240" w:afterAutospacing="off"/>
      </w:pPr>
      <w:r w:rsidRPr="6B4A9FC9" w:rsidR="4F0F81A2">
        <w:rPr>
          <w:rFonts w:ascii="Aptos" w:hAnsi="Aptos" w:eastAsia="Aptos" w:cs="Aptos"/>
          <w:noProof w:val="0"/>
          <w:sz w:val="24"/>
          <w:szCs w:val="24"/>
          <w:lang w:val="en-US"/>
        </w:rPr>
        <w:t>The system was designed before cloud-native architectures became mainstream. It is deeply integrated with on-premises infrastructure and must comply with strict financial regulations. The system requires near-zero latency and strong transactional consistency across operations.</w:t>
      </w:r>
    </w:p>
    <w:p w:rsidR="4F0F81A2" w:rsidP="6B4A9FC9" w:rsidRDefault="4F0F81A2" w14:paraId="3689DD51" w14:textId="2D48F8CB">
      <w:pPr>
        <w:bidi w:val="0"/>
        <w:spacing w:before="240" w:beforeAutospacing="off" w:after="240" w:afterAutospacing="off"/>
      </w:pPr>
      <w:r w:rsidRPr="6B4A9FC9" w:rsidR="4F0F81A2">
        <w:rPr>
          <w:rFonts w:ascii="Aptos" w:hAnsi="Aptos" w:eastAsia="Aptos" w:cs="Aptos"/>
          <w:noProof w:val="0"/>
          <w:sz w:val="24"/>
          <w:szCs w:val="24"/>
          <w:lang w:val="en-US"/>
        </w:rPr>
        <w:t>These constraints significantly influence its portability and potential deployment options.</w:t>
      </w:r>
    </w:p>
    <w:p w:rsidR="4F0F81A2" w:rsidP="6B4A9FC9" w:rsidRDefault="4F0F81A2" w14:paraId="546A210F" w14:textId="2483446F">
      <w:pPr>
        <w:pStyle w:val="Heading3"/>
        <w:bidi w:val="0"/>
        <w:spacing w:before="281" w:beforeAutospacing="off" w:after="281" w:afterAutospacing="off"/>
      </w:pPr>
      <w:r w:rsidRPr="6B4A9FC9" w:rsidR="4F0F81A2">
        <w:rPr>
          <w:rFonts w:ascii="Aptos" w:hAnsi="Aptos" w:eastAsia="Aptos" w:cs="Aptos"/>
          <w:noProof w:val="0"/>
          <w:sz w:val="24"/>
          <w:szCs w:val="24"/>
          <w:lang w:val="en-US"/>
        </w:rPr>
        <w:t>Identified workload traits</w:t>
      </w:r>
    </w:p>
    <w:p w:rsidR="4F0F81A2" w:rsidP="6B4A9FC9" w:rsidRDefault="4F0F81A2" w14:paraId="7B6139A8" w14:textId="3FFFFB42">
      <w:pPr>
        <w:bidi w:val="0"/>
        <w:spacing w:before="240" w:beforeAutospacing="off" w:after="240" w:afterAutospacing="off"/>
      </w:pPr>
      <w:r w:rsidRPr="6B4A9FC9" w:rsidR="4F0F81A2">
        <w:rPr>
          <w:rFonts w:ascii="Aptos" w:hAnsi="Aptos" w:eastAsia="Aptos" w:cs="Aptos"/>
          <w:noProof w:val="0"/>
          <w:sz w:val="24"/>
          <w:szCs w:val="24"/>
          <w:lang w:val="en-US"/>
        </w:rPr>
        <w:t>The system demonstrates the following characteristics:</w:t>
      </w:r>
    </w:p>
    <w:p w:rsidR="4F0F81A2" w:rsidP="6B4A9FC9" w:rsidRDefault="4F0F81A2" w14:paraId="6D10EFA3" w14:textId="6A9DE3DC">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Direct connections to on-premises relational databases with custom schemas</w:t>
      </w:r>
    </w:p>
    <w:p w:rsidR="4F0F81A2" w:rsidP="6B4A9FC9" w:rsidRDefault="4F0F81A2" w14:paraId="76326876" w14:textId="25F53F78">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Integration with proprietary middleware and legacy message queues</w:t>
      </w:r>
    </w:p>
    <w:p w:rsidR="4F0F81A2" w:rsidP="6B4A9FC9" w:rsidRDefault="4F0F81A2" w14:paraId="388D8284" w14:textId="4913B1D6">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Hard-coded network configurations and static IP dependencies</w:t>
      </w:r>
    </w:p>
    <w:p w:rsidR="4F0F81A2" w:rsidP="6B4A9FC9" w:rsidRDefault="4F0F81A2" w14:paraId="4A9D7059" w14:textId="2A7CDE9D">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Tight integration with internal identity, authentication, and authorization systems</w:t>
      </w:r>
    </w:p>
    <w:p w:rsidR="4F0F81A2" w:rsidP="6B4A9FC9" w:rsidRDefault="4F0F81A2" w14:paraId="209790D9" w14:textId="7CA34370">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Dependence on specialized hardware security modules for encryption</w:t>
      </w:r>
    </w:p>
    <w:p w:rsidR="4F0F81A2" w:rsidP="6B4A9FC9" w:rsidRDefault="4F0F81A2" w14:paraId="2EAE5DC2" w14:textId="135D062D">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Strict regulatory compliance obligations and audit requirements</w:t>
      </w:r>
    </w:p>
    <w:p w:rsidR="4F0F81A2" w:rsidP="6B4A9FC9" w:rsidRDefault="4F0F81A2" w14:paraId="0469191E" w14:textId="467B8FE9">
      <w:pPr>
        <w:pStyle w:val="Heading2"/>
        <w:bidi w:val="0"/>
        <w:spacing w:before="299" w:beforeAutospacing="off" w:after="299" w:afterAutospacing="off"/>
      </w:pPr>
      <w:r w:rsidRPr="6B4A9FC9" w:rsidR="4F0F81A2">
        <w:rPr>
          <w:rFonts w:ascii="Aptos" w:hAnsi="Aptos" w:eastAsia="Aptos" w:cs="Aptos"/>
          <w:noProof w:val="0"/>
          <w:sz w:val="24"/>
          <w:szCs w:val="24"/>
          <w:lang w:val="en-US"/>
        </w:rPr>
        <w:t>Steps to perform</w:t>
      </w:r>
    </w:p>
    <w:p w:rsidR="4F0F81A2" w:rsidP="6B4A9FC9" w:rsidRDefault="4F0F81A2" w14:paraId="298D1EBF" w14:textId="1A6A2022">
      <w:pPr>
        <w:bidi w:val="0"/>
        <w:spacing w:before="240" w:beforeAutospacing="off" w:after="240" w:afterAutospacing="off"/>
      </w:pPr>
      <w:r w:rsidRPr="6B4A9FC9" w:rsidR="4F0F81A2">
        <w:rPr>
          <w:rFonts w:ascii="Aptos" w:hAnsi="Aptos" w:eastAsia="Aptos" w:cs="Aptos"/>
          <w:noProof w:val="0"/>
          <w:sz w:val="24"/>
          <w:szCs w:val="24"/>
          <w:lang w:val="en-US"/>
        </w:rPr>
        <w:t>Follow these structured steps to analyze the scenario.</w:t>
      </w:r>
    </w:p>
    <w:p w:rsidR="4F0F81A2" w:rsidP="6B4A9FC9" w:rsidRDefault="4F0F81A2" w14:paraId="3D2257C0" w14:textId="772BB86A">
      <w:pPr>
        <w:pStyle w:val="Heading3"/>
        <w:bidi w:val="0"/>
        <w:spacing w:before="281" w:beforeAutospacing="off" w:after="281" w:afterAutospacing="off"/>
      </w:pPr>
      <w:r w:rsidRPr="6B4A9FC9" w:rsidR="4F0F81A2">
        <w:rPr>
          <w:rFonts w:ascii="Aptos" w:hAnsi="Aptos" w:eastAsia="Aptos" w:cs="Aptos"/>
          <w:noProof w:val="0"/>
          <w:sz w:val="24"/>
          <w:szCs w:val="24"/>
          <w:lang w:val="en-US"/>
        </w:rPr>
        <w:t>Step 1: Assess the dependency level</w:t>
      </w:r>
    </w:p>
    <w:p w:rsidR="4F0F81A2" w:rsidP="6B4A9FC9" w:rsidRDefault="4F0F81A2" w14:paraId="5077160A" w14:textId="19283062">
      <w:pPr>
        <w:bidi w:val="0"/>
        <w:spacing w:before="240" w:beforeAutospacing="off" w:after="240" w:afterAutospacing="off"/>
      </w:pPr>
      <w:r w:rsidRPr="6B4A9FC9" w:rsidR="4F0F81A2">
        <w:rPr>
          <w:rFonts w:ascii="Aptos" w:hAnsi="Aptos" w:eastAsia="Aptos" w:cs="Aptos"/>
          <w:noProof w:val="0"/>
          <w:sz w:val="24"/>
          <w:szCs w:val="24"/>
          <w:lang w:val="en-US"/>
        </w:rPr>
        <w:t>Review the workload traits carefully and evaluate how tightly the system is coupled to:</w:t>
      </w:r>
    </w:p>
    <w:p w:rsidR="4F0F81A2" w:rsidP="6B4A9FC9" w:rsidRDefault="4F0F81A2" w14:paraId="10882344" w14:textId="3D9FC26A">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On-premises databases</w:t>
      </w:r>
    </w:p>
    <w:p w:rsidR="4F0F81A2" w:rsidP="6B4A9FC9" w:rsidRDefault="4F0F81A2" w14:paraId="3521AA60" w14:textId="480F58AD">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Legacy middleware</w:t>
      </w:r>
    </w:p>
    <w:p w:rsidR="4F0F81A2" w:rsidP="6B4A9FC9" w:rsidRDefault="4F0F81A2" w14:paraId="3A01A125" w14:textId="5BA034DF">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Specialized hardware</w:t>
      </w:r>
    </w:p>
    <w:p w:rsidR="4F0F81A2" w:rsidP="6B4A9FC9" w:rsidRDefault="4F0F81A2" w14:paraId="3FF691C4" w14:textId="650A0125">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Internal identity systems</w:t>
      </w:r>
    </w:p>
    <w:p w:rsidR="4F0F81A2" w:rsidP="6B4A9FC9" w:rsidRDefault="4F0F81A2" w14:paraId="1CA9A427" w14:textId="622760A2">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Static network configurations</w:t>
      </w:r>
    </w:p>
    <w:p w:rsidR="4F0F81A2" w:rsidP="6B4A9FC9" w:rsidRDefault="4F0F81A2" w14:paraId="170E11B5" w14:textId="5239B291">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Regulatory controls</w:t>
      </w:r>
    </w:p>
    <w:p w:rsidR="4F0F81A2" w:rsidP="6B4A9FC9" w:rsidRDefault="4F0F81A2" w14:paraId="66E397EA" w14:textId="16FC588B">
      <w:pPr>
        <w:bidi w:val="0"/>
        <w:spacing w:before="240" w:beforeAutospacing="off" w:after="240" w:afterAutospacing="off"/>
      </w:pPr>
      <w:r w:rsidRPr="6B4A9FC9" w:rsidR="4F0F81A2">
        <w:rPr>
          <w:rFonts w:ascii="Aptos" w:hAnsi="Aptos" w:eastAsia="Aptos" w:cs="Aptos"/>
          <w:noProof w:val="0"/>
          <w:sz w:val="24"/>
          <w:szCs w:val="24"/>
          <w:lang w:val="en-US"/>
        </w:rPr>
        <w:t>Determine whether the workload demonstrates:</w:t>
      </w:r>
    </w:p>
    <w:p w:rsidR="4F0F81A2" w:rsidP="6B4A9FC9" w:rsidRDefault="4F0F81A2" w14:paraId="1DB5E068" w14:textId="5781E95C">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Minimal dependencies</w:t>
      </w:r>
    </w:p>
    <w:p w:rsidR="4F0F81A2" w:rsidP="6B4A9FC9" w:rsidRDefault="4F0F81A2" w14:paraId="29672F38" w14:textId="3D92C35B">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Moderate dependencies</w:t>
      </w:r>
    </w:p>
    <w:p w:rsidR="4F0F81A2" w:rsidP="6B4A9FC9" w:rsidRDefault="4F0F81A2" w14:paraId="1FD62E31" w14:textId="75BE35FF">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High dependencies</w:t>
      </w:r>
    </w:p>
    <w:p w:rsidR="4F0F81A2" w:rsidP="6B4A9FC9" w:rsidRDefault="4F0F81A2" w14:paraId="1E88AA5C" w14:textId="2742D213">
      <w:pPr>
        <w:bidi w:val="0"/>
        <w:spacing w:before="240" w:beforeAutospacing="off" w:after="240" w:afterAutospacing="off"/>
      </w:pPr>
      <w:r w:rsidRPr="6B4A9FC9" w:rsidR="4F0F81A2">
        <w:rPr>
          <w:rFonts w:ascii="Aptos" w:hAnsi="Aptos" w:eastAsia="Aptos" w:cs="Aptos"/>
          <w:noProof w:val="0"/>
          <w:sz w:val="24"/>
          <w:szCs w:val="24"/>
          <w:lang w:val="en-US"/>
        </w:rPr>
        <w:t>Document your reasoning.</w:t>
      </w:r>
    </w:p>
    <w:p w:rsidR="4F0F81A2" w:rsidP="6B4A9FC9" w:rsidRDefault="4F0F81A2" w14:paraId="3A0B1934" w14:textId="714A6CF7">
      <w:pPr>
        <w:pStyle w:val="Heading3"/>
        <w:bidi w:val="0"/>
        <w:spacing w:before="281" w:beforeAutospacing="off" w:after="281" w:afterAutospacing="off"/>
      </w:pPr>
      <w:r w:rsidRPr="6B4A9FC9" w:rsidR="4F0F81A2">
        <w:rPr>
          <w:rFonts w:ascii="Aptos" w:hAnsi="Aptos" w:eastAsia="Aptos" w:cs="Aptos"/>
          <w:noProof w:val="0"/>
          <w:sz w:val="24"/>
          <w:szCs w:val="24"/>
          <w:lang w:val="en-US"/>
        </w:rPr>
        <w:t>Step 2: Determine the portability level</w:t>
      </w:r>
    </w:p>
    <w:p w:rsidR="4F0F81A2" w:rsidP="6B4A9FC9" w:rsidRDefault="4F0F81A2" w14:paraId="1465EC9D" w14:textId="2B7A9CBA">
      <w:pPr>
        <w:bidi w:val="0"/>
        <w:spacing w:before="240" w:beforeAutospacing="off" w:after="240" w:afterAutospacing="off"/>
      </w:pPr>
      <w:r w:rsidRPr="6B4A9FC9" w:rsidR="4F0F81A2">
        <w:rPr>
          <w:rFonts w:ascii="Aptos" w:hAnsi="Aptos" w:eastAsia="Aptos" w:cs="Aptos"/>
          <w:noProof w:val="0"/>
          <w:sz w:val="24"/>
          <w:szCs w:val="24"/>
          <w:lang w:val="en-US"/>
        </w:rPr>
        <w:t>Using the workload classification flow diagram:</w:t>
      </w:r>
    </w:p>
    <w:p w:rsidR="4F0F81A2" w:rsidP="6B4A9FC9" w:rsidRDefault="4F0F81A2" w14:paraId="0FA083BB" w14:textId="45AE8325">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Trace the pathway from the identified dependency level</w:t>
      </w:r>
    </w:p>
    <w:p w:rsidR="4F0F81A2" w:rsidP="6B4A9FC9" w:rsidRDefault="4F0F81A2" w14:paraId="79CDC8D7" w14:textId="57D780DC">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Identify the corresponding portability classification (high, medium, or low)</w:t>
      </w:r>
    </w:p>
    <w:p w:rsidR="4F0F81A2" w:rsidP="6B4A9FC9" w:rsidRDefault="4F0F81A2" w14:paraId="793E9356" w14:textId="5CFF06FB">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Explain why the level of dependency directly affects portability</w:t>
      </w:r>
    </w:p>
    <w:p w:rsidR="4F0F81A2" w:rsidP="6B4A9FC9" w:rsidRDefault="4F0F81A2" w14:paraId="6F461F47" w14:textId="0DE7EC81">
      <w:pPr>
        <w:pStyle w:val="Heading3"/>
        <w:bidi w:val="0"/>
        <w:spacing w:before="281" w:beforeAutospacing="off" w:after="281" w:afterAutospacing="off"/>
      </w:pPr>
      <w:r w:rsidRPr="6B4A9FC9" w:rsidR="4F0F81A2">
        <w:rPr>
          <w:rFonts w:ascii="Aptos" w:hAnsi="Aptos" w:eastAsia="Aptos" w:cs="Aptos"/>
          <w:noProof w:val="0"/>
          <w:sz w:val="24"/>
          <w:szCs w:val="24"/>
          <w:lang w:val="en-US"/>
        </w:rPr>
        <w:t>Step 3: Select the deployment model</w:t>
      </w:r>
    </w:p>
    <w:p w:rsidR="4F0F81A2" w:rsidP="6B4A9FC9" w:rsidRDefault="4F0F81A2" w14:paraId="14F7665C" w14:textId="0A73513A">
      <w:pPr>
        <w:bidi w:val="0"/>
        <w:spacing w:before="240" w:beforeAutospacing="off" w:after="240" w:afterAutospacing="off"/>
      </w:pPr>
      <w:r w:rsidRPr="6B4A9FC9" w:rsidR="4F0F81A2">
        <w:rPr>
          <w:rFonts w:ascii="Aptos" w:hAnsi="Aptos" w:eastAsia="Aptos" w:cs="Aptos"/>
          <w:noProof w:val="0"/>
          <w:sz w:val="24"/>
          <w:szCs w:val="24"/>
          <w:lang w:val="en-US"/>
        </w:rPr>
        <w:t>Refer to the dependency–portability matrix.</w:t>
      </w:r>
    </w:p>
    <w:p w:rsidR="4F0F81A2" w:rsidP="6B4A9FC9" w:rsidRDefault="4F0F81A2" w14:paraId="3DE583BC" w14:textId="14F3EF65">
      <w:pPr>
        <w:bidi w:val="0"/>
        <w:spacing w:before="240" w:beforeAutospacing="off" w:after="240" w:afterAutospacing="off"/>
      </w:pPr>
      <w:r w:rsidRPr="6B4A9FC9" w:rsidR="4F0F81A2">
        <w:rPr>
          <w:rFonts w:ascii="Aptos" w:hAnsi="Aptos" w:eastAsia="Aptos" w:cs="Aptos"/>
          <w:noProof w:val="0"/>
          <w:sz w:val="24"/>
          <w:szCs w:val="24"/>
          <w:lang w:val="en-US"/>
        </w:rPr>
        <w:t>Based on the identified portability level, determine whether the workload is best suited for:</w:t>
      </w:r>
    </w:p>
    <w:p w:rsidR="4F0F81A2" w:rsidP="6B4A9FC9" w:rsidRDefault="4F0F81A2" w14:paraId="7EF54AB8" w14:textId="72C1B31F">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Public cloud</w:t>
      </w:r>
    </w:p>
    <w:p w:rsidR="4F0F81A2" w:rsidP="6B4A9FC9" w:rsidRDefault="4F0F81A2" w14:paraId="5925293C" w14:textId="2287F2BF">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Hybrid deployment</w:t>
      </w:r>
    </w:p>
    <w:p w:rsidR="4F0F81A2" w:rsidP="6B4A9FC9" w:rsidRDefault="4F0F81A2" w14:paraId="40B6FFB8" w14:textId="62A58100">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On-premises/private cloud</w:t>
      </w:r>
    </w:p>
    <w:p w:rsidR="4F0F81A2" w:rsidP="6B4A9FC9" w:rsidRDefault="4F0F81A2" w14:paraId="0D601DCC" w14:textId="2CB3321B">
      <w:pPr>
        <w:bidi w:val="0"/>
        <w:spacing w:before="240" w:beforeAutospacing="off" w:after="240" w:afterAutospacing="off"/>
      </w:pPr>
      <w:r w:rsidRPr="6B4A9FC9" w:rsidR="4F0F81A2">
        <w:rPr>
          <w:rFonts w:ascii="Aptos" w:hAnsi="Aptos" w:eastAsia="Aptos" w:cs="Aptos"/>
          <w:noProof w:val="0"/>
          <w:sz w:val="24"/>
          <w:szCs w:val="24"/>
          <w:lang w:val="en-US"/>
        </w:rPr>
        <w:t>Document the selected deployment model.</w:t>
      </w:r>
    </w:p>
    <w:p w:rsidR="4F0F81A2" w:rsidP="6B4A9FC9" w:rsidRDefault="4F0F81A2" w14:paraId="1158997C" w14:textId="45BDADC8">
      <w:pPr>
        <w:pStyle w:val="Heading3"/>
        <w:bidi w:val="0"/>
        <w:spacing w:before="281" w:beforeAutospacing="off" w:after="281" w:afterAutospacing="off"/>
      </w:pPr>
      <w:r w:rsidRPr="6B4A9FC9" w:rsidR="4F0F81A2">
        <w:rPr>
          <w:rFonts w:ascii="Aptos" w:hAnsi="Aptos" w:eastAsia="Aptos" w:cs="Aptos"/>
          <w:noProof w:val="0"/>
          <w:sz w:val="24"/>
          <w:szCs w:val="24"/>
          <w:lang w:val="en-US"/>
        </w:rPr>
        <w:t>Step 4: Provide a structured justification</w:t>
      </w:r>
    </w:p>
    <w:p w:rsidR="4F0F81A2" w:rsidP="6B4A9FC9" w:rsidRDefault="4F0F81A2" w14:paraId="518A3DE4" w14:textId="69E8CC3D">
      <w:pPr>
        <w:bidi w:val="0"/>
        <w:spacing w:before="240" w:beforeAutospacing="off" w:after="240" w:afterAutospacing="off"/>
      </w:pPr>
      <w:r w:rsidRPr="6B4A9FC9" w:rsidR="4F0F81A2">
        <w:rPr>
          <w:rFonts w:ascii="Aptos" w:hAnsi="Aptos" w:eastAsia="Aptos" w:cs="Aptos"/>
          <w:noProof w:val="0"/>
          <w:sz w:val="24"/>
          <w:szCs w:val="24"/>
          <w:lang w:val="en-US"/>
        </w:rPr>
        <w:t>Develop a justification that integrates:</w:t>
      </w:r>
    </w:p>
    <w:p w:rsidR="4F0F81A2" w:rsidP="6B4A9FC9" w:rsidRDefault="4F0F81A2" w14:paraId="470344D6" w14:textId="70C5DDE6">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Dependency findings</w:t>
      </w:r>
    </w:p>
    <w:p w:rsidR="4F0F81A2" w:rsidP="6B4A9FC9" w:rsidRDefault="4F0F81A2" w14:paraId="3071490D" w14:textId="1CE1BAD7">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Portability implications</w:t>
      </w:r>
    </w:p>
    <w:p w:rsidR="4F0F81A2" w:rsidP="6B4A9FC9" w:rsidRDefault="4F0F81A2" w14:paraId="79FD63EB" w14:textId="712CDF8D">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Regulatory requirements</w:t>
      </w:r>
    </w:p>
    <w:p w:rsidR="4F0F81A2" w:rsidP="6B4A9FC9" w:rsidRDefault="4F0F81A2" w14:paraId="48112C69" w14:textId="752BFA8C">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Latency sensitivity</w:t>
      </w:r>
    </w:p>
    <w:p w:rsidR="4F0F81A2" w:rsidP="6B4A9FC9" w:rsidRDefault="4F0F81A2" w14:paraId="6F4C082C" w14:textId="0444C209">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6B4A9FC9" w:rsidR="4F0F81A2">
        <w:rPr>
          <w:rFonts w:ascii="Aptos" w:hAnsi="Aptos" w:eastAsia="Aptos" w:cs="Aptos"/>
          <w:noProof w:val="0"/>
          <w:sz w:val="24"/>
          <w:szCs w:val="24"/>
          <w:lang w:val="en-US"/>
        </w:rPr>
        <w:t>Operational risk</w:t>
      </w:r>
    </w:p>
    <w:p w:rsidR="4F0F81A2" w:rsidP="6B4A9FC9" w:rsidRDefault="4F0F81A2" w14:paraId="5FA2F1A5" w14:textId="4FFEC2AA">
      <w:pPr>
        <w:bidi w:val="0"/>
        <w:spacing w:before="240" w:beforeAutospacing="off" w:after="240" w:afterAutospacing="off"/>
      </w:pPr>
      <w:r w:rsidRPr="6B4A9FC9" w:rsidR="4F0F81A2">
        <w:rPr>
          <w:rFonts w:ascii="Aptos" w:hAnsi="Aptos" w:eastAsia="Aptos" w:cs="Aptos"/>
          <w:noProof w:val="0"/>
          <w:sz w:val="24"/>
          <w:szCs w:val="24"/>
          <w:lang w:val="en-US"/>
        </w:rPr>
        <w:t>Ensure your explanation aligns with the diagram and the matrix.</w:t>
      </w:r>
    </w:p>
    <w:p w:rsidR="4F0F81A2" w:rsidP="6B4A9FC9" w:rsidRDefault="4F0F81A2" w14:paraId="2DB324E2" w14:textId="637C3A0B">
      <w:pPr>
        <w:pStyle w:val="Heading2"/>
        <w:bidi w:val="0"/>
        <w:spacing w:before="299" w:beforeAutospacing="off" w:after="299" w:afterAutospacing="off"/>
      </w:pPr>
      <w:r w:rsidRPr="6B4A9FC9" w:rsidR="4F0F81A2">
        <w:rPr>
          <w:rFonts w:ascii="Aptos" w:hAnsi="Aptos" w:eastAsia="Aptos" w:cs="Aptos"/>
          <w:noProof w:val="0"/>
          <w:sz w:val="24"/>
          <w:szCs w:val="24"/>
          <w:lang w:val="en-US"/>
        </w:rPr>
        <w:t>Exemplar solution</w:t>
      </w:r>
    </w:p>
    <w:p w:rsidR="4F0F81A2" w:rsidP="6B4A9FC9" w:rsidRDefault="4F0F81A2" w14:paraId="6D3A58D5" w14:textId="55D5040A">
      <w:pPr>
        <w:bidi w:val="0"/>
        <w:spacing w:before="240" w:beforeAutospacing="off" w:after="240" w:afterAutospacing="off"/>
      </w:pPr>
      <w:r w:rsidRPr="6B4A9FC9" w:rsidR="4F0F81A2">
        <w:rPr>
          <w:rFonts w:ascii="Aptos" w:hAnsi="Aptos" w:eastAsia="Aptos" w:cs="Aptos"/>
          <w:noProof w:val="0"/>
          <w:sz w:val="24"/>
          <w:szCs w:val="24"/>
          <w:lang w:val="en-US"/>
        </w:rPr>
        <w:t xml:space="preserve">Here is an </w:t>
      </w:r>
      <w:hyperlink r:id="R2070496dafef4d30">
        <w:r w:rsidRPr="6B4A9FC9" w:rsidR="4F0F81A2">
          <w:rPr>
            <w:rStyle w:val="Hyperlink"/>
            <w:rFonts w:ascii="Aptos" w:hAnsi="Aptos" w:eastAsia="Aptos" w:cs="Aptos"/>
            <w:noProof w:val="0"/>
            <w:sz w:val="24"/>
            <w:szCs w:val="24"/>
            <w:lang w:val="en-US"/>
          </w:rPr>
          <w:t>exemplar solution</w:t>
        </w:r>
      </w:hyperlink>
      <w:r w:rsidRPr="6B4A9FC9" w:rsidR="4F0F81A2">
        <w:rPr>
          <w:rFonts w:ascii="Aptos" w:hAnsi="Aptos" w:eastAsia="Aptos" w:cs="Aptos"/>
          <w:noProof w:val="0"/>
          <w:sz w:val="24"/>
          <w:szCs w:val="24"/>
          <w:lang w:val="en-US"/>
        </w:rPr>
        <w:t xml:space="preserve"> to help you understand workload classification better. If the link is not directly accessible, right-click to open the link and access the solution using your browser's available options.</w:t>
      </w:r>
    </w:p>
    <w:p w:rsidR="4F0F81A2" w:rsidP="6B4A9FC9" w:rsidRDefault="4F0F81A2" w14:paraId="2B365B62" w14:textId="748E9530">
      <w:pPr>
        <w:pStyle w:val="Heading2"/>
        <w:bidi w:val="0"/>
        <w:spacing w:before="299" w:beforeAutospacing="off" w:after="299" w:afterAutospacing="off"/>
      </w:pPr>
      <w:r w:rsidRPr="6B4A9FC9" w:rsidR="4F0F81A2">
        <w:rPr>
          <w:rFonts w:ascii="Aptos" w:hAnsi="Aptos" w:eastAsia="Aptos" w:cs="Aptos"/>
          <w:noProof w:val="0"/>
          <w:sz w:val="24"/>
          <w:szCs w:val="24"/>
          <w:lang w:val="en-US"/>
        </w:rPr>
        <w:t>Summary</w:t>
      </w:r>
    </w:p>
    <w:p w:rsidR="4F0F81A2" w:rsidP="6B4A9FC9" w:rsidRDefault="4F0F81A2" w14:paraId="2EC30755" w14:textId="4EF42075">
      <w:pPr>
        <w:bidi w:val="0"/>
        <w:spacing w:before="240" w:beforeAutospacing="off" w:after="240" w:afterAutospacing="off"/>
      </w:pPr>
      <w:r w:rsidRPr="6B4A9FC9" w:rsidR="4F0F81A2">
        <w:rPr>
          <w:rFonts w:ascii="Aptos" w:hAnsi="Aptos" w:eastAsia="Aptos" w:cs="Aptos"/>
          <w:noProof w:val="0"/>
          <w:sz w:val="24"/>
          <w:szCs w:val="24"/>
          <w:lang w:val="en-US"/>
        </w:rPr>
        <w:t>In this lab, you applied a structured workload classification methodology grounded in dependency analysis. By evaluating workload traits, mapping integration complexity, assessing portability, and aligning deployment with enterprise criteria, you practiced making architecture decisions that are defensible, systematic, and strategically aligned with the scenario provided.</w:t>
      </w:r>
    </w:p>
    <w:p w:rsidR="4F0F81A2" w:rsidP="6B4A9FC9" w:rsidRDefault="4F0F81A2" w14:paraId="70726537" w14:textId="24E708C2">
      <w:pPr>
        <w:spacing w:before="0" w:beforeAutospacing="off" w:after="0" w:afterAutospacing="off"/>
      </w:pPr>
      <w:r w:rsidRPr="6B4A9FC9" w:rsidR="4F0F81A2">
        <w:rPr>
          <w:rFonts w:ascii="Aptos" w:hAnsi="Aptos" w:eastAsia="Aptos" w:cs="Aptos"/>
          <w:noProof w:val="0"/>
          <w:sz w:val="24"/>
          <w:szCs w:val="24"/>
          <w:lang w:val="en-US"/>
        </w:rPr>
        <w:t xml:space="preserve">Welcome to this video on Governance and Lock-in Risks in Cloud Systems.  After watching this video, you'll be able to describe the role of governance controls in hybrid and multi-cloud  environments and identify how controls influence portability decisions across architectures.  Imagine a company adopts a multi-cloud system to avoid lock-in until an outage reveals mismatched  identity, provider-specific automation, and inconsistent controls across environments.  That's had a governance lock-in problem.  Governance defines how identity, policy, configuration, and audit controls are enforced across environments,  enabling workload portability between providers, while avoiding hidden dependency lock-in.  Vendor lock-in occurs when systems depend on provider-specific services, automation  tooling, or control planes that cannot be easily replicated elsewhere. However, even  when infrastructure is portable, governance inconsistencies can create operational lock-in. </w:t>
      </w:r>
    </w:p>
    <w:p w:rsidR="4F0F81A2" w:rsidP="6B4A9FC9" w:rsidRDefault="4F0F81A2" w14:paraId="4D8C29BC" w14:textId="5FA51441">
      <w:pPr>
        <w:spacing w:before="0" w:beforeAutospacing="off" w:after="0" w:afterAutospacing="off"/>
      </w:pPr>
      <w:r w:rsidRPr="6B4A9FC9" w:rsidR="4F0F81A2">
        <w:rPr>
          <w:rFonts w:ascii="Aptos" w:hAnsi="Aptos" w:eastAsia="Aptos" w:cs="Aptos"/>
          <w:noProof w:val="0"/>
          <w:sz w:val="24"/>
          <w:szCs w:val="24"/>
          <w:lang w:val="en-US"/>
        </w:rPr>
        <w:t xml:space="preserve">Governance controls typically fall into four core categories. Identity control determines  how users, services, and systems authenticate and what permissions they receive across environments.  Policy and compliance controls define security requirements, guardrails, and regulatory enforcement  that workloads must follow regardless of location. Configuration and infrastructure  management ensure environments are deployed and maintained consistently using standardized  templates, automation, and drift controls. Logging, monitoring, and audit provide visibility,  detection, and evidence to verify that controls are functioning as intended.  Hybrid environments increase complexity by introducing multiple governance domains. On-premises systems operate  under enterprise control planes, while cloud platforms introduce provider-specific control  planes. Each domain creates policy boundaries that must be aligned. Multicloud reduces dependence  on a single vendor but introduces multiple identity systems, policy models, and operational  tools. Without consistent governance, multicloud can increase risk rather than reduce it. </w:t>
      </w:r>
    </w:p>
    <w:p w:rsidR="4F0F81A2" w:rsidP="6B4A9FC9" w:rsidRDefault="4F0F81A2" w14:paraId="1FA9CC17" w14:textId="664C9F23">
      <w:pPr>
        <w:spacing w:before="0" w:beforeAutospacing="off" w:after="0" w:afterAutospacing="off"/>
      </w:pPr>
      <w:r w:rsidRPr="6B4A9FC9" w:rsidR="4F0F81A2">
        <w:rPr>
          <w:rFonts w:ascii="Aptos" w:hAnsi="Aptos" w:eastAsia="Aptos" w:cs="Aptos"/>
          <w:noProof w:val="0"/>
          <w:sz w:val="24"/>
          <w:szCs w:val="24"/>
          <w:lang w:val="en-US"/>
        </w:rPr>
        <w:t xml:space="preserve">Now let's look at some strategies to reduce lock-in risk through governance design.  Provider-neutral control planes help address this challenge. Shared orchestration layers,  federated identity, portable policy engines, and unified observability platforms reduce  dependency on any single provider and support portability decisions. When governance tooling  is portable, workloads become more portable because controls can be enforced consistently across environments.  However, reducing lock-in increases governance overhead. The more portability  an organization requires, the stronger its policy enforcement, configuration management,  and drift detection capabilities must be. Maintaining consistent controls across multiple  providers demands higher operational discipline and automation maturity. In practice, portability  is not free. It requires investment in governance capabilities. </w:t>
      </w:r>
    </w:p>
    <w:p w:rsidR="4F0F81A2" w:rsidP="6B4A9FC9" w:rsidRDefault="4F0F81A2" w14:paraId="64D9C7CC" w14:textId="0FB6B4AD">
      <w:pPr>
        <w:spacing w:before="0" w:beforeAutospacing="off" w:after="0" w:afterAutospacing="off"/>
      </w:pPr>
      <w:r w:rsidRPr="6B4A9FC9" w:rsidR="4F0F81A2">
        <w:rPr>
          <w:rFonts w:ascii="Aptos" w:hAnsi="Aptos" w:eastAsia="Aptos" w:cs="Aptos"/>
          <w:noProof w:val="0"/>
          <w:sz w:val="24"/>
          <w:szCs w:val="24"/>
          <w:lang w:val="en-US"/>
        </w:rPr>
        <w:t xml:space="preserve">Architecture patterns also influence risk. In cross-provider active-active designs, environments  must maintain portable configurations and consistent policy enforcement, or hidden lock-in  will emerge through automation differences and configuration drift. Cross-provider standby  reduces lock-in only when governance controls are equivalent across control planes. Similarly,  cloud bursting can increase portability risk if it depends on proprietary services or provider-specific automation workflows.  Topology decisions matter as well. A hub model can act as a centralized  governance control plane for identity, policy, logging, and compliance enforcement, simplifying  consistency. A mesh model distributes governance across providers, improving resilience but  requiring stronger coordination and drift controls. Ultimately, portability depends  more on governance than infrastructure. If identity, policy, configuration, and observability  are provider-agnostic, workloads can move. If they are provider- specific, lock-in remains regardless of how many clouds are used. </w:t>
      </w:r>
    </w:p>
    <w:p w:rsidR="4F0F81A2" w:rsidP="6B4A9FC9" w:rsidRDefault="4F0F81A2" w14:paraId="5B876D5A" w14:textId="023F8909">
      <w:pPr>
        <w:spacing w:before="0" w:beforeAutospacing="off" w:after="0" w:afterAutospacing="off"/>
      </w:pPr>
      <w:r w:rsidRPr="6B4A9FC9" w:rsidR="4F0F81A2">
        <w:rPr>
          <w:rFonts w:ascii="Aptos" w:hAnsi="Aptos" w:eastAsia="Aptos" w:cs="Aptos"/>
          <w:noProof w:val="0"/>
          <w:sz w:val="24"/>
          <w:szCs w:val="24"/>
          <w:lang w:val="en-US"/>
        </w:rPr>
        <w:t>In this video, you learned that governance  determines how identity, policy, configuration, and audit controls are enforced across environments,  directly influencing portability and vendor lock-in risk. Provider-specific services and  control planes create lock-in, but inconsistent governance can also introduce hidden dependencies  even when infrastructure is portable. Hybrid and multi-cloud architectures increase  governance complexity, requiring stronger, provider-neutral controls. Ultimately, portability  depends more on consistent governance than on the number of cloud providers used.</w:t>
      </w:r>
    </w:p>
    <w:p w:rsidR="6B4A9FC9" w:rsidRDefault="6B4A9FC9" w14:paraId="14A7456B" w14:textId="466211DD"/>
    <w:p w:rsidR="5D0743B7" w:rsidP="6B4A9FC9" w:rsidRDefault="5D0743B7" w14:paraId="4ED57491" w14:textId="27522E06">
      <w:pPr>
        <w:pStyle w:val="Heading1"/>
        <w:spacing w:before="0" w:beforeAutospacing="off" w:after="322" w:afterAutospacing="off"/>
      </w:pPr>
      <w:r w:rsidRPr="6B4A9FC9" w:rsidR="5D0743B7">
        <w:rPr>
          <w:rFonts w:ascii="Aptos" w:hAnsi="Aptos" w:eastAsia="Aptos" w:cs="Aptos"/>
          <w:b w:val="1"/>
          <w:bCs w:val="1"/>
          <w:noProof w:val="0"/>
          <w:sz w:val="24"/>
          <w:szCs w:val="24"/>
          <w:lang w:val="en-US"/>
        </w:rPr>
        <w:t>Reading:</w:t>
      </w:r>
      <w:r w:rsidRPr="6B4A9FC9" w:rsidR="5D0743B7">
        <w:rPr>
          <w:rFonts w:ascii="Aptos" w:hAnsi="Aptos" w:eastAsia="Aptos" w:cs="Aptos"/>
          <w:noProof w:val="0"/>
          <w:sz w:val="24"/>
          <w:szCs w:val="24"/>
          <w:lang w:val="en-US"/>
        </w:rPr>
        <w:t xml:space="preserve"> Governance Quick Reference</w:t>
      </w:r>
    </w:p>
    <w:p w:rsidR="5D0743B7" w:rsidP="6B4A9FC9" w:rsidRDefault="5D0743B7" w14:paraId="39C2B155" w14:textId="16FF1E47">
      <w:pPr>
        <w:spacing w:before="240" w:beforeAutospacing="off" w:after="240" w:afterAutospacing="off"/>
      </w:pPr>
      <w:r w:rsidRPr="6B4A9FC9" w:rsidR="5D0743B7">
        <w:rPr>
          <w:rFonts w:ascii="Aptos" w:hAnsi="Aptos" w:eastAsia="Aptos" w:cs="Aptos"/>
          <w:b w:val="1"/>
          <w:bCs w:val="1"/>
          <w:noProof w:val="0"/>
          <w:sz w:val="24"/>
          <w:szCs w:val="24"/>
          <w:lang w:val="en-US"/>
        </w:rPr>
        <w:t>Estimated time:</w:t>
      </w:r>
      <w:r w:rsidRPr="6B4A9FC9" w:rsidR="5D0743B7">
        <w:rPr>
          <w:rFonts w:ascii="Aptos" w:hAnsi="Aptos" w:eastAsia="Aptos" w:cs="Aptos"/>
          <w:noProof w:val="0"/>
          <w:sz w:val="24"/>
          <w:szCs w:val="24"/>
          <w:lang w:val="en-US"/>
        </w:rPr>
        <w:t xml:space="preserve"> 5 minutes</w:t>
      </w:r>
    </w:p>
    <w:p w:rsidR="5D0743B7" w:rsidP="6B4A9FC9" w:rsidRDefault="5D0743B7" w14:paraId="77F73648" w14:textId="336796B4">
      <w:pPr>
        <w:pStyle w:val="Heading2"/>
        <w:spacing w:before="299" w:beforeAutospacing="off" w:after="299" w:afterAutospacing="off"/>
      </w:pPr>
      <w:r w:rsidRPr="6B4A9FC9" w:rsidR="5D0743B7">
        <w:rPr>
          <w:rFonts w:ascii="Aptos" w:hAnsi="Aptos" w:eastAsia="Aptos" w:cs="Aptos"/>
          <w:noProof w:val="0"/>
          <w:sz w:val="24"/>
          <w:szCs w:val="24"/>
          <w:lang w:val="en-US"/>
        </w:rPr>
        <w:t>Overview</w:t>
      </w:r>
    </w:p>
    <w:p w:rsidR="5D0743B7" w:rsidP="6B4A9FC9" w:rsidRDefault="5D0743B7" w14:paraId="774BC2FB" w14:textId="196DE47D">
      <w:pPr>
        <w:spacing w:before="240" w:beforeAutospacing="off" w:after="240" w:afterAutospacing="off"/>
      </w:pPr>
      <w:r w:rsidRPr="6B4A9FC9" w:rsidR="5D0743B7">
        <w:rPr>
          <w:rFonts w:ascii="Aptos" w:hAnsi="Aptos" w:eastAsia="Aptos" w:cs="Aptos"/>
          <w:noProof w:val="0"/>
          <w:sz w:val="24"/>
          <w:szCs w:val="24"/>
          <w:lang w:val="en-US"/>
        </w:rPr>
        <w:t>This reading provides a concise, action-oriented quick reference for governance in hybrid and multicloud environments. It outlines the core governance control areas and standard checkpoints that should guide the planning, design, deployment, and operation of workloads across providers.</w:t>
      </w:r>
    </w:p>
    <w:p w:rsidR="5D0743B7" w:rsidP="6B4A9FC9" w:rsidRDefault="5D0743B7" w14:paraId="0238B0ED" w14:textId="4FF86FF2">
      <w:pPr>
        <w:spacing w:before="240" w:beforeAutospacing="off" w:after="240" w:afterAutospacing="off"/>
      </w:pPr>
      <w:r w:rsidRPr="6B4A9FC9" w:rsidR="5D0743B7">
        <w:rPr>
          <w:rFonts w:ascii="Aptos" w:hAnsi="Aptos" w:eastAsia="Aptos" w:cs="Aptos"/>
          <w:noProof w:val="0"/>
          <w:sz w:val="24"/>
          <w:szCs w:val="24"/>
          <w:lang w:val="en-US"/>
        </w:rPr>
        <w:t>Key concepts include policy controls, cost controls, access controls, and compliance checks as practical mechanisms for secure, consistent, and auditable cloud adoption.</w:t>
      </w:r>
    </w:p>
    <w:p w:rsidR="5D0743B7" w:rsidP="6B4A9FC9" w:rsidRDefault="5D0743B7" w14:paraId="74A8FF93" w14:textId="34ED158C">
      <w:pPr>
        <w:pStyle w:val="Heading2"/>
        <w:spacing w:before="299" w:beforeAutospacing="off" w:after="299" w:afterAutospacing="off"/>
      </w:pPr>
      <w:r w:rsidRPr="6B4A9FC9" w:rsidR="5D0743B7">
        <w:rPr>
          <w:rFonts w:ascii="Aptos" w:hAnsi="Aptos" w:eastAsia="Aptos" w:cs="Aptos"/>
          <w:noProof w:val="0"/>
          <w:sz w:val="24"/>
          <w:szCs w:val="24"/>
          <w:lang w:val="en-US"/>
        </w:rPr>
        <w:t>Understanding core governance control areas</w:t>
      </w:r>
    </w:p>
    <w:p w:rsidR="5D0743B7" w:rsidP="6B4A9FC9" w:rsidRDefault="5D0743B7" w14:paraId="30DE540C" w14:textId="05DC4DAA">
      <w:pPr>
        <w:spacing w:before="240" w:beforeAutospacing="off" w:after="240" w:afterAutospacing="off"/>
      </w:pPr>
      <w:r w:rsidRPr="6B4A9FC9" w:rsidR="5D0743B7">
        <w:rPr>
          <w:rFonts w:ascii="Aptos" w:hAnsi="Aptos" w:eastAsia="Aptos" w:cs="Aptos"/>
          <w:noProof w:val="0"/>
          <w:sz w:val="24"/>
          <w:szCs w:val="24"/>
          <w:lang w:val="en-US"/>
        </w:rPr>
        <w:t>Governance in multicloud environments is about deliberate, repeatable decision-making. Rather than managing each cloud account or subscription independently, organizations define shared control areas that apply consistently across providers.</w:t>
      </w:r>
    </w:p>
    <w:p w:rsidR="5D0743B7" w:rsidP="6B4A9FC9" w:rsidRDefault="5D0743B7" w14:paraId="3EFADE35" w14:textId="408B6182">
      <w:pPr>
        <w:spacing w:before="240" w:beforeAutospacing="off" w:after="240" w:afterAutospacing="off"/>
      </w:pPr>
      <w:r w:rsidRPr="6B4A9FC9" w:rsidR="5D0743B7">
        <w:rPr>
          <w:rFonts w:ascii="Aptos" w:hAnsi="Aptos" w:eastAsia="Aptos" w:cs="Aptos"/>
          <w:noProof w:val="0"/>
          <w:sz w:val="24"/>
          <w:szCs w:val="24"/>
          <w:lang w:val="en-US"/>
        </w:rPr>
        <w:t>At a quick-reference level, four core governance control areas form the backbone of an effective strategy:</w:t>
      </w:r>
    </w:p>
    <w:p w:rsidR="5D0743B7" w:rsidP="6B4A9FC9" w:rsidRDefault="5D0743B7" w14:paraId="0E36D6BD" w14:textId="14072356">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b w:val="1"/>
          <w:bCs w:val="1"/>
          <w:noProof w:val="0"/>
          <w:sz w:val="24"/>
          <w:szCs w:val="24"/>
          <w:lang w:val="en-US"/>
        </w:rPr>
        <w:t>Policy controls:</w:t>
      </w:r>
      <w:r w:rsidRPr="6B4A9FC9" w:rsidR="5D0743B7">
        <w:rPr>
          <w:rFonts w:ascii="Aptos" w:hAnsi="Aptos" w:eastAsia="Aptos" w:cs="Aptos"/>
          <w:noProof w:val="0"/>
          <w:sz w:val="24"/>
          <w:szCs w:val="24"/>
          <w:lang w:val="en-US"/>
        </w:rPr>
        <w:t xml:space="preserve"> Define what is allowed or required when using cloud services</w:t>
      </w:r>
    </w:p>
    <w:p w:rsidR="5D0743B7" w:rsidP="6B4A9FC9" w:rsidRDefault="5D0743B7" w14:paraId="2A805569" w14:textId="6E035D1D">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b w:val="1"/>
          <w:bCs w:val="1"/>
          <w:noProof w:val="0"/>
          <w:sz w:val="24"/>
          <w:szCs w:val="24"/>
          <w:lang w:val="en-US"/>
        </w:rPr>
        <w:t>Cost controls:</w:t>
      </w:r>
      <w:r w:rsidRPr="6B4A9FC9" w:rsidR="5D0743B7">
        <w:rPr>
          <w:rFonts w:ascii="Aptos" w:hAnsi="Aptos" w:eastAsia="Aptos" w:cs="Aptos"/>
          <w:noProof w:val="0"/>
          <w:sz w:val="24"/>
          <w:szCs w:val="24"/>
          <w:lang w:val="en-US"/>
        </w:rPr>
        <w:t xml:space="preserve"> Ensure spending is visible, predictable, and aligned to business value</w:t>
      </w:r>
    </w:p>
    <w:p w:rsidR="5D0743B7" w:rsidP="6B4A9FC9" w:rsidRDefault="5D0743B7" w14:paraId="38B13124" w14:textId="67EA7946">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b w:val="1"/>
          <w:bCs w:val="1"/>
          <w:noProof w:val="0"/>
          <w:sz w:val="24"/>
          <w:szCs w:val="24"/>
          <w:lang w:val="en-US"/>
        </w:rPr>
        <w:t>Access controls:</w:t>
      </w:r>
      <w:r w:rsidRPr="6B4A9FC9" w:rsidR="5D0743B7">
        <w:rPr>
          <w:rFonts w:ascii="Aptos" w:hAnsi="Aptos" w:eastAsia="Aptos" w:cs="Aptos"/>
          <w:noProof w:val="0"/>
          <w:sz w:val="24"/>
          <w:szCs w:val="24"/>
          <w:lang w:val="en-US"/>
        </w:rPr>
        <w:t xml:space="preserve"> Manage who can do what, where, and under which conditions</w:t>
      </w:r>
    </w:p>
    <w:p w:rsidR="5D0743B7" w:rsidP="6B4A9FC9" w:rsidRDefault="5D0743B7" w14:paraId="3C216722" w14:textId="0B032CCC">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b w:val="1"/>
          <w:bCs w:val="1"/>
          <w:noProof w:val="0"/>
          <w:sz w:val="24"/>
          <w:szCs w:val="24"/>
          <w:lang w:val="en-US"/>
        </w:rPr>
        <w:t>Compliance checks:</w:t>
      </w:r>
      <w:r w:rsidRPr="6B4A9FC9" w:rsidR="5D0743B7">
        <w:rPr>
          <w:rFonts w:ascii="Aptos" w:hAnsi="Aptos" w:eastAsia="Aptos" w:cs="Aptos"/>
          <w:noProof w:val="0"/>
          <w:sz w:val="24"/>
          <w:szCs w:val="24"/>
          <w:lang w:val="en-US"/>
        </w:rPr>
        <w:t xml:space="preserve"> Continuously validate that workloads meet internal and external requirements</w:t>
      </w:r>
    </w:p>
    <w:p w:rsidR="5D0743B7" w:rsidP="6B4A9FC9" w:rsidRDefault="5D0743B7" w14:paraId="153065F4" w14:textId="1E9BA189">
      <w:pPr>
        <w:spacing w:before="240" w:beforeAutospacing="off" w:after="240" w:afterAutospacing="off"/>
      </w:pPr>
      <w:r w:rsidRPr="6B4A9FC9" w:rsidR="5D0743B7">
        <w:rPr>
          <w:rFonts w:ascii="Aptos" w:hAnsi="Aptos" w:eastAsia="Aptos" w:cs="Aptos"/>
          <w:noProof w:val="0"/>
          <w:sz w:val="24"/>
          <w:szCs w:val="24"/>
          <w:lang w:val="en-US"/>
        </w:rPr>
        <w:t>Wherever possible, these controls should be automated and implemented as code. Manual governance processes do not scale effectively in hybrid and multicloud environments.</w:t>
      </w:r>
    </w:p>
    <w:p w:rsidR="5D0743B7" w:rsidP="6B4A9FC9" w:rsidRDefault="5D0743B7" w14:paraId="665B0E52" w14:textId="647F31BA">
      <w:pPr>
        <w:pStyle w:val="Heading3"/>
        <w:spacing w:before="281" w:beforeAutospacing="off" w:after="281" w:afterAutospacing="off"/>
      </w:pPr>
      <w:r w:rsidRPr="6B4A9FC9" w:rsidR="5D0743B7">
        <w:rPr>
          <w:rFonts w:ascii="Aptos" w:hAnsi="Aptos" w:eastAsia="Aptos" w:cs="Aptos"/>
          <w:noProof w:val="0"/>
          <w:sz w:val="24"/>
          <w:szCs w:val="24"/>
          <w:lang w:val="en-US"/>
        </w:rPr>
        <w:t>Policy controls</w:t>
      </w:r>
    </w:p>
    <w:p w:rsidR="5D0743B7" w:rsidP="6B4A9FC9" w:rsidRDefault="5D0743B7" w14:paraId="3E17F5BF" w14:textId="7F825775">
      <w:pPr>
        <w:spacing w:before="240" w:beforeAutospacing="off" w:after="240" w:afterAutospacing="off"/>
      </w:pPr>
      <w:r w:rsidRPr="6B4A9FC9" w:rsidR="5D0743B7">
        <w:rPr>
          <w:rFonts w:ascii="Aptos" w:hAnsi="Aptos" w:eastAsia="Aptos" w:cs="Aptos"/>
          <w:noProof w:val="0"/>
          <w:sz w:val="24"/>
          <w:szCs w:val="24"/>
          <w:lang w:val="en-US"/>
        </w:rPr>
        <w:t>Policy controls formalize the rules for resource creation, configuration, and usage across clouds. They must be explicit, versioned, and systematically enforced.</w:t>
      </w:r>
    </w:p>
    <w:p w:rsidR="5D0743B7" w:rsidP="6B4A9FC9" w:rsidRDefault="5D0743B7" w14:paraId="074EE644" w14:textId="7111EEC3">
      <w:pPr>
        <w:spacing w:before="240" w:beforeAutospacing="off" w:after="240" w:afterAutospacing="off"/>
      </w:pPr>
      <w:r w:rsidRPr="6B4A9FC9" w:rsidR="5D0743B7">
        <w:rPr>
          <w:rFonts w:ascii="Aptos" w:hAnsi="Aptos" w:eastAsia="Aptos" w:cs="Aptos"/>
          <w:b w:val="1"/>
          <w:bCs w:val="1"/>
          <w:noProof w:val="0"/>
          <w:sz w:val="24"/>
          <w:szCs w:val="24"/>
          <w:lang w:val="en-US"/>
        </w:rPr>
        <w:t>Typical policy decisions include:</w:t>
      </w:r>
    </w:p>
    <w:p w:rsidR="5D0743B7" w:rsidP="6B4A9FC9" w:rsidRDefault="5D0743B7" w14:paraId="210D42D2" w14:textId="5B8E2BA2">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noProof w:val="0"/>
          <w:sz w:val="24"/>
          <w:szCs w:val="24"/>
          <w:lang w:val="en-US"/>
        </w:rPr>
        <w:t>Approved services, regions, and deployment models for different data classifications</w:t>
      </w:r>
    </w:p>
    <w:p w:rsidR="5D0743B7" w:rsidP="6B4A9FC9" w:rsidRDefault="5D0743B7" w14:paraId="5BD68825" w14:textId="1C167BCF">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noProof w:val="0"/>
          <w:sz w:val="24"/>
          <w:szCs w:val="24"/>
          <w:lang w:val="en-US"/>
        </w:rPr>
        <w:t>Required tagging and naming standards to support cost allocation, ownership, and compliance</w:t>
      </w:r>
    </w:p>
    <w:p w:rsidR="5D0743B7" w:rsidP="6B4A9FC9" w:rsidRDefault="5D0743B7" w14:paraId="36B8276D" w14:textId="59C6DA88">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noProof w:val="0"/>
          <w:sz w:val="24"/>
          <w:szCs w:val="24"/>
          <w:lang w:val="en-US"/>
        </w:rPr>
        <w:t>Network and security baselines, such as mandatory encryption, restrictions on public exposure, or required private connectivity</w:t>
      </w:r>
    </w:p>
    <w:p w:rsidR="5D0743B7" w:rsidP="6B4A9FC9" w:rsidRDefault="5D0743B7" w14:paraId="39C4D28E" w14:textId="4CEACB57">
      <w:pPr>
        <w:spacing w:before="240" w:beforeAutospacing="off" w:after="240" w:afterAutospacing="off"/>
      </w:pPr>
      <w:r w:rsidRPr="6B4A9FC9" w:rsidR="5D0743B7">
        <w:rPr>
          <w:rFonts w:ascii="Aptos" w:hAnsi="Aptos" w:eastAsia="Aptos" w:cs="Aptos"/>
          <w:noProof w:val="0"/>
          <w:sz w:val="24"/>
          <w:szCs w:val="24"/>
          <w:lang w:val="en-US"/>
        </w:rPr>
        <w:t>In mature environments, policies are implemented as policy-as-code through guardrails, templates, or organization-level controls. Noncompliant resources are automatically blocked or flagged, translating governance rules into enforceable technical constraints.</w:t>
      </w:r>
    </w:p>
    <w:p w:rsidR="5D0743B7" w:rsidP="6B4A9FC9" w:rsidRDefault="5D0743B7" w14:paraId="0EEB9658" w14:textId="078EB5F1">
      <w:pPr>
        <w:pStyle w:val="Heading3"/>
        <w:spacing w:before="281" w:beforeAutospacing="off" w:after="281" w:afterAutospacing="off"/>
      </w:pPr>
      <w:r w:rsidRPr="6B4A9FC9" w:rsidR="5D0743B7">
        <w:rPr>
          <w:rFonts w:ascii="Aptos" w:hAnsi="Aptos" w:eastAsia="Aptos" w:cs="Aptos"/>
          <w:noProof w:val="0"/>
          <w:sz w:val="24"/>
          <w:szCs w:val="24"/>
          <w:lang w:val="en-US"/>
        </w:rPr>
        <w:t>Cost controls</w:t>
      </w:r>
    </w:p>
    <w:p w:rsidR="5D0743B7" w:rsidP="6B4A9FC9" w:rsidRDefault="5D0743B7" w14:paraId="0B5E85E7" w14:textId="757C094D">
      <w:pPr>
        <w:spacing w:before="240" w:beforeAutospacing="off" w:after="240" w:afterAutospacing="off"/>
      </w:pPr>
      <w:r w:rsidRPr="6B4A9FC9" w:rsidR="5D0743B7">
        <w:rPr>
          <w:rFonts w:ascii="Aptos" w:hAnsi="Aptos" w:eastAsia="Aptos" w:cs="Aptos"/>
          <w:noProof w:val="0"/>
          <w:sz w:val="24"/>
          <w:szCs w:val="24"/>
          <w:lang w:val="en-US"/>
        </w:rPr>
        <w:t>Cost controls provide financial guardrails as cloud usage expands. The goal is to reduce the financial impact of misconfigurations, overprovisioning, or unused resources.</w:t>
      </w:r>
    </w:p>
    <w:p w:rsidR="5D0743B7" w:rsidP="6B4A9FC9" w:rsidRDefault="5D0743B7" w14:paraId="7F6090F6" w14:textId="29A03959">
      <w:pPr>
        <w:spacing w:before="240" w:beforeAutospacing="off" w:after="240" w:afterAutospacing="off"/>
      </w:pPr>
      <w:r w:rsidRPr="6B4A9FC9" w:rsidR="5D0743B7">
        <w:rPr>
          <w:rFonts w:ascii="Aptos" w:hAnsi="Aptos" w:eastAsia="Aptos" w:cs="Aptos"/>
          <w:b w:val="1"/>
          <w:bCs w:val="1"/>
          <w:noProof w:val="0"/>
          <w:sz w:val="24"/>
          <w:szCs w:val="24"/>
          <w:lang w:val="en-US"/>
        </w:rPr>
        <w:t>Key elements of cost control include:</w:t>
      </w:r>
    </w:p>
    <w:p w:rsidR="5D0743B7" w:rsidP="6B4A9FC9" w:rsidRDefault="5D0743B7" w14:paraId="66B2486E" w14:textId="1D2E872D">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noProof w:val="0"/>
          <w:sz w:val="24"/>
          <w:szCs w:val="24"/>
          <w:lang w:val="en-US"/>
        </w:rPr>
        <w:t>Structured tagging or labelling (owner, environment, cost center, application) to accurately attribute spend</w:t>
      </w:r>
    </w:p>
    <w:p w:rsidR="5D0743B7" w:rsidP="6B4A9FC9" w:rsidRDefault="5D0743B7" w14:paraId="45BB4893" w14:textId="67504E9C">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noProof w:val="0"/>
          <w:sz w:val="24"/>
          <w:szCs w:val="24"/>
          <w:lang w:val="en-US"/>
        </w:rPr>
        <w:t>Budgets and alerts at portfolio, product, and environment levels to trigger investigation before overruns escalate</w:t>
      </w:r>
    </w:p>
    <w:p w:rsidR="5D0743B7" w:rsidP="6B4A9FC9" w:rsidRDefault="5D0743B7" w14:paraId="28BD5F9D" w14:textId="4BA3ED4F">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noProof w:val="0"/>
          <w:sz w:val="24"/>
          <w:szCs w:val="24"/>
          <w:lang w:val="en-US"/>
        </w:rPr>
        <w:t>Lifecycle policies that remove unused resources, enforce sizing standards, and promote efficient patterns such as autoscaling or scheduled shutdowns</w:t>
      </w:r>
    </w:p>
    <w:p w:rsidR="5D0743B7" w:rsidP="6B4A9FC9" w:rsidRDefault="5D0743B7" w14:paraId="684C607C" w14:textId="1298F791">
      <w:pPr>
        <w:spacing w:before="240" w:beforeAutospacing="off" w:after="240" w:afterAutospacing="off"/>
      </w:pPr>
      <w:r w:rsidRPr="6B4A9FC9" w:rsidR="5D0743B7">
        <w:rPr>
          <w:rFonts w:ascii="Aptos" w:hAnsi="Aptos" w:eastAsia="Aptos" w:cs="Aptos"/>
          <w:noProof w:val="0"/>
          <w:sz w:val="24"/>
          <w:szCs w:val="24"/>
          <w:lang w:val="en-US"/>
        </w:rPr>
        <w:t>Effective cost governance is proactive. Teams should understand cost implications during design and rollout, not only after receiving monthly reports.</w:t>
      </w:r>
    </w:p>
    <w:p w:rsidR="5D0743B7" w:rsidP="6B4A9FC9" w:rsidRDefault="5D0743B7" w14:paraId="0BE9E11A" w14:textId="2878C566">
      <w:pPr>
        <w:pStyle w:val="Heading3"/>
        <w:spacing w:before="281" w:beforeAutospacing="off" w:after="281" w:afterAutospacing="off"/>
      </w:pPr>
      <w:r w:rsidRPr="6B4A9FC9" w:rsidR="5D0743B7">
        <w:rPr>
          <w:rFonts w:ascii="Aptos" w:hAnsi="Aptos" w:eastAsia="Aptos" w:cs="Aptos"/>
          <w:noProof w:val="0"/>
          <w:sz w:val="24"/>
          <w:szCs w:val="24"/>
          <w:lang w:val="en-US"/>
        </w:rPr>
        <w:t>Access controls</w:t>
      </w:r>
    </w:p>
    <w:p w:rsidR="5D0743B7" w:rsidP="6B4A9FC9" w:rsidRDefault="5D0743B7" w14:paraId="51809C17" w14:textId="1978231D">
      <w:pPr>
        <w:spacing w:before="240" w:beforeAutospacing="off" w:after="240" w:afterAutospacing="off"/>
      </w:pPr>
      <w:r w:rsidRPr="6B4A9FC9" w:rsidR="5D0743B7">
        <w:rPr>
          <w:rFonts w:ascii="Aptos" w:hAnsi="Aptos" w:eastAsia="Aptos" w:cs="Aptos"/>
          <w:noProof w:val="0"/>
          <w:sz w:val="24"/>
          <w:szCs w:val="24"/>
          <w:lang w:val="en-US"/>
        </w:rPr>
        <w:t>Access controls govern identities, permissions, and boundaries across multiple providers. Poorly managed access increases both security risk and operational friction.</w:t>
      </w:r>
    </w:p>
    <w:p w:rsidR="5D0743B7" w:rsidP="6B4A9FC9" w:rsidRDefault="5D0743B7" w14:paraId="0B2B67D3" w14:textId="22BF0019">
      <w:pPr>
        <w:spacing w:before="240" w:beforeAutospacing="off" w:after="240" w:afterAutospacing="off"/>
      </w:pPr>
      <w:r w:rsidRPr="6B4A9FC9" w:rsidR="5D0743B7">
        <w:rPr>
          <w:rFonts w:ascii="Aptos" w:hAnsi="Aptos" w:eastAsia="Aptos" w:cs="Aptos"/>
          <w:b w:val="1"/>
          <w:bCs w:val="1"/>
          <w:noProof w:val="0"/>
          <w:sz w:val="24"/>
          <w:szCs w:val="24"/>
          <w:lang w:val="en-US"/>
        </w:rPr>
        <w:t>Practical access governance focuses on:</w:t>
      </w:r>
    </w:p>
    <w:p w:rsidR="5D0743B7" w:rsidP="6B4A9FC9" w:rsidRDefault="5D0743B7" w14:paraId="7873BAE9" w14:textId="58DE3324">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b w:val="1"/>
          <w:bCs w:val="1"/>
          <w:noProof w:val="0"/>
          <w:sz w:val="24"/>
          <w:szCs w:val="24"/>
          <w:lang w:val="en-US"/>
        </w:rPr>
        <w:t>Central identity:</w:t>
      </w:r>
      <w:r w:rsidRPr="6B4A9FC9" w:rsidR="5D0743B7">
        <w:rPr>
          <w:rFonts w:ascii="Aptos" w:hAnsi="Aptos" w:eastAsia="Aptos" w:cs="Aptos"/>
          <w:noProof w:val="0"/>
          <w:sz w:val="24"/>
          <w:szCs w:val="24"/>
          <w:lang w:val="en-US"/>
        </w:rPr>
        <w:t xml:space="preserve"> Federating access through enterprise identity systems rather than creating separate local users in each cloud</w:t>
      </w:r>
    </w:p>
    <w:p w:rsidR="5D0743B7" w:rsidP="6B4A9FC9" w:rsidRDefault="5D0743B7" w14:paraId="6D85EFDA" w14:textId="25CC666F">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b w:val="1"/>
          <w:bCs w:val="1"/>
          <w:noProof w:val="0"/>
          <w:sz w:val="24"/>
          <w:szCs w:val="24"/>
          <w:lang w:val="en-US"/>
        </w:rPr>
        <w:t>Role design and least privilege:</w:t>
      </w:r>
      <w:r w:rsidRPr="6B4A9FC9" w:rsidR="5D0743B7">
        <w:rPr>
          <w:rFonts w:ascii="Aptos" w:hAnsi="Aptos" w:eastAsia="Aptos" w:cs="Aptos"/>
          <w:noProof w:val="0"/>
          <w:sz w:val="24"/>
          <w:szCs w:val="24"/>
          <w:lang w:val="en-US"/>
        </w:rPr>
        <w:t xml:space="preserve"> Standardized role patterns (for example, reader, operator, owner) with clearly defined permissions and separation of duties</w:t>
      </w:r>
    </w:p>
    <w:p w:rsidR="5D0743B7" w:rsidP="6B4A9FC9" w:rsidRDefault="5D0743B7" w14:paraId="258C0153" w14:textId="344BF255">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b w:val="1"/>
          <w:bCs w:val="1"/>
          <w:noProof w:val="0"/>
          <w:sz w:val="24"/>
          <w:szCs w:val="24"/>
          <w:lang w:val="en-US"/>
        </w:rPr>
        <w:t>Environment and data boundaries:</w:t>
      </w:r>
      <w:r w:rsidRPr="6B4A9FC9" w:rsidR="5D0743B7">
        <w:rPr>
          <w:rFonts w:ascii="Aptos" w:hAnsi="Aptos" w:eastAsia="Aptos" w:cs="Aptos"/>
          <w:noProof w:val="0"/>
          <w:sz w:val="24"/>
          <w:szCs w:val="24"/>
          <w:lang w:val="en-US"/>
        </w:rPr>
        <w:t xml:space="preserve"> Stronger controls and additional approvals for production and sensitive environments compared to development or test</w:t>
      </w:r>
    </w:p>
    <w:p w:rsidR="5D0743B7" w:rsidP="6B4A9FC9" w:rsidRDefault="5D0743B7" w14:paraId="11E4084B" w14:textId="520C41A7">
      <w:pPr>
        <w:spacing w:before="240" w:beforeAutospacing="off" w:after="240" w:afterAutospacing="off"/>
      </w:pPr>
      <w:r w:rsidRPr="6B4A9FC9" w:rsidR="5D0743B7">
        <w:rPr>
          <w:rFonts w:ascii="Aptos" w:hAnsi="Aptos" w:eastAsia="Aptos" w:cs="Aptos"/>
          <w:noProof w:val="0"/>
          <w:sz w:val="24"/>
          <w:szCs w:val="24"/>
          <w:lang w:val="en-US"/>
        </w:rPr>
        <w:t>Access permissions should be reviewed regularly and integrated with joiner–mover–leaver processes to ensure permissions reflect current roles and are removed when no longer required.</w:t>
      </w:r>
    </w:p>
    <w:p w:rsidR="5D0743B7" w:rsidP="6B4A9FC9" w:rsidRDefault="5D0743B7" w14:paraId="4E67B7DF" w14:textId="2BAF6306">
      <w:pPr>
        <w:pStyle w:val="Heading3"/>
        <w:spacing w:before="281" w:beforeAutospacing="off" w:after="281" w:afterAutospacing="off"/>
      </w:pPr>
      <w:r w:rsidRPr="6B4A9FC9" w:rsidR="5D0743B7">
        <w:rPr>
          <w:rFonts w:ascii="Aptos" w:hAnsi="Aptos" w:eastAsia="Aptos" w:cs="Aptos"/>
          <w:noProof w:val="0"/>
          <w:sz w:val="24"/>
          <w:szCs w:val="24"/>
          <w:lang w:val="en-US"/>
        </w:rPr>
        <w:t>Compliance checks</w:t>
      </w:r>
    </w:p>
    <w:p w:rsidR="5D0743B7" w:rsidP="6B4A9FC9" w:rsidRDefault="5D0743B7" w14:paraId="789261A6" w14:textId="58565DC1">
      <w:pPr>
        <w:spacing w:before="240" w:beforeAutospacing="off" w:after="240" w:afterAutospacing="off"/>
      </w:pPr>
      <w:r w:rsidRPr="6B4A9FC9" w:rsidR="5D0743B7">
        <w:rPr>
          <w:rFonts w:ascii="Aptos" w:hAnsi="Aptos" w:eastAsia="Aptos" w:cs="Aptos"/>
          <w:noProof w:val="0"/>
          <w:sz w:val="24"/>
          <w:szCs w:val="24"/>
          <w:lang w:val="en-US"/>
        </w:rPr>
        <w:t>Compliance checks translate regulatory, contractual, and internal risk requirements into technical verification processes. Effective compliance depends on accurate visibility into both current and desired system states.</w:t>
      </w:r>
    </w:p>
    <w:p w:rsidR="5D0743B7" w:rsidP="6B4A9FC9" w:rsidRDefault="5D0743B7" w14:paraId="4F89C80B" w14:textId="506A5F1C">
      <w:pPr>
        <w:spacing w:before="240" w:beforeAutospacing="off" w:after="240" w:afterAutospacing="off"/>
      </w:pPr>
      <w:r w:rsidRPr="6B4A9FC9" w:rsidR="5D0743B7">
        <w:rPr>
          <w:rFonts w:ascii="Aptos" w:hAnsi="Aptos" w:eastAsia="Aptos" w:cs="Aptos"/>
          <w:noProof w:val="0"/>
          <w:sz w:val="24"/>
          <w:szCs w:val="24"/>
          <w:lang w:val="en-US"/>
        </w:rPr>
        <w:t>A governance quick reference for compliance typically includes:</w:t>
      </w:r>
    </w:p>
    <w:p w:rsidR="5D0743B7" w:rsidP="6B4A9FC9" w:rsidRDefault="5D0743B7" w14:paraId="0D75B83B" w14:textId="74FC2B9A">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noProof w:val="0"/>
          <w:sz w:val="24"/>
          <w:szCs w:val="24"/>
          <w:lang w:val="en-US"/>
        </w:rPr>
        <w:t>Baseline configuration standards (for example, encryption defaults, logging requirements, network segmentation) aligned with frameworks such as CIS or internal policies</w:t>
      </w:r>
    </w:p>
    <w:p w:rsidR="5D0743B7" w:rsidP="6B4A9FC9" w:rsidRDefault="5D0743B7" w14:paraId="7093FF59" w14:textId="4B7F729D">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noProof w:val="0"/>
          <w:sz w:val="24"/>
          <w:szCs w:val="24"/>
          <w:lang w:val="en-US"/>
        </w:rPr>
        <w:t>Continuous scanning for misconfigurations, vulnerabilities, and drift from approved baselines</w:t>
      </w:r>
    </w:p>
    <w:p w:rsidR="5D0743B7" w:rsidP="6B4A9FC9" w:rsidRDefault="5D0743B7" w14:paraId="6BFCE329" w14:textId="797A5490">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noProof w:val="0"/>
          <w:sz w:val="24"/>
          <w:szCs w:val="24"/>
          <w:lang w:val="en-US"/>
        </w:rPr>
        <w:t>Evidence collection and reporting for audits, including change history, approvals, and access logs</w:t>
      </w:r>
    </w:p>
    <w:p w:rsidR="5D0743B7" w:rsidP="6B4A9FC9" w:rsidRDefault="5D0743B7" w14:paraId="716B0DA7" w14:textId="0EA7ECA1">
      <w:pPr>
        <w:spacing w:before="240" w:beforeAutospacing="off" w:after="240" w:afterAutospacing="off"/>
      </w:pPr>
      <w:r w:rsidRPr="6B4A9FC9" w:rsidR="5D0743B7">
        <w:rPr>
          <w:rFonts w:ascii="Aptos" w:hAnsi="Aptos" w:eastAsia="Aptos" w:cs="Aptos"/>
          <w:noProof w:val="0"/>
          <w:sz w:val="24"/>
          <w:szCs w:val="24"/>
          <w:lang w:val="en-US"/>
        </w:rPr>
        <w:t>Rather than treating compliance as a one-time exercise, MultiCloud governance should embed continuous assurance into pipelines and operational tooling.</w:t>
      </w:r>
    </w:p>
    <w:p w:rsidR="5D0743B7" w:rsidP="6B4A9FC9" w:rsidRDefault="5D0743B7" w14:paraId="038669C1" w14:textId="4A81718C">
      <w:pPr>
        <w:pStyle w:val="Heading2"/>
        <w:spacing w:before="299" w:beforeAutospacing="off" w:after="299" w:afterAutospacing="off"/>
      </w:pPr>
      <w:r w:rsidRPr="6B4A9FC9" w:rsidR="5D0743B7">
        <w:rPr>
          <w:rFonts w:ascii="Aptos" w:hAnsi="Aptos" w:eastAsia="Aptos" w:cs="Aptos"/>
          <w:noProof w:val="0"/>
          <w:sz w:val="24"/>
          <w:szCs w:val="24"/>
          <w:lang w:val="en-US"/>
        </w:rPr>
        <w:t>Standard governance checkpoints</w:t>
      </w:r>
    </w:p>
    <w:p w:rsidR="5D0743B7" w:rsidP="6B4A9FC9" w:rsidRDefault="5D0743B7" w14:paraId="7C385028" w14:textId="23D0B0BA">
      <w:pPr>
        <w:spacing w:before="240" w:beforeAutospacing="off" w:after="240" w:afterAutospacing="off"/>
      </w:pPr>
      <w:r w:rsidRPr="6B4A9FC9" w:rsidR="5D0743B7">
        <w:rPr>
          <w:rFonts w:ascii="Aptos" w:hAnsi="Aptos" w:eastAsia="Aptos" w:cs="Aptos"/>
          <w:noProof w:val="0"/>
          <w:sz w:val="24"/>
          <w:szCs w:val="24"/>
          <w:lang w:val="en-US"/>
        </w:rPr>
        <w:t>Governance checkpoints are defined stages in the workload lifecycle where controls are explicitly verified. A practical model organizes checkpoints into four phases: Plan, Design, Deploy, and Operate.</w:t>
      </w:r>
    </w:p>
    <w:p w:rsidR="5D0743B7" w:rsidP="6B4A9FC9" w:rsidRDefault="5D0743B7" w14:paraId="332CFF2E" w14:textId="5590A1F3">
      <w:pPr>
        <w:pStyle w:val="Heading3"/>
        <w:spacing w:before="281" w:beforeAutospacing="off" w:after="281" w:afterAutospacing="off"/>
      </w:pPr>
      <w:r w:rsidRPr="6B4A9FC9" w:rsidR="5D0743B7">
        <w:rPr>
          <w:rFonts w:ascii="Aptos" w:hAnsi="Aptos" w:eastAsia="Aptos" w:cs="Aptos"/>
          <w:noProof w:val="0"/>
          <w:sz w:val="24"/>
          <w:szCs w:val="24"/>
          <w:lang w:val="en-US"/>
        </w:rPr>
        <w:t>Plan</w:t>
      </w:r>
    </w:p>
    <w:p w:rsidR="5D0743B7" w:rsidP="6B4A9FC9" w:rsidRDefault="5D0743B7" w14:paraId="396F9B1F" w14:textId="5A05BFB4">
      <w:pPr>
        <w:spacing w:before="240" w:beforeAutospacing="off" w:after="240" w:afterAutospacing="off"/>
      </w:pPr>
      <w:r w:rsidRPr="6B4A9FC9" w:rsidR="5D0743B7">
        <w:rPr>
          <w:rFonts w:ascii="Aptos" w:hAnsi="Aptos" w:eastAsia="Aptos" w:cs="Aptos"/>
          <w:b w:val="1"/>
          <w:bCs w:val="1"/>
          <w:noProof w:val="0"/>
          <w:sz w:val="24"/>
          <w:szCs w:val="24"/>
          <w:lang w:val="en-US"/>
        </w:rPr>
        <w:t>During planning and onboarding:</w:t>
      </w:r>
    </w:p>
    <w:p w:rsidR="5D0743B7" w:rsidP="6B4A9FC9" w:rsidRDefault="5D0743B7" w14:paraId="706BFD3D" w14:textId="2A32CB44">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noProof w:val="0"/>
          <w:sz w:val="24"/>
          <w:szCs w:val="24"/>
          <w:lang w:val="en-US"/>
        </w:rPr>
        <w:t>Identify business owner, data classification, and applicable regulations</w:t>
      </w:r>
    </w:p>
    <w:p w:rsidR="5D0743B7" w:rsidP="6B4A9FC9" w:rsidRDefault="5D0743B7" w14:paraId="6B1FCE21" w14:textId="0A896723">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noProof w:val="0"/>
          <w:sz w:val="24"/>
          <w:szCs w:val="24"/>
          <w:lang w:val="en-US"/>
        </w:rPr>
        <w:t>Select allowed clouds, regions, and service categories based on policy and risk</w:t>
      </w:r>
    </w:p>
    <w:p w:rsidR="5D0743B7" w:rsidP="6B4A9FC9" w:rsidRDefault="5D0743B7" w14:paraId="4694C527" w14:textId="42CB7F0F">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noProof w:val="0"/>
          <w:sz w:val="24"/>
          <w:szCs w:val="24"/>
          <w:lang w:val="en-US"/>
        </w:rPr>
        <w:t>Establish initial budgets, cost allocation tags, and support models</w:t>
      </w:r>
    </w:p>
    <w:p w:rsidR="5D0743B7" w:rsidP="6B4A9FC9" w:rsidRDefault="5D0743B7" w14:paraId="49552DED" w14:textId="6FBF275A">
      <w:pPr>
        <w:pStyle w:val="Heading3"/>
        <w:spacing w:before="281" w:beforeAutospacing="off" w:after="281" w:afterAutospacing="off"/>
      </w:pPr>
      <w:r w:rsidRPr="6B4A9FC9" w:rsidR="5D0743B7">
        <w:rPr>
          <w:rFonts w:ascii="Aptos" w:hAnsi="Aptos" w:eastAsia="Aptos" w:cs="Aptos"/>
          <w:noProof w:val="0"/>
          <w:sz w:val="24"/>
          <w:szCs w:val="24"/>
          <w:lang w:val="en-US"/>
        </w:rPr>
        <w:t>Design</w:t>
      </w:r>
    </w:p>
    <w:p w:rsidR="5D0743B7" w:rsidP="6B4A9FC9" w:rsidRDefault="5D0743B7" w14:paraId="20A2DAC3" w14:textId="591CA2B6">
      <w:pPr>
        <w:spacing w:before="240" w:beforeAutospacing="off" w:after="240" w:afterAutospacing="off"/>
      </w:pPr>
      <w:r w:rsidRPr="6B4A9FC9" w:rsidR="5D0743B7">
        <w:rPr>
          <w:rFonts w:ascii="Aptos" w:hAnsi="Aptos" w:eastAsia="Aptos" w:cs="Aptos"/>
          <w:b w:val="1"/>
          <w:bCs w:val="1"/>
          <w:noProof w:val="0"/>
          <w:sz w:val="24"/>
          <w:szCs w:val="24"/>
          <w:lang w:val="en-US"/>
        </w:rPr>
        <w:t>At design review:</w:t>
      </w:r>
    </w:p>
    <w:p w:rsidR="5D0743B7" w:rsidP="6B4A9FC9" w:rsidRDefault="5D0743B7" w14:paraId="119642AE" w14:textId="6D114CCA">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noProof w:val="0"/>
          <w:sz w:val="24"/>
          <w:szCs w:val="24"/>
          <w:lang w:val="en-US"/>
        </w:rPr>
        <w:t>Validate architecture against standard patterns and policy baselines</w:t>
      </w:r>
    </w:p>
    <w:p w:rsidR="5D0743B7" w:rsidP="6B4A9FC9" w:rsidRDefault="5D0743B7" w14:paraId="68D3FD90" w14:textId="6EEA13E5">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noProof w:val="0"/>
          <w:sz w:val="24"/>
          <w:szCs w:val="24"/>
          <w:lang w:val="en-US"/>
        </w:rPr>
        <w:t>Confirm identity, access, and network models (segmentation, connectivity, trust boundaries)</w:t>
      </w:r>
    </w:p>
    <w:p w:rsidR="5D0743B7" w:rsidP="6B4A9FC9" w:rsidRDefault="5D0743B7" w14:paraId="3B8CAD9A" w14:textId="1847A73B">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noProof w:val="0"/>
          <w:sz w:val="24"/>
          <w:szCs w:val="24"/>
          <w:lang w:val="en-US"/>
        </w:rPr>
        <w:t>Map workload requirements to compliance controls and identify additional safeguards if needed</w:t>
      </w:r>
    </w:p>
    <w:p w:rsidR="5D0743B7" w:rsidP="6B4A9FC9" w:rsidRDefault="5D0743B7" w14:paraId="6B2AF254" w14:textId="44051A9E">
      <w:pPr>
        <w:pStyle w:val="Heading3"/>
        <w:spacing w:before="281" w:beforeAutospacing="off" w:after="281" w:afterAutospacing="off"/>
      </w:pPr>
      <w:r w:rsidRPr="6B4A9FC9" w:rsidR="5D0743B7">
        <w:rPr>
          <w:rFonts w:ascii="Aptos" w:hAnsi="Aptos" w:eastAsia="Aptos" w:cs="Aptos"/>
          <w:noProof w:val="0"/>
          <w:sz w:val="24"/>
          <w:szCs w:val="24"/>
          <w:lang w:val="en-US"/>
        </w:rPr>
        <w:t>Deploy</w:t>
      </w:r>
    </w:p>
    <w:p w:rsidR="5D0743B7" w:rsidP="6B4A9FC9" w:rsidRDefault="5D0743B7" w14:paraId="32CEEA82" w14:textId="3780B91E">
      <w:pPr>
        <w:spacing w:before="240" w:beforeAutospacing="off" w:after="240" w:afterAutospacing="off"/>
      </w:pPr>
      <w:r w:rsidRPr="6B4A9FC9" w:rsidR="5D0743B7">
        <w:rPr>
          <w:rFonts w:ascii="Aptos" w:hAnsi="Aptos" w:eastAsia="Aptos" w:cs="Aptos"/>
          <w:b w:val="1"/>
          <w:bCs w:val="1"/>
          <w:noProof w:val="0"/>
          <w:sz w:val="24"/>
          <w:szCs w:val="24"/>
          <w:lang w:val="en-US"/>
        </w:rPr>
        <w:t>Before and during deployment:</w:t>
      </w:r>
    </w:p>
    <w:p w:rsidR="5D0743B7" w:rsidP="6B4A9FC9" w:rsidRDefault="5D0743B7" w14:paraId="42FC55B3" w14:textId="770F64CC">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noProof w:val="0"/>
          <w:sz w:val="24"/>
          <w:szCs w:val="24"/>
          <w:lang w:val="en-US"/>
        </w:rPr>
        <w:t>Apply policy-as-code and standardized templates to enforce compliance at provisioning time</w:t>
      </w:r>
    </w:p>
    <w:p w:rsidR="5D0743B7" w:rsidP="6B4A9FC9" w:rsidRDefault="5D0743B7" w14:paraId="51D07AF4" w14:textId="0D7B5A66">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noProof w:val="0"/>
          <w:sz w:val="24"/>
          <w:szCs w:val="24"/>
          <w:lang w:val="en-US"/>
        </w:rPr>
        <w:t>Run automated security and compliance scans within CI/CD pipelines</w:t>
      </w:r>
    </w:p>
    <w:p w:rsidR="5D0743B7" w:rsidP="6B4A9FC9" w:rsidRDefault="5D0743B7" w14:paraId="67045D44" w14:textId="7A294E1E">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noProof w:val="0"/>
          <w:sz w:val="24"/>
          <w:szCs w:val="24"/>
          <w:lang w:val="en-US"/>
        </w:rPr>
        <w:t>Confirm logging, monitoring, and access controls function correctly in nonproduction environments</w:t>
      </w:r>
    </w:p>
    <w:p w:rsidR="5D0743B7" w:rsidP="6B4A9FC9" w:rsidRDefault="5D0743B7" w14:paraId="2D275442" w14:textId="7E1CBB0B">
      <w:pPr>
        <w:pStyle w:val="Heading3"/>
        <w:spacing w:before="281" w:beforeAutospacing="off" w:after="281" w:afterAutospacing="off"/>
      </w:pPr>
      <w:r w:rsidRPr="6B4A9FC9" w:rsidR="5D0743B7">
        <w:rPr>
          <w:rFonts w:ascii="Aptos" w:hAnsi="Aptos" w:eastAsia="Aptos" w:cs="Aptos"/>
          <w:noProof w:val="0"/>
          <w:sz w:val="24"/>
          <w:szCs w:val="24"/>
          <w:lang w:val="en-US"/>
        </w:rPr>
        <w:t>Operate</w:t>
      </w:r>
    </w:p>
    <w:p w:rsidR="5D0743B7" w:rsidP="6B4A9FC9" w:rsidRDefault="5D0743B7" w14:paraId="4D6EB54C" w14:textId="0A1FC731">
      <w:pPr>
        <w:spacing w:before="240" w:beforeAutospacing="off" w:after="240" w:afterAutospacing="off"/>
      </w:pPr>
      <w:r w:rsidRPr="6B4A9FC9" w:rsidR="5D0743B7">
        <w:rPr>
          <w:rFonts w:ascii="Aptos" w:hAnsi="Aptos" w:eastAsia="Aptos" w:cs="Aptos"/>
          <w:b w:val="1"/>
          <w:bCs w:val="1"/>
          <w:noProof w:val="0"/>
          <w:sz w:val="24"/>
          <w:szCs w:val="24"/>
          <w:lang w:val="en-US"/>
        </w:rPr>
        <w:t>During ongoing operations:</w:t>
      </w:r>
    </w:p>
    <w:p w:rsidR="5D0743B7" w:rsidP="6B4A9FC9" w:rsidRDefault="5D0743B7" w14:paraId="7F9B9B4B" w14:textId="59A1C270">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noProof w:val="0"/>
          <w:sz w:val="24"/>
          <w:szCs w:val="24"/>
          <w:lang w:val="en-US"/>
        </w:rPr>
        <w:t>Review cost, security, and compliance dashboards regularly</w:t>
      </w:r>
    </w:p>
    <w:p w:rsidR="5D0743B7" w:rsidP="6B4A9FC9" w:rsidRDefault="5D0743B7" w14:paraId="7FD5E354" w14:textId="5286AE0C">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noProof w:val="0"/>
          <w:sz w:val="24"/>
          <w:szCs w:val="24"/>
          <w:lang w:val="en-US"/>
        </w:rPr>
        <w:t>Conduct periodic access reviews and adjust permissions as roles evolve</w:t>
      </w:r>
    </w:p>
    <w:p w:rsidR="5D0743B7" w:rsidP="6B4A9FC9" w:rsidRDefault="5D0743B7" w14:paraId="1D0E5DE3" w14:textId="162B0466">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noProof w:val="0"/>
          <w:sz w:val="24"/>
          <w:szCs w:val="24"/>
          <w:lang w:val="en-US"/>
        </w:rPr>
        <w:t>Perform governance and architecture reviews after major incidents or significant changes, updating policies as needed</w:t>
      </w:r>
    </w:p>
    <w:p w:rsidR="5D0743B7" w:rsidP="6B4A9FC9" w:rsidRDefault="5D0743B7" w14:paraId="0B91B459" w14:textId="58B0A62A">
      <w:pPr>
        <w:spacing w:before="240" w:beforeAutospacing="off" w:after="240" w:afterAutospacing="off"/>
      </w:pPr>
      <w:r w:rsidRPr="6B4A9FC9" w:rsidR="5D0743B7">
        <w:rPr>
          <w:rFonts w:ascii="Aptos" w:hAnsi="Aptos" w:eastAsia="Aptos" w:cs="Aptos"/>
          <w:noProof w:val="0"/>
          <w:sz w:val="24"/>
          <w:szCs w:val="24"/>
          <w:lang w:val="en-US"/>
        </w:rPr>
        <w:t>These checkpoints should remain lightweight but consistent, giving teams a clear model for when to validate governance alignment.</w:t>
      </w:r>
    </w:p>
    <w:p w:rsidR="5D0743B7" w:rsidP="6B4A9FC9" w:rsidRDefault="5D0743B7" w14:paraId="485C3CEE" w14:textId="47B919D1">
      <w:pPr>
        <w:pStyle w:val="Heading2"/>
        <w:spacing w:before="299" w:beforeAutospacing="off" w:after="299" w:afterAutospacing="off"/>
      </w:pPr>
      <w:r w:rsidRPr="6B4A9FC9" w:rsidR="5D0743B7">
        <w:rPr>
          <w:rFonts w:ascii="Aptos" w:hAnsi="Aptos" w:eastAsia="Aptos" w:cs="Aptos"/>
          <w:noProof w:val="0"/>
          <w:sz w:val="24"/>
          <w:szCs w:val="24"/>
          <w:lang w:val="en-US"/>
        </w:rPr>
        <w:t>Using this quick reference</w:t>
      </w:r>
    </w:p>
    <w:p w:rsidR="5D0743B7" w:rsidP="6B4A9FC9" w:rsidRDefault="5D0743B7" w14:paraId="7E30197C" w14:textId="537ED2DF">
      <w:pPr>
        <w:spacing w:before="240" w:beforeAutospacing="off" w:after="240" w:afterAutospacing="off"/>
      </w:pPr>
      <w:r w:rsidRPr="6B4A9FC9" w:rsidR="5D0743B7">
        <w:rPr>
          <w:rFonts w:ascii="Aptos" w:hAnsi="Aptos" w:eastAsia="Aptos" w:cs="Aptos"/>
          <w:noProof w:val="0"/>
          <w:sz w:val="24"/>
          <w:szCs w:val="24"/>
          <w:lang w:val="en-US"/>
        </w:rPr>
        <w:t>Learners can use this governance quick reference as a checklist when designing or assessing any hybrid or multicloud workload. For each workload, ask:</w:t>
      </w:r>
    </w:p>
    <w:p w:rsidR="5D0743B7" w:rsidP="6B4A9FC9" w:rsidRDefault="5D0743B7" w14:paraId="63A5AE97" w14:textId="04A34769">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noProof w:val="0"/>
          <w:sz w:val="24"/>
          <w:szCs w:val="24"/>
          <w:lang w:val="en-US"/>
        </w:rPr>
        <w:t>Are policy, cost, access, and compliance controls clearly defined and automated where possible?</w:t>
      </w:r>
    </w:p>
    <w:p w:rsidR="5D0743B7" w:rsidP="6B4A9FC9" w:rsidRDefault="5D0743B7" w14:paraId="5A93F713" w14:textId="78835C9A">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noProof w:val="0"/>
          <w:sz w:val="24"/>
          <w:szCs w:val="24"/>
          <w:lang w:val="en-US"/>
        </w:rPr>
        <w:t>Which governance checkpoints have been completed, and which require attention before production or major change?</w:t>
      </w:r>
    </w:p>
    <w:p w:rsidR="5D0743B7" w:rsidP="6B4A9FC9" w:rsidRDefault="5D0743B7" w14:paraId="54F87D4B" w14:textId="71E5D9AE">
      <w:pPr>
        <w:spacing w:before="240" w:beforeAutospacing="off" w:after="240" w:afterAutospacing="off"/>
      </w:pPr>
      <w:r w:rsidRPr="6B4A9FC9" w:rsidR="5D0743B7">
        <w:rPr>
          <w:rFonts w:ascii="Aptos" w:hAnsi="Aptos" w:eastAsia="Aptos" w:cs="Aptos"/>
          <w:noProof w:val="0"/>
          <w:sz w:val="24"/>
          <w:szCs w:val="24"/>
          <w:lang w:val="en-US"/>
        </w:rPr>
        <w:t>Clear governance control areas and lifecycle checkpoints reduce the risk of inconsistent, insecure, or noncompliant cloud usage. Over time, these practices become embedded in everyday operations rather than applied only during audits or incidents.</w:t>
      </w:r>
    </w:p>
    <w:p w:rsidR="5D0743B7" w:rsidP="6B4A9FC9" w:rsidRDefault="5D0743B7" w14:paraId="5E4B44F6" w14:textId="10D069BA">
      <w:pPr>
        <w:pStyle w:val="Heading2"/>
        <w:spacing w:before="299" w:beforeAutospacing="off" w:after="299" w:afterAutospacing="off"/>
      </w:pPr>
      <w:r w:rsidRPr="6B4A9FC9" w:rsidR="5D0743B7">
        <w:rPr>
          <w:rFonts w:ascii="Aptos" w:hAnsi="Aptos" w:eastAsia="Aptos" w:cs="Aptos"/>
          <w:noProof w:val="0"/>
          <w:sz w:val="24"/>
          <w:szCs w:val="24"/>
          <w:lang w:val="en-US"/>
        </w:rPr>
        <w:t>Summary</w:t>
      </w:r>
    </w:p>
    <w:p w:rsidR="5D0743B7" w:rsidP="6B4A9FC9" w:rsidRDefault="5D0743B7" w14:paraId="1D94A15C" w14:textId="16842A95">
      <w:pPr>
        <w:spacing w:before="240" w:beforeAutospacing="off" w:after="240" w:afterAutospacing="off"/>
      </w:pPr>
      <w:r w:rsidRPr="6B4A9FC9" w:rsidR="5D0743B7">
        <w:rPr>
          <w:rFonts w:ascii="Aptos" w:hAnsi="Aptos" w:eastAsia="Aptos" w:cs="Aptos"/>
          <w:noProof w:val="0"/>
          <w:sz w:val="24"/>
          <w:szCs w:val="24"/>
          <w:lang w:val="en-US"/>
        </w:rPr>
        <w:t>In this reading, you learned that:</w:t>
      </w:r>
    </w:p>
    <w:p w:rsidR="5D0743B7" w:rsidP="6B4A9FC9" w:rsidRDefault="5D0743B7" w14:paraId="59E45FEA" w14:textId="62203695">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noProof w:val="0"/>
          <w:sz w:val="24"/>
          <w:szCs w:val="24"/>
          <w:lang w:val="en-US"/>
        </w:rPr>
        <w:t>Governance in hybrid and multicloud environments must be structured, repeatable, and automated wherever possible.</w:t>
      </w:r>
    </w:p>
    <w:p w:rsidR="5D0743B7" w:rsidP="6B4A9FC9" w:rsidRDefault="5D0743B7" w14:paraId="26A64464" w14:textId="767B55F7">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noProof w:val="0"/>
          <w:sz w:val="24"/>
          <w:szCs w:val="24"/>
          <w:lang w:val="en-US"/>
        </w:rPr>
        <w:t>Effective multicloud governance is built on four core control areas: policy, cost, access, and compliance.</w:t>
      </w:r>
    </w:p>
    <w:p w:rsidR="5D0743B7" w:rsidP="6B4A9FC9" w:rsidRDefault="5D0743B7" w14:paraId="66320D2B" w14:textId="285F81F7">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noProof w:val="0"/>
          <w:sz w:val="24"/>
          <w:szCs w:val="24"/>
          <w:lang w:val="en-US"/>
        </w:rPr>
        <w:t>Policy-as-code and automation are essential for enforcing standards consistently across providers and preventing configuration drift.</w:t>
      </w:r>
    </w:p>
    <w:p w:rsidR="5D0743B7" w:rsidP="6B4A9FC9" w:rsidRDefault="5D0743B7" w14:paraId="599DCD2B" w14:textId="2BF3E018">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noProof w:val="0"/>
          <w:sz w:val="24"/>
          <w:szCs w:val="24"/>
          <w:lang w:val="en-US"/>
        </w:rPr>
        <w:t>Governance checkpoints across Plan, Design, Deploy, and Operate phases ensure controls are validated at the right time in the workload lifecycle.</w:t>
      </w:r>
    </w:p>
    <w:p w:rsidR="5D0743B7" w:rsidP="6B4A9FC9" w:rsidRDefault="5D0743B7" w14:paraId="20C54A9A" w14:textId="2F6BCC1B">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noProof w:val="0"/>
          <w:sz w:val="24"/>
          <w:szCs w:val="24"/>
          <w:lang w:val="en-US"/>
        </w:rPr>
        <w:t>Proactive cost, access, and compliance monitoring reduces financial risk, security exposure, and audit gaps before they escalate.</w:t>
      </w:r>
    </w:p>
    <w:p w:rsidR="5D0743B7" w:rsidP="6B4A9FC9" w:rsidRDefault="5D0743B7" w14:paraId="5710848A" w14:textId="77AC0E33">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6B4A9FC9" w:rsidR="5D0743B7">
        <w:rPr>
          <w:rFonts w:ascii="Aptos" w:hAnsi="Aptos" w:eastAsia="Aptos" w:cs="Aptos"/>
          <w:noProof w:val="0"/>
          <w:sz w:val="24"/>
          <w:szCs w:val="24"/>
          <w:lang w:val="en-US"/>
        </w:rPr>
        <w:t>Embedding governance into everyday workflows transforms it from a reactive control mechanism into a continuous assurance capability.</w:t>
      </w:r>
    </w:p>
    <w:p w:rsidR="5D0743B7" w:rsidP="6B4A9FC9" w:rsidRDefault="5D0743B7" w14:paraId="41E47581" w14:textId="62458A5D">
      <w:pPr>
        <w:spacing w:before="240" w:beforeAutospacing="off" w:after="240" w:afterAutospacing="off"/>
      </w:pPr>
      <w:r w:rsidR="5D0743B7">
        <w:drawing>
          <wp:inline wp14:editId="4432B7E2" wp14:anchorId="50BB4B09">
            <wp:extent cx="38176200" cy="923925"/>
            <wp:effectExtent l="0" t="0" r="0" b="0"/>
            <wp:docPr id="5204965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0496552" name="Picture 520496552"/>
                    <pic:cNvPicPr/>
                  </pic:nvPicPr>
                  <pic:blipFill>
                    <a:blip xmlns:r="http://schemas.openxmlformats.org/officeDocument/2006/relationships" r:embed="rId1650233603">
                      <a:extLst>
                        <a:ext uri="{28A0092B-C50C-407E-A947-70E740481C1C}">
                          <a14:useLocalDpi xmlns:a14="http://schemas.microsoft.com/office/drawing/2010/main"/>
                        </a:ext>
                      </a:extLst>
                    </a:blip>
                    <a:stretch>
                      <a:fillRect/>
                    </a:stretch>
                  </pic:blipFill>
                  <pic:spPr>
                    <a:xfrm>
                      <a:off x="0" y="0"/>
                      <a:ext cx="38176200" cy="923925"/>
                    </a:xfrm>
                    <a:prstGeom prst="rect">
                      <a:avLst/>
                    </a:prstGeom>
                  </pic:spPr>
                </pic:pic>
              </a:graphicData>
            </a:graphic>
          </wp:inline>
        </w:drawing>
      </w:r>
    </w:p>
    <w:p w:rsidR="5D0743B7" w:rsidP="6B4A9FC9" w:rsidRDefault="5D0743B7" w14:paraId="6E312903" w14:textId="6FE80A2C">
      <w:pPr>
        <w:spacing w:before="0" w:beforeAutospacing="off" w:after="0" w:afterAutospacing="off"/>
      </w:pPr>
      <w:r w:rsidRPr="6B4A9FC9" w:rsidR="5D0743B7">
        <w:rPr>
          <w:rFonts w:ascii="Aptos" w:hAnsi="Aptos" w:eastAsia="Aptos" w:cs="Aptos"/>
          <w:noProof w:val="0"/>
          <w:sz w:val="24"/>
          <w:szCs w:val="24"/>
          <w:lang w:val="en-US"/>
        </w:rPr>
        <w:t xml:space="preserve">Welcome to this video on Selecting Architecture Patterns for Availability and Redundancy.  After watching this video, you'll be able to  Identify common architecture patterns used to achieve availability and redundancy  Explain when to use active-active, active-passive, and distributed patterns  Evaluate tradeoffs between resilience, complexity, and cost  And apply appropriate availability patterns to hybrid and multi-cloud designs  Designing for availability is not only about adding more servers.  It's about selecting architecture patterns that align with business uptime requirements,  recovery objectives, and operational constraints.  In hybrid and multi-cloud environments, failures can occur at many levels – zones,  regions, providers, or network boundaries.  Architecture patterns define how systems respond when those failures happen.  Let's begin with understanding the most commonly used availability patterns.  In an active-active architecture, multiple instances of an application run simultaneously  in different zones, regions, or cloud providers, all instances actively serve traffic. </w:t>
      </w:r>
    </w:p>
    <w:p w:rsidR="5D0743B7" w:rsidP="6B4A9FC9" w:rsidRDefault="5D0743B7" w14:paraId="02B14560" w14:textId="37544620">
      <w:pPr>
        <w:spacing w:before="0" w:beforeAutospacing="off" w:after="0" w:afterAutospacing="off"/>
      </w:pPr>
      <w:r w:rsidRPr="6B4A9FC9" w:rsidR="5D0743B7">
        <w:rPr>
          <w:rFonts w:ascii="Aptos" w:hAnsi="Aptos" w:eastAsia="Aptos" w:cs="Aptos"/>
          <w:noProof w:val="0"/>
          <w:sz w:val="24"/>
          <w:szCs w:val="24"/>
          <w:lang w:val="en-US"/>
        </w:rPr>
        <w:t xml:space="preserve">Traffic is distributed using global load balancers, DNS routing, or traffic management services.  If one location fails, traffic is automatically routed to the remaining healthy instances.  Because all environments are already live, failover is fast and often transparent to users.  Active-active designs require consistent version management across locations,  careful handling of distributed state and data replication,  and strong observability to detect partial failures.  While this pattern delivers high availability and improved global performance,  it also increases operational complexity and cost.  In an active-passive model, a primary environment handles all production traffic.  A second environment remains on standby and only becomes active if the primary fails. </w:t>
      </w:r>
    </w:p>
    <w:p w:rsidR="5D0743B7" w:rsidP="6B4A9FC9" w:rsidRDefault="5D0743B7" w14:paraId="25BEE2FB" w14:textId="180A75D4">
      <w:pPr>
        <w:spacing w:before="0" w:beforeAutospacing="off" w:after="0" w:afterAutospacing="off"/>
      </w:pPr>
      <w:r w:rsidRPr="6B4A9FC9" w:rsidR="5D0743B7">
        <w:rPr>
          <w:rFonts w:ascii="Aptos" w:hAnsi="Aptos" w:eastAsia="Aptos" w:cs="Aptos"/>
          <w:noProof w:val="0"/>
          <w:sz w:val="24"/>
          <w:szCs w:val="24"/>
          <w:lang w:val="en-US"/>
        </w:rPr>
        <w:t xml:space="preserve">The passive site might be cold, infrastructure-defined but not running,  warm, partially running and periodically synchronized,  hot, fully running and continuously synchronized.  When failure occurs, traffic is redirected to the standby environment.  Failover can be automated or executed through predefined runbooks.  Active-passive architectures are typically simpler to manage than active-active setups  and can be more cost-effective. However, failover may introduce brief service disruptions,  and synchronization mechanisms must ensure that data loss remains within  acceptable recovery point objectives. Spreading workloads across multiple  availability zones within a single region protects against zone-level failures while  maintaining low latency. This is often the baseline availability model for production systems. </w:t>
      </w:r>
    </w:p>
    <w:p w:rsidR="5D0743B7" w:rsidP="6B4A9FC9" w:rsidRDefault="5D0743B7" w14:paraId="165AF1DA" w14:textId="75E2466B">
      <w:pPr>
        <w:spacing w:before="0" w:beforeAutospacing="off" w:after="0" w:afterAutospacing="off"/>
      </w:pPr>
      <w:r w:rsidRPr="6B4A9FC9" w:rsidR="5D0743B7">
        <w:rPr>
          <w:rFonts w:ascii="Aptos" w:hAnsi="Aptos" w:eastAsia="Aptos" w:cs="Aptos"/>
          <w:noProof w:val="0"/>
          <w:sz w:val="24"/>
          <w:szCs w:val="24"/>
          <w:lang w:val="en-US"/>
        </w:rPr>
        <w:t xml:space="preserve">Deploying workloads across regions increases resilience against regional outages  and improves performance for geographically distributed users.  However, cross-region replication, data consistency,  and traffic routing introduce additional complexity.  When extending to hybrid or multi-cloud deployments,  these challenges increase further due to provider differences in networking and identity systems.  Availability patterns are not only about infrastructure placement.  Application design also plays a critical role. Stateless services, where session data is  externalized to shared data stores, make scaling and failover easier.  Distributed system patterns, such as retries, circuit breakers, and graceful degradation,  help applications tolerate partial failures instead of cascading into system-wide outages. </w:t>
      </w:r>
    </w:p>
    <w:p w:rsidR="5D0743B7" w:rsidP="6B4A9FC9" w:rsidRDefault="5D0743B7" w14:paraId="79DBFE16" w14:textId="50229A74">
      <w:pPr>
        <w:spacing w:before="0" w:beforeAutospacing="off" w:after="0" w:afterAutospacing="off"/>
      </w:pPr>
      <w:r w:rsidRPr="6B4A9FC9" w:rsidR="5D0743B7">
        <w:rPr>
          <w:rFonts w:ascii="Aptos" w:hAnsi="Aptos" w:eastAsia="Aptos" w:cs="Aptos"/>
          <w:noProof w:val="0"/>
          <w:sz w:val="24"/>
          <w:szCs w:val="24"/>
          <w:lang w:val="en-US"/>
        </w:rPr>
        <w:t xml:space="preserve">Selecting availability patterns, therefore, requires coordination between infrastructure  architecture and application design. No single availability model fits every workload.  When selecting an architecture pattern, teams should evaluate required uptime targets and SLAs,  acceptable recovery time and recovery point objectives, data consistency requirements,  geographic user distribution, budget, and operational maturity.  For example, mission-critical, customer-facing systems with global users  may justify active-active, multi-region designs.  Internal business applications may operate effectively with active-passive  or single-region multi-zone setups. Hybrid systems may combine patterns,  for example, active-active within a cloud region and active-passive between on-premises  and cloud environments. The goal is not maximum redundancy at any cost,  but appropriate redundancy aligned with business needs. </w:t>
      </w:r>
    </w:p>
    <w:p w:rsidR="5D0743B7" w:rsidP="6B4A9FC9" w:rsidRDefault="5D0743B7" w14:paraId="312BE833" w14:textId="1CC4BCDA">
      <w:pPr>
        <w:spacing w:before="0" w:beforeAutospacing="off" w:after="0" w:afterAutospacing="off"/>
      </w:pPr>
      <w:r w:rsidRPr="6B4A9FC9" w:rsidR="5D0743B7">
        <w:rPr>
          <w:rFonts w:ascii="Aptos" w:hAnsi="Aptos" w:eastAsia="Aptos" w:cs="Aptos"/>
          <w:noProof w:val="0"/>
          <w:sz w:val="24"/>
          <w:szCs w:val="24"/>
          <w:lang w:val="en-US"/>
        </w:rPr>
        <w:t xml:space="preserve">Selecting architecture patterns for availability and redundancy is a balancing act.  As deployment scope expands from single-zone to multi-zone, multi-region, and multi-cloud,  resilience improves. At the same time, coordination overhead,  cost, and operational risk also increases. Effective architects carefully evaluate trade-offs,  intentionally apply patterns, and ensure that infrastructure, application design,  and operational processes work together. In this video, you learned that  Active-active architectures provide high availability with simultaneous traffic  handling across locations. Active-passive models offer simpler redundancy and standby failover.  Multi-zone and multi-region deployments protect against broader failure domains. </w:t>
      </w:r>
    </w:p>
    <w:p w:rsidR="5D0743B7" w:rsidP="6B4A9FC9" w:rsidRDefault="5D0743B7" w14:paraId="066D9F0B" w14:textId="57D465DB">
      <w:pPr>
        <w:spacing w:before="0" w:beforeAutospacing="off" w:after="0" w:afterAutospacing="off"/>
      </w:pPr>
      <w:r w:rsidRPr="6B4A9FC9" w:rsidR="5D0743B7">
        <w:rPr>
          <w:rFonts w:ascii="Aptos" w:hAnsi="Aptos" w:eastAsia="Aptos" w:cs="Aptos"/>
          <w:noProof w:val="0"/>
          <w:sz w:val="24"/>
          <w:szCs w:val="24"/>
          <w:lang w:val="en-US"/>
        </w:rPr>
        <w:t>Stateless and distributed application designs improve resilience.  Availability patterns must balance uptime requirements, cost, complexity,  and operational capability.</w:t>
      </w:r>
    </w:p>
    <w:p w:rsidR="6B4A9FC9" w:rsidRDefault="6B4A9FC9" w14:paraId="21593953" w14:textId="01A3795E"/>
    <w:p w:rsidR="54B7C311" w:rsidP="6B4A9FC9" w:rsidRDefault="54B7C311" w14:paraId="43A29820" w14:textId="4F3C636A">
      <w:pPr>
        <w:pStyle w:val="Heading1"/>
        <w:spacing w:before="0" w:beforeAutospacing="off" w:after="322" w:afterAutospacing="off"/>
      </w:pPr>
      <w:r w:rsidRPr="6B4A9FC9" w:rsidR="54B7C311">
        <w:rPr>
          <w:rFonts w:ascii="Aptos" w:hAnsi="Aptos" w:eastAsia="Aptos" w:cs="Aptos"/>
          <w:noProof w:val="0"/>
          <w:sz w:val="24"/>
          <w:szCs w:val="24"/>
          <w:lang w:val="en-US"/>
        </w:rPr>
        <w:t>Lab: Pattern Selection</w:t>
      </w:r>
    </w:p>
    <w:p w:rsidR="54B7C311" w:rsidP="6B4A9FC9" w:rsidRDefault="54B7C311" w14:paraId="65268272" w14:textId="6B6D1BB0">
      <w:pPr>
        <w:spacing w:before="240" w:beforeAutospacing="off" w:after="240" w:afterAutospacing="off"/>
      </w:pPr>
      <w:r w:rsidRPr="6B4A9FC9" w:rsidR="54B7C311">
        <w:rPr>
          <w:rFonts w:ascii="Aptos" w:hAnsi="Aptos" w:eastAsia="Aptos" w:cs="Aptos"/>
          <w:b w:val="1"/>
          <w:bCs w:val="1"/>
          <w:noProof w:val="0"/>
          <w:sz w:val="24"/>
          <w:szCs w:val="24"/>
          <w:lang w:val="en-US"/>
        </w:rPr>
        <w:t>Estimated duration:</w:t>
      </w:r>
      <w:r w:rsidRPr="6B4A9FC9" w:rsidR="54B7C311">
        <w:rPr>
          <w:rFonts w:ascii="Aptos" w:hAnsi="Aptos" w:eastAsia="Aptos" w:cs="Aptos"/>
          <w:noProof w:val="0"/>
          <w:sz w:val="24"/>
          <w:szCs w:val="24"/>
          <w:lang w:val="en-US"/>
        </w:rPr>
        <w:t xml:space="preserve"> 12 minutes</w:t>
      </w:r>
    </w:p>
    <w:p w:rsidR="54B7C311" w:rsidP="6B4A9FC9" w:rsidRDefault="54B7C311" w14:paraId="384948D3" w14:textId="11FDCF75">
      <w:pPr>
        <w:pStyle w:val="Heading2"/>
        <w:spacing w:before="299" w:beforeAutospacing="off" w:after="299" w:afterAutospacing="off"/>
      </w:pPr>
      <w:r w:rsidRPr="6B4A9FC9" w:rsidR="54B7C311">
        <w:rPr>
          <w:rFonts w:ascii="Aptos" w:hAnsi="Aptos" w:eastAsia="Aptos" w:cs="Aptos"/>
          <w:noProof w:val="0"/>
          <w:sz w:val="24"/>
          <w:szCs w:val="24"/>
          <w:lang w:val="en-US"/>
        </w:rPr>
        <w:t>Introduction</w:t>
      </w:r>
    </w:p>
    <w:p w:rsidR="54B7C311" w:rsidP="6B4A9FC9" w:rsidRDefault="54B7C311" w14:paraId="204B6EF6" w14:textId="67D1753C">
      <w:pPr>
        <w:spacing w:before="240" w:beforeAutospacing="off" w:after="240" w:afterAutospacing="off"/>
      </w:pPr>
      <w:r w:rsidRPr="6B4A9FC9" w:rsidR="54B7C311">
        <w:rPr>
          <w:rFonts w:ascii="Aptos" w:hAnsi="Aptos" w:eastAsia="Aptos" w:cs="Aptos"/>
          <w:noProof w:val="0"/>
          <w:sz w:val="24"/>
          <w:szCs w:val="24"/>
          <w:lang w:val="en-US"/>
        </w:rPr>
        <w:t xml:space="preserve">Modern cloud architectures must balance availability, cost, performance, and recovery requirements. Organizations often deploy applications across multiple regions and availability zones to reduce downtime risk and improve user experience. Two common deployment strategies are </w:t>
      </w:r>
      <w:r w:rsidRPr="6B4A9FC9" w:rsidR="54B7C311">
        <w:rPr>
          <w:rFonts w:ascii="Aptos" w:hAnsi="Aptos" w:eastAsia="Aptos" w:cs="Aptos"/>
          <w:b w:val="1"/>
          <w:bCs w:val="1"/>
          <w:noProof w:val="0"/>
          <w:sz w:val="24"/>
          <w:szCs w:val="24"/>
          <w:lang w:val="en-US"/>
        </w:rPr>
        <w:t>active–active</w:t>
      </w:r>
      <w:r w:rsidRPr="6B4A9FC9" w:rsidR="54B7C311">
        <w:rPr>
          <w:rFonts w:ascii="Aptos" w:hAnsi="Aptos" w:eastAsia="Aptos" w:cs="Aptos"/>
          <w:noProof w:val="0"/>
          <w:sz w:val="24"/>
          <w:szCs w:val="24"/>
          <w:lang w:val="en-US"/>
        </w:rPr>
        <w:t xml:space="preserve"> and </w:t>
      </w:r>
      <w:r w:rsidRPr="6B4A9FC9" w:rsidR="54B7C311">
        <w:rPr>
          <w:rFonts w:ascii="Aptos" w:hAnsi="Aptos" w:eastAsia="Aptos" w:cs="Aptos"/>
          <w:b w:val="1"/>
          <w:bCs w:val="1"/>
          <w:noProof w:val="0"/>
          <w:sz w:val="24"/>
          <w:szCs w:val="24"/>
          <w:lang w:val="en-US"/>
        </w:rPr>
        <w:t>active–passive</w:t>
      </w:r>
      <w:r w:rsidRPr="6B4A9FC9" w:rsidR="54B7C311">
        <w:rPr>
          <w:rFonts w:ascii="Aptos" w:hAnsi="Aptos" w:eastAsia="Aptos" w:cs="Aptos"/>
          <w:noProof w:val="0"/>
          <w:sz w:val="24"/>
          <w:szCs w:val="24"/>
          <w:lang w:val="en-US"/>
        </w:rPr>
        <w:t xml:space="preserve"> multi-region architectures.</w:t>
      </w:r>
    </w:p>
    <w:p w:rsidR="54B7C311" w:rsidP="6B4A9FC9" w:rsidRDefault="54B7C311" w14:paraId="0EDC5A71" w14:textId="088EAF78">
      <w:pPr>
        <w:spacing w:before="240" w:beforeAutospacing="off" w:after="240" w:afterAutospacing="off"/>
      </w:pPr>
      <w:r w:rsidRPr="6B4A9FC9" w:rsidR="54B7C311">
        <w:rPr>
          <w:rFonts w:ascii="Aptos" w:hAnsi="Aptos" w:eastAsia="Aptos" w:cs="Aptos"/>
          <w:noProof w:val="0"/>
          <w:sz w:val="24"/>
          <w:szCs w:val="24"/>
          <w:lang w:val="en-US"/>
        </w:rPr>
        <w:t>In an active–active design, multiple regions serve live traffic simultaneously, providing maximum availability and low latency for geographically distributed users. In an active–passive design, one region actively handles requests while another remains on standby for disaster recovery, offering a more cost-efficient solution with slightly longer recovery times.</w:t>
      </w:r>
    </w:p>
    <w:p w:rsidR="54B7C311" w:rsidP="6B4A9FC9" w:rsidRDefault="54B7C311" w14:paraId="1D991747" w14:textId="6B8D4C76">
      <w:pPr>
        <w:spacing w:before="240" w:beforeAutospacing="off" w:after="240" w:afterAutospacing="off"/>
      </w:pPr>
      <w:r w:rsidRPr="6B4A9FC9" w:rsidR="54B7C311">
        <w:rPr>
          <w:rFonts w:ascii="Aptos" w:hAnsi="Aptos" w:eastAsia="Aptos" w:cs="Aptos"/>
          <w:noProof w:val="0"/>
          <w:sz w:val="24"/>
          <w:szCs w:val="24"/>
          <w:lang w:val="en-US"/>
        </w:rPr>
        <w:t>This lab focuses on analyzing system requirements and constraints to determine the most appropriate architecture pattern. Learners will practice selecting patterns and justifying decisions based on business needs.</w:t>
      </w:r>
    </w:p>
    <w:p w:rsidR="54B7C311" w:rsidP="6B4A9FC9" w:rsidRDefault="54B7C311" w14:paraId="595949A8" w14:textId="5BA6901F">
      <w:pPr>
        <w:pStyle w:val="Heading2"/>
        <w:spacing w:before="299" w:beforeAutospacing="off" w:after="299" w:afterAutospacing="off"/>
      </w:pPr>
      <w:r w:rsidRPr="6B4A9FC9" w:rsidR="54B7C311">
        <w:rPr>
          <w:rFonts w:ascii="Aptos" w:hAnsi="Aptos" w:eastAsia="Aptos" w:cs="Aptos"/>
          <w:noProof w:val="0"/>
          <w:sz w:val="24"/>
          <w:szCs w:val="24"/>
          <w:lang w:val="en-US"/>
        </w:rPr>
        <w:t>Instructions for learners</w:t>
      </w:r>
    </w:p>
    <w:p w:rsidR="54B7C311" w:rsidP="6B4A9FC9" w:rsidRDefault="54B7C311" w14:paraId="7D47F1B9" w14:textId="37DFD988">
      <w:pPr>
        <w:spacing w:before="240" w:beforeAutospacing="off" w:after="240" w:afterAutospacing="off"/>
      </w:pPr>
      <w:r w:rsidRPr="6B4A9FC9" w:rsidR="54B7C311">
        <w:rPr>
          <w:rFonts w:ascii="Aptos" w:hAnsi="Aptos" w:eastAsia="Aptos" w:cs="Aptos"/>
          <w:noProof w:val="0"/>
          <w:sz w:val="24"/>
          <w:szCs w:val="24"/>
          <w:lang w:val="en-US"/>
        </w:rPr>
        <w:t>For each scenario below:</w:t>
      </w:r>
    </w:p>
    <w:p w:rsidR="54B7C311" w:rsidP="6B4A9FC9" w:rsidRDefault="54B7C311" w14:paraId="68D9AC18" w14:textId="618D9BCD">
      <w:pPr>
        <w:pStyle w:val="ListParagraph"/>
        <w:numPr>
          <w:ilvl w:val="0"/>
          <w:numId w:val="26"/>
        </w:numPr>
        <w:spacing w:before="0" w:beforeAutospacing="off" w:after="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Analyze the requirements and constraints</w:t>
      </w:r>
    </w:p>
    <w:p w:rsidR="54B7C311" w:rsidP="6B4A9FC9" w:rsidRDefault="54B7C311" w14:paraId="233C0F65" w14:textId="27F072AD">
      <w:pPr>
        <w:pStyle w:val="ListParagraph"/>
        <w:numPr>
          <w:ilvl w:val="0"/>
          <w:numId w:val="26"/>
        </w:numPr>
        <w:spacing w:before="0" w:beforeAutospacing="off" w:after="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Select the most appropriate architecture pattern:</w:t>
      </w:r>
    </w:p>
    <w:p w:rsidR="54B7C311" w:rsidP="6B4A9FC9" w:rsidRDefault="54B7C311" w14:paraId="4B3C576F" w14:textId="35930CB9">
      <w:pPr>
        <w:pStyle w:val="ListParagraph"/>
        <w:numPr>
          <w:ilvl w:val="1"/>
          <w:numId w:val="26"/>
        </w:numPr>
        <w:spacing w:before="0" w:beforeAutospacing="off" w:after="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 xml:space="preserve">Active–active, or </w:t>
      </w:r>
    </w:p>
    <w:p w:rsidR="54B7C311" w:rsidP="6B4A9FC9" w:rsidRDefault="54B7C311" w14:paraId="6228A561" w14:textId="13A0F824">
      <w:pPr>
        <w:pStyle w:val="ListParagraph"/>
        <w:numPr>
          <w:ilvl w:val="1"/>
          <w:numId w:val="26"/>
        </w:numPr>
        <w:spacing w:before="0" w:beforeAutospacing="off" w:after="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Active–passive</w:t>
      </w:r>
    </w:p>
    <w:p w:rsidR="54B7C311" w:rsidP="6B4A9FC9" w:rsidRDefault="54B7C311" w14:paraId="609E79C7" w14:textId="78DA8C79">
      <w:pPr>
        <w:pStyle w:val="ListParagraph"/>
        <w:numPr>
          <w:ilvl w:val="0"/>
          <w:numId w:val="26"/>
        </w:numPr>
        <w:spacing w:before="0" w:beforeAutospacing="off" w:after="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Draw a simple diagram showing regions, availability zones, and traffic flow</w:t>
      </w:r>
    </w:p>
    <w:p w:rsidR="54B7C311" w:rsidP="6B4A9FC9" w:rsidRDefault="54B7C311" w14:paraId="2EFCD683" w14:textId="5195E8A5">
      <w:pPr>
        <w:pStyle w:val="ListParagraph"/>
        <w:numPr>
          <w:ilvl w:val="0"/>
          <w:numId w:val="26"/>
        </w:numPr>
        <w:spacing w:before="0" w:beforeAutospacing="off" w:after="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Justify your choice in 1–2 sentences</w:t>
      </w:r>
    </w:p>
    <w:p w:rsidR="54B7C311" w:rsidP="6B4A9FC9" w:rsidRDefault="54B7C311" w14:paraId="368393EC" w14:textId="4BE64CC6">
      <w:pPr>
        <w:spacing w:before="240" w:beforeAutospacing="off" w:after="240" w:afterAutospacing="off"/>
      </w:pPr>
      <w:r w:rsidRPr="6B4A9FC9" w:rsidR="54B7C311">
        <w:rPr>
          <w:rFonts w:ascii="Aptos" w:hAnsi="Aptos" w:eastAsia="Aptos" w:cs="Aptos"/>
          <w:noProof w:val="0"/>
          <w:sz w:val="24"/>
          <w:szCs w:val="24"/>
          <w:lang w:val="en-US"/>
        </w:rPr>
        <w:t xml:space="preserve">You may use tools such as </w:t>
      </w:r>
      <w:r w:rsidRPr="6B4A9FC9" w:rsidR="54B7C311">
        <w:rPr>
          <w:rFonts w:ascii="Aptos" w:hAnsi="Aptos" w:eastAsia="Aptos" w:cs="Aptos"/>
          <w:b w:val="1"/>
          <w:bCs w:val="1"/>
          <w:noProof w:val="0"/>
          <w:sz w:val="24"/>
          <w:szCs w:val="24"/>
          <w:lang w:val="en-US"/>
        </w:rPr>
        <w:t>draw.io (diagrams.net)</w:t>
      </w:r>
      <w:r w:rsidRPr="6B4A9FC9" w:rsidR="54B7C311">
        <w:rPr>
          <w:rFonts w:ascii="Aptos" w:hAnsi="Aptos" w:eastAsia="Aptos" w:cs="Aptos"/>
          <w:noProof w:val="0"/>
          <w:sz w:val="24"/>
          <w:szCs w:val="24"/>
          <w:lang w:val="en-US"/>
        </w:rPr>
        <w:t xml:space="preserve">, </w:t>
      </w:r>
      <w:r w:rsidRPr="6B4A9FC9" w:rsidR="54B7C311">
        <w:rPr>
          <w:rFonts w:ascii="Aptos" w:hAnsi="Aptos" w:eastAsia="Aptos" w:cs="Aptos"/>
          <w:b w:val="1"/>
          <w:bCs w:val="1"/>
          <w:noProof w:val="0"/>
          <w:sz w:val="24"/>
          <w:szCs w:val="24"/>
          <w:lang w:val="en-US"/>
        </w:rPr>
        <w:t>PowerPoint</w:t>
      </w:r>
      <w:r w:rsidRPr="6B4A9FC9" w:rsidR="54B7C311">
        <w:rPr>
          <w:rFonts w:ascii="Aptos" w:hAnsi="Aptos" w:eastAsia="Aptos" w:cs="Aptos"/>
          <w:noProof w:val="0"/>
          <w:sz w:val="24"/>
          <w:szCs w:val="24"/>
          <w:lang w:val="en-US"/>
        </w:rPr>
        <w:t xml:space="preserve">, </w:t>
      </w:r>
      <w:r w:rsidRPr="6B4A9FC9" w:rsidR="54B7C311">
        <w:rPr>
          <w:rFonts w:ascii="Aptos" w:hAnsi="Aptos" w:eastAsia="Aptos" w:cs="Aptos"/>
          <w:b w:val="1"/>
          <w:bCs w:val="1"/>
          <w:noProof w:val="0"/>
          <w:sz w:val="24"/>
          <w:szCs w:val="24"/>
          <w:lang w:val="en-US"/>
        </w:rPr>
        <w:t>Lucidchart</w:t>
      </w:r>
      <w:r w:rsidRPr="6B4A9FC9" w:rsidR="54B7C311">
        <w:rPr>
          <w:rFonts w:ascii="Aptos" w:hAnsi="Aptos" w:eastAsia="Aptos" w:cs="Aptos"/>
          <w:noProof w:val="0"/>
          <w:sz w:val="24"/>
          <w:szCs w:val="24"/>
          <w:lang w:val="en-US"/>
        </w:rPr>
        <w:t xml:space="preserve">, </w:t>
      </w:r>
      <w:r w:rsidRPr="6B4A9FC9" w:rsidR="54B7C311">
        <w:rPr>
          <w:rFonts w:ascii="Aptos" w:hAnsi="Aptos" w:eastAsia="Aptos" w:cs="Aptos"/>
          <w:b w:val="1"/>
          <w:bCs w:val="1"/>
          <w:noProof w:val="0"/>
          <w:sz w:val="24"/>
          <w:szCs w:val="24"/>
          <w:lang w:val="en-US"/>
        </w:rPr>
        <w:t>Miro</w:t>
      </w:r>
      <w:r w:rsidRPr="6B4A9FC9" w:rsidR="54B7C311">
        <w:rPr>
          <w:rFonts w:ascii="Aptos" w:hAnsi="Aptos" w:eastAsia="Aptos" w:cs="Aptos"/>
          <w:noProof w:val="0"/>
          <w:sz w:val="24"/>
          <w:szCs w:val="24"/>
          <w:lang w:val="en-US"/>
        </w:rPr>
        <w:t>, or simple hand-drawn sketches to create the diagrams.</w:t>
      </w:r>
    </w:p>
    <w:p w:rsidR="54B7C311" w:rsidP="6B4A9FC9" w:rsidRDefault="54B7C311" w14:paraId="3865AB51" w14:textId="2E711B20">
      <w:pPr>
        <w:spacing w:before="240" w:beforeAutospacing="off" w:after="240" w:afterAutospacing="off"/>
      </w:pPr>
      <w:r w:rsidRPr="6B4A9FC9" w:rsidR="54B7C311">
        <w:rPr>
          <w:rFonts w:ascii="Aptos" w:hAnsi="Aptos" w:eastAsia="Aptos" w:cs="Aptos"/>
          <w:noProof w:val="0"/>
          <w:sz w:val="24"/>
          <w:szCs w:val="24"/>
          <w:lang w:val="en-US"/>
        </w:rPr>
        <w:t>Focus on understanding requirements and reasoning behind the architecture decision rather than diagram complexity.</w:t>
      </w:r>
    </w:p>
    <w:p w:rsidR="6B4A9FC9" w:rsidRDefault="6B4A9FC9" w14:paraId="1959F36C" w14:textId="7A2ED65D"/>
    <w:p w:rsidR="54B7C311" w:rsidP="6B4A9FC9" w:rsidRDefault="54B7C311" w14:paraId="532A22CA" w14:textId="32F4054F">
      <w:pPr>
        <w:pStyle w:val="Heading2"/>
        <w:spacing w:before="299" w:beforeAutospacing="off" w:after="299" w:afterAutospacing="off"/>
      </w:pPr>
      <w:r w:rsidRPr="6B4A9FC9" w:rsidR="54B7C311">
        <w:rPr>
          <w:rFonts w:ascii="Aptos" w:hAnsi="Aptos" w:eastAsia="Aptos" w:cs="Aptos"/>
          <w:noProof w:val="0"/>
          <w:sz w:val="24"/>
          <w:szCs w:val="24"/>
          <w:lang w:val="en-US"/>
        </w:rPr>
        <w:t>Scenario 1: Global e-commerce platform</w:t>
      </w:r>
    </w:p>
    <w:p w:rsidR="54B7C311" w:rsidP="6B4A9FC9" w:rsidRDefault="54B7C311" w14:paraId="7CCC57AC" w14:textId="4F063436">
      <w:pPr>
        <w:pStyle w:val="Heading3"/>
        <w:spacing w:before="281" w:beforeAutospacing="off" w:after="281" w:afterAutospacing="off"/>
      </w:pPr>
      <w:r w:rsidRPr="6B4A9FC9" w:rsidR="54B7C311">
        <w:rPr>
          <w:rFonts w:ascii="Aptos" w:hAnsi="Aptos" w:eastAsia="Aptos" w:cs="Aptos"/>
          <w:noProof w:val="0"/>
          <w:sz w:val="24"/>
          <w:szCs w:val="24"/>
          <w:lang w:val="en-US"/>
        </w:rPr>
        <w:t>Scenario description</w:t>
      </w:r>
    </w:p>
    <w:p w:rsidR="54B7C311" w:rsidP="6B4A9FC9" w:rsidRDefault="54B7C311" w14:paraId="065A794E" w14:textId="19A00E3F">
      <w:pPr>
        <w:spacing w:before="240" w:beforeAutospacing="off" w:after="240" w:afterAutospacing="off"/>
      </w:pPr>
      <w:r w:rsidRPr="6B4A9FC9" w:rsidR="54B7C311">
        <w:rPr>
          <w:rFonts w:ascii="Aptos" w:hAnsi="Aptos" w:eastAsia="Aptos" w:cs="Aptos"/>
          <w:noProof w:val="0"/>
          <w:sz w:val="24"/>
          <w:szCs w:val="24"/>
          <w:lang w:val="en-US"/>
        </w:rPr>
        <w:t>A multinational e-commerce company serves customers across North America, Europe, and Asia. The platform processes thousands of transactions per minute, and even a few minutes of downtime can result in significant financial losses and reputational damage.</w:t>
      </w:r>
    </w:p>
    <w:p w:rsidR="54B7C311" w:rsidP="6B4A9FC9" w:rsidRDefault="54B7C311" w14:paraId="733FD964" w14:textId="5DBDB7E1">
      <w:pPr>
        <w:spacing w:before="240" w:beforeAutospacing="off" w:after="240" w:afterAutospacing="off"/>
      </w:pPr>
      <w:r w:rsidRPr="6B4A9FC9" w:rsidR="54B7C311">
        <w:rPr>
          <w:rFonts w:ascii="Aptos" w:hAnsi="Aptos" w:eastAsia="Aptos" w:cs="Aptos"/>
          <w:noProof w:val="0"/>
          <w:sz w:val="24"/>
          <w:szCs w:val="24"/>
          <w:lang w:val="en-US"/>
        </w:rPr>
        <w:t xml:space="preserve">The system must maintain a </w:t>
      </w:r>
      <w:r w:rsidRPr="6B4A9FC9" w:rsidR="54B7C311">
        <w:rPr>
          <w:rFonts w:ascii="Aptos" w:hAnsi="Aptos" w:eastAsia="Aptos" w:cs="Aptos"/>
          <w:b w:val="1"/>
          <w:bCs w:val="1"/>
          <w:noProof w:val="0"/>
          <w:sz w:val="24"/>
          <w:szCs w:val="24"/>
          <w:lang w:val="en-US"/>
        </w:rPr>
        <w:t>99.99% service level agreement (SLA)</w:t>
      </w:r>
      <w:r w:rsidRPr="6B4A9FC9" w:rsidR="54B7C311">
        <w:rPr>
          <w:rFonts w:ascii="Aptos" w:hAnsi="Aptos" w:eastAsia="Aptos" w:cs="Aptos"/>
          <w:noProof w:val="0"/>
          <w:sz w:val="24"/>
          <w:szCs w:val="24"/>
          <w:lang w:val="en-US"/>
        </w:rPr>
        <w:t>, meaning downtime must be extremely rare. Customers expect fast page load times regardless of their geographic location, and the business cannot tolerate service interruption during peak shopping events such as promotions or holidays.</w:t>
      </w:r>
    </w:p>
    <w:p w:rsidR="54B7C311" w:rsidP="6B4A9FC9" w:rsidRDefault="54B7C311" w14:paraId="3B2B5831" w14:textId="120B91A0">
      <w:pPr>
        <w:spacing w:before="240" w:beforeAutospacing="off" w:after="240" w:afterAutospacing="off"/>
      </w:pPr>
      <w:r w:rsidRPr="6B4A9FC9" w:rsidR="54B7C311">
        <w:rPr>
          <w:rFonts w:ascii="Aptos" w:hAnsi="Aptos" w:eastAsia="Aptos" w:cs="Aptos"/>
          <w:noProof w:val="0"/>
          <w:sz w:val="24"/>
          <w:szCs w:val="24"/>
          <w:lang w:val="en-US"/>
        </w:rPr>
        <w:t>The company has a sufficient infrastructure budget and prioritizes reliability and performance over cost savings.</w:t>
      </w:r>
    </w:p>
    <w:p w:rsidR="54B7C311" w:rsidP="6B4A9FC9" w:rsidRDefault="54B7C311" w14:paraId="29C5F8FB" w14:textId="5082C299">
      <w:pPr>
        <w:pStyle w:val="Heading3"/>
        <w:spacing w:before="281" w:beforeAutospacing="off" w:after="281" w:afterAutospacing="off"/>
      </w:pPr>
      <w:r w:rsidRPr="6B4A9FC9" w:rsidR="54B7C311">
        <w:rPr>
          <w:rFonts w:ascii="Aptos" w:hAnsi="Aptos" w:eastAsia="Aptos" w:cs="Aptos"/>
          <w:noProof w:val="0"/>
          <w:sz w:val="24"/>
          <w:szCs w:val="24"/>
          <w:lang w:val="en-US"/>
        </w:rPr>
        <w:t>Key requirements</w:t>
      </w:r>
    </w:p>
    <w:p w:rsidR="54B7C311" w:rsidP="6B4A9FC9" w:rsidRDefault="54B7C311" w14:paraId="45D75059" w14:textId="7DD8A417">
      <w:pPr>
        <w:pStyle w:val="ListParagraph"/>
        <w:numPr>
          <w:ilvl w:val="0"/>
          <w:numId w:val="27"/>
        </w:numPr>
        <w:spacing w:before="0" w:beforeAutospacing="off" w:after="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 xml:space="preserve">Global user base with low latency expectations </w:t>
      </w:r>
    </w:p>
    <w:p w:rsidR="54B7C311" w:rsidP="6B4A9FC9" w:rsidRDefault="54B7C311" w14:paraId="768413B2" w14:textId="25F73124">
      <w:pPr>
        <w:pStyle w:val="ListParagraph"/>
        <w:numPr>
          <w:ilvl w:val="0"/>
          <w:numId w:val="27"/>
        </w:numPr>
        <w:spacing w:before="0" w:beforeAutospacing="off" w:after="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 xml:space="preserve">Very high availability (99.99% SLA) </w:t>
      </w:r>
    </w:p>
    <w:p w:rsidR="54B7C311" w:rsidP="6B4A9FC9" w:rsidRDefault="54B7C311" w14:paraId="10F3E1B5" w14:textId="30184AC6">
      <w:pPr>
        <w:pStyle w:val="ListParagraph"/>
        <w:numPr>
          <w:ilvl w:val="0"/>
          <w:numId w:val="27"/>
        </w:numPr>
        <w:spacing w:before="0" w:beforeAutospacing="off" w:after="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 xml:space="preserve">High revenue impact from downtime </w:t>
      </w:r>
    </w:p>
    <w:p w:rsidR="54B7C311" w:rsidP="6B4A9FC9" w:rsidRDefault="54B7C311" w14:paraId="58B0AD34" w14:textId="45992E0E">
      <w:pPr>
        <w:pStyle w:val="ListParagraph"/>
        <w:numPr>
          <w:ilvl w:val="0"/>
          <w:numId w:val="27"/>
        </w:numPr>
        <w:spacing w:before="0" w:beforeAutospacing="off" w:after="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 xml:space="preserve">Fault tolerance across regions </w:t>
      </w:r>
    </w:p>
    <w:p w:rsidR="54B7C311" w:rsidP="6B4A9FC9" w:rsidRDefault="54B7C311" w14:paraId="6BD46C7E" w14:textId="0B35C5D9">
      <w:pPr>
        <w:pStyle w:val="ListParagraph"/>
        <w:numPr>
          <w:ilvl w:val="0"/>
          <w:numId w:val="27"/>
        </w:numPr>
        <w:spacing w:before="0" w:beforeAutospacing="off" w:after="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Real-time traffic handling</w:t>
      </w:r>
    </w:p>
    <w:p w:rsidR="54B7C311" w:rsidP="6B4A9FC9" w:rsidRDefault="54B7C311" w14:paraId="62FED1CB" w14:textId="70186B92">
      <w:pPr>
        <w:pStyle w:val="Heading3"/>
        <w:spacing w:before="281" w:beforeAutospacing="off" w:after="281" w:afterAutospacing="off"/>
      </w:pPr>
      <w:r w:rsidRPr="6B4A9FC9" w:rsidR="54B7C311">
        <w:rPr>
          <w:rFonts w:ascii="Aptos" w:hAnsi="Aptos" w:eastAsia="Aptos" w:cs="Aptos"/>
          <w:noProof w:val="0"/>
          <w:sz w:val="24"/>
          <w:szCs w:val="24"/>
          <w:lang w:val="en-US"/>
        </w:rPr>
        <w:t>Chosen pattern</w:t>
      </w:r>
    </w:p>
    <w:p w:rsidR="54B7C311" w:rsidP="6B4A9FC9" w:rsidRDefault="54B7C311" w14:paraId="73808295" w14:textId="7FFBC435">
      <w:pPr>
        <w:spacing w:before="240" w:beforeAutospacing="off" w:after="240" w:afterAutospacing="off"/>
      </w:pPr>
      <w:r w:rsidRPr="6B4A9FC9" w:rsidR="54B7C311">
        <w:rPr>
          <w:rFonts w:ascii="Aptos" w:hAnsi="Aptos" w:eastAsia="Aptos" w:cs="Aptos"/>
          <w:b w:val="1"/>
          <w:bCs w:val="1"/>
          <w:noProof w:val="0"/>
          <w:sz w:val="24"/>
          <w:szCs w:val="24"/>
          <w:lang w:val="en-US"/>
        </w:rPr>
        <w:t>Active–active multi-region</w:t>
      </w:r>
    </w:p>
    <w:p w:rsidR="54B7C311" w:rsidP="6B4A9FC9" w:rsidRDefault="54B7C311" w14:paraId="44784B1F" w14:textId="48329ADB">
      <w:pPr>
        <w:pStyle w:val="Heading3"/>
        <w:spacing w:before="281" w:beforeAutospacing="off" w:after="281" w:afterAutospacing="off"/>
      </w:pPr>
      <w:r w:rsidRPr="6B4A9FC9" w:rsidR="54B7C311">
        <w:rPr>
          <w:rFonts w:ascii="Aptos" w:hAnsi="Aptos" w:eastAsia="Aptos" w:cs="Aptos"/>
          <w:noProof w:val="0"/>
          <w:sz w:val="24"/>
          <w:szCs w:val="24"/>
          <w:lang w:val="en-US"/>
        </w:rPr>
        <w:t>Sample diagram</w:t>
      </w:r>
    </w:p>
    <w:p w:rsidR="54B7C311" w:rsidRDefault="54B7C311" w14:paraId="68D1125E" w14:textId="03A6B567">
      <w:r w:rsidR="54B7C311">
        <w:drawing>
          <wp:inline wp14:editId="2E07366B" wp14:anchorId="07D8921D">
            <wp:extent cx="8572500" cy="2857500"/>
            <wp:effectExtent l="0" t="0" r="0" b="0"/>
            <wp:docPr id="17294955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9495599" name="Picture 1729495599"/>
                    <pic:cNvPicPr/>
                  </pic:nvPicPr>
                  <pic:blipFill>
                    <a:blip xmlns:r="http://schemas.openxmlformats.org/officeDocument/2006/relationships" r:embed="rId1669462349">
                      <a:extLst>
                        <a:ext uri="{28A0092B-C50C-407E-A947-70E740481C1C}">
                          <a14:useLocalDpi xmlns:a14="http://schemas.microsoft.com/office/drawing/2010/main"/>
                        </a:ext>
                      </a:extLst>
                    </a:blip>
                    <a:stretch>
                      <a:fillRect/>
                    </a:stretch>
                  </pic:blipFill>
                  <pic:spPr>
                    <a:xfrm>
                      <a:off x="0" y="0"/>
                      <a:ext cx="8572500" cy="2857500"/>
                    </a:xfrm>
                    <a:prstGeom prst="rect">
                      <a:avLst/>
                    </a:prstGeom>
                  </pic:spPr>
                </pic:pic>
              </a:graphicData>
            </a:graphic>
          </wp:inline>
        </w:drawing>
      </w:r>
    </w:p>
    <w:p w:rsidR="54B7C311" w:rsidP="6B4A9FC9" w:rsidRDefault="54B7C311" w14:paraId="65750334" w14:textId="619632FC">
      <w:pPr>
        <w:pStyle w:val="Heading3"/>
        <w:spacing w:before="281" w:beforeAutospacing="off" w:after="281" w:afterAutospacing="off"/>
      </w:pPr>
      <w:r w:rsidRPr="6B4A9FC9" w:rsidR="54B7C311">
        <w:rPr>
          <w:rFonts w:ascii="Aptos" w:hAnsi="Aptos" w:eastAsia="Aptos" w:cs="Aptos"/>
          <w:noProof w:val="0"/>
          <w:sz w:val="24"/>
          <w:szCs w:val="24"/>
          <w:lang w:val="en-US"/>
        </w:rPr>
        <w:t>Justification</w:t>
      </w:r>
    </w:p>
    <w:p w:rsidR="54B7C311" w:rsidP="6B4A9FC9" w:rsidRDefault="54B7C311" w14:paraId="003F6C65" w14:textId="2F0E0F99">
      <w:pPr>
        <w:spacing w:before="240" w:beforeAutospacing="off" w:after="240" w:afterAutospacing="off"/>
      </w:pPr>
      <w:r w:rsidRPr="6B4A9FC9" w:rsidR="54B7C311">
        <w:rPr>
          <w:rFonts w:ascii="Aptos" w:hAnsi="Aptos" w:eastAsia="Aptos" w:cs="Aptos"/>
          <w:noProof w:val="0"/>
          <w:sz w:val="24"/>
          <w:szCs w:val="24"/>
          <w:lang w:val="en-US"/>
        </w:rPr>
        <w:t>Active–active architecture provides continuous availability because multiple regions serve traffic simultaneously. If one region fails, traffic automatically shifts to another without noticeable downtime, which is critical for revenue-generating systems with global users.</w:t>
      </w:r>
    </w:p>
    <w:p w:rsidR="54B7C311" w:rsidP="6B4A9FC9" w:rsidRDefault="54B7C311" w14:paraId="633A9180" w14:textId="56C3731E">
      <w:pPr>
        <w:pStyle w:val="Heading2"/>
        <w:spacing w:before="299" w:beforeAutospacing="off" w:after="299" w:afterAutospacing="off"/>
      </w:pPr>
      <w:r w:rsidRPr="6B4A9FC9" w:rsidR="54B7C311">
        <w:rPr>
          <w:rFonts w:ascii="Aptos" w:hAnsi="Aptos" w:eastAsia="Aptos" w:cs="Aptos"/>
          <w:noProof w:val="0"/>
          <w:sz w:val="24"/>
          <w:szCs w:val="24"/>
          <w:lang w:val="en-US"/>
        </w:rPr>
        <w:t>Scenario 2: Internal business application</w:t>
      </w:r>
    </w:p>
    <w:p w:rsidR="54B7C311" w:rsidP="6B4A9FC9" w:rsidRDefault="54B7C311" w14:paraId="7D033F2A" w14:textId="1A2C4950">
      <w:pPr>
        <w:pStyle w:val="Heading3"/>
        <w:spacing w:before="281" w:beforeAutospacing="off" w:after="281" w:afterAutospacing="off"/>
      </w:pPr>
      <w:r w:rsidRPr="6B4A9FC9" w:rsidR="54B7C311">
        <w:rPr>
          <w:rFonts w:ascii="Aptos" w:hAnsi="Aptos" w:eastAsia="Aptos" w:cs="Aptos"/>
          <w:noProof w:val="0"/>
          <w:sz w:val="24"/>
          <w:szCs w:val="24"/>
          <w:lang w:val="en-US"/>
        </w:rPr>
        <w:t>Scenario description</w:t>
      </w:r>
    </w:p>
    <w:p w:rsidR="54B7C311" w:rsidP="6B4A9FC9" w:rsidRDefault="54B7C311" w14:paraId="27B32BEC" w14:textId="2C0C146C">
      <w:pPr>
        <w:spacing w:before="240" w:beforeAutospacing="off" w:after="240" w:afterAutospacing="off"/>
      </w:pPr>
      <w:r w:rsidRPr="6B4A9FC9" w:rsidR="54B7C311">
        <w:rPr>
          <w:rFonts w:ascii="Aptos" w:hAnsi="Aptos" w:eastAsia="Aptos" w:cs="Aptos"/>
          <w:noProof w:val="0"/>
          <w:sz w:val="24"/>
          <w:szCs w:val="24"/>
          <w:lang w:val="en-US"/>
        </w:rPr>
        <w:t>A company uses an internal application for employee operations such as reporting, document management, and workflow approvals. The application is primarily accessed during standard business hours and does not directly generate revenue.</w:t>
      </w:r>
    </w:p>
    <w:p w:rsidR="54B7C311" w:rsidP="6B4A9FC9" w:rsidRDefault="54B7C311" w14:paraId="4FCAA4E7" w14:textId="7763BA15">
      <w:pPr>
        <w:spacing w:before="240" w:beforeAutospacing="off" w:after="240" w:afterAutospacing="off"/>
      </w:pPr>
      <w:r w:rsidRPr="6B4A9FC9" w:rsidR="54B7C311">
        <w:rPr>
          <w:rFonts w:ascii="Aptos" w:hAnsi="Aptos" w:eastAsia="Aptos" w:cs="Aptos"/>
          <w:noProof w:val="0"/>
          <w:sz w:val="24"/>
          <w:szCs w:val="24"/>
          <w:lang w:val="en-US"/>
        </w:rPr>
        <w:t xml:space="preserve">The required availability target is </w:t>
      </w:r>
      <w:r w:rsidRPr="6B4A9FC9" w:rsidR="54B7C311">
        <w:rPr>
          <w:rFonts w:ascii="Aptos" w:hAnsi="Aptos" w:eastAsia="Aptos" w:cs="Aptos"/>
          <w:b w:val="1"/>
          <w:bCs w:val="1"/>
          <w:noProof w:val="0"/>
          <w:sz w:val="24"/>
          <w:szCs w:val="24"/>
          <w:lang w:val="en-US"/>
        </w:rPr>
        <w:t>99.9% SLA</w:t>
      </w:r>
      <w:r w:rsidRPr="6B4A9FC9" w:rsidR="54B7C311">
        <w:rPr>
          <w:rFonts w:ascii="Aptos" w:hAnsi="Aptos" w:eastAsia="Aptos" w:cs="Aptos"/>
          <w:noProof w:val="0"/>
          <w:sz w:val="24"/>
          <w:szCs w:val="24"/>
          <w:lang w:val="en-US"/>
        </w:rPr>
        <w:t>, which allows for some limited downtime. The organization has a moderate infrastructure budget and prefers to minimize operational costs while still maintaining disaster recovery capability in case of regional outages.</w:t>
      </w:r>
    </w:p>
    <w:p w:rsidR="54B7C311" w:rsidP="6B4A9FC9" w:rsidRDefault="54B7C311" w14:paraId="7E4F1DC2" w14:textId="22BB61DE">
      <w:pPr>
        <w:spacing w:before="240" w:beforeAutospacing="off" w:after="240" w:afterAutospacing="off"/>
      </w:pPr>
      <w:r w:rsidRPr="6B4A9FC9" w:rsidR="54B7C311">
        <w:rPr>
          <w:rFonts w:ascii="Aptos" w:hAnsi="Aptos" w:eastAsia="Aptos" w:cs="Aptos"/>
          <w:noProof w:val="0"/>
          <w:sz w:val="24"/>
          <w:szCs w:val="24"/>
          <w:lang w:val="en-US"/>
        </w:rPr>
        <w:t>Because the system is internal, slightly longer recovery times are acceptable compared to customer-facing platforms.</w:t>
      </w:r>
    </w:p>
    <w:p w:rsidR="54B7C311" w:rsidP="6B4A9FC9" w:rsidRDefault="54B7C311" w14:paraId="003CFD34" w14:textId="649F71B9">
      <w:pPr>
        <w:pStyle w:val="Heading3"/>
        <w:spacing w:before="281" w:beforeAutospacing="off" w:after="281" w:afterAutospacing="off"/>
      </w:pPr>
      <w:r w:rsidRPr="6B4A9FC9" w:rsidR="54B7C311">
        <w:rPr>
          <w:rFonts w:ascii="Aptos" w:hAnsi="Aptos" w:eastAsia="Aptos" w:cs="Aptos"/>
          <w:noProof w:val="0"/>
          <w:sz w:val="24"/>
          <w:szCs w:val="24"/>
          <w:lang w:val="en-US"/>
        </w:rPr>
        <w:t>Key requirements</w:t>
      </w:r>
    </w:p>
    <w:p w:rsidR="54B7C311" w:rsidP="6B4A9FC9" w:rsidRDefault="54B7C311" w14:paraId="586B03D3" w14:textId="506F4174">
      <w:pPr>
        <w:pStyle w:val="ListParagraph"/>
        <w:numPr>
          <w:ilvl w:val="0"/>
          <w:numId w:val="28"/>
        </w:numPr>
        <w:spacing w:before="0" w:beforeAutospacing="off" w:after="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 xml:space="preserve">Internal users (non-customer facing) </w:t>
      </w:r>
    </w:p>
    <w:p w:rsidR="54B7C311" w:rsidP="6B4A9FC9" w:rsidRDefault="54B7C311" w14:paraId="0C2A7E55" w14:textId="16B848F3">
      <w:pPr>
        <w:pStyle w:val="ListParagraph"/>
        <w:numPr>
          <w:ilvl w:val="0"/>
          <w:numId w:val="28"/>
        </w:numPr>
        <w:spacing w:before="0" w:beforeAutospacing="off" w:after="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 xml:space="preserve">Moderate availability requirement (99.9% SLA) </w:t>
      </w:r>
    </w:p>
    <w:p w:rsidR="54B7C311" w:rsidP="6B4A9FC9" w:rsidRDefault="54B7C311" w14:paraId="6800AFCF" w14:textId="50A3F404">
      <w:pPr>
        <w:pStyle w:val="ListParagraph"/>
        <w:numPr>
          <w:ilvl w:val="0"/>
          <w:numId w:val="28"/>
        </w:numPr>
        <w:spacing w:before="0" w:beforeAutospacing="off" w:after="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 xml:space="preserve">Budget constraints </w:t>
      </w:r>
    </w:p>
    <w:p w:rsidR="54B7C311" w:rsidP="6B4A9FC9" w:rsidRDefault="54B7C311" w14:paraId="2CAA3091" w14:textId="5BA8F58E">
      <w:pPr>
        <w:pStyle w:val="ListParagraph"/>
        <w:numPr>
          <w:ilvl w:val="0"/>
          <w:numId w:val="28"/>
        </w:numPr>
        <w:spacing w:before="0" w:beforeAutospacing="off" w:after="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 xml:space="preserve">Disaster recovery capability needed </w:t>
      </w:r>
    </w:p>
    <w:p w:rsidR="54B7C311" w:rsidP="6B4A9FC9" w:rsidRDefault="54B7C311" w14:paraId="447C4FC5" w14:textId="694B1494">
      <w:pPr>
        <w:pStyle w:val="ListParagraph"/>
        <w:numPr>
          <w:ilvl w:val="0"/>
          <w:numId w:val="28"/>
        </w:numPr>
        <w:spacing w:before="0" w:beforeAutospacing="off" w:after="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Office-hours usage pattern</w:t>
      </w:r>
    </w:p>
    <w:p w:rsidR="54B7C311" w:rsidP="6B4A9FC9" w:rsidRDefault="54B7C311" w14:paraId="774953F2" w14:textId="125449F3">
      <w:pPr>
        <w:pStyle w:val="Heading3"/>
        <w:spacing w:before="281" w:beforeAutospacing="off" w:after="281" w:afterAutospacing="off"/>
      </w:pPr>
      <w:r w:rsidRPr="6B4A9FC9" w:rsidR="54B7C311">
        <w:rPr>
          <w:rFonts w:ascii="Aptos" w:hAnsi="Aptos" w:eastAsia="Aptos" w:cs="Aptos"/>
          <w:noProof w:val="0"/>
          <w:sz w:val="24"/>
          <w:szCs w:val="24"/>
          <w:lang w:val="en-US"/>
        </w:rPr>
        <w:t>Chosen pattern</w:t>
      </w:r>
    </w:p>
    <w:p w:rsidR="54B7C311" w:rsidP="6B4A9FC9" w:rsidRDefault="54B7C311" w14:paraId="4240415A" w14:textId="1CE98A9A">
      <w:pPr>
        <w:spacing w:before="240" w:beforeAutospacing="off" w:after="240" w:afterAutospacing="off"/>
      </w:pPr>
      <w:r w:rsidRPr="6B4A9FC9" w:rsidR="54B7C311">
        <w:rPr>
          <w:rFonts w:ascii="Aptos" w:hAnsi="Aptos" w:eastAsia="Aptos" w:cs="Aptos"/>
          <w:b w:val="1"/>
          <w:bCs w:val="1"/>
          <w:noProof w:val="0"/>
          <w:sz w:val="24"/>
          <w:szCs w:val="24"/>
          <w:lang w:val="en-US"/>
        </w:rPr>
        <w:t>Active–passive multi-region (pilot light)</w:t>
      </w:r>
    </w:p>
    <w:p w:rsidR="54B7C311" w:rsidP="6B4A9FC9" w:rsidRDefault="54B7C311" w14:paraId="5F7A66A9" w14:textId="00F4C68A">
      <w:pPr>
        <w:pStyle w:val="Heading3"/>
        <w:spacing w:before="281" w:beforeAutospacing="off" w:after="281" w:afterAutospacing="off"/>
      </w:pPr>
      <w:r w:rsidRPr="6B4A9FC9" w:rsidR="54B7C311">
        <w:rPr>
          <w:rFonts w:ascii="Aptos" w:hAnsi="Aptos" w:eastAsia="Aptos" w:cs="Aptos"/>
          <w:noProof w:val="0"/>
          <w:sz w:val="24"/>
          <w:szCs w:val="24"/>
          <w:lang w:val="en-US"/>
        </w:rPr>
        <w:t>Sample diagram</w:t>
      </w:r>
    </w:p>
    <w:p w:rsidR="54B7C311" w:rsidRDefault="54B7C311" w14:paraId="66CBA8D6" w14:textId="2A7CF02F">
      <w:r w:rsidR="54B7C311">
        <w:drawing>
          <wp:inline wp14:editId="1BF2CF58" wp14:anchorId="1155563F">
            <wp:extent cx="8572500" cy="2857500"/>
            <wp:effectExtent l="0" t="0" r="0" b="0"/>
            <wp:docPr id="19759412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5941260" name="Picture 1975941260"/>
                    <pic:cNvPicPr/>
                  </pic:nvPicPr>
                  <pic:blipFill>
                    <a:blip xmlns:r="http://schemas.openxmlformats.org/officeDocument/2006/relationships" r:embed="rId1445170894">
                      <a:extLst>
                        <a:ext uri="{28A0092B-C50C-407E-A947-70E740481C1C}">
                          <a14:useLocalDpi xmlns:a14="http://schemas.microsoft.com/office/drawing/2010/main"/>
                        </a:ext>
                      </a:extLst>
                    </a:blip>
                    <a:stretch>
                      <a:fillRect/>
                    </a:stretch>
                  </pic:blipFill>
                  <pic:spPr>
                    <a:xfrm>
                      <a:off x="0" y="0"/>
                      <a:ext cx="8572500" cy="2857500"/>
                    </a:xfrm>
                    <a:prstGeom prst="rect">
                      <a:avLst/>
                    </a:prstGeom>
                  </pic:spPr>
                </pic:pic>
              </a:graphicData>
            </a:graphic>
          </wp:inline>
        </w:drawing>
      </w:r>
    </w:p>
    <w:p w:rsidR="54B7C311" w:rsidP="6B4A9FC9" w:rsidRDefault="54B7C311" w14:paraId="386DA56D" w14:textId="50593DB2">
      <w:pPr>
        <w:pStyle w:val="Heading3"/>
        <w:spacing w:before="281" w:beforeAutospacing="off" w:after="281" w:afterAutospacing="off"/>
      </w:pPr>
      <w:r w:rsidRPr="6B4A9FC9" w:rsidR="54B7C311">
        <w:rPr>
          <w:rFonts w:ascii="Aptos" w:hAnsi="Aptos" w:eastAsia="Aptos" w:cs="Aptos"/>
          <w:noProof w:val="0"/>
          <w:sz w:val="24"/>
          <w:szCs w:val="24"/>
          <w:lang w:val="en-US"/>
        </w:rPr>
        <w:t>Justification</w:t>
      </w:r>
    </w:p>
    <w:p w:rsidR="54B7C311" w:rsidP="6B4A9FC9" w:rsidRDefault="54B7C311" w14:paraId="4CCF2525" w14:textId="6C4575BF">
      <w:pPr>
        <w:spacing w:before="240" w:beforeAutospacing="off" w:after="240" w:afterAutospacing="off"/>
      </w:pPr>
      <w:r w:rsidRPr="6B4A9FC9" w:rsidR="54B7C311">
        <w:rPr>
          <w:rFonts w:ascii="Aptos" w:hAnsi="Aptos" w:eastAsia="Aptos" w:cs="Aptos"/>
          <w:noProof w:val="0"/>
          <w:sz w:val="24"/>
          <w:szCs w:val="24"/>
          <w:lang w:val="en-US"/>
        </w:rPr>
        <w:t>Active–passive architecture reduces operational cost by keeping a secondary region on standby while still providing recovery capability during failures. This approach meets availability requirements without the expense of running full capacity in multiple regions continuously.</w:t>
      </w:r>
    </w:p>
    <w:p w:rsidR="6B4A9FC9" w:rsidRDefault="6B4A9FC9" w14:paraId="5DC61991" w14:textId="529AD37F"/>
    <w:p w:rsidR="54B7C311" w:rsidP="6B4A9FC9" w:rsidRDefault="54B7C311" w14:paraId="2BB8011A" w14:textId="73B03BE0">
      <w:pPr>
        <w:pStyle w:val="Heading2"/>
        <w:spacing w:before="299" w:beforeAutospacing="off" w:after="299" w:afterAutospacing="off"/>
      </w:pPr>
      <w:r w:rsidRPr="6B4A9FC9" w:rsidR="54B7C311">
        <w:rPr>
          <w:rFonts w:ascii="Aptos" w:hAnsi="Aptos" w:eastAsia="Aptos" w:cs="Aptos"/>
          <w:noProof w:val="0"/>
          <w:sz w:val="24"/>
          <w:szCs w:val="24"/>
          <w:lang w:val="en-US"/>
        </w:rPr>
        <w:t>Summary</w:t>
      </w:r>
    </w:p>
    <w:p w:rsidR="54B7C311" w:rsidP="6B4A9FC9" w:rsidRDefault="54B7C311" w14:paraId="021ECDBE" w14:textId="4996FDF1">
      <w:pPr>
        <w:spacing w:before="240" w:beforeAutospacing="off" w:after="240" w:afterAutospacing="off"/>
      </w:pPr>
      <w:r w:rsidRPr="6B4A9FC9" w:rsidR="54B7C311">
        <w:rPr>
          <w:rFonts w:ascii="Aptos" w:hAnsi="Aptos" w:eastAsia="Aptos" w:cs="Aptos"/>
          <w:noProof w:val="0"/>
          <w:sz w:val="24"/>
          <w:szCs w:val="24"/>
          <w:lang w:val="en-US"/>
        </w:rPr>
        <w:t xml:space="preserve">This lab demonstrated how architecture pattern selection depends on business priorities, availability requirements, user distribution, and budget constraints. Systems with global users and high financial impact from downtime benefit from </w:t>
      </w:r>
      <w:r w:rsidRPr="6B4A9FC9" w:rsidR="54B7C311">
        <w:rPr>
          <w:rFonts w:ascii="Aptos" w:hAnsi="Aptos" w:eastAsia="Aptos" w:cs="Aptos"/>
          <w:b w:val="1"/>
          <w:bCs w:val="1"/>
          <w:noProof w:val="0"/>
          <w:sz w:val="24"/>
          <w:szCs w:val="24"/>
          <w:lang w:val="en-US"/>
        </w:rPr>
        <w:t>active–active</w:t>
      </w:r>
      <w:r w:rsidRPr="6B4A9FC9" w:rsidR="54B7C311">
        <w:rPr>
          <w:rFonts w:ascii="Aptos" w:hAnsi="Aptos" w:eastAsia="Aptos" w:cs="Aptos"/>
          <w:noProof w:val="0"/>
          <w:sz w:val="24"/>
          <w:szCs w:val="24"/>
          <w:lang w:val="en-US"/>
        </w:rPr>
        <w:t xml:space="preserve"> architectures because they provide maximum availability and fault tolerance. In contrast, internal or cost-sensitive systems often use </w:t>
      </w:r>
      <w:r w:rsidRPr="6B4A9FC9" w:rsidR="54B7C311">
        <w:rPr>
          <w:rFonts w:ascii="Aptos" w:hAnsi="Aptos" w:eastAsia="Aptos" w:cs="Aptos"/>
          <w:b w:val="1"/>
          <w:bCs w:val="1"/>
          <w:noProof w:val="0"/>
          <w:sz w:val="24"/>
          <w:szCs w:val="24"/>
          <w:lang w:val="en-US"/>
        </w:rPr>
        <w:t>active–passive</w:t>
      </w:r>
      <w:r w:rsidRPr="6B4A9FC9" w:rsidR="54B7C311">
        <w:rPr>
          <w:rFonts w:ascii="Aptos" w:hAnsi="Aptos" w:eastAsia="Aptos" w:cs="Aptos"/>
          <w:noProof w:val="0"/>
          <w:sz w:val="24"/>
          <w:szCs w:val="24"/>
          <w:lang w:val="en-US"/>
        </w:rPr>
        <w:t xml:space="preserve"> architectures to balance reliability with infrastructure cost.</w:t>
      </w:r>
    </w:p>
    <w:p w:rsidR="54B7C311" w:rsidP="6B4A9FC9" w:rsidRDefault="54B7C311" w14:paraId="033C07B8" w14:textId="39FC9BA9">
      <w:pPr>
        <w:spacing w:before="240" w:beforeAutospacing="off" w:after="240" w:afterAutospacing="off"/>
      </w:pPr>
      <w:r w:rsidRPr="6B4A9FC9" w:rsidR="54B7C311">
        <w:rPr>
          <w:rFonts w:ascii="Aptos" w:hAnsi="Aptos" w:eastAsia="Aptos" w:cs="Aptos"/>
          <w:noProof w:val="0"/>
          <w:sz w:val="24"/>
          <w:szCs w:val="24"/>
          <w:lang w:val="en-US"/>
        </w:rPr>
        <w:t>By analyzing requirements, creating simple architecture diagrams, and justifying design decisions, learners develop the ability to choose appropriate architecture patterns for real-world cloud environment</w:t>
      </w:r>
    </w:p>
    <w:p w:rsidR="54B7C311" w:rsidP="6B4A9FC9" w:rsidRDefault="54B7C311" w14:paraId="49D80683" w14:textId="381B7B7F">
      <w:pPr>
        <w:spacing w:before="0" w:beforeAutospacing="off" w:after="0" w:afterAutospacing="off"/>
      </w:pPr>
      <w:r w:rsidRPr="6B4A9FC9" w:rsidR="54B7C311">
        <w:rPr>
          <w:rFonts w:ascii="Aptos" w:hAnsi="Aptos" w:eastAsia="Aptos" w:cs="Aptos"/>
          <w:noProof w:val="0"/>
          <w:sz w:val="24"/>
          <w:szCs w:val="24"/>
          <w:lang w:val="en-US"/>
        </w:rPr>
        <w:t xml:space="preserve">Welcome to this video, Workload Portability with Containers. After watching this video,  you'll be able to  Explain how containers support workload portability  Identify platform design choices that strengthen portability  And recognize the practical limits of container portability  In hybrid and multi-cloud environments, applications rarely live in just one place.  They may start in development on a laptop, move to an on-premises cluster for testing,  and then run into one or more public clouds, or even at the edge.  Each of these environments has different infrastructure,  networking models, and operational characteristics.  Without a standard way to package and run applications,  moving workloads between them becomes complex and error-prone.  This is the portability problem, and this is where containers come in.  Containers are the primary mechanism for achieving workload portability. </w:t>
      </w:r>
    </w:p>
    <w:p w:rsidR="54B7C311" w:rsidP="6B4A9FC9" w:rsidRDefault="54B7C311" w14:paraId="219061EB" w14:textId="2FC64AB8">
      <w:pPr>
        <w:spacing w:before="0" w:beforeAutospacing="off" w:after="0" w:afterAutospacing="off"/>
      </w:pPr>
      <w:r w:rsidRPr="6B4A9FC9" w:rsidR="54B7C311">
        <w:rPr>
          <w:rFonts w:ascii="Aptos" w:hAnsi="Aptos" w:eastAsia="Aptos" w:cs="Aptos"/>
          <w:noProof w:val="0"/>
          <w:sz w:val="24"/>
          <w:szCs w:val="24"/>
          <w:lang w:val="en-US"/>
        </w:rPr>
        <w:t xml:space="preserve">They package an application together with its runtime dependencies,  such as libraries, binaries, and configuration,  into a lightweight, standardized unit called an image.  Because everything the application needs is bundled together,  the same container image runs consistently across development,  testing, and production environments,  regardless of the underlying operating system or cloud provider.  In other words, containers act as a runtime abstraction layer.  They isolate application logic from host-specific details.  Instead of rebuilding or reconfiguring the application for each provider,  teams deploy the same container image everywhere.  This consistency reduces operational friction.  Automation replaces manual configuration changes. </w:t>
      </w:r>
    </w:p>
    <w:p w:rsidR="54B7C311" w:rsidP="6B4A9FC9" w:rsidRDefault="54B7C311" w14:paraId="38B3365B" w14:textId="51206CE0">
      <w:pPr>
        <w:spacing w:before="0" w:beforeAutospacing="off" w:after="0" w:afterAutospacing="off"/>
      </w:pPr>
      <w:r w:rsidRPr="6B4A9FC9" w:rsidR="54B7C311">
        <w:rPr>
          <w:rFonts w:ascii="Aptos" w:hAnsi="Aptos" w:eastAsia="Aptos" w:cs="Aptos"/>
          <w:noProof w:val="0"/>
          <w:sz w:val="24"/>
          <w:szCs w:val="24"/>
          <w:lang w:val="en-US"/>
        </w:rPr>
        <w:t xml:space="preserve">Provider-specific build steps are eliminated.  Logging, metrics, and tracing pipelines can also be standardized  because the runtime model is predictable.  However, containers are not alone.  To make portability sustainable at scale, platform design becomes critical.  Portability depends on immutable versioned artifacts.  Container images serve as read-only templates from which running containers are created.  Because they are immutable, deployments are reproducible and auditable. </w:t>
      </w:r>
    </w:p>
    <w:p w:rsidR="54B7C311" w:rsidP="6B4A9FC9" w:rsidRDefault="54B7C311" w14:paraId="1B99996B" w14:textId="014D6C10">
      <w:pPr>
        <w:spacing w:before="0" w:beforeAutospacing="off" w:after="0" w:afterAutospacing="off"/>
      </w:pPr>
      <w:r w:rsidRPr="6B4A9FC9" w:rsidR="54B7C311">
        <w:rPr>
          <w:rFonts w:ascii="Aptos" w:hAnsi="Aptos" w:eastAsia="Aptos" w:cs="Aptos"/>
          <w:noProof w:val="0"/>
          <w:sz w:val="24"/>
          <w:szCs w:val="24"/>
          <w:lang w:val="en-US"/>
        </w:rPr>
        <w:t xml:space="preserve">Container registries then act as the system of record.  They provide  A single source of truth for approved images  Security scanning and policy enforcement before deployment  Consistent promotion of the same image from development to staging to production  In hybrid and multi-cloud architectures, registries anchor portability.  They ensure that the exact same artifact is deployed across environments.  When containers provide portability at the application level,  orchestration platforms provide the control plane that makes portability scalable.  Orchestration platforms automate scheduling, scaling, restart behavior,  and desired state reconciliation.  Operators declare the desired system state, such as the number of replicas,  and the platform continuously works to align actual state with that definition.  This creates operational consistency across clusters, regions, and even providers. </w:t>
      </w:r>
    </w:p>
    <w:p w:rsidR="54B7C311" w:rsidP="6B4A9FC9" w:rsidRDefault="54B7C311" w14:paraId="1E595AF0" w14:textId="69C1D3A5">
      <w:pPr>
        <w:spacing w:before="0" w:beforeAutospacing="off" w:after="0" w:afterAutospacing="off"/>
      </w:pPr>
      <w:r w:rsidRPr="6B4A9FC9" w:rsidR="54B7C311">
        <w:rPr>
          <w:rFonts w:ascii="Aptos" w:hAnsi="Aptos" w:eastAsia="Aptos" w:cs="Aptos"/>
          <w:noProof w:val="0"/>
          <w:sz w:val="24"/>
          <w:szCs w:val="24"/>
          <w:lang w:val="en-US"/>
        </w:rPr>
        <w:t xml:space="preserve">Policies, deployment workflows, and governance controls can be applied uniformly.  In that sense, orchestration multiplies portability.  It standardizes lifecycle management,  so teams don't need different operational playbooks for each environment.  Strategies, such as canary deployment  and blue-green rollouts, allow teams to move workloads gradually and safely.  Multi-zone and multi-region distribution improve availability.  Automated health checks and self-healing workflows reduce mean time to recovery.  Together, these patterns make cross-environment movement lower risk and more predictable. </w:t>
      </w:r>
    </w:p>
    <w:p w:rsidR="54B7C311" w:rsidP="6B4A9FC9" w:rsidRDefault="54B7C311" w14:paraId="5F044731" w14:textId="3F305FEC">
      <w:pPr>
        <w:spacing w:before="0" w:beforeAutospacing="off" w:after="0" w:afterAutospacing="off"/>
      </w:pPr>
      <w:r w:rsidRPr="6B4A9FC9" w:rsidR="54B7C311">
        <w:rPr>
          <w:rFonts w:ascii="Aptos" w:hAnsi="Aptos" w:eastAsia="Aptos" w:cs="Aptos"/>
          <w:noProof w:val="0"/>
          <w:sz w:val="24"/>
          <w:szCs w:val="24"/>
          <w:lang w:val="en-US"/>
        </w:rPr>
        <w:t xml:space="preserve">At this point, containers may seem to fully solve portability,  but important limitations still apply.  Containers significantly reduce infrastructure coupling,  but they do not eliminate it.  In edge computing scenarios, processing occurs close to where the data is generated.  This minimizes latency, reduces bandwidth costs,  and supports strict privacy or regulatory requirements.  If data must remain within a specific geographic boundary,  the workload cannot simply be relocated, even if it's containerized.  Portability may apply only within approved geographic boundaries.  Workloads, such as autonomous systems,  smart manufacturing controls, healthcare monitoring,  or immersive applications require near-instant processing. </w:t>
      </w:r>
    </w:p>
    <w:p w:rsidR="54B7C311" w:rsidP="6B4A9FC9" w:rsidRDefault="54B7C311" w14:paraId="4C53CDB9" w14:textId="65FC9008">
      <w:pPr>
        <w:spacing w:before="0" w:beforeAutospacing="off" w:after="0" w:afterAutospacing="off"/>
      </w:pPr>
      <w:r w:rsidRPr="6B4A9FC9" w:rsidR="54B7C311">
        <w:rPr>
          <w:rFonts w:ascii="Aptos" w:hAnsi="Aptos" w:eastAsia="Aptos" w:cs="Aptos"/>
          <w:noProof w:val="0"/>
          <w:sz w:val="24"/>
          <w:szCs w:val="24"/>
          <w:lang w:val="en-US"/>
        </w:rPr>
        <w:t xml:space="preserve">Even small delays can be unacceptable.  These systems often depend on edge execution  and cannot rely on distant centralized cloud environments.  In such cases, the latency class defines portability boundaries.  The edge and cloud often serve different parts of the data lifecycle.  The edge handles real-time ingestion, filtering, and inference.  The centralized cloud supports model training, analytics, and long-term storage.  Portability might apply to individual tiers of the system,  but not necessarily to the entire workload as a single movable unit. </w:t>
      </w:r>
    </w:p>
    <w:p w:rsidR="54B7C311" w:rsidP="6B4A9FC9" w:rsidRDefault="54B7C311" w14:paraId="48C0B1FD" w14:textId="231973B6">
      <w:pPr>
        <w:spacing w:before="0" w:beforeAutospacing="off" w:after="0" w:afterAutospacing="off"/>
      </w:pPr>
      <w:r w:rsidRPr="6B4A9FC9" w:rsidR="54B7C311">
        <w:rPr>
          <w:rFonts w:ascii="Aptos" w:hAnsi="Aptos" w:eastAsia="Aptos" w:cs="Aptos"/>
          <w:noProof w:val="0"/>
          <w:sz w:val="24"/>
          <w:szCs w:val="24"/>
          <w:lang w:val="en-US"/>
        </w:rPr>
        <w:t>Even when applications are containerized, they may rely on  provider-specific managed services,  storage interfaces, networking models,  identity integrations, security controls.  Orchestration improves consistency,  but it does not remove all infrastructure variation.  Containers reduce coupling, but they do not eliminate platform dependency risk.  In this video, you learned that  Containers enable portability by packaging applications  with their runtime dependencies into standardized units.  Runtime abstraction allows workloads to behave consistently across diverse environments.  Images, registries, orchestration,  and deployment patterns strengthen portability in platform design.  Portability has limits driven by data locality,  latency requirements, and hidden platform dependencies.</w:t>
      </w:r>
    </w:p>
    <w:p w:rsidR="6B4A9FC9" w:rsidRDefault="6B4A9FC9" w14:paraId="03C21A8B" w14:textId="63919E59"/>
    <w:p w:rsidR="54B7C311" w:rsidP="6B4A9FC9" w:rsidRDefault="54B7C311" w14:paraId="4D0598BA" w14:textId="481EFDCF">
      <w:pPr>
        <w:pStyle w:val="Heading1"/>
        <w:spacing w:before="0" w:beforeAutospacing="off" w:after="322" w:afterAutospacing="off"/>
      </w:pPr>
      <w:r w:rsidRPr="6B4A9FC9" w:rsidR="54B7C311">
        <w:rPr>
          <w:rFonts w:ascii="Aptos" w:hAnsi="Aptos" w:eastAsia="Aptos" w:cs="Aptos"/>
          <w:noProof w:val="0"/>
          <w:sz w:val="24"/>
          <w:szCs w:val="24"/>
          <w:lang w:val="en-US"/>
        </w:rPr>
        <w:t>Reading: Portability Constraints</w:t>
      </w:r>
    </w:p>
    <w:p w:rsidR="54B7C311" w:rsidP="6B4A9FC9" w:rsidRDefault="54B7C311" w14:paraId="17D099A5" w14:textId="7CBF9DC6">
      <w:pPr>
        <w:spacing w:before="240" w:beforeAutospacing="off" w:after="240" w:afterAutospacing="off"/>
      </w:pPr>
      <w:r w:rsidRPr="6B4A9FC9" w:rsidR="54B7C311">
        <w:rPr>
          <w:rFonts w:ascii="Aptos" w:hAnsi="Aptos" w:eastAsia="Aptos" w:cs="Aptos"/>
          <w:b w:val="1"/>
          <w:bCs w:val="1"/>
          <w:noProof w:val="0"/>
          <w:sz w:val="24"/>
          <w:szCs w:val="24"/>
          <w:lang w:val="en-US"/>
        </w:rPr>
        <w:t>Estimated time:</w:t>
      </w:r>
      <w:r w:rsidRPr="6B4A9FC9" w:rsidR="54B7C311">
        <w:rPr>
          <w:rFonts w:ascii="Aptos" w:hAnsi="Aptos" w:eastAsia="Aptos" w:cs="Aptos"/>
          <w:noProof w:val="0"/>
          <w:sz w:val="24"/>
          <w:szCs w:val="24"/>
          <w:lang w:val="en-US"/>
        </w:rPr>
        <w:t xml:space="preserve"> 5 minutes</w:t>
      </w:r>
    </w:p>
    <w:p w:rsidR="54B7C311" w:rsidP="6B4A9FC9" w:rsidRDefault="54B7C311" w14:paraId="0A83CBB0" w14:textId="3916D4ED">
      <w:pPr>
        <w:pStyle w:val="Heading2"/>
        <w:spacing w:before="299" w:beforeAutospacing="off" w:after="299" w:afterAutospacing="off"/>
      </w:pPr>
      <w:r w:rsidRPr="6B4A9FC9" w:rsidR="54B7C311">
        <w:rPr>
          <w:rFonts w:ascii="Aptos" w:hAnsi="Aptos" w:eastAsia="Aptos" w:cs="Aptos"/>
          <w:noProof w:val="0"/>
          <w:sz w:val="24"/>
          <w:szCs w:val="24"/>
          <w:lang w:val="en-US"/>
        </w:rPr>
        <w:t>Overview</w:t>
      </w:r>
    </w:p>
    <w:p w:rsidR="54B7C311" w:rsidP="6B4A9FC9" w:rsidRDefault="54B7C311" w14:paraId="7599EDD6" w14:textId="79BD0932">
      <w:pPr>
        <w:spacing w:before="240" w:beforeAutospacing="off" w:after="240" w:afterAutospacing="off"/>
      </w:pPr>
      <w:r w:rsidRPr="6B4A9FC9" w:rsidR="54B7C311">
        <w:rPr>
          <w:rFonts w:ascii="Aptos" w:hAnsi="Aptos" w:eastAsia="Aptos" w:cs="Aptos"/>
          <w:noProof w:val="0"/>
          <w:sz w:val="24"/>
          <w:szCs w:val="24"/>
          <w:lang w:val="en-US"/>
        </w:rPr>
        <w:t>In this reading, you will examine workload portability constraints or the practical factors that determine whether a workload can move between platforms easily or only with significant effort.</w:t>
      </w:r>
    </w:p>
    <w:p w:rsidR="54B7C311" w:rsidP="6B4A9FC9" w:rsidRDefault="54B7C311" w14:paraId="5C042E6A" w14:textId="21A2947C">
      <w:pPr>
        <w:spacing w:before="240" w:beforeAutospacing="off" w:after="240" w:afterAutospacing="off"/>
      </w:pPr>
      <w:r w:rsidRPr="6B4A9FC9" w:rsidR="54B7C311">
        <w:rPr>
          <w:rFonts w:ascii="Aptos" w:hAnsi="Aptos" w:eastAsia="Aptos" w:cs="Aptos"/>
          <w:noProof w:val="0"/>
          <w:sz w:val="24"/>
          <w:szCs w:val="24"/>
          <w:lang w:val="en-US"/>
        </w:rPr>
        <w:t>You will learn how dependency coupling, service bindings, and platform lock factors influence portability, and how to distinguish portable workloads from tightly coupled ones. The reading also explores key concepts, including dependency coupling, service bindings, platform lock factors, and migration blockers.</w:t>
      </w:r>
    </w:p>
    <w:p w:rsidR="54B7C311" w:rsidP="6B4A9FC9" w:rsidRDefault="54B7C311" w14:paraId="1EAEA9CF" w14:textId="176D6935">
      <w:pPr>
        <w:pStyle w:val="Heading2"/>
        <w:spacing w:before="299" w:beforeAutospacing="off" w:after="299" w:afterAutospacing="off"/>
      </w:pPr>
      <w:r w:rsidRPr="6B4A9FC9" w:rsidR="54B7C311">
        <w:rPr>
          <w:rFonts w:ascii="Aptos" w:hAnsi="Aptos" w:eastAsia="Aptos" w:cs="Aptos"/>
          <w:noProof w:val="0"/>
          <w:sz w:val="24"/>
          <w:szCs w:val="24"/>
          <w:lang w:val="en-US"/>
        </w:rPr>
        <w:t>Understanding workload portability</w:t>
      </w:r>
    </w:p>
    <w:p w:rsidR="54B7C311" w:rsidP="6B4A9FC9" w:rsidRDefault="54B7C311" w14:paraId="05A27713" w14:textId="12DEE08E">
      <w:pPr>
        <w:spacing w:before="240" w:beforeAutospacing="off" w:after="240" w:afterAutospacing="off"/>
      </w:pPr>
      <w:r w:rsidRPr="6B4A9FC9" w:rsidR="54B7C311">
        <w:rPr>
          <w:rFonts w:ascii="Aptos" w:hAnsi="Aptos" w:eastAsia="Aptos" w:cs="Aptos"/>
          <w:noProof w:val="0"/>
          <w:sz w:val="24"/>
          <w:szCs w:val="24"/>
          <w:lang w:val="en-US"/>
        </w:rPr>
        <w:t>Workload portability is the ability to move an application or service between environments, such as from on-premises to cloud, or from one cloud provider to another, with minimal redesign. Portability exists on a spectrum. Some workloads can be redeployed with minor configuration changes. Others require significant refactoring due to deep dependencies on provider-specific services or architectures.</w:t>
      </w:r>
    </w:p>
    <w:p w:rsidR="54B7C311" w:rsidP="6B4A9FC9" w:rsidRDefault="54B7C311" w14:paraId="7266AE4A" w14:textId="04B13B9C">
      <w:pPr>
        <w:spacing w:before="240" w:beforeAutospacing="off" w:after="240" w:afterAutospacing="off"/>
      </w:pPr>
      <w:r w:rsidRPr="6B4A9FC9" w:rsidR="54B7C311">
        <w:rPr>
          <w:rFonts w:ascii="Aptos" w:hAnsi="Aptos" w:eastAsia="Aptos" w:cs="Aptos"/>
          <w:noProof w:val="0"/>
          <w:sz w:val="24"/>
          <w:szCs w:val="24"/>
          <w:lang w:val="en-US"/>
        </w:rPr>
        <w:t>In hybrid and multicloud strategies, portability directly affects flexibility. Highly portable workloads support cost optimization, regional expansion, and cross-cloud resilience. Tightly coupled workloads reduce those options and increase migration cost and risk.</w:t>
      </w:r>
    </w:p>
    <w:p w:rsidR="54B7C311" w:rsidP="6B4A9FC9" w:rsidRDefault="54B7C311" w14:paraId="0C7CFB78" w14:textId="6B9520B9">
      <w:pPr>
        <w:pStyle w:val="Heading2"/>
        <w:spacing w:before="299" w:beforeAutospacing="off" w:after="299" w:afterAutospacing="off"/>
      </w:pPr>
      <w:r w:rsidRPr="6B4A9FC9" w:rsidR="54B7C311">
        <w:rPr>
          <w:rFonts w:ascii="Aptos" w:hAnsi="Aptos" w:eastAsia="Aptos" w:cs="Aptos"/>
          <w:noProof w:val="0"/>
          <w:sz w:val="24"/>
          <w:szCs w:val="24"/>
          <w:lang w:val="en-US"/>
        </w:rPr>
        <w:t>Typical workload portability constraints</w:t>
      </w:r>
    </w:p>
    <w:p w:rsidR="54B7C311" w:rsidP="6B4A9FC9" w:rsidRDefault="54B7C311" w14:paraId="77081B5F" w14:textId="1DF84766">
      <w:pPr>
        <w:spacing w:before="240" w:beforeAutospacing="off" w:after="240" w:afterAutospacing="off"/>
      </w:pPr>
      <w:r w:rsidRPr="6B4A9FC9" w:rsidR="54B7C311">
        <w:rPr>
          <w:rFonts w:ascii="Aptos" w:hAnsi="Aptos" w:eastAsia="Aptos" w:cs="Aptos"/>
          <w:noProof w:val="0"/>
          <w:sz w:val="24"/>
          <w:szCs w:val="24"/>
          <w:lang w:val="en-US"/>
        </w:rPr>
        <w:t>Portability constraints are practical factors that prevent a workload from being simply lifted and shifted.</w:t>
      </w:r>
    </w:p>
    <w:p w:rsidR="54B7C311" w:rsidP="6B4A9FC9" w:rsidRDefault="54B7C311" w14:paraId="21F2F6BF" w14:textId="6061F348">
      <w:pPr>
        <w:spacing w:before="240" w:beforeAutospacing="off" w:after="240" w:afterAutospacing="off"/>
      </w:pPr>
      <w:r w:rsidRPr="6B4A9FC9" w:rsidR="54B7C311">
        <w:rPr>
          <w:rFonts w:ascii="Aptos" w:hAnsi="Aptos" w:eastAsia="Aptos" w:cs="Aptos"/>
          <w:noProof w:val="0"/>
          <w:sz w:val="24"/>
          <w:szCs w:val="24"/>
          <w:lang w:val="en-US"/>
        </w:rPr>
        <w:t>They typically fall into recurring categories:</w:t>
      </w:r>
    </w:p>
    <w:p w:rsidR="54B7C311" w:rsidP="6B4A9FC9" w:rsidRDefault="54B7C311" w14:paraId="5086C0EB" w14:textId="78706D56">
      <w:pPr>
        <w:spacing w:before="240" w:beforeAutospacing="off" w:after="240" w:afterAutospacing="off"/>
      </w:pPr>
      <w:r w:rsidRPr="6B4A9FC9" w:rsidR="54B7C311">
        <w:rPr>
          <w:rFonts w:ascii="Aptos" w:hAnsi="Aptos" w:eastAsia="Aptos" w:cs="Aptos"/>
          <w:b w:val="1"/>
          <w:bCs w:val="1"/>
          <w:noProof w:val="0"/>
          <w:sz w:val="24"/>
          <w:szCs w:val="24"/>
          <w:lang w:val="en-US"/>
        </w:rPr>
        <w:t>1. Runtime and packaging constraints</w:t>
      </w:r>
    </w:p>
    <w:p w:rsidR="54B7C311" w:rsidP="6B4A9FC9" w:rsidRDefault="54B7C311" w14:paraId="4BC135BF" w14:textId="2029A95E">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Dependence on specific operating systems, hardware, or proprietary runtimes unavailable elsewhere</w:t>
      </w:r>
    </w:p>
    <w:p w:rsidR="54B7C311" w:rsidP="6B4A9FC9" w:rsidRDefault="54B7C311" w14:paraId="32CDF6E5" w14:textId="3C8E34C1">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Legacy deployment methods that lack containerization or standardized images</w:t>
      </w:r>
    </w:p>
    <w:p w:rsidR="54B7C311" w:rsidP="6B4A9FC9" w:rsidRDefault="54B7C311" w14:paraId="1CA6D353" w14:textId="7E968C6C">
      <w:pPr>
        <w:spacing w:before="240" w:beforeAutospacing="off" w:after="240" w:afterAutospacing="off"/>
      </w:pPr>
      <w:r w:rsidRPr="6B4A9FC9" w:rsidR="54B7C311">
        <w:rPr>
          <w:rFonts w:ascii="Aptos" w:hAnsi="Aptos" w:eastAsia="Aptos" w:cs="Aptos"/>
          <w:b w:val="1"/>
          <w:bCs w:val="1"/>
          <w:noProof w:val="0"/>
          <w:sz w:val="24"/>
          <w:szCs w:val="24"/>
          <w:lang w:val="en-US"/>
        </w:rPr>
        <w:t>2. Data and storage constraints</w:t>
      </w:r>
    </w:p>
    <w:p w:rsidR="54B7C311" w:rsidP="6B4A9FC9" w:rsidRDefault="54B7C311" w14:paraId="55B58882" w14:textId="5C9343D2">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Large stateful databases using provider-specific features such as proprietary replication or indexing engines</w:t>
      </w:r>
    </w:p>
    <w:p w:rsidR="54B7C311" w:rsidP="6B4A9FC9" w:rsidRDefault="54B7C311" w14:paraId="66E1F631" w14:textId="5F91E07C">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Application logic tightly coupled to a specific database implementation, making schema or driver changes risky</w:t>
      </w:r>
    </w:p>
    <w:p w:rsidR="54B7C311" w:rsidP="6B4A9FC9" w:rsidRDefault="54B7C311" w14:paraId="5D480057" w14:textId="10088209">
      <w:pPr>
        <w:spacing w:before="240" w:beforeAutospacing="off" w:after="240" w:afterAutospacing="off"/>
      </w:pPr>
      <w:r w:rsidRPr="6B4A9FC9" w:rsidR="54B7C311">
        <w:rPr>
          <w:rFonts w:ascii="Aptos" w:hAnsi="Aptos" w:eastAsia="Aptos" w:cs="Aptos"/>
          <w:b w:val="1"/>
          <w:bCs w:val="1"/>
          <w:noProof w:val="0"/>
          <w:sz w:val="24"/>
          <w:szCs w:val="24"/>
          <w:lang w:val="en-US"/>
        </w:rPr>
        <w:t>3. Integration and network constraints</w:t>
      </w:r>
    </w:p>
    <w:p w:rsidR="54B7C311" w:rsidP="6B4A9FC9" w:rsidRDefault="54B7C311" w14:paraId="407A6B9E" w14:textId="1618605A">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Deep integration with proprietary load balancers, service meshes, or VPN offerings</w:t>
      </w:r>
    </w:p>
    <w:p w:rsidR="54B7C311" w:rsidP="6B4A9FC9" w:rsidRDefault="54B7C311" w14:paraId="3EA1B723" w14:textId="7D8EFBAE">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Hardcoded network addresses or assumptions about latency and topology</w:t>
      </w:r>
    </w:p>
    <w:p w:rsidR="54B7C311" w:rsidP="6B4A9FC9" w:rsidRDefault="54B7C311" w14:paraId="5E8809DE" w14:textId="5871D089">
      <w:pPr>
        <w:spacing w:before="240" w:beforeAutospacing="off" w:after="240" w:afterAutospacing="off"/>
      </w:pPr>
      <w:r w:rsidRPr="6B4A9FC9" w:rsidR="54B7C311">
        <w:rPr>
          <w:rFonts w:ascii="Aptos" w:hAnsi="Aptos" w:eastAsia="Aptos" w:cs="Aptos"/>
          <w:b w:val="1"/>
          <w:bCs w:val="1"/>
          <w:noProof w:val="0"/>
          <w:sz w:val="24"/>
          <w:szCs w:val="24"/>
          <w:lang w:val="en-US"/>
        </w:rPr>
        <w:t>4. Operational and tooling constraints</w:t>
      </w:r>
    </w:p>
    <w:p w:rsidR="54B7C311" w:rsidP="6B4A9FC9" w:rsidRDefault="54B7C311" w14:paraId="7FF70127" w14:textId="0374ED07">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CI/CD, monitoring, or security tooling that targets only one provider’s APIs</w:t>
      </w:r>
    </w:p>
    <w:p w:rsidR="54B7C311" w:rsidP="6B4A9FC9" w:rsidRDefault="54B7C311" w14:paraId="68CAC084" w14:textId="59C1F97F">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Automation scripts and runbooks built around a specific cloud interface</w:t>
      </w:r>
    </w:p>
    <w:p w:rsidR="54B7C311" w:rsidP="6B4A9FC9" w:rsidRDefault="54B7C311" w14:paraId="75118C4A" w14:textId="6FAA4E0A">
      <w:pPr>
        <w:spacing w:before="240" w:beforeAutospacing="off" w:after="240" w:afterAutospacing="off"/>
      </w:pPr>
      <w:r w:rsidRPr="6B4A9FC9" w:rsidR="54B7C311">
        <w:rPr>
          <w:rFonts w:ascii="Aptos" w:hAnsi="Aptos" w:eastAsia="Aptos" w:cs="Aptos"/>
          <w:noProof w:val="0"/>
          <w:sz w:val="24"/>
          <w:szCs w:val="24"/>
          <w:lang w:val="en-US"/>
        </w:rPr>
        <w:t>Each of these constraints becomes a migration blocker, adding engineering effort, risk, and potential downtime when attempting to move the workload.</w:t>
      </w:r>
    </w:p>
    <w:p w:rsidR="54B7C311" w:rsidP="6B4A9FC9" w:rsidRDefault="54B7C311" w14:paraId="7E1966A1" w14:textId="1F616E9D">
      <w:pPr>
        <w:pStyle w:val="Heading2"/>
        <w:spacing w:before="299" w:beforeAutospacing="off" w:after="299" w:afterAutospacing="off"/>
      </w:pPr>
      <w:r w:rsidRPr="6B4A9FC9" w:rsidR="54B7C311">
        <w:rPr>
          <w:rFonts w:ascii="Aptos" w:hAnsi="Aptos" w:eastAsia="Aptos" w:cs="Aptos"/>
          <w:noProof w:val="0"/>
          <w:sz w:val="24"/>
          <w:szCs w:val="24"/>
          <w:lang w:val="en-US"/>
        </w:rPr>
        <w:t>Dependency coupling and service bindings</w:t>
      </w:r>
    </w:p>
    <w:p w:rsidR="54B7C311" w:rsidP="6B4A9FC9" w:rsidRDefault="54B7C311" w14:paraId="775957A9" w14:textId="73505D2A">
      <w:pPr>
        <w:spacing w:before="240" w:beforeAutospacing="off" w:after="240" w:afterAutospacing="off"/>
      </w:pPr>
      <w:r w:rsidRPr="6B4A9FC9" w:rsidR="54B7C311">
        <w:rPr>
          <w:rFonts w:ascii="Aptos" w:hAnsi="Aptos" w:eastAsia="Aptos" w:cs="Aptos"/>
          <w:noProof w:val="0"/>
          <w:sz w:val="24"/>
          <w:szCs w:val="24"/>
          <w:lang w:val="en-US"/>
        </w:rPr>
        <w:t>Dependency coupling refers to how tightly a workload depends on specific services, APIs, or configurations. The stronger the coupling, the less portable the workload becomes.</w:t>
      </w:r>
    </w:p>
    <w:p w:rsidR="54B7C311" w:rsidP="6B4A9FC9" w:rsidRDefault="54B7C311" w14:paraId="42C48D60" w14:textId="5930BE9E">
      <w:pPr>
        <w:spacing w:before="240" w:beforeAutospacing="off" w:after="240" w:afterAutospacing="off"/>
      </w:pPr>
      <w:r w:rsidRPr="6B4A9FC9" w:rsidR="54B7C311">
        <w:rPr>
          <w:rFonts w:ascii="Aptos" w:hAnsi="Aptos" w:eastAsia="Aptos" w:cs="Aptos"/>
          <w:noProof w:val="0"/>
          <w:sz w:val="24"/>
          <w:szCs w:val="24"/>
          <w:lang w:val="en-US"/>
        </w:rPr>
        <w:t>Service bindings are the concrete technical connections between a workload and its dependencies, such as databases, message brokers, identity providers, or external APIs. Examples include:</w:t>
      </w:r>
    </w:p>
    <w:p w:rsidR="54B7C311" w:rsidP="6B4A9FC9" w:rsidRDefault="54B7C311" w14:paraId="57A9A27A" w14:textId="735031E6">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Using a provider-specific managed database with proprietary extensions instead of a portable engine.</w:t>
      </w:r>
    </w:p>
    <w:p w:rsidR="54B7C311" w:rsidP="6B4A9FC9" w:rsidRDefault="54B7C311" w14:paraId="7414FEC8" w14:textId="2135E26E">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Relying on native message queues, event buses, or identity services with non-portable SDKs.</w:t>
      </w:r>
    </w:p>
    <w:p w:rsidR="54B7C311" w:rsidP="6B4A9FC9" w:rsidRDefault="54B7C311" w14:paraId="0D58ED56" w14:textId="763591EC">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Embedding service endpoints, credentials, or resource IDs directly in code rather than abstracting them through configuration.</w:t>
      </w:r>
    </w:p>
    <w:p w:rsidR="54B7C311" w:rsidP="6B4A9FC9" w:rsidRDefault="54B7C311" w14:paraId="1CB85CF2" w14:textId="11B31C8E">
      <w:pPr>
        <w:spacing w:before="240" w:beforeAutospacing="off" w:after="240" w:afterAutospacing="off"/>
      </w:pPr>
      <w:r w:rsidRPr="6B4A9FC9" w:rsidR="54B7C311">
        <w:rPr>
          <w:rFonts w:ascii="Aptos" w:hAnsi="Aptos" w:eastAsia="Aptos" w:cs="Aptos"/>
          <w:noProof w:val="0"/>
          <w:sz w:val="24"/>
          <w:szCs w:val="24"/>
          <w:lang w:val="en-US"/>
        </w:rPr>
        <w:t>When service bindings are abstracted behind interfaces, configuration layers, or service discovery mechanisms, workloads are easier to migrate. When bindings are hardcoded and widely distributed across the codebase, they become significant blockers.</w:t>
      </w:r>
    </w:p>
    <w:p w:rsidR="54B7C311" w:rsidP="6B4A9FC9" w:rsidRDefault="54B7C311" w14:paraId="644C562C" w14:textId="19DB942D">
      <w:pPr>
        <w:pStyle w:val="Heading2"/>
        <w:spacing w:before="299" w:beforeAutospacing="off" w:after="299" w:afterAutospacing="off"/>
      </w:pPr>
      <w:r w:rsidRPr="6B4A9FC9" w:rsidR="54B7C311">
        <w:rPr>
          <w:rFonts w:ascii="Aptos" w:hAnsi="Aptos" w:eastAsia="Aptos" w:cs="Aptos"/>
          <w:noProof w:val="0"/>
          <w:sz w:val="24"/>
          <w:szCs w:val="24"/>
          <w:lang w:val="en-US"/>
        </w:rPr>
        <w:t>Platform lock factors</w:t>
      </w:r>
    </w:p>
    <w:p w:rsidR="54B7C311" w:rsidP="6B4A9FC9" w:rsidRDefault="54B7C311" w14:paraId="2ED452BD" w14:textId="45C4B9AE">
      <w:pPr>
        <w:spacing w:before="240" w:beforeAutospacing="off" w:after="240" w:afterAutospacing="off"/>
      </w:pPr>
      <w:r w:rsidRPr="6B4A9FC9" w:rsidR="54B7C311">
        <w:rPr>
          <w:rFonts w:ascii="Aptos" w:hAnsi="Aptos" w:eastAsia="Aptos" w:cs="Aptos"/>
          <w:noProof w:val="0"/>
          <w:sz w:val="24"/>
          <w:szCs w:val="24"/>
          <w:lang w:val="en-US"/>
        </w:rPr>
        <w:t>Platform lock factors are characteristics that make it especially costly or risky to move away from a provider. These often emerge gradually as teams adopt more managed services and optimizations.</w:t>
      </w:r>
    </w:p>
    <w:p w:rsidR="54B7C311" w:rsidP="6B4A9FC9" w:rsidRDefault="54B7C311" w14:paraId="3697292B" w14:textId="540C4949">
      <w:pPr>
        <w:pStyle w:val="Heading3"/>
        <w:spacing w:before="281" w:beforeAutospacing="off" w:after="281" w:afterAutospacing="off"/>
      </w:pPr>
      <w:r w:rsidRPr="6B4A9FC9" w:rsidR="54B7C311">
        <w:rPr>
          <w:rFonts w:ascii="Aptos" w:hAnsi="Aptos" w:eastAsia="Aptos" w:cs="Aptos"/>
          <w:noProof w:val="0"/>
          <w:sz w:val="24"/>
          <w:szCs w:val="24"/>
          <w:lang w:val="en-US"/>
        </w:rPr>
        <w:t>Common lock factors include:</w:t>
      </w:r>
    </w:p>
    <w:p w:rsidR="54B7C311" w:rsidP="6B4A9FC9" w:rsidRDefault="54B7C311" w14:paraId="54F5D0B1" w14:textId="122BEFEA">
      <w:pPr>
        <w:spacing w:before="240" w:beforeAutospacing="off" w:after="240" w:afterAutospacing="off"/>
      </w:pPr>
      <w:r w:rsidRPr="6B4A9FC9" w:rsidR="54B7C311">
        <w:rPr>
          <w:rFonts w:ascii="Aptos" w:hAnsi="Aptos" w:eastAsia="Aptos" w:cs="Aptos"/>
          <w:b w:val="1"/>
          <w:bCs w:val="1"/>
          <w:noProof w:val="0"/>
          <w:sz w:val="24"/>
          <w:szCs w:val="24"/>
          <w:lang w:val="en-US"/>
        </w:rPr>
        <w:t>Heavy reliance on proprietary managed services</w:t>
      </w:r>
    </w:p>
    <w:p w:rsidR="54B7C311" w:rsidP="6B4A9FC9" w:rsidRDefault="54B7C311" w14:paraId="54333B18" w14:textId="7083EB24">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Serverless runtimes, analytics engines, or AI platforms with no equivalent alternatives</w:t>
      </w:r>
    </w:p>
    <w:p w:rsidR="54B7C311" w:rsidP="6B4A9FC9" w:rsidRDefault="54B7C311" w14:paraId="00A3F3B4" w14:textId="44B39746">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Deep use of proprietary APIs, SDKs, or event models</w:t>
      </w:r>
    </w:p>
    <w:p w:rsidR="54B7C311" w:rsidP="6B4A9FC9" w:rsidRDefault="54B7C311" w14:paraId="1D4FA2ED" w14:textId="21CCA162">
      <w:pPr>
        <w:spacing w:before="240" w:beforeAutospacing="off" w:after="240" w:afterAutospacing="off"/>
      </w:pPr>
      <w:r w:rsidRPr="6B4A9FC9" w:rsidR="54B7C311">
        <w:rPr>
          <w:rFonts w:ascii="Aptos" w:hAnsi="Aptos" w:eastAsia="Aptos" w:cs="Aptos"/>
          <w:b w:val="1"/>
          <w:bCs w:val="1"/>
          <w:noProof w:val="0"/>
          <w:sz w:val="24"/>
          <w:szCs w:val="24"/>
          <w:lang w:val="en-US"/>
        </w:rPr>
        <w:t>Provider-specific operational dependencies</w:t>
      </w:r>
    </w:p>
    <w:p w:rsidR="54B7C311" w:rsidP="6B4A9FC9" w:rsidRDefault="54B7C311" w14:paraId="590734BB" w14:textId="5625C6E5">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Automation built around a specific CLI, IAM model, or control plane</w:t>
      </w:r>
    </w:p>
    <w:p w:rsidR="54B7C311" w:rsidP="6B4A9FC9" w:rsidRDefault="54B7C311" w14:paraId="650500F7" w14:textId="674DF768">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Monitoring, logging, and security processes designed only for one provider’s native tools</w:t>
      </w:r>
    </w:p>
    <w:p w:rsidR="54B7C311" w:rsidP="6B4A9FC9" w:rsidRDefault="54B7C311" w14:paraId="40E76602" w14:textId="6D9BC802">
      <w:pPr>
        <w:spacing w:before="240" w:beforeAutospacing="off" w:after="240" w:afterAutospacing="off"/>
      </w:pPr>
      <w:r w:rsidRPr="6B4A9FC9" w:rsidR="54B7C311">
        <w:rPr>
          <w:rFonts w:ascii="Aptos" w:hAnsi="Aptos" w:eastAsia="Aptos" w:cs="Aptos"/>
          <w:b w:val="1"/>
          <w:bCs w:val="1"/>
          <w:noProof w:val="0"/>
          <w:sz w:val="24"/>
          <w:szCs w:val="24"/>
          <w:lang w:val="en-US"/>
        </w:rPr>
        <w:t>Data gravity</w:t>
      </w:r>
    </w:p>
    <w:p w:rsidR="54B7C311" w:rsidP="6B4A9FC9" w:rsidRDefault="54B7C311" w14:paraId="456E226F" w14:textId="5726E5DD">
      <w:pPr>
        <w:pStyle w:val="ListParagraph"/>
        <w:numPr>
          <w:ilvl w:val="0"/>
          <w:numId w:val="36"/>
        </w:numPr>
        <w:spacing w:before="0" w:beforeAutospacing="off" w:after="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Very large datasets stored in provider-native formats, where transfer and replatforming would be slow and expensive</w:t>
      </w:r>
    </w:p>
    <w:p w:rsidR="54B7C311" w:rsidP="6B4A9FC9" w:rsidRDefault="54B7C311" w14:paraId="7632C29F" w14:textId="6EC67BB8">
      <w:pPr>
        <w:spacing w:before="240" w:beforeAutospacing="off" w:after="240" w:afterAutospacing="off"/>
      </w:pPr>
      <w:r w:rsidRPr="6B4A9FC9" w:rsidR="54B7C311">
        <w:rPr>
          <w:rFonts w:ascii="Aptos" w:hAnsi="Aptos" w:eastAsia="Aptos" w:cs="Aptos"/>
          <w:b w:val="1"/>
          <w:bCs w:val="1"/>
          <w:noProof w:val="0"/>
          <w:sz w:val="24"/>
          <w:szCs w:val="24"/>
          <w:lang w:val="en-US"/>
        </w:rPr>
        <w:t>Compliance and integration footprint</w:t>
      </w:r>
    </w:p>
    <w:p w:rsidR="54B7C311" w:rsidP="6B4A9FC9" w:rsidRDefault="54B7C311" w14:paraId="63552BF2" w14:textId="7AEDCE6B">
      <w:pPr>
        <w:pStyle w:val="ListParagraph"/>
        <w:numPr>
          <w:ilvl w:val="0"/>
          <w:numId w:val="37"/>
        </w:numPr>
        <w:spacing w:before="0" w:beforeAutospacing="off" w:after="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Dependence on provider-specific compliance attestations, key management systems, or marketplace integrations</w:t>
      </w:r>
    </w:p>
    <w:p w:rsidR="54B7C311" w:rsidP="6B4A9FC9" w:rsidRDefault="54B7C311" w14:paraId="2930D406" w14:textId="03E2BBAF">
      <w:pPr>
        <w:spacing w:before="240" w:beforeAutospacing="off" w:after="240" w:afterAutospacing="off"/>
      </w:pPr>
      <w:r w:rsidRPr="6B4A9FC9" w:rsidR="54B7C311">
        <w:rPr>
          <w:rFonts w:ascii="Aptos" w:hAnsi="Aptos" w:eastAsia="Aptos" w:cs="Aptos"/>
          <w:noProof w:val="0"/>
          <w:sz w:val="24"/>
          <w:szCs w:val="24"/>
          <w:lang w:val="en-US"/>
        </w:rPr>
        <w:t>Recognizing these lock factors early helps architects decide where tight coupling is acceptable and where abstraction is necessary to preserve flexibility.</w:t>
      </w:r>
    </w:p>
    <w:p w:rsidR="54B7C311" w:rsidP="6B4A9FC9" w:rsidRDefault="54B7C311" w14:paraId="5D08EB01" w14:textId="4C1712D9">
      <w:pPr>
        <w:pStyle w:val="Heading2"/>
        <w:spacing w:before="299" w:beforeAutospacing="off" w:after="299" w:afterAutospacing="off"/>
      </w:pPr>
      <w:r w:rsidRPr="6B4A9FC9" w:rsidR="54B7C311">
        <w:rPr>
          <w:rFonts w:ascii="Aptos" w:hAnsi="Aptos" w:eastAsia="Aptos" w:cs="Aptos"/>
          <w:noProof w:val="0"/>
          <w:sz w:val="24"/>
          <w:szCs w:val="24"/>
          <w:lang w:val="en-US"/>
        </w:rPr>
        <w:t>Distinguishing portable versus tightly coupled workloads</w:t>
      </w:r>
    </w:p>
    <w:p w:rsidR="54B7C311" w:rsidP="6B4A9FC9" w:rsidRDefault="54B7C311" w14:paraId="2DAA28BD" w14:textId="187470B6">
      <w:pPr>
        <w:spacing w:before="240" w:beforeAutospacing="off" w:after="240" w:afterAutospacing="off"/>
      </w:pPr>
      <w:r w:rsidRPr="6B4A9FC9" w:rsidR="54B7C311">
        <w:rPr>
          <w:rFonts w:ascii="Aptos" w:hAnsi="Aptos" w:eastAsia="Aptos" w:cs="Aptos"/>
          <w:noProof w:val="0"/>
          <w:sz w:val="24"/>
          <w:szCs w:val="24"/>
          <w:lang w:val="en-US"/>
        </w:rPr>
        <w:t>You can quickly assess portability using practical diagnostic criteria.</w:t>
      </w:r>
    </w:p>
    <w:p w:rsidR="54B7C311" w:rsidP="6B4A9FC9" w:rsidRDefault="54B7C311" w14:paraId="44E6329C" w14:textId="4622D543">
      <w:pPr>
        <w:pStyle w:val="Heading3"/>
        <w:spacing w:before="281" w:beforeAutospacing="off" w:after="281" w:afterAutospacing="off"/>
      </w:pPr>
      <w:r w:rsidRPr="6B4A9FC9" w:rsidR="54B7C311">
        <w:rPr>
          <w:rFonts w:ascii="Aptos" w:hAnsi="Aptos" w:eastAsia="Aptos" w:cs="Aptos"/>
          <w:noProof w:val="0"/>
          <w:sz w:val="24"/>
          <w:szCs w:val="24"/>
          <w:lang w:val="en-US"/>
        </w:rPr>
        <w:t>Portable workload characteristics</w:t>
      </w:r>
    </w:p>
    <w:p w:rsidR="54B7C311" w:rsidP="6B4A9FC9" w:rsidRDefault="54B7C311" w14:paraId="4655543D" w14:textId="71184396">
      <w:pPr>
        <w:pStyle w:val="ListParagraph"/>
        <w:numPr>
          <w:ilvl w:val="0"/>
          <w:numId w:val="38"/>
        </w:numPr>
        <w:spacing w:before="240" w:beforeAutospacing="off" w:after="240" w:afterAutospacing="off"/>
        <w:rPr>
          <w:rFonts w:ascii="Aptos" w:hAnsi="Aptos" w:eastAsia="Aptos" w:cs="Aptos"/>
          <w:b w:val="1"/>
          <w:bCs w:val="1"/>
          <w:noProof w:val="0"/>
          <w:sz w:val="24"/>
          <w:szCs w:val="24"/>
          <w:lang w:val="en-US"/>
        </w:rPr>
      </w:pPr>
      <w:r w:rsidRPr="6B4A9FC9" w:rsidR="54B7C311">
        <w:rPr>
          <w:rFonts w:ascii="Aptos" w:hAnsi="Aptos" w:eastAsia="Aptos" w:cs="Aptos"/>
          <w:b w:val="1"/>
          <w:bCs w:val="1"/>
          <w:noProof w:val="0"/>
          <w:sz w:val="24"/>
          <w:szCs w:val="24"/>
          <w:lang w:val="en-US"/>
        </w:rPr>
        <w:t>Uses standard runtimes and packaging</w:t>
      </w:r>
    </w:p>
    <w:p w:rsidR="54B7C311" w:rsidP="6B4A9FC9" w:rsidRDefault="54B7C311" w14:paraId="3416923D" w14:textId="329712F3">
      <w:pPr>
        <w:spacing w:before="240" w:beforeAutospacing="off" w:after="240" w:afterAutospacing="off"/>
      </w:pPr>
      <w:r w:rsidRPr="6B4A9FC9" w:rsidR="54B7C311">
        <w:rPr>
          <w:rFonts w:ascii="Aptos" w:hAnsi="Aptos" w:eastAsia="Aptos" w:cs="Aptos"/>
          <w:noProof w:val="0"/>
          <w:sz w:val="24"/>
          <w:szCs w:val="24"/>
          <w:lang w:val="en-US"/>
        </w:rPr>
        <w:t>Containerized applications or widely supported OS images and languages</w:t>
      </w:r>
    </w:p>
    <w:p w:rsidR="54B7C311" w:rsidP="6B4A9FC9" w:rsidRDefault="54B7C311" w14:paraId="60CF239A" w14:textId="7155F8DE">
      <w:pPr>
        <w:pStyle w:val="ListParagraph"/>
        <w:numPr>
          <w:ilvl w:val="0"/>
          <w:numId w:val="38"/>
        </w:numPr>
        <w:spacing w:before="240" w:beforeAutospacing="off" w:after="240" w:afterAutospacing="off"/>
        <w:rPr>
          <w:rFonts w:ascii="Aptos" w:hAnsi="Aptos" w:eastAsia="Aptos" w:cs="Aptos"/>
          <w:b w:val="1"/>
          <w:bCs w:val="1"/>
          <w:noProof w:val="0"/>
          <w:sz w:val="24"/>
          <w:szCs w:val="24"/>
          <w:lang w:val="en-US"/>
        </w:rPr>
      </w:pPr>
      <w:r w:rsidRPr="6B4A9FC9" w:rsidR="54B7C311">
        <w:rPr>
          <w:rFonts w:ascii="Aptos" w:hAnsi="Aptos" w:eastAsia="Aptos" w:cs="Aptos"/>
          <w:b w:val="1"/>
          <w:bCs w:val="1"/>
          <w:noProof w:val="0"/>
          <w:sz w:val="24"/>
          <w:szCs w:val="24"/>
          <w:lang w:val="en-US"/>
        </w:rPr>
        <w:t>Relies on portable data and integration patterns</w:t>
      </w:r>
    </w:p>
    <w:p w:rsidR="54B7C311" w:rsidP="6B4A9FC9" w:rsidRDefault="54B7C311" w14:paraId="35E86CBA" w14:textId="50929458">
      <w:pPr>
        <w:spacing w:before="240" w:beforeAutospacing="off" w:after="240" w:afterAutospacing="off"/>
      </w:pPr>
      <w:r w:rsidRPr="6B4A9FC9" w:rsidR="54B7C311">
        <w:rPr>
          <w:rFonts w:ascii="Aptos" w:hAnsi="Aptos" w:eastAsia="Aptos" w:cs="Aptos"/>
          <w:noProof w:val="0"/>
          <w:sz w:val="24"/>
          <w:szCs w:val="24"/>
          <w:lang w:val="en-US"/>
        </w:rPr>
        <w:t>Technologies with cross-platform support (for example, PostgreSQL or Kafka), with minimal proprietary features</w:t>
      </w:r>
    </w:p>
    <w:p w:rsidR="54B7C311" w:rsidP="6B4A9FC9" w:rsidRDefault="54B7C311" w14:paraId="7284B8F1" w14:textId="3A223F91">
      <w:pPr>
        <w:pStyle w:val="ListParagraph"/>
        <w:numPr>
          <w:ilvl w:val="0"/>
          <w:numId w:val="38"/>
        </w:numPr>
        <w:spacing w:before="240" w:beforeAutospacing="off" w:after="240" w:afterAutospacing="off"/>
        <w:rPr>
          <w:rFonts w:ascii="Aptos" w:hAnsi="Aptos" w:eastAsia="Aptos" w:cs="Aptos"/>
          <w:b w:val="1"/>
          <w:bCs w:val="1"/>
          <w:noProof w:val="0"/>
          <w:sz w:val="24"/>
          <w:szCs w:val="24"/>
          <w:lang w:val="en-US"/>
        </w:rPr>
      </w:pPr>
      <w:r w:rsidRPr="6B4A9FC9" w:rsidR="54B7C311">
        <w:rPr>
          <w:rFonts w:ascii="Aptos" w:hAnsi="Aptos" w:eastAsia="Aptos" w:cs="Aptos"/>
          <w:b w:val="1"/>
          <w:bCs w:val="1"/>
          <w:noProof w:val="0"/>
          <w:sz w:val="24"/>
          <w:szCs w:val="24"/>
          <w:lang w:val="en-US"/>
        </w:rPr>
        <w:t>Abstracted configuration and bindings</w:t>
      </w:r>
    </w:p>
    <w:p w:rsidR="54B7C311" w:rsidP="6B4A9FC9" w:rsidRDefault="54B7C311" w14:paraId="798E82BA" w14:textId="74E3ED5B">
      <w:pPr>
        <w:spacing w:before="240" w:beforeAutospacing="off" w:after="240" w:afterAutospacing="off"/>
      </w:pPr>
      <w:r w:rsidRPr="6B4A9FC9" w:rsidR="54B7C311">
        <w:rPr>
          <w:rFonts w:ascii="Aptos" w:hAnsi="Aptos" w:eastAsia="Aptos" w:cs="Aptos"/>
          <w:noProof w:val="0"/>
          <w:sz w:val="24"/>
          <w:szCs w:val="24"/>
          <w:lang w:val="en-US"/>
        </w:rPr>
        <w:t>Endpoints, credentials, and feature flags externalized via configuration or IaC</w:t>
      </w:r>
    </w:p>
    <w:p w:rsidR="54B7C311" w:rsidP="6B4A9FC9" w:rsidRDefault="54B7C311" w14:paraId="6DFB78C9" w14:textId="4D02BD58">
      <w:pPr>
        <w:pStyle w:val="ListParagraph"/>
        <w:numPr>
          <w:ilvl w:val="0"/>
          <w:numId w:val="38"/>
        </w:numPr>
        <w:spacing w:before="240" w:beforeAutospacing="off" w:after="240" w:afterAutospacing="off"/>
        <w:rPr>
          <w:rFonts w:ascii="Aptos" w:hAnsi="Aptos" w:eastAsia="Aptos" w:cs="Aptos"/>
          <w:b w:val="1"/>
          <w:bCs w:val="1"/>
          <w:noProof w:val="0"/>
          <w:sz w:val="24"/>
          <w:szCs w:val="24"/>
          <w:lang w:val="en-US"/>
        </w:rPr>
      </w:pPr>
      <w:r w:rsidRPr="6B4A9FC9" w:rsidR="54B7C311">
        <w:rPr>
          <w:rFonts w:ascii="Aptos" w:hAnsi="Aptos" w:eastAsia="Aptos" w:cs="Aptos"/>
          <w:b w:val="1"/>
          <w:bCs w:val="1"/>
          <w:noProof w:val="0"/>
          <w:sz w:val="24"/>
          <w:szCs w:val="24"/>
          <w:lang w:val="en-US"/>
        </w:rPr>
        <w:t>Cross-platform automation</w:t>
      </w:r>
    </w:p>
    <w:p w:rsidR="54B7C311" w:rsidP="6B4A9FC9" w:rsidRDefault="54B7C311" w14:paraId="74A0DBF2" w14:textId="24893574">
      <w:pPr>
        <w:spacing w:before="240" w:beforeAutospacing="off" w:after="240" w:afterAutospacing="off"/>
      </w:pPr>
      <w:r w:rsidRPr="6B4A9FC9" w:rsidR="54B7C311">
        <w:rPr>
          <w:rFonts w:ascii="Aptos" w:hAnsi="Aptos" w:eastAsia="Aptos" w:cs="Aptos"/>
          <w:noProof w:val="0"/>
          <w:sz w:val="24"/>
          <w:szCs w:val="24"/>
          <w:lang w:val="en-US"/>
        </w:rPr>
        <w:t>IaC, CI/CD, and observability tools capable of targeting multiple providers</w:t>
      </w:r>
    </w:p>
    <w:p w:rsidR="54B7C311" w:rsidP="6B4A9FC9" w:rsidRDefault="54B7C311" w14:paraId="5A5BDDF1" w14:textId="12270D34">
      <w:pPr>
        <w:pStyle w:val="Heading3"/>
        <w:spacing w:before="281" w:beforeAutospacing="off" w:after="281" w:afterAutospacing="off"/>
      </w:pPr>
      <w:r w:rsidRPr="6B4A9FC9" w:rsidR="54B7C311">
        <w:rPr>
          <w:rFonts w:ascii="Aptos" w:hAnsi="Aptos" w:eastAsia="Aptos" w:cs="Aptos"/>
          <w:noProof w:val="0"/>
          <w:sz w:val="24"/>
          <w:szCs w:val="24"/>
          <w:lang w:val="en-US"/>
        </w:rPr>
        <w:t>Tightly coupled workload characteristics</w:t>
      </w:r>
    </w:p>
    <w:p w:rsidR="54B7C311" w:rsidP="6B4A9FC9" w:rsidRDefault="54B7C311" w14:paraId="5BD71E99" w14:textId="56275351">
      <w:pPr>
        <w:pStyle w:val="ListParagraph"/>
        <w:numPr>
          <w:ilvl w:val="0"/>
          <w:numId w:val="39"/>
        </w:numPr>
        <w:spacing w:before="240" w:beforeAutospacing="off" w:after="240" w:afterAutospacing="off"/>
        <w:rPr>
          <w:rFonts w:ascii="Aptos" w:hAnsi="Aptos" w:eastAsia="Aptos" w:cs="Aptos"/>
          <w:b w:val="1"/>
          <w:bCs w:val="1"/>
          <w:noProof w:val="0"/>
          <w:sz w:val="24"/>
          <w:szCs w:val="24"/>
          <w:lang w:val="en-US"/>
        </w:rPr>
      </w:pPr>
      <w:r w:rsidRPr="6B4A9FC9" w:rsidR="54B7C311">
        <w:rPr>
          <w:rFonts w:ascii="Aptos" w:hAnsi="Aptos" w:eastAsia="Aptos" w:cs="Aptos"/>
          <w:b w:val="1"/>
          <w:bCs w:val="1"/>
          <w:noProof w:val="0"/>
          <w:sz w:val="24"/>
          <w:szCs w:val="24"/>
          <w:lang w:val="en-US"/>
        </w:rPr>
        <w:t>Embedded provider assumptions</w:t>
      </w:r>
    </w:p>
    <w:p w:rsidR="54B7C311" w:rsidP="6B4A9FC9" w:rsidRDefault="54B7C311" w14:paraId="4FCDDA78" w14:textId="19F9CD07">
      <w:pPr>
        <w:spacing w:before="240" w:beforeAutospacing="off" w:after="240" w:afterAutospacing="off"/>
      </w:pPr>
      <w:r w:rsidRPr="6B4A9FC9" w:rsidR="54B7C311">
        <w:rPr>
          <w:rFonts w:ascii="Aptos" w:hAnsi="Aptos" w:eastAsia="Aptos" w:cs="Aptos"/>
          <w:noProof w:val="0"/>
          <w:sz w:val="24"/>
          <w:szCs w:val="24"/>
          <w:lang w:val="en-US"/>
        </w:rPr>
        <w:t>Extensive use of proprietary SDKs and APIs throughout the codebase</w:t>
      </w:r>
    </w:p>
    <w:p w:rsidR="54B7C311" w:rsidP="6B4A9FC9" w:rsidRDefault="54B7C311" w14:paraId="4127A1B7" w14:textId="5A75DD0F">
      <w:pPr>
        <w:pStyle w:val="ListParagraph"/>
        <w:numPr>
          <w:ilvl w:val="0"/>
          <w:numId w:val="39"/>
        </w:numPr>
        <w:spacing w:before="240" w:beforeAutospacing="off" w:after="240" w:afterAutospacing="off"/>
        <w:rPr>
          <w:rFonts w:ascii="Aptos" w:hAnsi="Aptos" w:eastAsia="Aptos" w:cs="Aptos"/>
          <w:b w:val="1"/>
          <w:bCs w:val="1"/>
          <w:noProof w:val="0"/>
          <w:sz w:val="24"/>
          <w:szCs w:val="24"/>
          <w:lang w:val="en-US"/>
        </w:rPr>
      </w:pPr>
      <w:r w:rsidRPr="6B4A9FC9" w:rsidR="54B7C311">
        <w:rPr>
          <w:rFonts w:ascii="Aptos" w:hAnsi="Aptos" w:eastAsia="Aptos" w:cs="Aptos"/>
          <w:b w:val="1"/>
          <w:bCs w:val="1"/>
          <w:noProof w:val="0"/>
          <w:sz w:val="24"/>
          <w:szCs w:val="24"/>
          <w:lang w:val="en-US"/>
        </w:rPr>
        <w:t>Dependence on non-portable managed services</w:t>
      </w:r>
    </w:p>
    <w:p w:rsidR="54B7C311" w:rsidP="6B4A9FC9" w:rsidRDefault="54B7C311" w14:paraId="714E2B76" w14:textId="36E81AD3">
      <w:pPr>
        <w:spacing w:before="240" w:beforeAutospacing="off" w:after="240" w:afterAutospacing="off"/>
      </w:pPr>
      <w:r w:rsidRPr="6B4A9FC9" w:rsidR="54B7C311">
        <w:rPr>
          <w:rFonts w:ascii="Aptos" w:hAnsi="Aptos" w:eastAsia="Aptos" w:cs="Aptos"/>
          <w:noProof w:val="0"/>
          <w:sz w:val="24"/>
          <w:szCs w:val="24"/>
          <w:lang w:val="en-US"/>
        </w:rPr>
        <w:t>Advanced features of specific serverless, streaming, or AI platforms</w:t>
      </w:r>
    </w:p>
    <w:p w:rsidR="54B7C311" w:rsidP="6B4A9FC9" w:rsidRDefault="54B7C311" w14:paraId="3AC5B8FC" w14:textId="6ACBBEFA">
      <w:pPr>
        <w:pStyle w:val="ListParagraph"/>
        <w:numPr>
          <w:ilvl w:val="0"/>
          <w:numId w:val="39"/>
        </w:numPr>
        <w:spacing w:before="240" w:beforeAutospacing="off" w:after="240" w:afterAutospacing="off"/>
        <w:rPr>
          <w:rFonts w:ascii="Aptos" w:hAnsi="Aptos" w:eastAsia="Aptos" w:cs="Aptos"/>
          <w:b w:val="1"/>
          <w:bCs w:val="1"/>
          <w:noProof w:val="0"/>
          <w:sz w:val="24"/>
          <w:szCs w:val="24"/>
          <w:lang w:val="en-US"/>
        </w:rPr>
      </w:pPr>
      <w:r w:rsidRPr="6B4A9FC9" w:rsidR="54B7C311">
        <w:rPr>
          <w:rFonts w:ascii="Aptos" w:hAnsi="Aptos" w:eastAsia="Aptos" w:cs="Aptos"/>
          <w:b w:val="1"/>
          <w:bCs w:val="1"/>
          <w:noProof w:val="0"/>
          <w:sz w:val="24"/>
          <w:szCs w:val="24"/>
          <w:lang w:val="en-US"/>
        </w:rPr>
        <w:t>Hardwired infrastructure details</w:t>
      </w:r>
    </w:p>
    <w:p w:rsidR="54B7C311" w:rsidP="6B4A9FC9" w:rsidRDefault="54B7C311" w14:paraId="554AFB2A" w14:textId="0D4C6FA7">
      <w:pPr>
        <w:spacing w:before="240" w:beforeAutospacing="off" w:after="240" w:afterAutospacing="off"/>
      </w:pPr>
      <w:r w:rsidRPr="6B4A9FC9" w:rsidR="54B7C311">
        <w:rPr>
          <w:rFonts w:ascii="Aptos" w:hAnsi="Aptos" w:eastAsia="Aptos" w:cs="Aptos"/>
          <w:noProof w:val="0"/>
          <w:sz w:val="24"/>
          <w:szCs w:val="24"/>
          <w:lang w:val="en-US"/>
        </w:rPr>
        <w:t>Static references to provider-specific resource IDs, IAM roles, or networking constructs</w:t>
      </w:r>
    </w:p>
    <w:p w:rsidR="54B7C311" w:rsidP="6B4A9FC9" w:rsidRDefault="54B7C311" w14:paraId="14E056E4" w14:textId="3C575B98">
      <w:pPr>
        <w:pStyle w:val="ListParagraph"/>
        <w:numPr>
          <w:ilvl w:val="0"/>
          <w:numId w:val="39"/>
        </w:numPr>
        <w:spacing w:before="240" w:beforeAutospacing="off" w:after="240" w:afterAutospacing="off"/>
        <w:rPr>
          <w:rFonts w:ascii="Aptos" w:hAnsi="Aptos" w:eastAsia="Aptos" w:cs="Aptos"/>
          <w:b w:val="1"/>
          <w:bCs w:val="1"/>
          <w:noProof w:val="0"/>
          <w:sz w:val="24"/>
          <w:szCs w:val="24"/>
          <w:lang w:val="en-US"/>
        </w:rPr>
      </w:pPr>
      <w:r w:rsidRPr="6B4A9FC9" w:rsidR="54B7C311">
        <w:rPr>
          <w:rFonts w:ascii="Aptos" w:hAnsi="Aptos" w:eastAsia="Aptos" w:cs="Aptos"/>
          <w:b w:val="1"/>
          <w:bCs w:val="1"/>
          <w:noProof w:val="0"/>
          <w:sz w:val="24"/>
          <w:szCs w:val="24"/>
          <w:lang w:val="en-US"/>
        </w:rPr>
        <w:t>Single-provider operational model</w:t>
      </w:r>
    </w:p>
    <w:p w:rsidR="54B7C311" w:rsidP="6B4A9FC9" w:rsidRDefault="54B7C311" w14:paraId="15CA922F" w14:textId="0D3242EA">
      <w:pPr>
        <w:spacing w:before="240" w:beforeAutospacing="off" w:after="240" w:afterAutospacing="off"/>
      </w:pPr>
      <w:r w:rsidRPr="6B4A9FC9" w:rsidR="54B7C311">
        <w:rPr>
          <w:rFonts w:ascii="Aptos" w:hAnsi="Aptos" w:eastAsia="Aptos" w:cs="Aptos"/>
          <w:noProof w:val="0"/>
          <w:sz w:val="24"/>
          <w:szCs w:val="24"/>
          <w:lang w:val="en-US"/>
        </w:rPr>
        <w:t>Runbooks and processes that assume one provider’s consoles and tooling</w:t>
      </w:r>
    </w:p>
    <w:p w:rsidR="54B7C311" w:rsidP="6B4A9FC9" w:rsidRDefault="54B7C311" w14:paraId="6A42260A" w14:textId="3866BECB">
      <w:pPr>
        <w:spacing w:before="240" w:beforeAutospacing="off" w:after="240" w:afterAutospacing="off"/>
      </w:pPr>
      <w:r w:rsidRPr="6B4A9FC9" w:rsidR="54B7C311">
        <w:rPr>
          <w:rFonts w:ascii="Aptos" w:hAnsi="Aptos" w:eastAsia="Aptos" w:cs="Aptos"/>
          <w:noProof w:val="0"/>
          <w:sz w:val="24"/>
          <w:szCs w:val="24"/>
          <w:lang w:val="en-US"/>
        </w:rPr>
        <w:t xml:space="preserve"> These criteria provide a practical checklist for architecture reviews or migration planning sessions.</w:t>
      </w:r>
    </w:p>
    <w:p w:rsidR="54B7C311" w:rsidP="6B4A9FC9" w:rsidRDefault="54B7C311" w14:paraId="644BCEDA" w14:textId="59351FFD">
      <w:pPr>
        <w:pStyle w:val="Heading2"/>
        <w:spacing w:before="299" w:beforeAutospacing="off" w:after="299" w:afterAutospacing="off"/>
      </w:pPr>
      <w:r w:rsidRPr="6B4A9FC9" w:rsidR="54B7C311">
        <w:rPr>
          <w:rFonts w:ascii="Aptos" w:hAnsi="Aptos" w:eastAsia="Aptos" w:cs="Aptos"/>
          <w:noProof w:val="0"/>
          <w:sz w:val="24"/>
          <w:szCs w:val="24"/>
          <w:lang w:val="en-US"/>
        </w:rPr>
        <w:t>Migration blockers and design implications</w:t>
      </w:r>
    </w:p>
    <w:p w:rsidR="54B7C311" w:rsidP="6B4A9FC9" w:rsidRDefault="54B7C311" w14:paraId="256C01D9" w14:textId="740680A4">
      <w:pPr>
        <w:spacing w:before="240" w:beforeAutospacing="off" w:after="240" w:afterAutospacing="off"/>
      </w:pPr>
      <w:r w:rsidRPr="6B4A9FC9" w:rsidR="54B7C311">
        <w:rPr>
          <w:rFonts w:ascii="Aptos" w:hAnsi="Aptos" w:eastAsia="Aptos" w:cs="Aptos"/>
          <w:noProof w:val="0"/>
          <w:sz w:val="24"/>
          <w:szCs w:val="24"/>
          <w:lang w:val="en-US"/>
        </w:rPr>
        <w:t>Migration blockers are the specific issues that must be resolved before a workload can operate elsewhere. They arise directly from dependency coupling and platform lock factors.</w:t>
      </w:r>
    </w:p>
    <w:p w:rsidR="54B7C311" w:rsidP="6B4A9FC9" w:rsidRDefault="54B7C311" w14:paraId="7118D9DD" w14:textId="43EB04B5">
      <w:pPr>
        <w:spacing w:before="240" w:beforeAutospacing="off" w:after="240" w:afterAutospacing="off"/>
      </w:pPr>
      <w:r w:rsidRPr="6B4A9FC9" w:rsidR="54B7C311">
        <w:rPr>
          <w:rFonts w:ascii="Aptos" w:hAnsi="Aptos" w:eastAsia="Aptos" w:cs="Aptos"/>
          <w:b w:val="1"/>
          <w:bCs w:val="1"/>
          <w:noProof w:val="0"/>
          <w:sz w:val="24"/>
          <w:szCs w:val="24"/>
          <w:lang w:val="en-US"/>
        </w:rPr>
        <w:t>Examples include:</w:t>
      </w:r>
    </w:p>
    <w:p w:rsidR="54B7C311" w:rsidP="6B4A9FC9" w:rsidRDefault="54B7C311" w14:paraId="2C2BC03F" w14:textId="27CBE485">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A core component dependent on a proprietary database feature unavailable on other platforms</w:t>
      </w:r>
    </w:p>
    <w:p w:rsidR="54B7C311" w:rsidP="6B4A9FC9" w:rsidRDefault="54B7C311" w14:paraId="3AB82CAB" w14:textId="0F88F002">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Authentication flows tightly bound to a single cloud identity provider</w:t>
      </w:r>
    </w:p>
    <w:p w:rsidR="54B7C311" w:rsidP="6B4A9FC9" w:rsidRDefault="54B7C311" w14:paraId="7EEE81D9" w14:textId="31229EF1">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Data pipelines built exclusively around provider-specific storage APIs</w:t>
      </w:r>
    </w:p>
    <w:p w:rsidR="54B7C311" w:rsidP="6B4A9FC9" w:rsidRDefault="54B7C311" w14:paraId="1B40F3C7" w14:textId="20AD6C7A">
      <w:pPr>
        <w:spacing w:before="240" w:beforeAutospacing="off" w:after="240" w:afterAutospacing="off"/>
      </w:pPr>
      <w:r w:rsidRPr="6B4A9FC9" w:rsidR="54B7C311">
        <w:rPr>
          <w:rFonts w:ascii="Aptos" w:hAnsi="Aptos" w:eastAsia="Aptos" w:cs="Aptos"/>
          <w:b w:val="1"/>
          <w:bCs w:val="1"/>
          <w:noProof w:val="0"/>
          <w:sz w:val="24"/>
          <w:szCs w:val="24"/>
          <w:lang w:val="en-US"/>
        </w:rPr>
        <w:t>Design implications are straightforward:</w:t>
      </w:r>
    </w:p>
    <w:p w:rsidR="54B7C311" w:rsidP="6B4A9FC9" w:rsidRDefault="54B7C311" w14:paraId="3A80F3DE" w14:textId="158DDB40">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For workloads that must remain portable—due to regulatory, resilience, or strategic requirements—prioritize loose coupling, open standards, and cross-platform tooling</w:t>
      </w:r>
    </w:p>
    <w:p w:rsidR="54B7C311" w:rsidP="6B4A9FC9" w:rsidRDefault="54B7C311" w14:paraId="627C3B54" w14:textId="78971A04">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For workloads where tight coupling is acceptable, document the lock-in deliberately and acknowledge the future migration cost</w:t>
      </w:r>
    </w:p>
    <w:p w:rsidR="54B7C311" w:rsidP="6B4A9FC9" w:rsidRDefault="54B7C311" w14:paraId="4BC1C815" w14:textId="3C2F5D29">
      <w:pPr>
        <w:spacing w:before="240" w:beforeAutospacing="off" w:after="240" w:afterAutospacing="off"/>
      </w:pPr>
      <w:r w:rsidRPr="6B4A9FC9" w:rsidR="54B7C311">
        <w:rPr>
          <w:rFonts w:ascii="Aptos" w:hAnsi="Aptos" w:eastAsia="Aptos" w:cs="Aptos"/>
          <w:noProof w:val="0"/>
          <w:sz w:val="24"/>
          <w:szCs w:val="24"/>
          <w:lang w:val="en-US"/>
        </w:rPr>
        <w:t>Treating portability constraints as first-class architectural considerations ensures that multicloud strategies remain realistic, cost-aware, and aligned with long-term organizational goals.</w:t>
      </w:r>
    </w:p>
    <w:p w:rsidR="54B7C311" w:rsidP="6B4A9FC9" w:rsidRDefault="54B7C311" w14:paraId="58E88791" w14:textId="4EDE45DE">
      <w:pPr>
        <w:pStyle w:val="Heading2"/>
        <w:spacing w:before="299" w:beforeAutospacing="off" w:after="299" w:afterAutospacing="off"/>
      </w:pPr>
      <w:r w:rsidRPr="6B4A9FC9" w:rsidR="54B7C311">
        <w:rPr>
          <w:rFonts w:ascii="Aptos" w:hAnsi="Aptos" w:eastAsia="Aptos" w:cs="Aptos"/>
          <w:noProof w:val="0"/>
          <w:sz w:val="24"/>
          <w:szCs w:val="24"/>
          <w:lang w:val="en-US"/>
        </w:rPr>
        <w:t>Summary</w:t>
      </w:r>
    </w:p>
    <w:p w:rsidR="54B7C311" w:rsidP="6B4A9FC9" w:rsidRDefault="54B7C311" w14:paraId="158CF512" w14:textId="6E31D3F8">
      <w:pPr>
        <w:spacing w:before="240" w:beforeAutospacing="off" w:after="240" w:afterAutospacing="off"/>
      </w:pPr>
      <w:r w:rsidRPr="6B4A9FC9" w:rsidR="54B7C311">
        <w:rPr>
          <w:rFonts w:ascii="Aptos" w:hAnsi="Aptos" w:eastAsia="Aptos" w:cs="Aptos"/>
          <w:noProof w:val="0"/>
          <w:sz w:val="24"/>
          <w:szCs w:val="24"/>
          <w:lang w:val="en-US"/>
        </w:rPr>
        <w:t>In this reading, you learned that:</w:t>
      </w:r>
    </w:p>
    <w:p w:rsidR="54B7C311" w:rsidP="6B4A9FC9" w:rsidRDefault="54B7C311" w14:paraId="7A9D3F16" w14:textId="66EB1E6F">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Workload portability exists on a spectrum and directly affects flexibility, resilience, and cost optimization in hybrid and multicloud environments.</w:t>
      </w:r>
    </w:p>
    <w:p w:rsidR="54B7C311" w:rsidP="6B4A9FC9" w:rsidRDefault="54B7C311" w14:paraId="050DA589" w14:textId="7E9943E5">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Portability constraints commonly arise from runtime dependencies, data architecture, integrations, operational tooling, and provider-specific automation.</w:t>
      </w:r>
    </w:p>
    <w:p w:rsidR="54B7C311" w:rsidP="6B4A9FC9" w:rsidRDefault="54B7C311" w14:paraId="68F1EC28" w14:textId="5796ACED">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Strong dependency coupling and tightly bound service integrations reduce portability, while abstraction and configuration-based design increase it.</w:t>
      </w:r>
    </w:p>
    <w:p w:rsidR="54B7C311" w:rsidP="6B4A9FC9" w:rsidRDefault="54B7C311" w14:paraId="0FEB8431" w14:textId="26D59254">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Platform lock factors, such as proprietary managed services, operational dependencies, and data gravity, can significantly increase migration cost and complexity.</w:t>
      </w:r>
    </w:p>
    <w:p w:rsidR="54B7C311" w:rsidP="6B4A9FC9" w:rsidRDefault="54B7C311" w14:paraId="111A3AC3" w14:textId="0DD4785F">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6B4A9FC9" w:rsidR="54B7C311">
        <w:rPr>
          <w:rFonts w:ascii="Aptos" w:hAnsi="Aptos" w:eastAsia="Aptos" w:cs="Aptos"/>
          <w:noProof w:val="0"/>
          <w:sz w:val="24"/>
          <w:szCs w:val="24"/>
          <w:lang w:val="en-US"/>
        </w:rPr>
        <w:t>Architects must deliberately evaluate portability requirements, balancing strategic flexibility with practical optimization decisions to align with long-term organizational goals.</w:t>
      </w:r>
    </w:p>
    <w:p w:rsidR="54B7C311" w:rsidP="6B4A9FC9" w:rsidRDefault="54B7C311" w14:paraId="5FA6336F" w14:textId="2806F4B0">
      <w:pPr>
        <w:spacing w:before="0" w:beforeAutospacing="off" w:after="0" w:afterAutospacing="off"/>
      </w:pPr>
      <w:r w:rsidRPr="6B4A9FC9" w:rsidR="54B7C311">
        <w:rPr>
          <w:rFonts w:ascii="Aptos" w:hAnsi="Aptos" w:eastAsia="Aptos" w:cs="Aptos"/>
          <w:noProof w:val="0"/>
          <w:sz w:val="24"/>
          <w:szCs w:val="24"/>
          <w:lang w:val="en-US"/>
        </w:rPr>
        <w:t xml:space="preserve">Welcome to this video on global routing and failover strategies.  After watching this video, you'll be able to explain the role of traffic optimization  and intelligent routing in improving system performance and availability.  You will also be able to distinguish between different resilience and failover architectures.  Imagine data as cars on a busy road.  If there's only one bridge, traffic quickly backs up, causing delays.  However, with multiple bridges, smart traffic lights, and alternate routes, cars move swiftly  even during rush hour.  Intelligent routing and distributed systems work the same way, guiding data along the  fastest path so it reaches its destination reliably even if one route is blocked. </w:t>
      </w:r>
    </w:p>
    <w:p w:rsidR="54B7C311" w:rsidP="6B4A9FC9" w:rsidRDefault="54B7C311" w14:paraId="01183B2F" w14:textId="45F02606">
      <w:pPr>
        <w:spacing w:before="0" w:beforeAutospacing="off" w:after="0" w:afterAutospacing="off"/>
      </w:pPr>
      <w:r w:rsidRPr="6B4A9FC9" w:rsidR="54B7C311">
        <w:rPr>
          <w:rFonts w:ascii="Aptos" w:hAnsi="Aptos" w:eastAsia="Aptos" w:cs="Aptos"/>
          <w:noProof w:val="0"/>
          <w:sz w:val="24"/>
          <w:szCs w:val="24"/>
          <w:lang w:val="en-US"/>
        </w:rPr>
        <w:t xml:space="preserve">Now let's see how user requests are routed and managed even when parts of the system  fail.  Traffic optimization distributes requests across multiple servers, regions, or cloud  providers, rather than relying on a single backend.  This reduces congestion, prevents slowdowns, and improves responsiveness.  Intelligent routing continuously selects the fastest, least-loaded path for each request  based on real-time data, ensuring consistent performance even under heavy demand.  Content delivery networks, or CDNs, improve performance by storing copies of data and  assets in multiple locations worldwide.  When a user requests content, it is delivered from the closest location, reducing distance,  lowering latency, and decreasing the load on main servers.  CDNs and caching help systems handle high traffic volumes efficiently and maintain consistent  global performance. </w:t>
      </w:r>
    </w:p>
    <w:p w:rsidR="54B7C311" w:rsidP="6B4A9FC9" w:rsidRDefault="54B7C311" w14:paraId="6E2CA217" w14:textId="4B57DE6F">
      <w:pPr>
        <w:spacing w:before="0" w:beforeAutospacing="off" w:after="0" w:afterAutospacing="off"/>
      </w:pPr>
      <w:r w:rsidRPr="6B4A9FC9" w:rsidR="54B7C311">
        <w:rPr>
          <w:rFonts w:ascii="Aptos" w:hAnsi="Aptos" w:eastAsia="Aptos" w:cs="Aptos"/>
          <w:noProof w:val="0"/>
          <w:sz w:val="24"/>
          <w:szCs w:val="24"/>
          <w:lang w:val="en-US"/>
        </w:rPr>
        <w:t xml:space="preserve">To maintain high availability, systems often use multi-region and multi-cloud strategies.  Traffic is routed across regions and providers, so services stay accessible even if one location  experiences issues.  Regional failover and cross-cloud backups add extra protection, creating layers of resilience.  Active routing ensures requests are sent to the best-performing resources, and rapid redirection  minimizes downtime during disruptions.  Next, let's look at two common cloud architecture setups for managing traffic.  Active-active setups run applications across multiple regions simultaneously, splitting  live traffic.  This replication lets traffic shift instantly if one region fails, achieving almost zero  downtime. </w:t>
      </w:r>
    </w:p>
    <w:p w:rsidR="54B7C311" w:rsidP="6B4A9FC9" w:rsidRDefault="54B7C311" w14:paraId="6D17F8B1" w14:textId="3F918A86">
      <w:pPr>
        <w:spacing w:before="0" w:beforeAutospacing="off" w:after="0" w:afterAutospacing="off"/>
      </w:pPr>
      <w:r w:rsidRPr="6B4A9FC9" w:rsidR="54B7C311">
        <w:rPr>
          <w:rFonts w:ascii="Aptos" w:hAnsi="Aptos" w:eastAsia="Aptos" w:cs="Aptos"/>
          <w:noProof w:val="0"/>
          <w:sz w:val="24"/>
          <w:szCs w:val="24"/>
          <w:lang w:val="en-US"/>
        </w:rPr>
        <w:t xml:space="preserve">While this approach provides maximum availability, it requires careful monitoring and adds operational  complexity.  Active-passive setups maintain one primary active setup in a standby site running at  reduced capacity.  Data replicates to the standby which can take over if the primary fails.  This approach balances cost and recovery speed, providing reliable backup without the overhead  of active-active systems.  Backup and restore strategies copy data periodically to a separate environment and rebuild infrastructure  from templates if needed.  This approach is cost-effective but slower to recover and carries more risk of data loss.  It's best for less critical workloads or when cost savings matter more than recovery speed. </w:t>
      </w:r>
    </w:p>
    <w:p w:rsidR="54B7C311" w:rsidP="6B4A9FC9" w:rsidRDefault="54B7C311" w14:paraId="794681AB" w14:textId="07A6F684">
      <w:pPr>
        <w:spacing w:before="0" w:beforeAutospacing="off" w:after="0" w:afterAutospacing="off"/>
      </w:pPr>
      <w:r w:rsidRPr="6B4A9FC9" w:rsidR="54B7C311">
        <w:rPr>
          <w:rFonts w:ascii="Aptos" w:hAnsi="Aptos" w:eastAsia="Aptos" w:cs="Aptos"/>
          <w:noProof w:val="0"/>
          <w:sz w:val="24"/>
          <w:szCs w:val="24"/>
          <w:lang w:val="en-US"/>
        </w:rPr>
        <w:t xml:space="preserve">Intelligent routing does more than respond to failures.  It continuously directs traffic to the most capable resources using live performance data,  improving system performance even under normal conditions.  The Recovery Time Objective, or RTO, defines how quickly systems must be restored after  a disruption.  At the same time, the Recovery Point Objective, or RPO, specifies the maximum acceptable amount  of data loss.  Automation, orchestration, and regular testing keep these mechanisms working reliably and  effectively.  In this video, you learned that intelligent routing directs data along the fastest, least  congested paths to ensure smooth performance.  Traffic optimization spreads requests across servers, regions, and cloud providers to prevent  slowdowns. </w:t>
      </w:r>
    </w:p>
    <w:p w:rsidR="54B7C311" w:rsidP="6B4A9FC9" w:rsidRDefault="54B7C311" w14:paraId="027AFFD8" w14:textId="1081072C">
      <w:pPr>
        <w:spacing w:before="0" w:beforeAutospacing="off" w:after="0" w:afterAutospacing="off"/>
      </w:pPr>
      <w:r w:rsidRPr="6B4A9FC9" w:rsidR="54B7C311">
        <w:rPr>
          <w:rFonts w:ascii="Aptos" w:hAnsi="Aptos" w:eastAsia="Aptos" w:cs="Aptos"/>
          <w:noProof w:val="0"/>
          <w:sz w:val="24"/>
          <w:szCs w:val="24"/>
          <w:lang w:val="en-US"/>
        </w:rPr>
        <w:t>CDNs deliver content from the closest locations, reducing latency and easing load on main servers.  Multi-region and multi-cloud setups, along with active-active, active-passive, and backup  strategies keep systems resilient, available, and fast even during failures.</w:t>
      </w:r>
    </w:p>
    <w:p w:rsidR="6B4A9FC9" w:rsidRDefault="6B4A9FC9" w14:paraId="36FDBD15" w14:textId="0E364875"/>
    <w:p w:rsidR="54B7C311" w:rsidP="6B4A9FC9" w:rsidRDefault="54B7C311" w14:paraId="605CCEEA" w14:textId="45BABD1B">
      <w:pPr>
        <w:spacing w:before="0" w:beforeAutospacing="off" w:after="0" w:afterAutospacing="off"/>
      </w:pPr>
      <w:r w:rsidRPr="6B4A9FC9" w:rsidR="54B7C311">
        <w:rPr>
          <w:rFonts w:ascii="Aptos" w:hAnsi="Aptos" w:eastAsia="Aptos" w:cs="Aptos"/>
          <w:noProof w:val="0"/>
          <w:sz w:val="24"/>
          <w:szCs w:val="24"/>
          <w:lang w:val="en-US"/>
        </w:rPr>
        <w:t xml:space="preserve">Welcome to this video on data placement and latency. After watching this video, you'll  be able to explain how latency affects data placement decisions and relate workload location  to performance outcomes. You'll also be able to identify key drivers for regional  data placement.  Ever wondered why some apps feel instant while others lag? It all comes down to latency and  where your data lives. Let's explore how latency and data placement connect and how  smart placement can make your applications faster and more responsive.  Latency is the time delay between a user's action and the system's response and it  often determines whether an application feels responsive or sluggish. In cloud and distributed  environments, this delay or latency is not accidental. It is directly shaped by data  placement decisions. </w:t>
      </w:r>
    </w:p>
    <w:p w:rsidR="54B7C311" w:rsidP="6B4A9FC9" w:rsidRDefault="54B7C311" w14:paraId="7DFB8D81" w14:textId="2B737A8D">
      <w:pPr>
        <w:spacing w:before="0" w:beforeAutospacing="off" w:after="0" w:afterAutospacing="off"/>
      </w:pPr>
      <w:r w:rsidRPr="6B4A9FC9" w:rsidR="54B7C311">
        <w:rPr>
          <w:rFonts w:ascii="Aptos" w:hAnsi="Aptos" w:eastAsia="Aptos" w:cs="Aptos"/>
          <w:noProof w:val="0"/>
          <w:sz w:val="24"/>
          <w:szCs w:val="24"/>
          <w:lang w:val="en-US"/>
        </w:rPr>
        <w:t xml:space="preserve">Application performance depends on how quickly data can be accessed and processed. When data  is placed far from users and applications must retrieve it from distant locations,  each request introduces additional delay. Even millisecond-level delays can significantly  affect interactive and real-time workloads. This is why data placement decisions, such  as choosing regions, replicating data, or using edge locations, are not just infrastructure  choices. They are direct drivers of application responsiveness and user experience.  Data travels through fiber at about 200,000 km per second, but geography sets a hard limit  on how fast it can go. Long routes across continents introduce unavoidable propagation  delays, adding tens of milliseconds before any application processing even begins. This  creates a baseline latency floor that software optimizations alone cannot overcome, making  physical distance a critical factor in data placement decisions. </w:t>
      </w:r>
    </w:p>
    <w:p w:rsidR="54B7C311" w:rsidP="6B4A9FC9" w:rsidRDefault="54B7C311" w14:paraId="0FEC82E4" w14:textId="2FA40666">
      <w:pPr>
        <w:spacing w:before="0" w:beforeAutospacing="off" w:after="0" w:afterAutospacing="off"/>
      </w:pPr>
      <w:r w:rsidRPr="6B4A9FC9" w:rsidR="54B7C311">
        <w:rPr>
          <w:rFonts w:ascii="Aptos" w:hAnsi="Aptos" w:eastAsia="Aptos" w:cs="Aptos"/>
          <w:noProof w:val="0"/>
          <w:sz w:val="24"/>
          <w:szCs w:val="24"/>
          <w:lang w:val="en-US"/>
        </w:rPr>
        <w:t xml:space="preserve">Latency doesn't just add delay. It also limits throughput. Many network protocols  require acknowledgments before sending more data. So, when servers are far away, systems  spend more time waiting for confirmations than actually transmitting. This reduces effective  transfer speed and overall responsiveness. Thus, it becomes essential to place data regionally  or locally for high-performance applications.  Now that we know why distance and throughput matter, let's explore how the location of  your workloads shape what users actually experience. </w:t>
      </w:r>
    </w:p>
    <w:p w:rsidR="54B7C311" w:rsidP="6B4A9FC9" w:rsidRDefault="54B7C311" w14:paraId="522EE2CB" w14:textId="271D032D">
      <w:pPr>
        <w:spacing w:before="0" w:beforeAutospacing="off" w:after="0" w:afterAutospacing="off"/>
      </w:pPr>
      <w:r w:rsidRPr="6B4A9FC9" w:rsidR="54B7C311">
        <w:rPr>
          <w:rFonts w:ascii="Aptos" w:hAnsi="Aptos" w:eastAsia="Aptos" w:cs="Aptos"/>
          <w:noProof w:val="0"/>
          <w:sz w:val="24"/>
          <w:szCs w:val="24"/>
          <w:lang w:val="en-US"/>
        </w:rPr>
        <w:t xml:space="preserve">Applications feel faster and more responsive when workloads and data centers are physically  closer to people using them. User-facing tasks, such as page loads, searches, API calls, or  transactions are especially sensitive to even small delays. And those delays can quickly  reduce user engagement and satisfaction. By placing data and application components near  users through regional data centers, edge locations, content delivery networks or CDNs,  or read replicas, you can shorten the distance requests need to travel and cut down last-mile  delays, giving users a noticeably smoother experience.  But proximity alone isn't enough. Every router hop, inefficient routing choice, or  slower transition medium adds delay. In the end, real-world performance depends on both  where your data lives and the quality of the network path connecting it to your users. </w:t>
      </w:r>
    </w:p>
    <w:p w:rsidR="54B7C311" w:rsidP="6B4A9FC9" w:rsidRDefault="54B7C311" w14:paraId="3135BCBA" w14:textId="6F2FF2BB">
      <w:pPr>
        <w:spacing w:before="0" w:beforeAutospacing="off" w:after="0" w:afterAutospacing="off"/>
      </w:pPr>
      <w:r w:rsidRPr="6B4A9FC9" w:rsidR="54B7C311">
        <w:rPr>
          <w:rFonts w:ascii="Aptos" w:hAnsi="Aptos" w:eastAsia="Aptos" w:cs="Aptos"/>
          <w:noProof w:val="0"/>
          <w:sz w:val="24"/>
          <w:szCs w:val="24"/>
          <w:lang w:val="en-US"/>
        </w:rPr>
        <w:t xml:space="preserve">Finally, let's look at the key drivers for regional data placement.  Designing applications for low latency starts with understanding where your users are located.  Selecting cloud regions that align with your primary user geographies and supporting this  with geolocation or latency-aware routing ensures that data is physically closer to  those who need it. Not all workloads are equally sensitive to  latency. Interactive and latency-critical workloads, such as user-facing applications,  benefit the most from regional or edge placement, while less sensitive workloads can stay centralized.  Understanding the sensitivity of each workload helps determine where data and applications  should be placed. To improve responsiveness, organizations use  strategies such as replicating or partitioning data across regions, deploying CDNs and edge  compute, and using distributed read replicas. These mechanisms let teams bring data closer  to users while balancing requirements for consistency, control, and overall system design. </w:t>
      </w:r>
    </w:p>
    <w:p w:rsidR="54B7C311" w:rsidP="6B4A9FC9" w:rsidRDefault="54B7C311" w14:paraId="63D1EFFA" w14:textId="1CED5FA5">
      <w:pPr>
        <w:spacing w:before="0" w:beforeAutospacing="off" w:after="0" w:afterAutospacing="off"/>
      </w:pPr>
      <w:r w:rsidRPr="6B4A9FC9" w:rsidR="54B7C311">
        <w:rPr>
          <w:rFonts w:ascii="Aptos" w:hAnsi="Aptos" w:eastAsia="Aptos" w:cs="Aptos"/>
          <w:noProof w:val="0"/>
          <w:sz w:val="24"/>
          <w:szCs w:val="24"/>
          <w:lang w:val="en-US"/>
        </w:rPr>
        <w:t xml:space="preserve">At the same time, placing data near users comes with tradeoffs. It can increase </w:t>
      </w:r>
      <w:r w:rsidRPr="6B4A9FC9" w:rsidR="54B7C311">
        <w:rPr>
          <w:rFonts w:ascii="Aptos" w:hAnsi="Aptos" w:eastAsia="Aptos" w:cs="Aptos"/>
          <w:noProof w:val="0"/>
          <w:sz w:val="24"/>
          <w:szCs w:val="24"/>
          <w:lang w:val="en-US"/>
        </w:rPr>
        <w:t>complexity  around</w:t>
      </w:r>
      <w:r w:rsidRPr="6B4A9FC9" w:rsidR="54B7C311">
        <w:rPr>
          <w:rFonts w:ascii="Aptos" w:hAnsi="Aptos" w:eastAsia="Aptos" w:cs="Aptos"/>
          <w:noProof w:val="0"/>
          <w:sz w:val="24"/>
          <w:szCs w:val="24"/>
          <w:lang w:val="en-US"/>
        </w:rPr>
        <w:t xml:space="preserve"> data consistency and synchronization, raise </w:t>
      </w:r>
      <w:r w:rsidRPr="6B4A9FC9" w:rsidR="54B7C311">
        <w:rPr>
          <w:rFonts w:ascii="Aptos" w:hAnsi="Aptos" w:eastAsia="Aptos" w:cs="Aptos"/>
          <w:noProof w:val="0"/>
          <w:sz w:val="24"/>
          <w:szCs w:val="24"/>
          <w:lang w:val="en-US"/>
        </w:rPr>
        <w:t>storage</w:t>
      </w:r>
      <w:r w:rsidRPr="6B4A9FC9" w:rsidR="54B7C311">
        <w:rPr>
          <w:rFonts w:ascii="Aptos" w:hAnsi="Aptos" w:eastAsia="Aptos" w:cs="Aptos"/>
          <w:noProof w:val="0"/>
          <w:sz w:val="24"/>
          <w:szCs w:val="24"/>
          <w:lang w:val="en-US"/>
        </w:rPr>
        <w:t xml:space="preserve"> and transfer costs, and </w:t>
      </w:r>
      <w:r w:rsidRPr="6B4A9FC9" w:rsidR="54B7C311">
        <w:rPr>
          <w:rFonts w:ascii="Aptos" w:hAnsi="Aptos" w:eastAsia="Aptos" w:cs="Aptos"/>
          <w:noProof w:val="0"/>
          <w:sz w:val="24"/>
          <w:szCs w:val="24"/>
          <w:lang w:val="en-US"/>
        </w:rPr>
        <w:t>require  adherence</w:t>
      </w:r>
      <w:r w:rsidRPr="6B4A9FC9" w:rsidR="54B7C311">
        <w:rPr>
          <w:rFonts w:ascii="Aptos" w:hAnsi="Aptos" w:eastAsia="Aptos" w:cs="Aptos"/>
          <w:noProof w:val="0"/>
          <w:sz w:val="24"/>
          <w:szCs w:val="24"/>
          <w:lang w:val="en-US"/>
        </w:rPr>
        <w:t xml:space="preserve"> to regulatory or residency requirements. Effective regional placement decisions </w:t>
      </w:r>
      <w:r w:rsidRPr="6B4A9FC9" w:rsidR="54B7C311">
        <w:rPr>
          <w:rFonts w:ascii="Aptos" w:hAnsi="Aptos" w:eastAsia="Aptos" w:cs="Aptos"/>
          <w:noProof w:val="0"/>
          <w:sz w:val="24"/>
          <w:szCs w:val="24"/>
          <w:lang w:val="en-US"/>
        </w:rPr>
        <w:t>balance  these</w:t>
      </w:r>
      <w:r w:rsidRPr="6B4A9FC9" w:rsidR="54B7C311">
        <w:rPr>
          <w:rFonts w:ascii="Aptos" w:hAnsi="Aptos" w:eastAsia="Aptos" w:cs="Aptos"/>
          <w:noProof w:val="0"/>
          <w:sz w:val="24"/>
          <w:szCs w:val="24"/>
          <w:lang w:val="en-US"/>
        </w:rPr>
        <w:t xml:space="preserve"> critical factors, such as performance, consistency, cost, and compliance, so </w:t>
      </w:r>
      <w:r w:rsidRPr="6B4A9FC9" w:rsidR="54B7C311">
        <w:rPr>
          <w:rFonts w:ascii="Aptos" w:hAnsi="Aptos" w:eastAsia="Aptos" w:cs="Aptos"/>
          <w:noProof w:val="0"/>
          <w:sz w:val="24"/>
          <w:szCs w:val="24"/>
          <w:lang w:val="en-US"/>
        </w:rPr>
        <w:t>that  applications</w:t>
      </w:r>
      <w:r w:rsidRPr="6B4A9FC9" w:rsidR="54B7C311">
        <w:rPr>
          <w:rFonts w:ascii="Aptos" w:hAnsi="Aptos" w:eastAsia="Aptos" w:cs="Aptos"/>
          <w:noProof w:val="0"/>
          <w:sz w:val="24"/>
          <w:szCs w:val="24"/>
          <w:lang w:val="en-US"/>
        </w:rPr>
        <w:t xml:space="preserve"> </w:t>
      </w:r>
      <w:r w:rsidRPr="6B4A9FC9" w:rsidR="54B7C311">
        <w:rPr>
          <w:rFonts w:ascii="Aptos" w:hAnsi="Aptos" w:eastAsia="Aptos" w:cs="Aptos"/>
          <w:noProof w:val="0"/>
          <w:sz w:val="24"/>
          <w:szCs w:val="24"/>
          <w:lang w:val="en-US"/>
        </w:rPr>
        <w:t>remain</w:t>
      </w:r>
      <w:r w:rsidRPr="6B4A9FC9" w:rsidR="54B7C311">
        <w:rPr>
          <w:rFonts w:ascii="Aptos" w:hAnsi="Aptos" w:eastAsia="Aptos" w:cs="Aptos"/>
          <w:noProof w:val="0"/>
          <w:sz w:val="24"/>
          <w:szCs w:val="24"/>
          <w:lang w:val="en-US"/>
        </w:rPr>
        <w:t xml:space="preserve"> fast, reliable, and aligned with business needs</w:t>
      </w:r>
      <w:r w:rsidRPr="6B4A9FC9" w:rsidR="54B7C311">
        <w:rPr>
          <w:rFonts w:ascii="Aptos" w:hAnsi="Aptos" w:eastAsia="Aptos" w:cs="Aptos"/>
          <w:noProof w:val="0"/>
          <w:sz w:val="24"/>
          <w:szCs w:val="24"/>
          <w:lang w:val="en-US"/>
        </w:rPr>
        <w:t xml:space="preserve">.  </w:t>
      </w:r>
      <w:r w:rsidRPr="6B4A9FC9" w:rsidR="54B7C311">
        <w:rPr>
          <w:rFonts w:ascii="Aptos" w:hAnsi="Aptos" w:eastAsia="Aptos" w:cs="Aptos"/>
          <w:noProof w:val="0"/>
          <w:sz w:val="24"/>
          <w:szCs w:val="24"/>
          <w:lang w:val="en-US"/>
        </w:rPr>
        <w:t xml:space="preserve">In this video, you learned that latency, which is the delay between a user's action </w:t>
      </w:r>
      <w:r w:rsidRPr="6B4A9FC9" w:rsidR="54B7C311">
        <w:rPr>
          <w:rFonts w:ascii="Aptos" w:hAnsi="Aptos" w:eastAsia="Aptos" w:cs="Aptos"/>
          <w:noProof w:val="0"/>
          <w:sz w:val="24"/>
          <w:szCs w:val="24"/>
          <w:lang w:val="en-US"/>
        </w:rPr>
        <w:t>and  the</w:t>
      </w:r>
      <w:r w:rsidRPr="6B4A9FC9" w:rsidR="54B7C311">
        <w:rPr>
          <w:rFonts w:ascii="Aptos" w:hAnsi="Aptos" w:eastAsia="Aptos" w:cs="Aptos"/>
          <w:noProof w:val="0"/>
          <w:sz w:val="24"/>
          <w:szCs w:val="24"/>
          <w:lang w:val="en-US"/>
        </w:rPr>
        <w:t xml:space="preserve"> system's response, sets the pace for application performance and directly </w:t>
      </w:r>
      <w:r w:rsidRPr="6B4A9FC9" w:rsidR="54B7C311">
        <w:rPr>
          <w:rFonts w:ascii="Aptos" w:hAnsi="Aptos" w:eastAsia="Aptos" w:cs="Aptos"/>
          <w:noProof w:val="0"/>
          <w:sz w:val="24"/>
          <w:szCs w:val="24"/>
          <w:lang w:val="en-US"/>
        </w:rPr>
        <w:t>influences  data</w:t>
      </w:r>
      <w:r w:rsidRPr="6B4A9FC9" w:rsidR="54B7C311">
        <w:rPr>
          <w:rFonts w:ascii="Aptos" w:hAnsi="Aptos" w:eastAsia="Aptos" w:cs="Aptos"/>
          <w:noProof w:val="0"/>
          <w:sz w:val="24"/>
          <w:szCs w:val="24"/>
          <w:lang w:val="en-US"/>
        </w:rPr>
        <w:t xml:space="preserve"> placement decisions. Geography, network paths, and workload </w:t>
      </w:r>
      <w:r w:rsidRPr="6B4A9FC9" w:rsidR="54B7C311">
        <w:rPr>
          <w:rFonts w:ascii="Aptos" w:hAnsi="Aptos" w:eastAsia="Aptos" w:cs="Aptos"/>
          <w:noProof w:val="0"/>
          <w:sz w:val="24"/>
          <w:szCs w:val="24"/>
          <w:lang w:val="en-US"/>
        </w:rPr>
        <w:t>sensitivity  determine</w:t>
      </w:r>
      <w:r w:rsidRPr="6B4A9FC9" w:rsidR="54B7C311">
        <w:rPr>
          <w:rFonts w:ascii="Aptos" w:hAnsi="Aptos" w:eastAsia="Aptos" w:cs="Aptos"/>
          <w:noProof w:val="0"/>
          <w:sz w:val="24"/>
          <w:szCs w:val="24"/>
          <w:lang w:val="en-US"/>
        </w:rPr>
        <w:t xml:space="preserve"> where data should </w:t>
      </w:r>
      <w:r w:rsidRPr="6B4A9FC9" w:rsidR="54B7C311">
        <w:rPr>
          <w:rFonts w:ascii="Aptos" w:hAnsi="Aptos" w:eastAsia="Aptos" w:cs="Aptos"/>
          <w:noProof w:val="0"/>
          <w:sz w:val="24"/>
          <w:szCs w:val="24"/>
          <w:lang w:val="en-US"/>
        </w:rPr>
        <w:t>reside</w:t>
      </w:r>
      <w:r w:rsidRPr="6B4A9FC9" w:rsidR="54B7C311">
        <w:rPr>
          <w:rFonts w:ascii="Aptos" w:hAnsi="Aptos" w:eastAsia="Aptos" w:cs="Aptos"/>
          <w:noProof w:val="0"/>
          <w:sz w:val="24"/>
          <w:szCs w:val="24"/>
          <w:lang w:val="en-US"/>
        </w:rPr>
        <w:t xml:space="preserve">. User-facing and latency-critical workloads </w:t>
      </w:r>
      <w:r w:rsidRPr="6B4A9FC9" w:rsidR="54B7C311">
        <w:rPr>
          <w:rFonts w:ascii="Aptos" w:hAnsi="Aptos" w:eastAsia="Aptos" w:cs="Aptos"/>
          <w:noProof w:val="0"/>
          <w:sz w:val="24"/>
          <w:szCs w:val="24"/>
          <w:lang w:val="en-US"/>
        </w:rPr>
        <w:t>benefit</w:t>
      </w:r>
      <w:r w:rsidRPr="6B4A9FC9" w:rsidR="54B7C311">
        <w:rPr>
          <w:rFonts w:ascii="Aptos" w:hAnsi="Aptos" w:eastAsia="Aptos" w:cs="Aptos"/>
          <w:noProof w:val="0"/>
          <w:sz w:val="24"/>
          <w:szCs w:val="24"/>
          <w:lang w:val="en-US"/>
        </w:rPr>
        <w:t xml:space="preserve"> </w:t>
      </w:r>
      <w:r w:rsidRPr="6B4A9FC9" w:rsidR="54B7C311">
        <w:rPr>
          <w:rFonts w:ascii="Aptos" w:hAnsi="Aptos" w:eastAsia="Aptos" w:cs="Aptos"/>
          <w:noProof w:val="0"/>
          <w:sz w:val="24"/>
          <w:szCs w:val="24"/>
          <w:lang w:val="en-US"/>
        </w:rPr>
        <w:t>from  being</w:t>
      </w:r>
      <w:r w:rsidRPr="6B4A9FC9" w:rsidR="54B7C311">
        <w:rPr>
          <w:rFonts w:ascii="Aptos" w:hAnsi="Aptos" w:eastAsia="Aptos" w:cs="Aptos"/>
          <w:noProof w:val="0"/>
          <w:sz w:val="24"/>
          <w:szCs w:val="24"/>
          <w:lang w:val="en-US"/>
        </w:rPr>
        <w:t xml:space="preserve"> closer to users through regional data centers, edge locations, CDNs, and read </w:t>
      </w:r>
      <w:r w:rsidRPr="6B4A9FC9" w:rsidR="54B7C311">
        <w:rPr>
          <w:rFonts w:ascii="Aptos" w:hAnsi="Aptos" w:eastAsia="Aptos" w:cs="Aptos"/>
          <w:noProof w:val="0"/>
          <w:sz w:val="24"/>
          <w:szCs w:val="24"/>
          <w:lang w:val="en-US"/>
        </w:rPr>
        <w:t>replicas,  which</w:t>
      </w:r>
      <w:r w:rsidRPr="6B4A9FC9" w:rsidR="54B7C311">
        <w:rPr>
          <w:rFonts w:ascii="Aptos" w:hAnsi="Aptos" w:eastAsia="Aptos" w:cs="Aptos"/>
          <w:noProof w:val="0"/>
          <w:sz w:val="24"/>
          <w:szCs w:val="24"/>
          <w:lang w:val="en-US"/>
        </w:rPr>
        <w:t xml:space="preserve"> improve responsiveness. Choosing where to place data requires balancing </w:t>
      </w:r>
      <w:r w:rsidRPr="6B4A9FC9" w:rsidR="54B7C311">
        <w:rPr>
          <w:rFonts w:ascii="Aptos" w:hAnsi="Aptos" w:eastAsia="Aptos" w:cs="Aptos"/>
          <w:noProof w:val="0"/>
          <w:sz w:val="24"/>
          <w:szCs w:val="24"/>
          <w:lang w:val="en-US"/>
        </w:rPr>
        <w:t>performance,  consistency</w:t>
      </w:r>
      <w:r w:rsidRPr="6B4A9FC9" w:rsidR="54B7C311">
        <w:rPr>
          <w:rFonts w:ascii="Aptos" w:hAnsi="Aptos" w:eastAsia="Aptos" w:cs="Aptos"/>
          <w:noProof w:val="0"/>
          <w:sz w:val="24"/>
          <w:szCs w:val="24"/>
          <w:lang w:val="en-US"/>
        </w:rPr>
        <w:t xml:space="preserve">, cost, and regulatory requirements to ensure applications </w:t>
      </w:r>
      <w:r w:rsidRPr="6B4A9FC9" w:rsidR="54B7C311">
        <w:rPr>
          <w:rFonts w:ascii="Aptos" w:hAnsi="Aptos" w:eastAsia="Aptos" w:cs="Aptos"/>
          <w:noProof w:val="0"/>
          <w:sz w:val="24"/>
          <w:szCs w:val="24"/>
          <w:lang w:val="en-US"/>
        </w:rPr>
        <w:t>remain</w:t>
      </w:r>
      <w:r w:rsidRPr="6B4A9FC9" w:rsidR="54B7C311">
        <w:rPr>
          <w:rFonts w:ascii="Aptos" w:hAnsi="Aptos" w:eastAsia="Aptos" w:cs="Aptos"/>
          <w:noProof w:val="0"/>
          <w:sz w:val="24"/>
          <w:szCs w:val="24"/>
          <w:lang w:val="en-US"/>
        </w:rPr>
        <w:t xml:space="preserve"> fast, </w:t>
      </w:r>
      <w:r w:rsidRPr="6B4A9FC9" w:rsidR="54B7C311">
        <w:rPr>
          <w:rFonts w:ascii="Aptos" w:hAnsi="Aptos" w:eastAsia="Aptos" w:cs="Aptos"/>
          <w:noProof w:val="0"/>
          <w:sz w:val="24"/>
          <w:szCs w:val="24"/>
          <w:lang w:val="en-US"/>
        </w:rPr>
        <w:t>reliable,  and</w:t>
      </w:r>
      <w:r w:rsidRPr="6B4A9FC9" w:rsidR="54B7C311">
        <w:rPr>
          <w:rFonts w:ascii="Aptos" w:hAnsi="Aptos" w:eastAsia="Aptos" w:cs="Aptos"/>
          <w:noProof w:val="0"/>
          <w:sz w:val="24"/>
          <w:szCs w:val="24"/>
          <w:lang w:val="en-US"/>
        </w:rPr>
        <w:t xml:space="preserve"> aligned with both user expectations and business needs.</w:t>
      </w:r>
    </w:p>
    <w:p w:rsidR="6B4A9FC9" w:rsidP="6B4A9FC9" w:rsidRDefault="6B4A9FC9" w14:paraId="7FEAC005" w14:textId="1847FEB5">
      <w:pPr>
        <w:spacing w:before="0" w:beforeAutospacing="off" w:after="0" w:afterAutospacing="off"/>
        <w:rPr>
          <w:rFonts w:ascii="Aptos" w:hAnsi="Aptos" w:eastAsia="Aptos" w:cs="Aptos"/>
          <w:noProof w:val="0"/>
          <w:sz w:val="24"/>
          <w:szCs w:val="24"/>
          <w:lang w:val="en-US"/>
        </w:rPr>
      </w:pPr>
    </w:p>
    <w:p w:rsidR="6B4A9FC9" w:rsidP="6B4A9FC9" w:rsidRDefault="6B4A9FC9" w14:paraId="338FDC00" w14:textId="0A942EDA">
      <w:pPr>
        <w:spacing w:before="0" w:beforeAutospacing="off" w:after="0" w:afterAutospacing="off"/>
        <w:rPr>
          <w:rFonts w:ascii="Aptos" w:hAnsi="Aptos" w:eastAsia="Aptos" w:cs="Aptos"/>
          <w:noProof w:val="0"/>
          <w:sz w:val="24"/>
          <w:szCs w:val="24"/>
          <w:lang w:val="en-US"/>
        </w:rPr>
      </w:pPr>
    </w:p>
    <w:p w:rsidR="54B7C311" w:rsidP="6B4A9FC9" w:rsidRDefault="54B7C311" w14:paraId="63E5423D" w14:textId="72A27B24">
      <w:pPr>
        <w:spacing w:before="0" w:beforeAutospacing="off" w:after="0" w:afterAutospacing="off"/>
      </w:pPr>
      <w:r w:rsidRPr="6B4A9FC9" w:rsidR="54B7C311">
        <w:rPr>
          <w:rFonts w:ascii="Aptos" w:hAnsi="Aptos" w:eastAsia="Aptos" w:cs="Aptos"/>
          <w:noProof w:val="0"/>
          <w:sz w:val="24"/>
          <w:szCs w:val="24"/>
          <w:lang w:val="en-US"/>
        </w:rPr>
        <w:t xml:space="preserve">Welcome to this video on replication strategies and recovery objectives. After watching this  video, you'll be able to explain the RTO and RPO recovery objectives, differentiate  between replication strategies across environments, and match recovery models to business needs.  Recovery objectives provide measurable targets for how systems should behave during and after  a disruption. They translate business tolerance for downtime and data loss into technical  requirements. The Recovery Time Objective, or RTO, defines the maximum acceptable duration  that an application or service can be unavailable after a failure. It essentially answers the  question, how quickly must the system be restored? Short RTO targets will typically apply to  customer-facing and revenue-generating systems, while less critical loads will typically tolerate  longer outages. In contrast, the Recovery Point Objective, or RPO, defines the maximum  acceptable amount of data loss measured over time. It answers the question, how much data can the  organization afford to lose? An RPO of zero requires continuous or synchronous replication,  while a higher RPO tolerance allows periodic backup approaches. </w:t>
      </w:r>
    </w:p>
    <w:p w:rsidR="54B7C311" w:rsidP="6B4A9FC9" w:rsidRDefault="54B7C311" w14:paraId="7956AB18" w14:textId="369D201D">
      <w:pPr>
        <w:spacing w:before="0" w:beforeAutospacing="off" w:after="0" w:afterAutospacing="off"/>
      </w:pPr>
      <w:r w:rsidRPr="6B4A9FC9" w:rsidR="54B7C311">
        <w:rPr>
          <w:rFonts w:ascii="Aptos" w:hAnsi="Aptos" w:eastAsia="Aptos" w:cs="Aptos"/>
          <w:noProof w:val="0"/>
          <w:sz w:val="24"/>
          <w:szCs w:val="24"/>
          <w:lang w:val="en-US"/>
        </w:rPr>
        <w:t xml:space="preserve">The RTO and RPO recovery objectives work together to define resilience expectations and help  drive architectural choices. Systems with low RTO and low RPO require automated, distributed,  and redundant designs. Less critical workloads accept longer targets and simpler recovery  methods. Documented targets align architecture with business risk tolerance and budget. Low  RPO requirements influence how data is stored and replicated. And the primary differentiator  between different replication strategies is whether they are synchronous or asynchronous.  Synchronous replication across regions or clouds ensures minimal data loss but introduces  higher latency and cost. Asynchronous replication reduces cost and latency but increases potential  data loss. Replication design directly changes recovery behavior and performance characteristics. </w:t>
      </w:r>
    </w:p>
    <w:p w:rsidR="54B7C311" w:rsidP="6B4A9FC9" w:rsidRDefault="54B7C311" w14:paraId="0ECF40A3" w14:textId="1225FC91">
      <w:pPr>
        <w:spacing w:before="0" w:beforeAutospacing="off" w:after="0" w:afterAutospacing="off"/>
      </w:pPr>
      <w:r w:rsidRPr="6B4A9FC9" w:rsidR="54B7C311">
        <w:rPr>
          <w:rFonts w:ascii="Aptos" w:hAnsi="Aptos" w:eastAsia="Aptos" w:cs="Aptos"/>
          <w:noProof w:val="0"/>
          <w:sz w:val="24"/>
          <w:szCs w:val="24"/>
          <w:lang w:val="en-US"/>
        </w:rPr>
        <w:t xml:space="preserve">Active-active replication architectures run applications concurrently across multiple  providers or regions and continuously replicate data in application state. Because both sides  are live, traffic can shift immediately if one environment fails. This supports near-zero  recovery time but requires fully duplicated environments and higher operational complexity.  Pilot light and warm standby approaches maintain minimal or partially active environments in  a secondary cloud. Critical components and recent data are kept synchronized. Capacity  is expanded during failover to allow for a staged scale-up. This reduces cost compared  to active-active but it increases recovery time. </w:t>
      </w:r>
    </w:p>
    <w:p w:rsidR="54B7C311" w:rsidP="6B4A9FC9" w:rsidRDefault="54B7C311" w14:paraId="5352A59E" w14:textId="4F1CCA73">
      <w:pPr>
        <w:spacing w:before="0" w:beforeAutospacing="off" w:after="0" w:afterAutospacing="off"/>
      </w:pPr>
      <w:r w:rsidRPr="6B4A9FC9" w:rsidR="54B7C311">
        <w:rPr>
          <w:rFonts w:ascii="Aptos" w:hAnsi="Aptos" w:eastAsia="Aptos" w:cs="Aptos"/>
          <w:noProof w:val="0"/>
          <w:sz w:val="24"/>
          <w:szCs w:val="24"/>
          <w:lang w:val="en-US"/>
        </w:rPr>
        <w:t xml:space="preserve">Backup and restore strategies periodically copy data to another cloud using snapshot-style  replication and restore systems when needed. The infrastructure is provisioned from templates  during recovery. This model is simple and low-cost but it produces higher recovery times  and also higher potential data losses. Mission-critical systems with strict RTO  and RPO targets typically use active-active or warm standby architectures, automated health  checks, and rapid traffic redirection. These kinds of high-replication and low-recovery  time models are crucial for organizations with critical business continuity needs as  they minimize downtime. However, they do increase cost and operational complexity.  Warm standby and pilot light models provide faster recovery than a simple backup and restore  strategy while controlling cost. They keep essential components and recent data ready  but not fully scaled. This kind of replication strategy fits workloads that need faster recovery  without full duplication cost and suits organizations that have moderate business  continuity needs. Backup and restore strategies suit workloads  with high RTO and RPO tolerance, such as development, analytics, or non-critical internal systems. </w:t>
      </w:r>
    </w:p>
    <w:p w:rsidR="54B7C311" w:rsidP="6B4A9FC9" w:rsidRDefault="54B7C311" w14:paraId="20E6700F" w14:textId="7010D152">
      <w:pPr>
        <w:spacing w:before="0" w:beforeAutospacing="off" w:after="0" w:afterAutospacing="off"/>
      </w:pPr>
      <w:r w:rsidRPr="6B4A9FC9" w:rsidR="54B7C311">
        <w:rPr>
          <w:rFonts w:ascii="Aptos" w:hAnsi="Aptos" w:eastAsia="Aptos" w:cs="Aptos"/>
          <w:noProof w:val="0"/>
          <w:sz w:val="24"/>
          <w:szCs w:val="24"/>
          <w:lang w:val="en-US"/>
        </w:rPr>
        <w:t xml:space="preserve">They are inexpensive and simple but slow to recover and are most suited to organizations  or operations with low business continuity needs. Recovery strategy selection must align  with business continuity requirements, cost tolerance, and governance rules. Organizations  must balance recovery speed against infrastructure cost and operational complexity, and governance  frameworks assign required recovery models by workload class.  In this video, you learned that Recovery objectives provide measurable targets  for how systems should behave during and after a failure.  RTO defines the maximum acceptable duration that an application or service can be unavailable  after a failure. RPO defines the maximum acceptable amount of data loss measured in time.  Synchronous replication across regions or clouds ensures minimal data loss but introduces  higher latency and cost. Asynchronous replication reduces cost and latency  but increases potential data loss. Active-active architectures run applications  concurrently across multiple providers or regions and continuously replicate data and  applications state. Warm standby approaches maintain minimal or partially active environments  in a secondary cloud. Backup and restore strategies periodically  copy data to another cloud using snapshot-style replication. </w:t>
      </w:r>
    </w:p>
    <w:p w:rsidR="54B7C311" w:rsidP="6B4A9FC9" w:rsidRDefault="54B7C311" w14:paraId="0FAB0284" w14:textId="268D2F25">
      <w:pPr>
        <w:spacing w:before="0" w:beforeAutospacing="off" w:after="0" w:afterAutospacing="off"/>
      </w:pPr>
      <w:r w:rsidRPr="6B4A9FC9" w:rsidR="54B7C311">
        <w:rPr>
          <w:rFonts w:ascii="Aptos" w:hAnsi="Aptos" w:eastAsia="Aptos" w:cs="Aptos"/>
          <w:noProof w:val="0"/>
          <w:sz w:val="24"/>
          <w:szCs w:val="24"/>
          <w:lang w:val="en-US"/>
        </w:rPr>
        <w:t>Mission-critical systems use active-active or warm standby architectures and are crucial  for organizations with critical business continuity needs.  Warm standby replication strategies fit workloads and organizations that have moderate business  continuity needs. Backup and restore strategies suit workloads  and organizations with low business continuity needs, and recovery strategy selection must  align with business continuity requirements, cost tolerance, and governance rules.</w:t>
      </w:r>
    </w:p>
    <w:p w:rsidR="6B4A9FC9" w:rsidRDefault="6B4A9FC9" w14:paraId="61EC0CE3" w14:textId="6E07301F"/>
    <w:p w:rsidR="54B7C311" w:rsidP="6B4A9FC9" w:rsidRDefault="54B7C311" w14:paraId="18FA86D7" w14:textId="2BC3B9CB">
      <w:pPr>
        <w:spacing w:before="0" w:beforeAutospacing="off" w:after="0" w:afterAutospacing="off"/>
      </w:pPr>
      <w:r w:rsidRPr="6B4A9FC9" w:rsidR="54B7C311">
        <w:rPr>
          <w:rFonts w:ascii="Aptos" w:hAnsi="Aptos" w:eastAsia="Aptos" w:cs="Aptos"/>
          <w:noProof w:val="0"/>
          <w:sz w:val="24"/>
          <w:szCs w:val="24"/>
          <w:lang w:val="en-US"/>
        </w:rPr>
        <w:t xml:space="preserve">Welcome to this video on Infrastructure as Code and Pipeline Policy.  After watching this video, you'll be able to explain infrastructure as code, describe  the value of reusable and modular infrastructure patterns, and illustrate the role of automated  pipelines in enforcing governance and security.  Consider the need to recreate identical environments across multiple stages during a critical release.  Even a minor manual variation can introduce failures, delays, or compliance risks.  This highlights the need for infrastructure as code.  Infrastructure as code, or IAC, is the practice of defining and managing infrastructure using  machine-readable configuration files rather than manual console actions or ad hoc scripts.  Tools from organizations such as HashiCorp, Pulumi, and Upbound enable teams to provision  and manage resources consistently across multiple providers. </w:t>
      </w:r>
    </w:p>
    <w:p w:rsidR="54B7C311" w:rsidP="6B4A9FC9" w:rsidRDefault="54B7C311" w14:paraId="41A98855" w14:textId="2B8B343D">
      <w:pPr>
        <w:spacing w:before="0" w:beforeAutospacing="off" w:after="0" w:afterAutospacing="off"/>
      </w:pPr>
      <w:r w:rsidRPr="6B4A9FC9" w:rsidR="54B7C311">
        <w:rPr>
          <w:rFonts w:ascii="Aptos" w:hAnsi="Aptos" w:eastAsia="Aptos" w:cs="Aptos"/>
          <w:noProof w:val="0"/>
          <w:sz w:val="24"/>
          <w:szCs w:val="24"/>
          <w:lang w:val="en-US"/>
        </w:rPr>
        <w:t xml:space="preserve">Because configurations are stored in version control systems, they become reviewable, testable,  and auditable artifacts.  This approach improves consistency, strengthens collaboration across teams, and reduces configuration  drift.  Next, we will look at reusable infrastructure patterns.  Reusable infrastructure as code patterns package common infrastructure designs into shared  modules or templates.  Instead of duplicating or modifying configuration files, teams consume standardized components  that embed naming conventions, architectural decisions, and security expectations.  These patterns can be parameterized to support different environments while maintaining a  consistent underlying design.  Improvements made to a shared pattern benefit all consuming teams, reducing duplication  and operational surprises. </w:t>
      </w:r>
    </w:p>
    <w:p w:rsidR="54B7C311" w:rsidP="6B4A9FC9" w:rsidRDefault="54B7C311" w14:paraId="62DD9486" w14:textId="1B338C26">
      <w:pPr>
        <w:spacing w:before="0" w:beforeAutospacing="off" w:after="0" w:afterAutospacing="off"/>
      </w:pPr>
      <w:r w:rsidRPr="6B4A9FC9" w:rsidR="54B7C311">
        <w:rPr>
          <w:rFonts w:ascii="Aptos" w:hAnsi="Aptos" w:eastAsia="Aptos" w:cs="Aptos"/>
          <w:noProof w:val="0"/>
          <w:sz w:val="24"/>
          <w:szCs w:val="24"/>
          <w:lang w:val="en-US"/>
        </w:rPr>
        <w:t xml:space="preserve">This approach also accelerates project initiation by providing proven foundations.  Let's explore modular infrastructure design.  Modular infrastructure design separates systems into smaller, well-defined components, including  networking, data services, application layers, and observability capabilities.  Individual modules can be tested, updated, and deployed independently, reducing the blast  radius of changes and improving maintainability.  Reuse of established modules promotes consistency and efficiency across teams.  As adoption grows, governance becomes increasingly important.  Continuous improvement in deployment, or CICD pipelines, must apply security validation,  compliance checks, and approval controls consistently while preventing unauthorized deployments. </w:t>
      </w:r>
    </w:p>
    <w:p w:rsidR="54B7C311" w:rsidP="6B4A9FC9" w:rsidRDefault="54B7C311" w14:paraId="1DB033FE" w14:textId="4CECC4C0">
      <w:pPr>
        <w:spacing w:before="0" w:beforeAutospacing="off" w:after="0" w:afterAutospacing="off"/>
      </w:pPr>
      <w:r w:rsidRPr="6B4A9FC9" w:rsidR="54B7C311">
        <w:rPr>
          <w:rFonts w:ascii="Aptos" w:hAnsi="Aptos" w:eastAsia="Aptos" w:cs="Aptos"/>
          <w:noProof w:val="0"/>
          <w:sz w:val="24"/>
          <w:szCs w:val="24"/>
          <w:lang w:val="en-US"/>
        </w:rPr>
        <w:t xml:space="preserve">Next, we will look at automation blueprints and policy-based governance.  Automation blueprints define structured workflows that validate infrastructure definitions, execute  policy and security checks, and deploy changes through controlled stages.  Policy-as-code embeds governance requirements directly into pipelines, automatically enforcing  least-privilege access, centralized secrets management, and approval gates.  Resilient pipeline design incorporates retries, resumable steps, monitoring, and rollback  mechanisms to handle failures safely.  Integrating pipelines as observable production systems improves operational reliability and  recovery speed.  Standardized artifacts, portable deployment definitions, and automated testing of recovery  scenarios further reduce risk and support dependable delivery outcomes.  Let's look at an example. </w:t>
      </w:r>
    </w:p>
    <w:p w:rsidR="54B7C311" w:rsidP="6B4A9FC9" w:rsidRDefault="54B7C311" w14:paraId="32AF4D89" w14:textId="1FD40C95">
      <w:pPr>
        <w:spacing w:before="0" w:beforeAutospacing="off" w:after="0" w:afterAutospacing="off"/>
      </w:pPr>
      <w:r w:rsidRPr="6B4A9FC9" w:rsidR="54B7C311">
        <w:rPr>
          <w:rFonts w:ascii="Aptos" w:hAnsi="Aptos" w:eastAsia="Aptos" w:cs="Aptos"/>
          <w:noProof w:val="0"/>
          <w:sz w:val="24"/>
          <w:szCs w:val="24"/>
          <w:lang w:val="en-US"/>
        </w:rPr>
        <w:t xml:space="preserve">Imagine a financial services team needs to deploy a new application across development,  staging, and production.  Manually configuring each environment, a single missed network rule, or incorrect database  setting causes staging to fail, delaying testing, and blocking the production release.  Troubleshooting takes hours, and the team struggles to identify what changed.  If the team had defined the infrastructure using reusable patterns and modular components  and deployed it through automated pipelines with policy checks, each environment would  be consistent, secure, and auditable.  This reduces errors, accelerates delivery, and prevents operational surprises.  In this video, you learned that recreating environments manually can introduce failures,  delays, and compliance risks.  Infrastructure as code defines and manages infrastructure using machine-readable configuration  files, improving consistency and collaboration across teams. </w:t>
      </w:r>
    </w:p>
    <w:p w:rsidR="54B7C311" w:rsidP="6B4A9FC9" w:rsidRDefault="54B7C311" w14:paraId="37C66E7C" w14:textId="497968F8">
      <w:pPr>
        <w:spacing w:before="0" w:beforeAutospacing="off" w:after="0" w:afterAutospacing="off"/>
      </w:pPr>
      <w:r w:rsidRPr="6B4A9FC9" w:rsidR="54B7C311">
        <w:rPr>
          <w:rFonts w:ascii="Aptos" w:hAnsi="Aptos" w:eastAsia="Aptos" w:cs="Aptos"/>
          <w:noProof w:val="0"/>
          <w:sz w:val="24"/>
          <w:szCs w:val="24"/>
          <w:lang w:val="en-US"/>
        </w:rPr>
        <w:t>Reusable patterns and modular design break infrastructure into standardized, testable  components that reduce duplication, operational surprises, and the blast radius of changes.  Automation blueprints and policy as code enforce governance, secure access, and resilient deployment,  ensuring reliable and low-risk delivery outcomes.</w:t>
      </w:r>
    </w:p>
    <w:p w:rsidR="6B4A9FC9" w:rsidRDefault="6B4A9FC9" w14:paraId="11933D0B" w14:textId="6DCAA9AF"/>
    <w:p w:rsidR="0135A675" w:rsidP="32031098" w:rsidRDefault="0135A675" w14:paraId="3D210127" w14:textId="4A0B0A86">
      <w:pPr>
        <w:pStyle w:val="Heading1"/>
        <w:shd w:val="clear" w:color="auto" w:fill="FFFFFF" w:themeFill="background1"/>
        <w:spacing w:before="0" w:beforeAutospacing="off" w:after="0" w:afterAutospacing="off" w:line="780" w:lineRule="auto"/>
      </w:pPr>
      <w:r w:rsidRPr="32031098" w:rsidR="0135A675">
        <w:rPr>
          <w:rFonts w:ascii="Source Sans Pro" w:hAnsi="Source Sans Pro" w:eastAsia="Source Sans Pro" w:cs="Source Sans Pro"/>
          <w:b w:val="0"/>
          <w:bCs w:val="0"/>
          <w:i w:val="0"/>
          <w:iCs w:val="0"/>
          <w:caps w:val="0"/>
          <w:smallCaps w:val="0"/>
          <w:noProof w:val="0"/>
          <w:color w:val="0F1114"/>
          <w:sz w:val="66"/>
          <w:szCs w:val="66"/>
          <w:lang w:val="en-US"/>
        </w:rPr>
        <w:t>Summary and Highlights: Data Flow and Entity-Relationship Modeling</w:t>
      </w:r>
    </w:p>
    <w:p w:rsidR="0135A675" w:rsidP="32031098" w:rsidRDefault="0135A675" w14:paraId="69CC8456" w14:textId="2808F808">
      <w:pPr>
        <w:shd w:val="clear" w:color="auto" w:fill="FFFFFF" w:themeFill="background1"/>
        <w:spacing w:before="0" w:beforeAutospacing="off" w:after="24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Congratulations! You have completed this lesson. At this point in the course, you know: </w:t>
      </w:r>
    </w:p>
    <w:p w:rsidR="0135A675" w:rsidP="32031098" w:rsidRDefault="0135A675" w14:paraId="2F1E6551" w14:textId="7DAFE21D">
      <w:pPr>
        <w:pStyle w:val="ListParagraph"/>
        <w:numPr>
          <w:ilvl w:val="0"/>
          <w:numId w:val="43"/>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Data Flow Diagrams are visual tools used in system design to show how data moves within a system, emphasizing system functionality and data interactions.</w:t>
      </w:r>
    </w:p>
    <w:p w:rsidR="0135A675" w:rsidP="32031098" w:rsidRDefault="0135A675" w14:paraId="2801FF0E" w14:textId="68A6C996">
      <w:pPr>
        <w:pStyle w:val="ListParagraph"/>
        <w:numPr>
          <w:ilvl w:val="0"/>
          <w:numId w:val="43"/>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Data Flow Diagrams represent processes, data stores, inputs, outputs, and external entities using standardized symbols to ensure clarity and consistency.</w:t>
      </w:r>
    </w:p>
    <w:p w:rsidR="0135A675" w:rsidP="32031098" w:rsidRDefault="0135A675" w14:paraId="3F506D8A" w14:textId="7ED3AE3F">
      <w:pPr>
        <w:pStyle w:val="ListParagraph"/>
        <w:numPr>
          <w:ilvl w:val="0"/>
          <w:numId w:val="43"/>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Data Flow Diagrams are structured in a hierarchy, with each level providing increasing detail.</w:t>
      </w:r>
    </w:p>
    <w:p w:rsidR="0135A675" w:rsidP="32031098" w:rsidRDefault="0135A675" w14:paraId="6D891036" w14:textId="0B63CF22">
      <w:pPr>
        <w:pStyle w:val="ListParagraph"/>
        <w:numPr>
          <w:ilvl w:val="0"/>
          <w:numId w:val="43"/>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A Level 0, or context diagram, offers a high-level view of the system’s interactions with external entities.</w:t>
      </w:r>
    </w:p>
    <w:p w:rsidR="0135A675" w:rsidP="32031098" w:rsidRDefault="0135A675" w14:paraId="1C0C7721" w14:textId="0307F3F7">
      <w:pPr>
        <w:pStyle w:val="ListParagraph"/>
        <w:numPr>
          <w:ilvl w:val="0"/>
          <w:numId w:val="43"/>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Level 1 diagrams break down the main system process into major subprocesses, data stores, and data flows for a deeper understanding.</w:t>
      </w:r>
    </w:p>
    <w:p w:rsidR="0135A675" w:rsidP="32031098" w:rsidRDefault="0135A675" w14:paraId="547125F3" w14:textId="49B6CAD1">
      <w:pPr>
        <w:pStyle w:val="ListParagraph"/>
        <w:numPr>
          <w:ilvl w:val="0"/>
          <w:numId w:val="43"/>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Data Flow Diagrams are essential tools in system design, visually representing how data moves through a system. </w:t>
      </w:r>
    </w:p>
    <w:p w:rsidR="0135A675" w:rsidP="32031098" w:rsidRDefault="0135A675" w14:paraId="2B5510EB" w14:textId="3F05E0EC">
      <w:pPr>
        <w:pStyle w:val="ListParagraph"/>
        <w:numPr>
          <w:ilvl w:val="0"/>
          <w:numId w:val="43"/>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The steps for constructing Data Flow Diagrams are identifying the external entities, identifying the processes, identifying the data stores, and identifying the data flows, and finally constructing the Data Flow Diagrams levels. </w:t>
      </w:r>
    </w:p>
    <w:p w:rsidR="0135A675" w:rsidP="32031098" w:rsidRDefault="0135A675" w14:paraId="16CE67B2" w14:textId="3DCED9F6">
      <w:pPr>
        <w:pStyle w:val="ListParagraph"/>
        <w:numPr>
          <w:ilvl w:val="0"/>
          <w:numId w:val="43"/>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The tools that can be used to construct DFDs include Lucidchart, draw.io, and Microsoft Visio. </w:t>
      </w:r>
    </w:p>
    <w:p w:rsidR="0135A675" w:rsidP="32031098" w:rsidRDefault="0135A675" w14:paraId="13D91157" w14:textId="038724CD">
      <w:pPr>
        <w:pStyle w:val="ListParagraph"/>
        <w:numPr>
          <w:ilvl w:val="0"/>
          <w:numId w:val="43"/>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Some of the best practices for constructing Data Flow Diagrams are to use standard notations, keep diagrams clear, validate data flows, and iterate and refine the diagram.  </w:t>
      </w:r>
    </w:p>
    <w:p w:rsidR="0135A675" w:rsidP="32031098" w:rsidRDefault="0135A675" w14:paraId="3B633AD9" w14:textId="62FA17D7">
      <w:pPr>
        <w:pStyle w:val="ListParagraph"/>
        <w:numPr>
          <w:ilvl w:val="0"/>
          <w:numId w:val="43"/>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Entity relationship diagrams (ERDs) are vital tools in system design, translating business requirements into structured database designs. </w:t>
      </w:r>
    </w:p>
    <w:p w:rsidR="0135A675" w:rsidP="32031098" w:rsidRDefault="0135A675" w14:paraId="55A1DFA9" w14:textId="0ADF0541">
      <w:pPr>
        <w:pStyle w:val="ListParagraph"/>
        <w:numPr>
          <w:ilvl w:val="0"/>
          <w:numId w:val="43"/>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The process of developing ERDs involves mapping business rules into database relationships and applying normalization.  </w:t>
      </w:r>
    </w:p>
    <w:p w:rsidR="0135A675" w:rsidP="32031098" w:rsidRDefault="0135A675" w14:paraId="5617E090" w14:textId="7E1B4FAB">
      <w:pPr>
        <w:pStyle w:val="ListParagraph"/>
        <w:numPr>
          <w:ilvl w:val="0"/>
          <w:numId w:val="43"/>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Business rules are the policies, constraints, and operational guidelines that govern how an organization manages its data and processes. </w:t>
      </w:r>
    </w:p>
    <w:p w:rsidR="0135A675" w:rsidP="32031098" w:rsidRDefault="0135A675" w14:paraId="3A22870C" w14:textId="4D76BC68">
      <w:pPr>
        <w:pStyle w:val="ListParagraph"/>
        <w:numPr>
          <w:ilvl w:val="0"/>
          <w:numId w:val="43"/>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Entities represent the core components of the system and are depicted as rectangles.  </w:t>
      </w:r>
    </w:p>
    <w:p w:rsidR="0135A675" w:rsidP="32031098" w:rsidRDefault="0135A675" w14:paraId="34D2707B" w14:textId="3156FE41">
      <w:pPr>
        <w:pStyle w:val="ListParagraph"/>
        <w:numPr>
          <w:ilvl w:val="0"/>
          <w:numId w:val="43"/>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Attributes represent the data to be stored in each entity and are represented as ovals.  </w:t>
      </w:r>
    </w:p>
    <w:p w:rsidR="0135A675" w:rsidP="32031098" w:rsidRDefault="0135A675" w14:paraId="64C8A624" w14:textId="3ECBDF3F">
      <w:pPr>
        <w:pStyle w:val="ListParagraph"/>
        <w:numPr>
          <w:ilvl w:val="0"/>
          <w:numId w:val="43"/>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Business rules determine how entities are related and are represented by diamonds.  </w:t>
      </w:r>
    </w:p>
    <w:p w:rsidR="0135A675" w:rsidP="32031098" w:rsidRDefault="0135A675" w14:paraId="5955F4DA" w14:textId="39C25491">
      <w:pPr>
        <w:pStyle w:val="ListParagraph"/>
        <w:numPr>
          <w:ilvl w:val="0"/>
          <w:numId w:val="43"/>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Relationships are categorized by their cardinality: one-to-one, one-to-many, many-to-many.  </w:t>
      </w:r>
    </w:p>
    <w:p w:rsidR="0135A675" w:rsidP="32031098" w:rsidRDefault="0135A675" w14:paraId="31437EA1" w14:textId="1397835D">
      <w:pPr>
        <w:pStyle w:val="ListParagraph"/>
        <w:numPr>
          <w:ilvl w:val="0"/>
          <w:numId w:val="43"/>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Normalization is organizing data to eliminate redundancy and prevent anomalies during data operations. </w:t>
      </w:r>
    </w:p>
    <w:p w:rsidR="32031098" w:rsidRDefault="32031098" w14:paraId="6A03CA62" w14:textId="4C35BEEC"/>
    <w:p w:rsidR="0135A675" w:rsidP="32031098" w:rsidRDefault="0135A675" w14:paraId="7AC5F06E" w14:textId="6DAF8D03">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this video about assessing system performance.  After watching this video, you will be able to  Define the key components and metrics to assess system performance,  including response time, throughput, and resource utilization.  Explain some of the methodologies used for evaluating IT systems,  such as workload analysis, benchmarking, and system observation.  Describe how to use system performance data to identify inefficiencies  and recommend improvements that align with business goals  and identify system performance analysis challenges and best practices.  Let's get started with the core components of system performance analysis.  System performance analysis encompasses several dimensions,  including responsiveness, throughput, resource utilization, and reliability.  Now let's review some of the specific components and their metrics. </w:t>
      </w:r>
    </w:p>
    <w:p w:rsidR="0135A675" w:rsidP="32031098" w:rsidRDefault="0135A675" w14:paraId="2783E840" w14:textId="49E6619F">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Response time measures how quickly a system processes requests,  such as the time taken to retrieve data from a database or load a webpage.  In an online retail system, for example,  slow response times during checkout can frustrate users.  Throughput quantifies the volume of transactions or tasks  a system handles within a given time, such as orders processed per minute.  High throughput is critical for systems with heavy user traffic.  Resource utilization assesses how efficiently the system uses  CPU, memory, storage, and network resources.  Overutilization can lead to slowdowns,  while underutilization suggests wasted capacity.  Reliability and availability components evaluate system uptime  and error rates to support consistent performance. </w:t>
      </w:r>
    </w:p>
    <w:p w:rsidR="0135A675" w:rsidP="32031098" w:rsidRDefault="0135A675" w14:paraId="4FE1A046" w14:textId="78976259">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For example, frequent downtime in a banking system erodes user trust.  And scalability determines the system's ability to handle increased loads,  such as additional users or data, without performance degradation.  These components provide a holistic view of system health,  guiding analysts in pinpointing performance issues.  Now, examine some methodologies for system performance.  Effective performance analysis relies on structured methodologies,  combining qualitative and quantitative approaches.  Requirement analysis reviews business and user requirements  to establish performance benchmarks.  For example, an e-commerce system may require  sub-second response times for search queries. </w:t>
      </w:r>
    </w:p>
    <w:p w:rsidR="0135A675" w:rsidP="32031098" w:rsidRDefault="0135A675" w14:paraId="093405A4" w14:textId="5672B78A">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System observation monitors real-time system behavior  using tools like New Relic, Nagios, or Prometheus  to track metrics such as response time, CPU usage, and error rates.  Workload analysis evaluates system performance  under typical and peak loads through stress testing  or load testing with tools like JMeter or LoadRunner.  This reveals how the system handles high traffic,  such as during a retail sale.  Process mapping uses data flow diagrams,  DFDs, or activity diagrams, to map workflows  and identify inefficiencies, such as redundant processes  in an inventory management system.  Bottleneck identification analyzes resource usage  and transaction logs to locate performance choke points,  such as slow database queries or network latency.  Stakeholder feedback means collecting input from users  and IT staff to understand pain points,  such as delays in report generation or frequent system crashes.  Benchmarking compares system performance against industry standards  or similar systems to gauge efficiency and competitiveness. </w:t>
      </w:r>
    </w:p>
    <w:p w:rsidR="0135A675" w:rsidP="32031098" w:rsidRDefault="0135A675" w14:paraId="41C98CEA" w14:textId="03FE3981">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These methodologies ensure a comprehensive assessment,  addressing both technical and user-centric aspects.  Analyzing system performance yields significant advantages.  Improved efficiency by identifying and resolving bottlenecks,  such as optimizing database queries,  enhancing system speed, and throughput.  Enhanced user experience results in faster response times  and reliable performance, which improves user satisfaction,  which is critical for customer-facing systems like online banking.  Cost optimization delivers efficient resource utilization  that reduces infrastructure costs,  such as minimizing server overprovisioning.  Scalability planning includes performance analysis  that highlights scalability limitations  and enables proactive upgrades to handle growth.  Risk mitigation detects reliability issues early,  prevents costly downtime or data loss,  especially in mission-critical systems like healthcare IT. </w:t>
      </w:r>
    </w:p>
    <w:p w:rsidR="0135A675" w:rsidP="32031098" w:rsidRDefault="0135A675" w14:paraId="4D140B45" w14:textId="376E5F7E">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And informed decision-making results in data-driven insights  that guide modernization efforts,  such as replacing legacy systems or adopting cloud solutions.  Performance analysis is applicable across industries to optimize IT systems.  Performance analysis supports both legacy system modernization  and new system design  by identifying gaps and setting performance targets.  It complements modeling techniques  such as Unified Modeling Language diagrams,  Sequence Diagrams for interaction analysis,  and Entity-Relationship Diagrams for database optimization,  providing a comprehensive approach to system improvement.  For example, analysts in an Online Retail System  might assess checkout response times, inventory update throughput,  and server utilization during peak sale.  In healthcare, performance analysis helps patient management systems  reliably handle high patient visits and transactions.  Learn about some common challenges you might face  when working with system performance tasks. </w:t>
      </w:r>
    </w:p>
    <w:p w:rsidR="0135A675" w:rsidP="32031098" w:rsidRDefault="0135A675" w14:paraId="524FDB78" w14:textId="7F35B3F9">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Implementing system performance analysis tasks  can be challenging, as can complex system interdependencies,  limited access to real-time data,  and stakeholders' resistance to change.  Next, examine some best practices.  When implementing performance analysis,  consider automating monitoring using tools like Grafana or Splunk  to detect issues early.  Prioritize key metrics that align with your business goals,  such as response time and error rates.  Engage all stakeholders, including users and IT teams,  to validate that the analysis meets real-world needs.  Conduct regular iterations  so your system can adapt to changing requirements and technologies,  and document all findings in detailed reports  to guide future improvements and maintain compliance.  Let's recap what you've learned. </w:t>
      </w:r>
    </w:p>
    <w:p w:rsidR="0135A675" w:rsidP="32031098" w:rsidRDefault="0135A675" w14:paraId="2C0E3A6F" w14:textId="736870B4">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You can assess system's performance by measuring response time,  throughput, resource utilization, reliability, and scalability.  Use performance metrics to evaluate system speed,  capacity, efficiency, and stability.  Structured methodologies, including benchmarking,  workload testing, system observation, and process mapping  can reveal inefficiencies and guide data-driven improvements.  Use performance data to resolve bottlenecks  and optimize resource usage.  Insights from metrics support infrastructure upgrades and modernization.  Implementing best practices, such as automated monitoring,  prioritizing key metrics, engaging stakeholders, and documenting results  can help manage challenges such as data limitations and system complexity.</w:t>
      </w:r>
    </w:p>
    <w:p w:rsidR="0135A675" w:rsidP="32031098" w:rsidRDefault="0135A675" w14:paraId="3DDAFA7B" w14:textId="3BC62DC0">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this video about using Business Process Reengineering to transform outdated  or inefficient business operations into streamlined, technology-enabled workflows that improve  performance and customer satisfaction.  After watching this video, you will be able to  Define the term Business Process Reengineering, explain the core principles that guide business  process reengineering, describe the methodologies used to implement  Business Process Reengineering, identify the benefits and challenges of this  approach, and describe how Business Process Reengineering  applies to modern system design.  Business Process Reengineering, or BPR, is a strategic approach to radically redesign  an organization's core processes.  Rather than making small, incremental changes, BPR seeks fundamental shifts in how work is  done.  It aims for dramatic improvements, or radical redesign, in performance, efficiency, and  customer satisfaction.  Introduced in the 1990s by Michael Hammer and James Champy, BPR encourages organizations  to rethink workflows from the ground up, often supported by technologies such as automation,  integration platforms, or cloud-based systems, to eliminate inefficiencies and deliver greater  value.  Several core principles guide Business Process Reengineering  First, BPR emphasizes radical redesign meaning you don't just adjust steps. </w:t>
      </w:r>
    </w:p>
    <w:p w:rsidR="0135A675" w:rsidP="32031098" w:rsidRDefault="0135A675" w14:paraId="436C2956" w14:textId="67A0E20B">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You rebuild entire workflows to achieve breakthrough results.  Next, BPR prioritizes customer needs, ensuring that redesigned processes deliver faster,  higher-quality outcomes.  Third, BPR focuses on complete end-to-end processes, such as the entire order-to-delivery  cycle, rather than isolated tasks.  BPR supports technology enablement, using tools such as enterprise software or APIs  to unlock new efficiencies.  Finally, BPR aims to eliminate non-value-adding activities, such as redundant approvals or  manual handoffs, reducing delays and costs.  For example, a retail company might replace a manual inventory process with a real-time,  automated system integrated with supplier databases to reduce errors and improve customer  service.  Implementing BPR requires a structured, methodical approach. </w:t>
      </w:r>
    </w:p>
    <w:p w:rsidR="0135A675" w:rsidP="32031098" w:rsidRDefault="0135A675" w14:paraId="5D396956" w14:textId="5448F127">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It begins with setting a clear vision and objectives.  For example, reducing order cycle time by 50% or improving customer satisfaction ratings.  Next, the team identifies existing processes using tools such as data flow diagrams or  activity diagrams.  The 'As-is' analysis step examines current workflows to locate bottlenecks, such as frequent handoffs  or duplicated approvals.  After you identify the organization's issues, design new workflows during the 'To-Be' phase,  often introducing automation, integrating systems, or redefining roles.  The next step is technology integration, which includes tasks such as implementing an ERP  system or workflow automation tool before fully launching the entire reengineered process.  A pilot test validates that the new design works on a small scale. </w:t>
      </w:r>
    </w:p>
    <w:p w:rsidR="0135A675" w:rsidP="32031098" w:rsidRDefault="0135A675" w14:paraId="295B8B55" w14:textId="449FC8F3">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Next, change management is critical.  Teams must communicate benefits, train users, and address resistance.  Finally, implementing performance monitoring tracks key indicators such as throughput,  error rates, or cost per transaction to measure success and guide future adjustments.  Business Process Reengineering can deliver powerful business benefits.  BPR can drastically improve performance by eliminating inefficiencies, reducing processing  time, and lowering operational costs.  For instance, a financial institution might reduce its loan approval process from several  days to a few hours.  BPR lowers overhead costs through automation and simplifies tasks, enabling employees to  focus on higher-value work. </w:t>
      </w:r>
    </w:p>
    <w:p w:rsidR="0135A675" w:rsidP="32031098" w:rsidRDefault="0135A675" w14:paraId="554C5E0E" w14:textId="6282B9E9">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By designing and implementing scalable workflows, organizations can support future growth without  proportionate increases in cost.  Streamlined processes lead to better customer experiences, such as faster service delivery  and fewer errors.  Business Process Reengineering plays a critical role in system design across multiple industries.  In healthcare, for example, BPR can integrate patient scheduling systems with automated  reminders to minimize missed appointments and reduce administrative work.  In manufacturing, BPR can enable real-time inventory tracking and automatic reordering  to prevent stockouts.  BPR also aligns with technical system design tools such as Unified Modeling Language, or  UML diagrams and Entity Relationship Diagrams, ERDs, enabling engineers and analysts to visualize  and refine workflows and data architecture together.  Although BPR can offer dramatic results, it also comes with challenges. </w:t>
      </w:r>
    </w:p>
    <w:p w:rsidR="0135A675" w:rsidP="32031098" w:rsidRDefault="0135A675" w14:paraId="0AC45601" w14:textId="5EAFEF5F">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Teams working on BPR often encounter resistance from employees who are uncomfortable with  significant change.  High upfront costs for new systems and tools can also pose barriers.  Additionally, rushing implementation without adequate training or planning can lead to  failure.  To address these challenges, follow these best practices.  First, secure strong leadership support to drive the initiative.  Second, stakeholders should be involved early to build trust and gather feedback.  Pilot small changes before full rollout and use technology tools such as workflow automation  and analytics to reinforce improvements. </w:t>
      </w:r>
    </w:p>
    <w:p w:rsidR="0135A675" w:rsidP="32031098" w:rsidRDefault="0135A675" w14:paraId="789BB345" w14:textId="0454D2F8">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Finally, monitor KPIs regularly to track progress and respond to emerging issues.  Next, let's recap what you've learned.  Business Process Reengineering is a strategic method for transforming entire workflows and  not just adjusting them.  BPR is guided by principles such as radical redesign, customer focus, process orientation,  and technology enablement.  BPR uses a step-by-step process to identify the current state and design future processes  that implement new technologies.  BPR can deliver major benefits including cost savings, faster delivery, and improved employee  and customer experiences and apply best practices such as securing strong leadership support,  involving stakeholders, piloting small changes, using technology tools, and monitoring KPIs.</w:t>
      </w:r>
    </w:p>
    <w:p w:rsidR="0135A675" w:rsidP="32031098" w:rsidRDefault="0135A675" w14:paraId="2F003D10" w14:textId="485961B8">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Welcome to System Documentation and Mapping.  After watching this video, you will be able to explain the purpose of system documentation and mapping,  discuss the methodologies used for conducting this activity,  explore the benefits of system documentation and mapping,  and list the challenges and best practices in implementing this process.  Analyzing existing IT systems and processes is a foundational step in system design,  enabling organizations to understand, optimize, and align their IT infrastructure with business objectives.  System documentation and mapping are critical components of this analysis.  System documentation is a detailed record of an IT system's structure, components, and operations,  including hardware, software, databases, and user interfaces.  It serves as a reference for stakeholders, developers, and IT staff  and helps in facilitating maintenance, troubleshooting, and upgrades.  Mapping, on the other hand, uses visual tools such as data flow diagrams,  DFDs, Entity Relationship Diagrams, ERDs, or Unified Modeling Language, UML, diagrams  to illustrate how data and processes flow within the system. </w:t>
      </w:r>
    </w:p>
    <w:p w:rsidR="0135A675" w:rsidP="32031098" w:rsidRDefault="0135A675" w14:paraId="631D473C" w14:textId="23380641">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For example, documentation might detail the database schema in an online retail system  while a DFD maps the order processing workflow.  Together, they provide clarity, reduce ambiguity,  and support informed decision-making for system enhancements or modernization.  Next, let's delve into the methodologies for system documentation and mapping.  Effective documentation and mapping require structured approaches to ensure accuracy and comprehensiveness.  First, collect available materials, such as user manuals, technical specifications, or code comments.  For legacy systems, this may involve interviewing IT staff to capture undocumented knowledge.  Then, engage users, developers, and managers to understand system functionality, pain points, and business requirements. </w:t>
      </w:r>
    </w:p>
    <w:p w:rsidR="0135A675" w:rsidP="32031098" w:rsidRDefault="0135A675" w14:paraId="765F06E9" w14:textId="02A8982F">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For instance, retail staff might highlight delays in inventory updates.  Next, monitor system operations using tools such as Splunk or Nagios to gather data on performance,  user interactions, and error logs, providing insights into real-world behavior.  Then, create visual representations of workflows using DFDs, activity diagrams,  or business process model and notation, BPMN.  A DFD for an online retail system might show data flows between "Customer," "Order System," and "Inventory Database."  Use ERDs to document database structures, identifying entities, such as "Order" and "Product,"  and relationships, such as "Customer places Order."  This clarifies data storage and access patterns.  Develop UML diagrams, such as component or class diagrams,  to depict system architecture, including modules, APIs, and integrations. </w:t>
      </w:r>
    </w:p>
    <w:p w:rsidR="0135A675" w:rsidP="32031098" w:rsidRDefault="0135A675" w14:paraId="7D27D6CA" w14:textId="11712687">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Further, templates or tools, such as Confluence or Microsoft Visio,  can be used to create consistent, accessible documentation covering system, purpose, components, configurations, and dependencies.  Finally, review documentation and maps with stakeholders to ensure accuracy and update them regularly to reflect system changes.  These methodologies ensure a thorough understanding of the system, capturing both technical details and operational workflows.  System documentation and mapping offer numerous advantages.  They provide a clear, shared understanding of system functionality, reducing miscommunication among stakeholders.  Detailed documentation simplifies troubleshooting and updates, as developers can quickly identify components or processes.  For example, a mapped workflow can pinpoint a bottleneck in order processing. </w:t>
      </w:r>
    </w:p>
    <w:p w:rsidR="0135A675" w:rsidP="32031098" w:rsidRDefault="0135A675" w14:paraId="03F63419" w14:textId="7C65B520">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Comprehensive documentation accelerates training for new IT staff, minimizing reliance on tribal knowledge.  Mapping reveals inefficiencies, such as redundant data entry or slow application programming interface, API, calls, enabling targeted improvements.  Documentation supports regulatory requirements by providing evidence of system operations and controls,  which are critical in industries like finance or healthcare.  A clear system map informs decisions about modernization, such as migrating to cloud infrastructure or integrating new technologies.  System documentation and mapping are applied across industries to analyze and improve IT systems.  In an online retail system, documentation might detail the payment processing API, while a DFD maps the flow from "Place Order" to "Update inventory."  In healthcare, ERDs document patient-data relationships, ensuring efficient data retrieval. </w:t>
      </w:r>
    </w:p>
    <w:p w:rsidR="0135A675" w:rsidP="32031098" w:rsidRDefault="0135A675" w14:paraId="4B90329E" w14:textId="19FE8930">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These techniques support legacy system modernization by identifying outdated components and guiding new system design by defining requirements.  They complement other analysis methods, such as performance assessment or business process re-engineering, BPR.  They align with modeling tools, like UML, for architecture or BPMN for process flows, creating a holistic system improvement framework.  Next, let's understand the challenges in system documentation and mapping and the best practices to address them.  Challenges include incomplete existing documentation, complex system interdependencies, and resistance to documenting legacy systems.  Best practices to address these include the following.  Start small. Focus on critical processes or components to build momentum. </w:t>
      </w:r>
    </w:p>
    <w:p w:rsidR="0135A675" w:rsidP="32031098" w:rsidRDefault="0135A675" w14:paraId="459B3C67" w14:textId="3125A229">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Use visual tools. Leverage diagramming tools like Lucidchart or draw.io for clear, standardized maps.  Engage stakeholders. Involve IT staff and users to capture accurate insights and ensure buy-in.  Automate where possible. Use tools like Javadoc or Swagger to generate documentation for code or APIs.  Maintain regularly. Update documentation and maps to reflect system changes, ensuring ongoing relevance. </w:t>
      </w:r>
    </w:p>
    <w:p w:rsidR="0135A675" w:rsidP="32031098" w:rsidRDefault="0135A675" w14:paraId="1BF4B07F" w14:textId="2D9905A5">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In this video, you learned that system documentation and mapping are critical for analyzing existing IT systems and processes.  System documentation is a detailed record of an IT system's structure, components, and operations.  Mapping uses visual tools to illustrate how data and processes flow within the system.  Steps to effective documentation and mapping are as follows.  Gather existing documentation; engage stakeholders to understand system functionality; observe system operations;  map the processes, data, and architecture; standardize documentation; and validate and update.  Benefits include clarity and transparency, improved maintenance, onboarding efficiency, optimization, opportunities, compliance, and strategic planning.  Challenges in this process include incomplete existing documentation, complex system, interdependencies, and resistance to documenting legacy systems. </w:t>
      </w:r>
    </w:p>
    <w:p w:rsidR="0135A675" w:rsidP="32031098" w:rsidRDefault="0135A675" w14:paraId="0E22F51D" w14:textId="5BC0CC99">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Best practices for countering these challenges are to start small, use visual tools, engage stakeholders for better insights,  automate where possible, and maintain regularly.</w:t>
      </w:r>
    </w:p>
    <w:p w:rsidR="0135A675" w:rsidP="32031098" w:rsidRDefault="0135A675" w14:paraId="2A7D43F9" w14:textId="11BE98C8">
      <w:pPr>
        <w:pStyle w:val="Heading1"/>
        <w:pBdr>
          <w:bottom w:val="single" w:color="EEEEEE" w:sz="6" w:space="0"/>
        </w:pBdr>
        <w:spacing w:before="54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Case Study: Evaluating a Real-World IT System</w:t>
      </w:r>
    </w:p>
    <w:p w:rsidR="0135A675" w:rsidP="32031098" w:rsidRDefault="0135A675" w14:paraId="65D199FB" w14:textId="0947C9A5">
      <w:pPr>
        <w:pStyle w:val="Heading3"/>
        <w:spacing w:before="36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Estimated time: 5 minutes</w:t>
      </w:r>
    </w:p>
    <w:p w:rsidR="0135A675" w:rsidP="32031098" w:rsidRDefault="0135A675" w14:paraId="6881BA94" w14:textId="7DA1CAE6">
      <w:pPr>
        <w:pStyle w:val="Heading2"/>
        <w:pBdr>
          <w:bottom w:val="single" w:color="EEEEEE" w:sz="6" w:space="0"/>
        </w:pBdr>
        <w:spacing w:before="42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Learning objectives</w:t>
      </w:r>
    </w:p>
    <w:p w:rsidR="0135A675" w:rsidP="32031098" w:rsidRDefault="0135A675" w14:paraId="46A4695A" w14:textId="610CB1B7">
      <w:pPr>
        <w:pStyle w:val="ListParagraph"/>
        <w:numPr>
          <w:ilvl w:val="0"/>
          <w:numId w:val="44"/>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Identify common performance and usability challenges in IT systems using case study analysis</w:t>
      </w:r>
    </w:p>
    <w:p w:rsidR="0135A675" w:rsidP="32031098" w:rsidRDefault="0135A675" w14:paraId="2A0F3548" w14:textId="14E77867">
      <w:pPr>
        <w:pStyle w:val="ListParagraph"/>
        <w:numPr>
          <w:ilvl w:val="0"/>
          <w:numId w:val="44"/>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Interpret and construct basic Data Flow Diagrams (DFDs) and Entity-Relationship Diagrams (ERDs)</w:t>
      </w:r>
    </w:p>
    <w:p w:rsidR="0135A675" w:rsidP="32031098" w:rsidRDefault="0135A675" w14:paraId="7CD4E552" w14:textId="21FE398F">
      <w:pPr>
        <w:pStyle w:val="ListParagraph"/>
        <w:numPr>
          <w:ilvl w:val="0"/>
          <w:numId w:val="44"/>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Apply performance metrics to evaluate system throughput, error rates, and scalability</w:t>
      </w:r>
    </w:p>
    <w:p w:rsidR="0135A675" w:rsidP="32031098" w:rsidRDefault="0135A675" w14:paraId="51BBA30D" w14:textId="23121B86">
      <w:pPr>
        <w:pStyle w:val="Heading2"/>
        <w:pBdr>
          <w:bottom w:val="single" w:color="EEEEEE" w:sz="6" w:space="0"/>
        </w:pBdr>
        <w:spacing w:before="42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Case Study: Evaluating a Real-World IT System</w:t>
      </w:r>
    </w:p>
    <w:p w:rsidR="0135A675" w:rsidP="32031098" w:rsidRDefault="0135A675" w14:paraId="7CA44080" w14:textId="3EF2EEC4">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Analyzing existing IT systems and processes is a critical practice in system design, enabling organizations to assess performance, identify inefficiencies, and align systems with business goals. A case study approach provides a practical lens to evaluate real-world IT systems, offering insights into their strengths, weaknesses, and opportunities for improvement. By examining a specific system—such as a hospital's patient management system—this writeup explores the methodologies, challenges, and outcomes of analyzing IT systems, emphasizing the application of tools like Data Flow Diagrams (DFDs), Entity-Relationship Diagrams (ERDs), and performance metrics to drive optimization and scalability.</w:t>
      </w:r>
    </w:p>
    <w:p w:rsidR="0135A675" w:rsidP="32031098" w:rsidRDefault="0135A675" w14:paraId="6FFC56A3" w14:textId="74A8BF32">
      <w:pPr>
        <w:pStyle w:val="Heading2"/>
        <w:pBdr>
          <w:bottom w:val="single" w:color="EEEEEE" w:sz="6" w:space="0"/>
        </w:pBdr>
        <w:spacing w:before="42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Case study context: Hospital patient management system</w:t>
      </w:r>
    </w:p>
    <w:p w:rsidR="0135A675" w:rsidP="32031098" w:rsidRDefault="0135A675" w14:paraId="36356B7D" w14:textId="1BD96335">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Consider a mid-sized hospital's patient management system, an IT solution that handles patient registration, appointment scheduling, medical records, and billing. The system integrates front-end interfaces for staff, a database for patient data, and external connections to insurance providers. However, users report issues like slow appointment booking, billing errors, and difficulty accessing patient histories. The hospital aims to evaluate the system to improve efficiency, reduce errors, and enhance patient satisfaction. This case study illustrates how systematic analysis can address these challenges.</w:t>
      </w:r>
    </w:p>
    <w:p w:rsidR="0135A675" w:rsidP="32031098" w:rsidRDefault="0135A675" w14:paraId="234BBE4E" w14:textId="5643E193">
      <w:pPr>
        <w:pStyle w:val="Heading2"/>
        <w:pBdr>
          <w:bottom w:val="single" w:color="EEEEEE" w:sz="6" w:space="0"/>
        </w:pBdr>
        <w:spacing w:before="42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Methodologies for system evaluation</w:t>
      </w:r>
    </w:p>
    <w:p w:rsidR="0135A675" w:rsidP="32031098" w:rsidRDefault="0135A675" w14:paraId="30CEDCC5" w14:textId="1596DE80">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Evaluating the patient management system involves a structured approach combining qualitative and quantitative methods:</w:t>
      </w:r>
    </w:p>
    <w:p w:rsidR="0135A675" w:rsidP="32031098" w:rsidRDefault="0135A675" w14:paraId="73ED48CF" w14:textId="357ECD09">
      <w:pPr>
        <w:pStyle w:val="ListParagraph"/>
        <w:numPr>
          <w:ilvl w:val="0"/>
          <w:numId w:val="45"/>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Stakeholder interviews</w:t>
      </w:r>
      <w:r w:rsidRPr="32031098" w:rsidR="0135A675">
        <w:rPr>
          <w:rFonts w:ascii="Arial" w:hAnsi="Arial" w:eastAsia="Arial" w:cs="Arial"/>
          <w:b w:val="0"/>
          <w:bCs w:val="0"/>
          <w:i w:val="0"/>
          <w:iCs w:val="0"/>
          <w:caps w:val="0"/>
          <w:smallCaps w:val="0"/>
          <w:noProof w:val="0"/>
          <w:color w:val="333333"/>
          <w:sz w:val="21"/>
          <w:szCs w:val="21"/>
          <w:lang w:val="en-US"/>
        </w:rPr>
        <w:t>: Engage hospital staff (e.g., receptionists, doctors, billing clerks) and patients to gather feedback on system usability, delays, and errors. For instance, receptionists might highlight slow response times during peak hours, while patients note difficulties accessing appointment details online.</w:t>
      </w:r>
    </w:p>
    <w:p w:rsidR="0135A675" w:rsidP="32031098" w:rsidRDefault="0135A675" w14:paraId="082E5182" w14:textId="6E6A326D">
      <w:pPr>
        <w:pStyle w:val="ListParagraph"/>
        <w:numPr>
          <w:ilvl w:val="0"/>
          <w:numId w:val="45"/>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Documentation review</w:t>
      </w:r>
      <w:r w:rsidRPr="32031098" w:rsidR="0135A675">
        <w:rPr>
          <w:rFonts w:ascii="Arial" w:hAnsi="Arial" w:eastAsia="Arial" w:cs="Arial"/>
          <w:b w:val="0"/>
          <w:bCs w:val="0"/>
          <w:i w:val="0"/>
          <w:iCs w:val="0"/>
          <w:caps w:val="0"/>
          <w:smallCaps w:val="0"/>
          <w:noProof w:val="0"/>
          <w:color w:val="333333"/>
          <w:sz w:val="21"/>
          <w:szCs w:val="21"/>
          <w:lang w:val="en-US"/>
        </w:rPr>
        <w:t>: Analyze existing documentation, such as system manuals, database schemas, and API specifications, to understand the system's architecture and functionality. Missing or outdated documentation often reveals gaps in system maintenance.</w:t>
      </w:r>
    </w:p>
    <w:p w:rsidR="0135A675" w:rsidP="32031098" w:rsidRDefault="0135A675" w14:paraId="4DFA86F6" w14:textId="309E4B33">
      <w:pPr>
        <w:pStyle w:val="ListParagraph"/>
        <w:numPr>
          <w:ilvl w:val="0"/>
          <w:numId w:val="45"/>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Process mapping</w:t>
      </w:r>
      <w:r w:rsidRPr="32031098" w:rsidR="0135A675">
        <w:rPr>
          <w:rFonts w:ascii="Arial" w:hAnsi="Arial" w:eastAsia="Arial" w:cs="Arial"/>
          <w:b w:val="0"/>
          <w:bCs w:val="0"/>
          <w:i w:val="0"/>
          <w:iCs w:val="0"/>
          <w:caps w:val="0"/>
          <w:smallCaps w:val="0"/>
          <w:noProof w:val="0"/>
          <w:color w:val="333333"/>
          <w:sz w:val="21"/>
          <w:szCs w:val="21"/>
          <w:lang w:val="en-US"/>
        </w:rPr>
        <w:t>: Use DFDs to map workflows, such as patient registration or billing. A DFD might show data flows from "Patient" to "Registration System" to "Database", revealing bottlenecks like redundant data entry.</w:t>
      </w:r>
    </w:p>
    <w:p w:rsidR="0135A675" w:rsidP="32031098" w:rsidRDefault="0135A675" w14:paraId="423E07E1" w14:textId="7200EA56">
      <w:pPr>
        <w:pStyle w:val="ListParagraph"/>
        <w:numPr>
          <w:ilvl w:val="0"/>
          <w:numId w:val="45"/>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Data structure analysis</w:t>
      </w:r>
      <w:r w:rsidRPr="32031098" w:rsidR="0135A675">
        <w:rPr>
          <w:rFonts w:ascii="Arial" w:hAnsi="Arial" w:eastAsia="Arial" w:cs="Arial"/>
          <w:b w:val="0"/>
          <w:bCs w:val="0"/>
          <w:i w:val="0"/>
          <w:iCs w:val="0"/>
          <w:caps w:val="0"/>
          <w:smallCaps w:val="0"/>
          <w:noProof w:val="0"/>
          <w:color w:val="333333"/>
          <w:sz w:val="21"/>
          <w:szCs w:val="21"/>
          <w:lang w:val="en-US"/>
        </w:rPr>
        <w:t>: Create ERDs to document entities (e.g., "Patient", "Appointment", "Invoice") and relationships (e.g., "Patient schedules Appointment"). This identifies issues like missing foreign keys, causing billing errors.</w:t>
      </w:r>
    </w:p>
    <w:p w:rsidR="0135A675" w:rsidP="32031098" w:rsidRDefault="0135A675" w14:paraId="6CBCC5A2" w14:textId="431EF326">
      <w:pPr>
        <w:pStyle w:val="ListParagraph"/>
        <w:numPr>
          <w:ilvl w:val="0"/>
          <w:numId w:val="45"/>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Performance metrics</w:t>
      </w:r>
      <w:r w:rsidRPr="32031098" w:rsidR="0135A675">
        <w:rPr>
          <w:rFonts w:ascii="Arial" w:hAnsi="Arial" w:eastAsia="Arial" w:cs="Arial"/>
          <w:b w:val="0"/>
          <w:bCs w:val="0"/>
          <w:i w:val="0"/>
          <w:iCs w:val="0"/>
          <w:caps w:val="0"/>
          <w:smallCaps w:val="0"/>
          <w:noProof w:val="0"/>
          <w:color w:val="333333"/>
          <w:sz w:val="21"/>
          <w:szCs w:val="21"/>
          <w:lang w:val="en-US"/>
        </w:rPr>
        <w:t>: Measure key indicators like response time (e.g., time to retrieve patient records), throughput (e.g., appointments processed per hour), and error rates (e.g., incorrect invoices). Tools like New Relic or Prometheus can monitor these metrics in real time.</w:t>
      </w:r>
    </w:p>
    <w:p w:rsidR="0135A675" w:rsidP="32031098" w:rsidRDefault="0135A675" w14:paraId="70DD0E12" w14:textId="33551B87">
      <w:pPr>
        <w:pStyle w:val="ListParagraph"/>
        <w:numPr>
          <w:ilvl w:val="0"/>
          <w:numId w:val="45"/>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Workload testing</w:t>
      </w:r>
      <w:r w:rsidRPr="32031098" w:rsidR="0135A675">
        <w:rPr>
          <w:rFonts w:ascii="Arial" w:hAnsi="Arial" w:eastAsia="Arial" w:cs="Arial"/>
          <w:b w:val="0"/>
          <w:bCs w:val="0"/>
          <w:i w:val="0"/>
          <w:iCs w:val="0"/>
          <w:caps w:val="0"/>
          <w:smallCaps w:val="0"/>
          <w:noProof w:val="0"/>
          <w:color w:val="333333"/>
          <w:sz w:val="21"/>
          <w:szCs w:val="21"/>
          <w:lang w:val="en-US"/>
        </w:rPr>
        <w:t>: Conduct stress tests using tools like JMeter to simulate peak loads, such as multiple simultaneous appointment bookings, to assess scalability.</w:t>
      </w:r>
    </w:p>
    <w:p w:rsidR="0135A675" w:rsidP="32031098" w:rsidRDefault="0135A675" w14:paraId="070A1067" w14:textId="37C58EDF">
      <w:pPr>
        <w:pStyle w:val="ListParagraph"/>
        <w:numPr>
          <w:ilvl w:val="0"/>
          <w:numId w:val="45"/>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Gap analysis</w:t>
      </w:r>
      <w:r w:rsidRPr="32031098" w:rsidR="0135A675">
        <w:rPr>
          <w:rFonts w:ascii="Arial" w:hAnsi="Arial" w:eastAsia="Arial" w:cs="Arial"/>
          <w:b w:val="0"/>
          <w:bCs w:val="0"/>
          <w:i w:val="0"/>
          <w:iCs w:val="0"/>
          <w:caps w:val="0"/>
          <w:smallCaps w:val="0"/>
          <w:noProof w:val="0"/>
          <w:color w:val="333333"/>
          <w:sz w:val="21"/>
          <w:szCs w:val="21"/>
          <w:lang w:val="en-US"/>
        </w:rPr>
        <w:t>: Compare current performance against business requirements, such as sub-second response times for record retrieval or 99.9% system uptime, to identify deficiencies.</w:t>
      </w:r>
    </w:p>
    <w:p w:rsidR="0135A675" w:rsidP="32031098" w:rsidRDefault="0135A675" w14:paraId="4DB107F0" w14:textId="6A129ADF">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These methodologies provide a comprehensive view of the system's performance and operational challenges.</w:t>
      </w:r>
    </w:p>
    <w:p w:rsidR="0135A675" w:rsidP="32031098" w:rsidRDefault="0135A675" w14:paraId="09DBBAB6" w14:textId="49686522">
      <w:pPr>
        <w:pStyle w:val="Heading2"/>
        <w:pBdr>
          <w:bottom w:val="single" w:color="EEEEEE" w:sz="6" w:space="0"/>
        </w:pBdr>
        <w:spacing w:before="42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Key findings from the case study</w:t>
      </w:r>
    </w:p>
    <w:p w:rsidR="0135A675" w:rsidP="32031098" w:rsidRDefault="0135A675" w14:paraId="5F129D49" w14:textId="7FDF747C">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Analysis of the hospital's system revealed several issues:</w:t>
      </w:r>
    </w:p>
    <w:p w:rsidR="0135A675" w:rsidP="32031098" w:rsidRDefault="0135A675" w14:paraId="66FB3A56" w14:textId="753BA963">
      <w:pPr>
        <w:pStyle w:val="ListParagraph"/>
        <w:numPr>
          <w:ilvl w:val="0"/>
          <w:numId w:val="46"/>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Bottlenecks</w:t>
      </w:r>
      <w:r w:rsidRPr="32031098" w:rsidR="0135A675">
        <w:rPr>
          <w:rFonts w:ascii="Arial" w:hAnsi="Arial" w:eastAsia="Arial" w:cs="Arial"/>
          <w:b w:val="0"/>
          <w:bCs w:val="0"/>
          <w:i w:val="0"/>
          <w:iCs w:val="0"/>
          <w:caps w:val="0"/>
          <w:smallCaps w:val="0"/>
          <w:noProof w:val="0"/>
          <w:color w:val="333333"/>
          <w:sz w:val="21"/>
          <w:szCs w:val="21"/>
          <w:lang w:val="en-US"/>
        </w:rPr>
        <w:t>: Slow database queries and delayed appointment scheduling, especially during high-traffic periods, due to unoptimized indexing.</w:t>
      </w:r>
    </w:p>
    <w:p w:rsidR="0135A675" w:rsidP="32031098" w:rsidRDefault="0135A675" w14:paraId="0208BC23" w14:textId="3D342ED7">
      <w:pPr>
        <w:pStyle w:val="ListParagraph"/>
        <w:numPr>
          <w:ilvl w:val="0"/>
          <w:numId w:val="46"/>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Data inconsistencies</w:t>
      </w:r>
      <w:r w:rsidRPr="32031098" w:rsidR="0135A675">
        <w:rPr>
          <w:rFonts w:ascii="Arial" w:hAnsi="Arial" w:eastAsia="Arial" w:cs="Arial"/>
          <w:b w:val="0"/>
          <w:bCs w:val="0"/>
          <w:i w:val="0"/>
          <w:iCs w:val="0"/>
          <w:caps w:val="0"/>
          <w:smallCaps w:val="0"/>
          <w:noProof w:val="0"/>
          <w:color w:val="333333"/>
          <w:sz w:val="21"/>
          <w:szCs w:val="21"/>
          <w:lang w:val="en-US"/>
        </w:rPr>
        <w:t>: Missing relationships in the database schema led to billing errors, such as invoices linked to incorrect patients.</w:t>
      </w:r>
    </w:p>
    <w:p w:rsidR="0135A675" w:rsidP="32031098" w:rsidRDefault="0135A675" w14:paraId="10CB37E1" w14:textId="24D04548">
      <w:pPr>
        <w:pStyle w:val="ListParagraph"/>
        <w:numPr>
          <w:ilvl w:val="0"/>
          <w:numId w:val="46"/>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Usability issues</w:t>
      </w:r>
      <w:r w:rsidRPr="32031098" w:rsidR="0135A675">
        <w:rPr>
          <w:rFonts w:ascii="Arial" w:hAnsi="Arial" w:eastAsia="Arial" w:cs="Arial"/>
          <w:b w:val="0"/>
          <w:bCs w:val="0"/>
          <w:i w:val="0"/>
          <w:iCs w:val="0"/>
          <w:caps w:val="0"/>
          <w:smallCaps w:val="0"/>
          <w:noProof w:val="0"/>
          <w:color w:val="333333"/>
          <w:sz w:val="21"/>
          <w:szCs w:val="21"/>
          <w:lang w:val="en-US"/>
        </w:rPr>
        <w:t>: The user interface was outdated, requiring multiple steps for simple tasks like updating patient details.</w:t>
      </w:r>
    </w:p>
    <w:p w:rsidR="0135A675" w:rsidP="32031098" w:rsidRDefault="0135A675" w14:paraId="6F305AA0" w14:textId="740DECC7">
      <w:pPr>
        <w:pStyle w:val="ListParagraph"/>
        <w:numPr>
          <w:ilvl w:val="0"/>
          <w:numId w:val="46"/>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Scalability limitations</w:t>
      </w:r>
      <w:r w:rsidRPr="32031098" w:rsidR="0135A675">
        <w:rPr>
          <w:rFonts w:ascii="Arial" w:hAnsi="Arial" w:eastAsia="Arial" w:cs="Arial"/>
          <w:b w:val="0"/>
          <w:bCs w:val="0"/>
          <w:i w:val="0"/>
          <w:iCs w:val="0"/>
          <w:caps w:val="0"/>
          <w:smallCaps w:val="0"/>
          <w:noProof w:val="0"/>
          <w:color w:val="333333"/>
          <w:sz w:val="21"/>
          <w:szCs w:val="21"/>
          <w:lang w:val="en-US"/>
        </w:rPr>
        <w:t>: The system struggled under peak loads, with response times doubling during busy hours.</w:t>
      </w:r>
    </w:p>
    <w:p w:rsidR="0135A675" w:rsidP="32031098" w:rsidRDefault="0135A675" w14:paraId="4D075A25" w14:textId="146414E8">
      <w:pPr>
        <w:pStyle w:val="ListParagraph"/>
        <w:numPr>
          <w:ilvl w:val="0"/>
          <w:numId w:val="46"/>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Lack of integration</w:t>
      </w:r>
      <w:r w:rsidRPr="32031098" w:rsidR="0135A675">
        <w:rPr>
          <w:rFonts w:ascii="Arial" w:hAnsi="Arial" w:eastAsia="Arial" w:cs="Arial"/>
          <w:b w:val="0"/>
          <w:bCs w:val="0"/>
          <w:i w:val="0"/>
          <w:iCs w:val="0"/>
          <w:caps w:val="0"/>
          <w:smallCaps w:val="0"/>
          <w:noProof w:val="0"/>
          <w:color w:val="333333"/>
          <w:sz w:val="21"/>
          <w:szCs w:val="21"/>
          <w:lang w:val="en-US"/>
        </w:rPr>
        <w:t>: Limited API integration with insurance providers caused manual data entry, increasing errors and delays.</w:t>
      </w:r>
    </w:p>
    <w:p w:rsidR="0135A675" w:rsidP="32031098" w:rsidRDefault="0135A675" w14:paraId="7B96CA42" w14:textId="70BAC9D1">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These findings highlight the need for targeted improvements to enhance system performance and user experience.</w:t>
      </w:r>
    </w:p>
    <w:p w:rsidR="0135A675" w:rsidP="32031098" w:rsidRDefault="0135A675" w14:paraId="261FBE82" w14:textId="2366ADB6">
      <w:pPr>
        <w:pStyle w:val="Heading2"/>
        <w:pBdr>
          <w:bottom w:val="single" w:color="EEEEEE" w:sz="6" w:space="0"/>
        </w:pBdr>
        <w:spacing w:before="42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Recommendations for improvement</w:t>
      </w:r>
    </w:p>
    <w:p w:rsidR="0135A675" w:rsidP="32031098" w:rsidRDefault="0135A675" w14:paraId="5C641035" w14:textId="4256F35A">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Based on the analysis, several recommendations emerged:</w:t>
      </w:r>
    </w:p>
    <w:p w:rsidR="0135A675" w:rsidP="32031098" w:rsidRDefault="0135A675" w14:paraId="61B21C74" w14:textId="69EAEB9C">
      <w:pPr>
        <w:pStyle w:val="ListParagraph"/>
        <w:numPr>
          <w:ilvl w:val="0"/>
          <w:numId w:val="4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Optimize database</w:t>
      </w:r>
      <w:r w:rsidRPr="32031098" w:rsidR="0135A675">
        <w:rPr>
          <w:rFonts w:ascii="Arial" w:hAnsi="Arial" w:eastAsia="Arial" w:cs="Arial"/>
          <w:b w:val="0"/>
          <w:bCs w:val="0"/>
          <w:i w:val="0"/>
          <w:iCs w:val="0"/>
          <w:caps w:val="0"/>
          <w:smallCaps w:val="0"/>
          <w:noProof w:val="0"/>
          <w:color w:val="333333"/>
          <w:sz w:val="21"/>
          <w:szCs w:val="21"/>
          <w:lang w:val="en-US"/>
        </w:rPr>
        <w:t>: Redesign the database schema using ERDs to include proper indexing and relationships, reducing query times and billing errors.</w:t>
      </w:r>
    </w:p>
    <w:p w:rsidR="0135A675" w:rsidP="32031098" w:rsidRDefault="0135A675" w14:paraId="0AB5E784" w14:textId="00C4180A">
      <w:pPr>
        <w:pStyle w:val="ListParagraph"/>
        <w:numPr>
          <w:ilvl w:val="0"/>
          <w:numId w:val="4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Streamline processes</w:t>
      </w:r>
      <w:r w:rsidRPr="32031098" w:rsidR="0135A675">
        <w:rPr>
          <w:rFonts w:ascii="Arial" w:hAnsi="Arial" w:eastAsia="Arial" w:cs="Arial"/>
          <w:b w:val="0"/>
          <w:bCs w:val="0"/>
          <w:i w:val="0"/>
          <w:iCs w:val="0"/>
          <w:caps w:val="0"/>
          <w:smallCaps w:val="0"/>
          <w:noProof w:val="0"/>
          <w:color w:val="333333"/>
          <w:sz w:val="21"/>
          <w:szCs w:val="21"/>
          <w:lang w:val="en-US"/>
        </w:rPr>
        <w:t>: Redesign workflows using DFDs to eliminate redundant steps, such as automating insurance verification.</w:t>
      </w:r>
    </w:p>
    <w:p w:rsidR="0135A675" w:rsidP="32031098" w:rsidRDefault="0135A675" w14:paraId="3F48F871" w14:textId="318E9362">
      <w:pPr>
        <w:pStyle w:val="ListParagraph"/>
        <w:numPr>
          <w:ilvl w:val="0"/>
          <w:numId w:val="4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Upgrade user interface</w:t>
      </w:r>
      <w:r w:rsidRPr="32031098" w:rsidR="0135A675">
        <w:rPr>
          <w:rFonts w:ascii="Arial" w:hAnsi="Arial" w:eastAsia="Arial" w:cs="Arial"/>
          <w:b w:val="0"/>
          <w:bCs w:val="0"/>
          <w:i w:val="0"/>
          <w:iCs w:val="0"/>
          <w:caps w:val="0"/>
          <w:smallCaps w:val="0"/>
          <w:noProof w:val="0"/>
          <w:color w:val="333333"/>
          <w:sz w:val="21"/>
          <w:szCs w:val="21"/>
          <w:lang w:val="en-US"/>
        </w:rPr>
        <w:t>: Implement a modern, intuitive interface to simplify tasks like appointment scheduling, improving staff and patient satisfaction.</w:t>
      </w:r>
    </w:p>
    <w:p w:rsidR="0135A675" w:rsidP="32031098" w:rsidRDefault="0135A675" w14:paraId="5E2956BD" w14:textId="320F9F18">
      <w:pPr>
        <w:pStyle w:val="ListParagraph"/>
        <w:numPr>
          <w:ilvl w:val="0"/>
          <w:numId w:val="4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Enhance scalability</w:t>
      </w:r>
      <w:r w:rsidRPr="32031098" w:rsidR="0135A675">
        <w:rPr>
          <w:rFonts w:ascii="Arial" w:hAnsi="Arial" w:eastAsia="Arial" w:cs="Arial"/>
          <w:b w:val="0"/>
          <w:bCs w:val="0"/>
          <w:i w:val="0"/>
          <w:iCs w:val="0"/>
          <w:caps w:val="0"/>
          <w:smallCaps w:val="0"/>
          <w:noProof w:val="0"/>
          <w:color w:val="333333"/>
          <w:sz w:val="21"/>
          <w:szCs w:val="21"/>
          <w:lang w:val="en-US"/>
        </w:rPr>
        <w:t>: Upgrade server infrastructure or adopt cloud solutions to handle peak loads, validated through stress testing.</w:t>
      </w:r>
    </w:p>
    <w:p w:rsidR="0135A675" w:rsidP="32031098" w:rsidRDefault="0135A675" w14:paraId="5BB51C12" w14:textId="3C88CEF8">
      <w:pPr>
        <w:pStyle w:val="ListParagraph"/>
        <w:numPr>
          <w:ilvl w:val="0"/>
          <w:numId w:val="4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Improve integration</w:t>
      </w:r>
      <w:r w:rsidRPr="32031098" w:rsidR="0135A675">
        <w:rPr>
          <w:rFonts w:ascii="Arial" w:hAnsi="Arial" w:eastAsia="Arial" w:cs="Arial"/>
          <w:b w:val="0"/>
          <w:bCs w:val="0"/>
          <w:i w:val="0"/>
          <w:iCs w:val="0"/>
          <w:caps w:val="0"/>
          <w:smallCaps w:val="0"/>
          <w:noProof w:val="0"/>
          <w:color w:val="333333"/>
          <w:sz w:val="21"/>
          <w:szCs w:val="21"/>
          <w:lang w:val="en-US"/>
        </w:rPr>
        <w:t>: Develop APIs for seamless communication with insurance systems, reducing manual work and errors.</w:t>
      </w:r>
    </w:p>
    <w:p w:rsidR="0135A675" w:rsidP="32031098" w:rsidRDefault="0135A675" w14:paraId="4A2EB09A" w14:textId="13F57D68">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These recommendations align with Business Process Reengineering (BPR) principles, leveraging technology to achieve significant performance gains.</w:t>
      </w:r>
    </w:p>
    <w:p w:rsidR="0135A675" w:rsidP="32031098" w:rsidRDefault="0135A675" w14:paraId="0C4E0711" w14:textId="69DEB7D5">
      <w:pPr>
        <w:pStyle w:val="Heading2"/>
        <w:pBdr>
          <w:bottom w:val="single" w:color="EEEEEE" w:sz="6" w:space="0"/>
        </w:pBdr>
        <w:spacing w:before="42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Benefits of the case study approach</w:t>
      </w:r>
    </w:p>
    <w:p w:rsidR="0135A675" w:rsidP="32031098" w:rsidRDefault="0135A675" w14:paraId="063F0092" w14:textId="485BC9AB">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The case study approach offers several advantages:</w:t>
      </w:r>
    </w:p>
    <w:p w:rsidR="0135A675" w:rsidP="32031098" w:rsidRDefault="0135A675" w14:paraId="086B0DA2" w14:textId="3E3963DA">
      <w:pPr>
        <w:pStyle w:val="ListParagraph"/>
        <w:numPr>
          <w:ilvl w:val="0"/>
          <w:numId w:val="48"/>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Practical insights</w:t>
      </w:r>
      <w:r w:rsidRPr="32031098" w:rsidR="0135A675">
        <w:rPr>
          <w:rFonts w:ascii="Arial" w:hAnsi="Arial" w:eastAsia="Arial" w:cs="Arial"/>
          <w:b w:val="0"/>
          <w:bCs w:val="0"/>
          <w:i w:val="0"/>
          <w:iCs w:val="0"/>
          <w:caps w:val="0"/>
          <w:smallCaps w:val="0"/>
          <w:noProof w:val="0"/>
          <w:color w:val="333333"/>
          <w:sz w:val="21"/>
          <w:szCs w:val="21"/>
          <w:lang w:val="en-US"/>
        </w:rPr>
        <w:t>: It provides real-world context, making findings actionable and relevant to stakeholders.</w:t>
      </w:r>
    </w:p>
    <w:p w:rsidR="0135A675" w:rsidP="32031098" w:rsidRDefault="0135A675" w14:paraId="442D80AE" w14:textId="0E5AD27A">
      <w:pPr>
        <w:pStyle w:val="ListParagraph"/>
        <w:numPr>
          <w:ilvl w:val="0"/>
          <w:numId w:val="48"/>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Holistic analysis</w:t>
      </w:r>
      <w:r w:rsidRPr="32031098" w:rsidR="0135A675">
        <w:rPr>
          <w:rFonts w:ascii="Arial" w:hAnsi="Arial" w:eastAsia="Arial" w:cs="Arial"/>
          <w:b w:val="0"/>
          <w:bCs w:val="0"/>
          <w:i w:val="0"/>
          <w:iCs w:val="0"/>
          <w:caps w:val="0"/>
          <w:smallCaps w:val="0"/>
          <w:noProof w:val="0"/>
          <w:color w:val="333333"/>
          <w:sz w:val="21"/>
          <w:szCs w:val="21"/>
          <w:lang w:val="en-US"/>
        </w:rPr>
        <w:t>: Combining DFDs, ERDs, and performance metrics ensures a comprehensive evaluation of processes and data structures.</w:t>
      </w:r>
    </w:p>
    <w:p w:rsidR="0135A675" w:rsidP="32031098" w:rsidRDefault="0135A675" w14:paraId="3B1E0257" w14:textId="4F644938">
      <w:pPr>
        <w:pStyle w:val="ListParagraph"/>
        <w:numPr>
          <w:ilvl w:val="0"/>
          <w:numId w:val="48"/>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Stakeholder alignment</w:t>
      </w:r>
      <w:r w:rsidRPr="32031098" w:rsidR="0135A675">
        <w:rPr>
          <w:rFonts w:ascii="Arial" w:hAnsi="Arial" w:eastAsia="Arial" w:cs="Arial"/>
          <w:b w:val="0"/>
          <w:bCs w:val="0"/>
          <w:i w:val="0"/>
          <w:iCs w:val="0"/>
          <w:caps w:val="0"/>
          <w:smallCaps w:val="0"/>
          <w:noProof w:val="0"/>
          <w:color w:val="333333"/>
          <w:sz w:val="21"/>
          <w:szCs w:val="21"/>
          <w:lang w:val="en-US"/>
        </w:rPr>
        <w:t>: Involving users and IT staff fosters collaboration and ensures recommendations meet practical needs.</w:t>
      </w:r>
    </w:p>
    <w:p w:rsidR="0135A675" w:rsidP="32031098" w:rsidRDefault="0135A675" w14:paraId="53B8F934" w14:textId="4E93EF90">
      <w:pPr>
        <w:pStyle w:val="ListParagraph"/>
        <w:numPr>
          <w:ilvl w:val="0"/>
          <w:numId w:val="48"/>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Scalability and maintainability</w:t>
      </w:r>
      <w:r w:rsidRPr="32031098" w:rsidR="0135A675">
        <w:rPr>
          <w:rFonts w:ascii="Arial" w:hAnsi="Arial" w:eastAsia="Arial" w:cs="Arial"/>
          <w:b w:val="0"/>
          <w:bCs w:val="0"/>
          <w:i w:val="0"/>
          <w:iCs w:val="0"/>
          <w:caps w:val="0"/>
          <w:smallCaps w:val="0"/>
          <w:noProof w:val="0"/>
          <w:color w:val="333333"/>
          <w:sz w:val="21"/>
          <w:szCs w:val="21"/>
          <w:lang w:val="en-US"/>
        </w:rPr>
        <w:t>: Identifying scalability issues early supports long-term system growth and easier maintenance.</w:t>
      </w:r>
    </w:p>
    <w:p w:rsidR="0135A675" w:rsidP="32031098" w:rsidRDefault="0135A675" w14:paraId="051C41DC" w14:textId="008CE3DE">
      <w:pPr>
        <w:pStyle w:val="ListParagraph"/>
        <w:numPr>
          <w:ilvl w:val="0"/>
          <w:numId w:val="48"/>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Risk reduction</w:t>
      </w:r>
      <w:r w:rsidRPr="32031098" w:rsidR="0135A675">
        <w:rPr>
          <w:rFonts w:ascii="Arial" w:hAnsi="Arial" w:eastAsia="Arial" w:cs="Arial"/>
          <w:b w:val="0"/>
          <w:bCs w:val="0"/>
          <w:i w:val="0"/>
          <w:iCs w:val="0"/>
          <w:caps w:val="0"/>
          <w:smallCaps w:val="0"/>
          <w:noProof w:val="0"/>
          <w:color w:val="333333"/>
          <w:sz w:val="21"/>
          <w:szCs w:val="21"/>
          <w:lang w:val="en-US"/>
        </w:rPr>
        <w:t>: Addressing errors and inefficiencies prevents costly disruptions, such as billing disputes or patient dissatisfaction.</w:t>
      </w:r>
    </w:p>
    <w:p w:rsidR="0135A675" w:rsidP="32031098" w:rsidRDefault="0135A675" w14:paraId="4981D06D" w14:textId="37D2CCD4">
      <w:pPr>
        <w:pStyle w:val="Heading2"/>
        <w:pBdr>
          <w:bottom w:val="single" w:color="EEEEEE" w:sz="6" w:space="0"/>
        </w:pBdr>
        <w:spacing w:before="42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Challenges and best practices</w:t>
      </w:r>
    </w:p>
    <w:p w:rsidR="0135A675" w:rsidP="32031098" w:rsidRDefault="0135A675" w14:paraId="4338F35F" w14:textId="4F54375C">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Challenges include incomplete documentation, resistance to change, and complex system dependencies. Best practices include:</w:t>
      </w:r>
    </w:p>
    <w:p w:rsidR="0135A675" w:rsidP="32031098" w:rsidRDefault="0135A675" w14:paraId="34C47FB7" w14:textId="6AE21C8E">
      <w:pPr>
        <w:pStyle w:val="ListParagraph"/>
        <w:numPr>
          <w:ilvl w:val="0"/>
          <w:numId w:val="49"/>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Engage stakeholders early</w:t>
      </w:r>
      <w:r w:rsidRPr="32031098" w:rsidR="0135A675">
        <w:rPr>
          <w:rFonts w:ascii="Arial" w:hAnsi="Arial" w:eastAsia="Arial" w:cs="Arial"/>
          <w:b w:val="0"/>
          <w:bCs w:val="0"/>
          <w:i w:val="0"/>
          <w:iCs w:val="0"/>
          <w:caps w:val="0"/>
          <w:smallCaps w:val="0"/>
          <w:noProof w:val="0"/>
          <w:color w:val="333333"/>
          <w:sz w:val="21"/>
          <w:szCs w:val="21"/>
          <w:lang w:val="en-US"/>
        </w:rPr>
        <w:t>: Involve staff and patients to capture diverse perspectives.</w:t>
      </w:r>
    </w:p>
    <w:p w:rsidR="0135A675" w:rsidP="32031098" w:rsidRDefault="0135A675" w14:paraId="1A2D86DF" w14:textId="34EB9BB0">
      <w:pPr>
        <w:pStyle w:val="ListParagraph"/>
        <w:numPr>
          <w:ilvl w:val="0"/>
          <w:numId w:val="49"/>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Use standardized tools</w:t>
      </w:r>
      <w:r w:rsidRPr="32031098" w:rsidR="0135A675">
        <w:rPr>
          <w:rFonts w:ascii="Arial" w:hAnsi="Arial" w:eastAsia="Arial" w:cs="Arial"/>
          <w:b w:val="0"/>
          <w:bCs w:val="0"/>
          <w:i w:val="0"/>
          <w:iCs w:val="0"/>
          <w:caps w:val="0"/>
          <w:smallCaps w:val="0"/>
          <w:noProof w:val="0"/>
          <w:color w:val="333333"/>
          <w:sz w:val="21"/>
          <w:szCs w:val="21"/>
          <w:lang w:val="en-US"/>
        </w:rPr>
        <w:t>: Leverage UML, DFDs, and ERDs for consistent mapping and documentation.</w:t>
      </w:r>
    </w:p>
    <w:p w:rsidR="0135A675" w:rsidP="32031098" w:rsidRDefault="0135A675" w14:paraId="56C93688" w14:textId="48DE36F7">
      <w:pPr>
        <w:pStyle w:val="ListParagraph"/>
        <w:numPr>
          <w:ilvl w:val="0"/>
          <w:numId w:val="49"/>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Automate Monitoring</w:t>
      </w:r>
      <w:r w:rsidRPr="32031098" w:rsidR="0135A675">
        <w:rPr>
          <w:rFonts w:ascii="Arial" w:hAnsi="Arial" w:eastAsia="Arial" w:cs="Arial"/>
          <w:b w:val="0"/>
          <w:bCs w:val="0"/>
          <w:i w:val="0"/>
          <w:iCs w:val="0"/>
          <w:caps w:val="0"/>
          <w:smallCaps w:val="0"/>
          <w:noProof w:val="0"/>
          <w:color w:val="333333"/>
          <w:sz w:val="21"/>
          <w:szCs w:val="21"/>
          <w:lang w:val="en-US"/>
        </w:rPr>
        <w:t>: Use tools like Splunk for real-time performance tracking.</w:t>
      </w:r>
    </w:p>
    <w:p w:rsidR="0135A675" w:rsidP="32031098" w:rsidRDefault="0135A675" w14:paraId="42864A21" w14:textId="52C98DBA">
      <w:pPr>
        <w:pStyle w:val="ListParagraph"/>
        <w:numPr>
          <w:ilvl w:val="0"/>
          <w:numId w:val="49"/>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Iterate and validate</w:t>
      </w:r>
      <w:r w:rsidRPr="32031098" w:rsidR="0135A675">
        <w:rPr>
          <w:rFonts w:ascii="Arial" w:hAnsi="Arial" w:eastAsia="Arial" w:cs="Arial"/>
          <w:b w:val="0"/>
          <w:bCs w:val="0"/>
          <w:i w:val="0"/>
          <w:iCs w:val="0"/>
          <w:caps w:val="0"/>
          <w:smallCaps w:val="0"/>
          <w:noProof w:val="0"/>
          <w:color w:val="333333"/>
          <w:sz w:val="21"/>
          <w:szCs w:val="21"/>
          <w:lang w:val="en-US"/>
        </w:rPr>
        <w:t>: Pilot recommendations and refine based on feedback.</w:t>
      </w:r>
    </w:p>
    <w:p w:rsidR="0135A675" w:rsidP="32031098" w:rsidRDefault="0135A675" w14:paraId="276E2807" w14:textId="6BFD7786">
      <w:pPr>
        <w:pStyle w:val="Heading2"/>
        <w:pBdr>
          <w:bottom w:val="single" w:color="EEEEEE" w:sz="6" w:space="0"/>
        </w:pBdr>
        <w:spacing w:before="42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Summary</w:t>
      </w:r>
    </w:p>
    <w:p w:rsidR="0135A675" w:rsidP="32031098" w:rsidRDefault="0135A675" w14:paraId="3DD1C06F" w14:textId="78E5C7E1">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In this reading, you learned that analyzing a real-world IT system, like the hospital's patient management system, through a case study approach provides actionable insights into performance and process issues.</w:t>
      </w:r>
    </w:p>
    <w:p w:rsidR="0135A675" w:rsidP="32031098" w:rsidRDefault="0135A675" w14:paraId="73B53EB4" w14:textId="2CA00F0C">
      <w:pPr>
        <w:pStyle w:val="ListParagraph"/>
        <w:numPr>
          <w:ilvl w:val="0"/>
          <w:numId w:val="50"/>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By employing methodologies like stakeholder interviews, process mapping, and performance metrics, organizations can identify bottlenecks, optimize workflows, and enhance user satisfaction.</w:t>
      </w:r>
    </w:p>
    <w:p w:rsidR="0135A675" w:rsidP="32031098" w:rsidRDefault="0135A675" w14:paraId="05915E0D" w14:textId="5402C37D">
      <w:pPr>
        <w:pStyle w:val="ListParagraph"/>
        <w:numPr>
          <w:ilvl w:val="0"/>
          <w:numId w:val="50"/>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This structured analysis, supported by tools like DFDs and ERDs, ensures systems are efficient, scalable, and aligned with business goals, equipping designers with the knowledge to drive impactful improvements.</w:t>
      </w:r>
    </w:p>
    <w:p w:rsidR="0135A675" w:rsidP="32031098" w:rsidRDefault="0135A675" w14:paraId="4CC79CB2" w14:textId="1F99A6A9">
      <w:pPr>
        <w:pStyle w:val="ListParagraph"/>
        <w:numPr>
          <w:ilvl w:val="0"/>
          <w:numId w:val="50"/>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Performance metrics such as response time and error rates are essential for pinpointing bottlenecks and guiding upgrades.</w:t>
      </w:r>
    </w:p>
    <w:p w:rsidR="0135A675" w:rsidP="32031098" w:rsidRDefault="0135A675" w14:paraId="07102C76" w14:textId="72AFC437">
      <w:pPr>
        <w:pStyle w:val="ListParagraph"/>
        <w:numPr>
          <w:ilvl w:val="0"/>
          <w:numId w:val="50"/>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Stakeholder input is indispensable. Engaging system users ensures evaluations are grounded in real-world usage and pain points.</w:t>
      </w:r>
    </w:p>
    <w:p w:rsidR="0135A675" w:rsidP="32031098" w:rsidRDefault="0135A675" w14:paraId="67FF0890" w14:textId="25C6085A">
      <w:pPr>
        <w:pStyle w:val="ListParagraph"/>
        <w:numPr>
          <w:ilvl w:val="0"/>
          <w:numId w:val="50"/>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Integration and scalability matter, and therefore, systems must handle high loads and interact seamlessly with external systems to maintain efficiency and satisfaction.</w:t>
      </w:r>
    </w:p>
    <w:p w:rsidR="0135A675" w:rsidP="32031098" w:rsidRDefault="0135A675" w14:paraId="177CFE79" w14:textId="5370FEF6">
      <w:pPr>
        <w:pStyle w:val="ListParagraph"/>
        <w:numPr>
          <w:ilvl w:val="0"/>
          <w:numId w:val="50"/>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Recommendations should align with business goals. All IT improvements should support broader objectives like reducing errors, enhancing patient satisfaction, and improving system uptime.</w:t>
      </w:r>
    </w:p>
    <w:p w:rsidR="0135A675" w:rsidP="32031098" w:rsidRDefault="0135A675" w14:paraId="2D64DB2D" w14:textId="24FDD82E">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[MUSIC]  Hello, and welcome to this video on enterprise IT systems and how they transform modern businesses.  After watching this video, you'll be able to explain the purpose and key components  of enterprise IT systems and describe their benefits and applications.  You'll also be able to recognize the best practices and challenges in implementing these systems.  Did you know that 95% of businesses that implement  enterprise resource planning (ERP) systems report significant improvements in their operations?  Yet nearly 50% of organizations still operate with disconnected systems and spreadsheets.  This gap highlights how crucial it is to explore what enterprise IT systems are  and why they're essential to modern business success.  Enterprise IT systems are advanced software platforms  that unify and optimize an organization's core business processes. </w:t>
      </w:r>
    </w:p>
    <w:p w:rsidR="0135A675" w:rsidP="32031098" w:rsidRDefault="0135A675" w14:paraId="2A3946DC" w14:textId="5E567D9A">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Some prominent examples of enterprise IT systems include ERP, customer relationship management (CRM),  and specialized solutions such as supply chain management (SCM), and human resource management (HRM).  By automating workflows, centralizing data, and enhancing cross-department collaboration,  these systems boost productivity, lower operational costs,  and align day-to-day activities with strategic business objectives.  Let's take a closer look at ERP systems, one of the core pillars of enterprise IT.  ERP systems are powerful platforms that integrate an organization's key business functions,  such as finance, human resources, inventory, and procurement into one system.  They use a centralized database and standardized processes  to ensure consistent data and real-time visibility across departments.  For example, a manufacturing company might use an ERP system to manage production schedules,  monitor inventory, and handle payroll, all from a single platform.  The key components of an ERP system include:  Functional modules, such as accounting, inventory management,  and supply chain operations that are tailored to specific business needs;  A centralized database that stores all organizational data and eliminates data silos; and  automation that speeds up routine tasks, such as generating reports or reordering stock. </w:t>
      </w:r>
    </w:p>
    <w:p w:rsidR="0135A675" w:rsidP="32031098" w:rsidRDefault="0135A675" w14:paraId="3D2903BD" w14:textId="2CED7B81">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Building on these capabilities, popular ERP platforms, such as SAP, Oracle NetSuite, and Microsoft Dynamics,  help organizations increase efficiency, reduce errors, and scale effectively.  These systems are especially valuable for large companies with complex, cross-departmental processes.  While ERP systems manage internal operations,  CRM systems focus on building and maintaining strong customer relationships.  CRM systems are designed to help organizations manage interactions  with customers, prospects, and partners, boosting satisfaction and driving sales.  By centralizing customer data, such as contact details, purchase history, and communication records,  CRMs provide a 360-degree view of customer relationships.  For example, a retail business might use a CRM  to track customer preferences and personalize marketing efforts.  The key components include:  Contact management to store, organize, and access customer information easily;  Sales automation to streamline lead tracking, opportunity management and forecasting;  Customer service tools for managing support tickets, case management and self-service portals;  and analytics that offer insights into customer behavior and campaign performance. </w:t>
      </w:r>
    </w:p>
    <w:p w:rsidR="0135A675" w:rsidP="32031098" w:rsidRDefault="0135A675" w14:paraId="162E459B" w14:textId="57CC50CA">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Platforms like Salesforce, HubSpot, and Zoho CRM help companies enhance customer engagement,  improve retention, and refine sales strategies, especially in customer-centric industries  such as retail, finance, and services.  In addition to ERP and CRM, there are other  enterprise systems that organizations often rely on to address specific business needs.  Supply Chain Management (SCM) systems manage the movement  of goods, services, and information from suppliers to customers.  SCM systems from providers such as SAP and Oracle  help optimize logistics, inventory, and supplier coordination.  Human Resource Management (HRM) systems handle employee-related processes  such as recruitment, payroll, and performance tracking.  Platforms such as Workday and BambooHR streamline HR tasks and ensure regulatory compliance.  Business Intelligence (BI) tools support strategic decision-making  by analyzing data and providing real-time insights. </w:t>
      </w:r>
    </w:p>
    <w:p w:rsidR="0135A675" w:rsidP="32031098" w:rsidRDefault="0135A675" w14:paraId="11498CFB" w14:textId="5ECD976C">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Software such as Tableau and Power BI offers dashboards and reports  that track key performance indicators (KPIs) like revenue and operational efficiency, and  Enterprise Content Management (ECM) systems manage digital documents, records, and assets.  Solutions such as DocuWare ensure secure, efficient storage and retrieval of organizational content.  These systems often integrate with ERP and CRM platforms to create a unified IT ecosystem  that drives efficiency, improves transparency, and supports better decision-making across  the enterprise, ultimately enhancing overall business performance.  Beyond their core functions, enterprise IT systems offer several key advantages, including  integration and efficiency, scalability, data-driven decision-making, enhanced customer experience,  cost reduction, and compliance and security.  Enterprise IT systems are used across industries  to streamline operations and align with strategic business goals.  In manufacturing, for instance, ERP systems integrate production, procurement, and finance,  while SCM systems help optimize supply chains.  In retail, CRM platforms drive customer engagement, and BI tools track and analyze sales trends. </w:t>
      </w:r>
    </w:p>
    <w:p w:rsidR="0135A675" w:rsidP="32031098" w:rsidRDefault="0135A675" w14:paraId="44E17540" w14:textId="03C9AAD0">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To design and implement these systems effectively, organizations use modeling techniques  such as data flow diagrams (DFDs) for mapping processes,  entity-relationship diagrams (ERDs) for structuring databases,  and Unified Modeling Language (UML) diagrams to visualize system architecture.  These tools also support broader digital transformation efforts, enabling businesses to adopt  cloud computing, AI, and IoT technologies for a competitive edge.  While the benefits are substantial, implementing enterprise IT systems also comes with challenges.  Organizations often face hurdles, such as high upfront costs,  long deployment timelines, and resistance to change.  To overcome these, it's important to:  Align the system with business goals, such as improving service or cutting costs;  Involve stakeholders early to ensure buy-in and reduce resistance;  Select scalable, cloud-based solutions to support future growth;  Invest in training to drive user adoption and system effectiveness;  And continuously monitor performance KPIs, such as uptime and user satisfaction.  In this video, you learned that enterprise IT systems are essential for modern organizations,  integrating business processes to boost efficiency and deliver customer value.  By centralizing data, automating workflows, and generating actionable insights,  these systems support scalable data-driven operations. </w:t>
      </w:r>
    </w:p>
    <w:p w:rsidR="0135A675" w:rsidP="32031098" w:rsidRDefault="0135A675" w14:paraId="61D45479" w14:textId="0D136228">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Their effective application, guided by system design tools, ensures alignment with strategic goals.  While implementation can present challenges, following best practices enables organizations  to fully leverage these systems for long-term success in a fast-changing business environment.  [MUSIC]</w:t>
      </w:r>
    </w:p>
    <w:p w:rsidR="0135A675" w:rsidRDefault="0135A675" w14:paraId="5CAD2ECD" w14:textId="63A098D4">
      <w:r w:rsidR="0135A675">
        <w:drawing>
          <wp:inline wp14:editId="33815ADF" wp14:anchorId="0C6B4563">
            <wp:extent cx="1428750" cy="762000"/>
            <wp:effectExtent l="0" t="0" r="0" b="0"/>
            <wp:docPr id="2139937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993796" name="Picture 213993796"/>
                    <pic:cNvPicPr/>
                  </pic:nvPicPr>
                  <pic:blipFill>
                    <a:blip xmlns:r="http://schemas.openxmlformats.org/officeDocument/2006/relationships" r:embed="rId1377551082">
                      <a:extLst>
                        <a:ext uri="{28A0092B-C50C-407E-A947-70E740481C1C}">
                          <a14:useLocalDpi xmlns:a14="http://schemas.microsoft.com/office/drawing/2010/main"/>
                        </a:ext>
                      </a:extLst>
                    </a:blip>
                    <a:stretch>
                      <a:fillRect/>
                    </a:stretch>
                  </pic:blipFill>
                  <pic:spPr>
                    <a:xfrm>
                      <a:off x="0" y="0"/>
                      <a:ext cx="1428750" cy="762000"/>
                    </a:xfrm>
                    <a:prstGeom prst="rect">
                      <a:avLst/>
                    </a:prstGeom>
                  </pic:spPr>
                </pic:pic>
              </a:graphicData>
            </a:graphic>
          </wp:inline>
        </w:drawing>
      </w:r>
    </w:p>
    <w:p w:rsidR="0135A675" w:rsidP="32031098" w:rsidRDefault="0135A675" w14:paraId="0B03822A" w14:textId="222A5D70">
      <w:pPr>
        <w:pStyle w:val="Heading1"/>
        <w:pBdr>
          <w:bottom w:val="single" w:color="EEEEEE" w:sz="6" w:space="0"/>
        </w:pBdr>
        <w:spacing w:before="54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Reading: Implementation Challenges and Best Practices</w:t>
      </w:r>
    </w:p>
    <w:p w:rsidR="0135A675" w:rsidP="32031098" w:rsidRDefault="0135A675" w14:paraId="1FC90C29" w14:textId="76AD07BE">
      <w:pPr>
        <w:pStyle w:val="Heading3"/>
        <w:spacing w:before="36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Estimated time: 5 minutes</w:t>
      </w:r>
    </w:p>
    <w:p w:rsidR="0135A675" w:rsidP="32031098" w:rsidRDefault="0135A675" w14:paraId="010740E5" w14:textId="07F14BB7">
      <w:pPr>
        <w:pStyle w:val="Heading2"/>
        <w:pBdr>
          <w:bottom w:val="single" w:color="EEEEEE" w:sz="6" w:space="0"/>
        </w:pBdr>
        <w:spacing w:before="42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Learning objectives</w:t>
      </w:r>
    </w:p>
    <w:p w:rsidR="0135A675" w:rsidP="32031098" w:rsidRDefault="0135A675" w14:paraId="62DA6731" w14:textId="3282A0AC">
      <w:pPr>
        <w:pStyle w:val="ListParagraph"/>
        <w:numPr>
          <w:ilvl w:val="0"/>
          <w:numId w:val="51"/>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Identify at least five common challenges associated with IT system deployment and integration, such as compatibility issues, data migration errors, and user resistance.</w:t>
      </w:r>
    </w:p>
    <w:p w:rsidR="0135A675" w:rsidP="32031098" w:rsidRDefault="0135A675" w14:paraId="1AABC44C" w14:textId="0F498946">
      <w:pPr>
        <w:pStyle w:val="ListParagraph"/>
        <w:numPr>
          <w:ilvl w:val="0"/>
          <w:numId w:val="51"/>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Describe best practices for successful system implementation, including strategies for stakeholder engagement, phased deployment, and post-deployment monitoring.</w:t>
      </w:r>
    </w:p>
    <w:p w:rsidR="0135A675" w:rsidP="32031098" w:rsidRDefault="0135A675" w14:paraId="55CE135E" w14:textId="606502B3">
      <w:pPr>
        <w:pStyle w:val="Heading2"/>
        <w:pBdr>
          <w:bottom w:val="single" w:color="EEEEEE" w:sz="6" w:space="0"/>
        </w:pBdr>
        <w:spacing w:before="42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Implementation Challenges and Best Practices in System Deployment</w:t>
      </w:r>
    </w:p>
    <w:p w:rsidR="0135A675" w:rsidP="32031098" w:rsidRDefault="0135A675" w14:paraId="0EFF2D6E" w14:textId="25962FA6">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Deploying and integrating IT systems is a complex process critical to achieving organizational goals, yet it is fraught with challenges that can derail even well-designed systems. System deployment involves rolling out software or hardware solutions, while integration ensures these systems work seamlessly with existing infrastructure, such as databases, APIs, or legacy applications. Common issues, such as compatibility problems, user resistance, and data migration errors, can lead to delays, cost overruns, or system failures.</w:t>
      </w:r>
    </w:p>
    <w:p w:rsidR="0135A675" w:rsidP="32031098" w:rsidRDefault="0135A675" w14:paraId="7E57B378" w14:textId="2AC9DE11">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Understanding these challenges and applying best practices is essential for successful implementation, ensuring systems are efficient, scalable, and aligned with business objectives. This write-up explores the common challenges in system deployment and integration and best practices to address them, emphasizing strategies for robust IT system implementation.</w:t>
      </w:r>
    </w:p>
    <w:p w:rsidR="0135A675" w:rsidP="32031098" w:rsidRDefault="0135A675" w14:paraId="43D9E976" w14:textId="15720DF9">
      <w:pPr>
        <w:pStyle w:val="Heading3"/>
        <w:spacing w:before="36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Common implementation challenges</w:t>
      </w:r>
    </w:p>
    <w:p w:rsidR="0135A675" w:rsidP="32031098" w:rsidRDefault="0135A675" w14:paraId="129FA814" w14:textId="2BC555E3">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System deployment and integration present several recurring challenges:</w:t>
      </w:r>
    </w:p>
    <w:p w:rsidR="0135A675" w:rsidP="32031098" w:rsidRDefault="0135A675" w14:paraId="725A5C51" w14:textId="20AF9CFE">
      <w:pPr>
        <w:pStyle w:val="ListParagraph"/>
        <w:numPr>
          <w:ilvl w:val="0"/>
          <w:numId w:val="52"/>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Compatibility issues</w:t>
      </w:r>
      <w:r w:rsidRPr="32031098" w:rsidR="0135A675">
        <w:rPr>
          <w:rFonts w:ascii="Arial" w:hAnsi="Arial" w:eastAsia="Arial" w:cs="Arial"/>
          <w:b w:val="0"/>
          <w:bCs w:val="0"/>
          <w:i w:val="0"/>
          <w:iCs w:val="0"/>
          <w:caps w:val="0"/>
          <w:smallCaps w:val="0"/>
          <w:noProof w:val="0"/>
          <w:color w:val="333333"/>
          <w:sz w:val="21"/>
          <w:szCs w:val="21"/>
          <w:lang w:val="en-US"/>
        </w:rPr>
        <w:t>: New systems may not integrate smoothly with legacy systems or third-party applications. For example, a new Customer Relationship Management (CRM) system might conflict with an outdated Enterprise Resource Planning (ERP) database, causing data access issues.</w:t>
      </w:r>
    </w:p>
    <w:p w:rsidR="0135A675" w:rsidP="32031098" w:rsidRDefault="0135A675" w14:paraId="2E62ED56" w14:textId="75B2ECD5">
      <w:pPr>
        <w:pStyle w:val="ListParagraph"/>
        <w:numPr>
          <w:ilvl w:val="0"/>
          <w:numId w:val="52"/>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Data migration errors</w:t>
      </w:r>
      <w:r w:rsidRPr="32031098" w:rsidR="0135A675">
        <w:rPr>
          <w:rFonts w:ascii="Arial" w:hAnsi="Arial" w:eastAsia="Arial" w:cs="Arial"/>
          <w:b w:val="0"/>
          <w:bCs w:val="0"/>
          <w:i w:val="0"/>
          <w:iCs w:val="0"/>
          <w:caps w:val="0"/>
          <w:smallCaps w:val="0"/>
          <w:noProof w:val="0"/>
          <w:color w:val="333333"/>
          <w:sz w:val="21"/>
          <w:szCs w:val="21"/>
          <w:lang w:val="en-US"/>
        </w:rPr>
        <w:t>: Transferring data from old systems to new ones often leads to data loss, corruption, or inconsistencies. For example, in a hospital system upgrade, patient records might be incomplete if data formats are mismatched.</w:t>
      </w:r>
    </w:p>
    <w:p w:rsidR="0135A675" w:rsidP="32031098" w:rsidRDefault="0135A675" w14:paraId="3A5B22B0" w14:textId="4B0BE7C4">
      <w:pPr>
        <w:pStyle w:val="ListParagraph"/>
        <w:numPr>
          <w:ilvl w:val="0"/>
          <w:numId w:val="52"/>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User resistance</w:t>
      </w:r>
      <w:r w:rsidRPr="32031098" w:rsidR="0135A675">
        <w:rPr>
          <w:rFonts w:ascii="Arial" w:hAnsi="Arial" w:eastAsia="Arial" w:cs="Arial"/>
          <w:b w:val="0"/>
          <w:bCs w:val="0"/>
          <w:i w:val="0"/>
          <w:iCs w:val="0"/>
          <w:caps w:val="0"/>
          <w:smallCaps w:val="0"/>
          <w:noProof w:val="0"/>
          <w:color w:val="333333"/>
          <w:sz w:val="21"/>
          <w:szCs w:val="21"/>
          <w:lang w:val="en-US"/>
        </w:rPr>
        <w:t>: Employees may resist adopting new systems due to unfamiliarity or fear of change, slowing implementation. For instance, staff accustomed to manual processes might resist a new automated inventory system.</w:t>
      </w:r>
    </w:p>
    <w:p w:rsidR="0135A675" w:rsidP="32031098" w:rsidRDefault="0135A675" w14:paraId="265BBD13" w14:textId="0804E335">
      <w:pPr>
        <w:pStyle w:val="ListParagraph"/>
        <w:numPr>
          <w:ilvl w:val="0"/>
          <w:numId w:val="52"/>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Scope creep</w:t>
      </w:r>
      <w:r w:rsidRPr="32031098" w:rsidR="0135A675">
        <w:rPr>
          <w:rFonts w:ascii="Arial" w:hAnsi="Arial" w:eastAsia="Arial" w:cs="Arial"/>
          <w:b w:val="0"/>
          <w:bCs w:val="0"/>
          <w:i w:val="0"/>
          <w:iCs w:val="0"/>
          <w:caps w:val="0"/>
          <w:smallCaps w:val="0"/>
          <w:noProof w:val="0"/>
          <w:color w:val="333333"/>
          <w:sz w:val="21"/>
          <w:szCs w:val="21"/>
          <w:lang w:val="en-US"/>
        </w:rPr>
        <w:t>: Expanding project requirements during deployment, such as adding new features, can delay timelines and inflate costs.</w:t>
      </w:r>
    </w:p>
    <w:p w:rsidR="0135A675" w:rsidP="32031098" w:rsidRDefault="0135A675" w14:paraId="646A27D9" w14:textId="43CD11CA">
      <w:pPr>
        <w:pStyle w:val="ListParagraph"/>
        <w:numPr>
          <w:ilvl w:val="0"/>
          <w:numId w:val="52"/>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Resource constraints</w:t>
      </w:r>
      <w:r w:rsidRPr="32031098" w:rsidR="0135A675">
        <w:rPr>
          <w:rFonts w:ascii="Arial" w:hAnsi="Arial" w:eastAsia="Arial" w:cs="Arial"/>
          <w:b w:val="0"/>
          <w:bCs w:val="0"/>
          <w:i w:val="0"/>
          <w:iCs w:val="0"/>
          <w:caps w:val="0"/>
          <w:smallCaps w:val="0"/>
          <w:noProof w:val="0"/>
          <w:color w:val="333333"/>
          <w:sz w:val="21"/>
          <w:szCs w:val="21"/>
          <w:lang w:val="en-US"/>
        </w:rPr>
        <w:t>: Limited budgets, insufficient IT expertise, or inadequate hardware can hinder successful deployment. Small businesses, for example, may struggle to afford robust testing environments.</w:t>
      </w:r>
    </w:p>
    <w:p w:rsidR="0135A675" w:rsidP="32031098" w:rsidRDefault="0135A675" w14:paraId="011EF05B" w14:textId="57E1D2AB">
      <w:pPr>
        <w:pStyle w:val="ListParagraph"/>
        <w:numPr>
          <w:ilvl w:val="0"/>
          <w:numId w:val="52"/>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Integration complexity</w:t>
      </w:r>
      <w:r w:rsidRPr="32031098" w:rsidR="0135A675">
        <w:rPr>
          <w:rFonts w:ascii="Arial" w:hAnsi="Arial" w:eastAsia="Arial" w:cs="Arial"/>
          <w:b w:val="0"/>
          <w:bCs w:val="0"/>
          <w:i w:val="0"/>
          <w:iCs w:val="0"/>
          <w:caps w:val="0"/>
          <w:smallCaps w:val="0"/>
          <w:noProof w:val="0"/>
          <w:color w:val="333333"/>
          <w:sz w:val="21"/>
          <w:szCs w:val="21"/>
          <w:lang w:val="en-US"/>
        </w:rPr>
        <w:t>: Connecting systems via APIs or middleware often involves complex configurations, especially when integrating cloud-based and on-premises solutions.</w:t>
      </w:r>
    </w:p>
    <w:p w:rsidR="0135A675" w:rsidP="32031098" w:rsidRDefault="0135A675" w14:paraId="247E308F" w14:textId="6C28E3AD">
      <w:pPr>
        <w:pStyle w:val="ListParagraph"/>
        <w:numPr>
          <w:ilvl w:val="0"/>
          <w:numId w:val="52"/>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Performance issues</w:t>
      </w:r>
      <w:r w:rsidRPr="32031098" w:rsidR="0135A675">
        <w:rPr>
          <w:rFonts w:ascii="Arial" w:hAnsi="Arial" w:eastAsia="Arial" w:cs="Arial"/>
          <w:b w:val="0"/>
          <w:bCs w:val="0"/>
          <w:i w:val="0"/>
          <w:iCs w:val="0"/>
          <w:caps w:val="0"/>
          <w:smallCaps w:val="0"/>
          <w:noProof w:val="0"/>
          <w:color w:val="333333"/>
          <w:sz w:val="21"/>
          <w:szCs w:val="21"/>
          <w:lang w:val="en-US"/>
        </w:rPr>
        <w:t>: Post-deployment, systems may exhibit slow response times or scalability limitations under high loads, as seen in e-commerce systems during peak sales.</w:t>
      </w:r>
    </w:p>
    <w:p w:rsidR="0135A675" w:rsidP="32031098" w:rsidRDefault="0135A675" w14:paraId="5AF72011" w14:textId="7BB24B81">
      <w:pPr>
        <w:pStyle w:val="ListParagraph"/>
        <w:numPr>
          <w:ilvl w:val="0"/>
          <w:numId w:val="52"/>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Security risks</w:t>
      </w:r>
      <w:r w:rsidRPr="32031098" w:rsidR="0135A675">
        <w:rPr>
          <w:rFonts w:ascii="Arial" w:hAnsi="Arial" w:eastAsia="Arial" w:cs="Arial"/>
          <w:b w:val="0"/>
          <w:bCs w:val="0"/>
          <w:i w:val="0"/>
          <w:iCs w:val="0"/>
          <w:caps w:val="0"/>
          <w:smallCaps w:val="0"/>
          <w:noProof w:val="0"/>
          <w:color w:val="333333"/>
          <w:sz w:val="21"/>
          <w:szCs w:val="21"/>
          <w:lang w:val="en-US"/>
        </w:rPr>
        <w:t>: Inadequate security configurations during integration can expose sensitive data, such as customer information in a retail system.</w:t>
      </w:r>
    </w:p>
    <w:p w:rsidR="0135A675" w:rsidP="32031098" w:rsidRDefault="0135A675" w14:paraId="01F4D800" w14:textId="7962F186">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These challenges underscore the need for careful planning and execution to ensure successful system implementation.</w:t>
      </w:r>
    </w:p>
    <w:p w:rsidR="0135A675" w:rsidP="32031098" w:rsidRDefault="0135A675" w14:paraId="04B2C6BB" w14:textId="412BF6A9">
      <w:pPr>
        <w:pStyle w:val="Heading3"/>
        <w:spacing w:before="36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Best practices for system deployment and integration</w:t>
      </w:r>
    </w:p>
    <w:p w:rsidR="0135A675" w:rsidP="32031098" w:rsidRDefault="0135A675" w14:paraId="75617738" w14:textId="0AB331A7">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To address these challenges, organizations can adopt proven best practices:</w:t>
      </w:r>
    </w:p>
    <w:p w:rsidR="0135A675" w:rsidP="32031098" w:rsidRDefault="0135A675" w14:paraId="1A754127" w14:textId="492414EF">
      <w:pPr>
        <w:pStyle w:val="ListParagraph"/>
        <w:numPr>
          <w:ilvl w:val="0"/>
          <w:numId w:val="5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Comprehensive planning:</w:t>
      </w:r>
      <w:r w:rsidRPr="32031098" w:rsidR="0135A675">
        <w:rPr>
          <w:rFonts w:ascii="Arial" w:hAnsi="Arial" w:eastAsia="Arial" w:cs="Arial"/>
          <w:b w:val="0"/>
          <w:bCs w:val="0"/>
          <w:i w:val="0"/>
          <w:iCs w:val="0"/>
          <w:caps w:val="0"/>
          <w:smallCaps w:val="0"/>
          <w:noProof w:val="0"/>
          <w:color w:val="333333"/>
          <w:sz w:val="21"/>
          <w:szCs w:val="21"/>
          <w:lang w:val="en-US"/>
        </w:rPr>
        <w:t xml:space="preserve"> Define clear objectives, scope, and timelines before deployment. For example, an e-commerce system deployment plan should specify integration points with payment gateways and inventory databases.</w:t>
      </w:r>
    </w:p>
    <w:p w:rsidR="0135A675" w:rsidP="32031098" w:rsidRDefault="0135A675" w14:paraId="40476271" w14:textId="33EC468B">
      <w:pPr>
        <w:pStyle w:val="ListParagraph"/>
        <w:numPr>
          <w:ilvl w:val="0"/>
          <w:numId w:val="5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Stakeholder engagement:</w:t>
      </w:r>
      <w:r w:rsidRPr="32031098" w:rsidR="0135A675">
        <w:rPr>
          <w:rFonts w:ascii="Arial" w:hAnsi="Arial" w:eastAsia="Arial" w:cs="Arial"/>
          <w:b w:val="0"/>
          <w:bCs w:val="0"/>
          <w:i w:val="0"/>
          <w:iCs w:val="0"/>
          <w:caps w:val="0"/>
          <w:smallCaps w:val="0"/>
          <w:noProof w:val="0"/>
          <w:color w:val="333333"/>
          <w:sz w:val="21"/>
          <w:szCs w:val="21"/>
          <w:lang w:val="en-US"/>
        </w:rPr>
        <w:t xml:space="preserve"> Involve end-users, IT staff, and management early to gather requirements and address concerns. Regular workshops can reduce resistance by familiarizing staff with the new system.</w:t>
      </w:r>
    </w:p>
    <w:p w:rsidR="0135A675" w:rsidP="32031098" w:rsidRDefault="0135A675" w14:paraId="033C96CE" w14:textId="531F3D6B">
      <w:pPr>
        <w:pStyle w:val="ListParagraph"/>
        <w:numPr>
          <w:ilvl w:val="0"/>
          <w:numId w:val="5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Incremental deployment:</w:t>
      </w:r>
      <w:r w:rsidRPr="32031098" w:rsidR="0135A675">
        <w:rPr>
          <w:rFonts w:ascii="Arial" w:hAnsi="Arial" w:eastAsia="Arial" w:cs="Arial"/>
          <w:b w:val="0"/>
          <w:bCs w:val="0"/>
          <w:i w:val="0"/>
          <w:iCs w:val="0"/>
          <w:caps w:val="0"/>
          <w:smallCaps w:val="0"/>
          <w:noProof w:val="0"/>
          <w:color w:val="333333"/>
          <w:sz w:val="21"/>
          <w:szCs w:val="21"/>
          <w:lang w:val="en-US"/>
        </w:rPr>
        <w:t xml:space="preserve"> Use a phased approach, such as piloting the system in one department before full rollout. For instance, a hospital might test a new patient management system in one ward before hospital-wide deployment.</w:t>
      </w:r>
    </w:p>
    <w:p w:rsidR="0135A675" w:rsidP="32031098" w:rsidRDefault="0135A675" w14:paraId="1BC95A06" w14:textId="3F6FB370">
      <w:pPr>
        <w:pStyle w:val="ListParagraph"/>
        <w:numPr>
          <w:ilvl w:val="0"/>
          <w:numId w:val="5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Robust data migration strategy:</w:t>
      </w:r>
      <w:r w:rsidRPr="32031098" w:rsidR="0135A675">
        <w:rPr>
          <w:rFonts w:ascii="Arial" w:hAnsi="Arial" w:eastAsia="Arial" w:cs="Arial"/>
          <w:b w:val="0"/>
          <w:bCs w:val="0"/>
          <w:i w:val="0"/>
          <w:iCs w:val="0"/>
          <w:caps w:val="0"/>
          <w:smallCaps w:val="0"/>
          <w:noProof w:val="0"/>
          <w:color w:val="333333"/>
          <w:sz w:val="21"/>
          <w:szCs w:val="21"/>
          <w:lang w:val="en-US"/>
        </w:rPr>
        <w:t xml:space="preserve"> Map data fields, validate data integrity, and perform test migrations to prevent errors. Tools such as Talend or Informatica can automate and verify data transfers.</w:t>
      </w:r>
    </w:p>
    <w:p w:rsidR="0135A675" w:rsidP="32031098" w:rsidRDefault="0135A675" w14:paraId="51819130" w14:textId="2F0662B0">
      <w:pPr>
        <w:pStyle w:val="ListParagraph"/>
        <w:numPr>
          <w:ilvl w:val="0"/>
          <w:numId w:val="5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Compatibility testing:</w:t>
      </w:r>
      <w:r w:rsidRPr="32031098" w:rsidR="0135A675">
        <w:rPr>
          <w:rFonts w:ascii="Arial" w:hAnsi="Arial" w:eastAsia="Arial" w:cs="Arial"/>
          <w:b w:val="0"/>
          <w:bCs w:val="0"/>
          <w:i w:val="0"/>
          <w:iCs w:val="0"/>
          <w:caps w:val="0"/>
          <w:smallCaps w:val="0"/>
          <w:noProof w:val="0"/>
          <w:color w:val="333333"/>
          <w:sz w:val="21"/>
          <w:szCs w:val="21"/>
          <w:lang w:val="en-US"/>
        </w:rPr>
        <w:t xml:space="preserve"> Conduct thorough testing to ensure new systems integrate with existing infrastructure. For example, test API connections between a CRM and ERP using tools such as Postman.</w:t>
      </w:r>
    </w:p>
    <w:p w:rsidR="0135A675" w:rsidP="32031098" w:rsidRDefault="0135A675" w14:paraId="1465C350" w14:textId="26D4AA1F">
      <w:pPr>
        <w:pStyle w:val="ListParagraph"/>
        <w:numPr>
          <w:ilvl w:val="0"/>
          <w:numId w:val="5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Change management:</w:t>
      </w:r>
      <w:r w:rsidRPr="32031098" w:rsidR="0135A675">
        <w:rPr>
          <w:rFonts w:ascii="Arial" w:hAnsi="Arial" w:eastAsia="Arial" w:cs="Arial"/>
          <w:b w:val="0"/>
          <w:bCs w:val="0"/>
          <w:i w:val="0"/>
          <w:iCs w:val="0"/>
          <w:caps w:val="0"/>
          <w:smallCaps w:val="0"/>
          <w:noProof w:val="0"/>
          <w:color w:val="333333"/>
          <w:sz w:val="21"/>
          <w:szCs w:val="21"/>
          <w:lang w:val="en-US"/>
        </w:rPr>
        <w:t xml:space="preserve"> Implement training programs and communication plans to ease user adoption. Demonstrating how a new system simplifies tasks, such as automated reporting, can boost acceptance.</w:t>
      </w:r>
    </w:p>
    <w:p w:rsidR="0135A675" w:rsidP="32031098" w:rsidRDefault="0135A675" w14:paraId="753220B8" w14:textId="77FFCC33">
      <w:pPr>
        <w:pStyle w:val="ListParagraph"/>
        <w:numPr>
          <w:ilvl w:val="0"/>
          <w:numId w:val="5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Performance optimization:</w:t>
      </w:r>
      <w:r w:rsidRPr="32031098" w:rsidR="0135A675">
        <w:rPr>
          <w:rFonts w:ascii="Arial" w:hAnsi="Arial" w:eastAsia="Arial" w:cs="Arial"/>
          <w:b w:val="0"/>
          <w:bCs w:val="0"/>
          <w:i w:val="0"/>
          <w:iCs w:val="0"/>
          <w:caps w:val="0"/>
          <w:smallCaps w:val="0"/>
          <w:noProof w:val="0"/>
          <w:color w:val="333333"/>
          <w:sz w:val="21"/>
          <w:szCs w:val="21"/>
          <w:lang w:val="en-US"/>
        </w:rPr>
        <w:t xml:space="preserve"> Use load testing tools such as JMeter to simulate peak usage and identify bottlenecks. Optimize database queries or server configurations to ensure scalability.</w:t>
      </w:r>
    </w:p>
    <w:p w:rsidR="0135A675" w:rsidP="32031098" w:rsidRDefault="0135A675" w14:paraId="00A12A86" w14:textId="1985E19A">
      <w:pPr>
        <w:pStyle w:val="ListParagraph"/>
        <w:numPr>
          <w:ilvl w:val="0"/>
          <w:numId w:val="5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Security measures:</w:t>
      </w:r>
      <w:r w:rsidRPr="32031098" w:rsidR="0135A675">
        <w:rPr>
          <w:rFonts w:ascii="Arial" w:hAnsi="Arial" w:eastAsia="Arial" w:cs="Arial"/>
          <w:b w:val="0"/>
          <w:bCs w:val="0"/>
          <w:i w:val="0"/>
          <w:iCs w:val="0"/>
          <w:caps w:val="0"/>
          <w:smallCaps w:val="0"/>
          <w:noProof w:val="0"/>
          <w:color w:val="333333"/>
          <w:sz w:val="21"/>
          <w:szCs w:val="21"/>
          <w:lang w:val="en-US"/>
        </w:rPr>
        <w:t xml:space="preserve"> Implement encryption, access controls, and regular security audits during integration to protect data. For instance, secure API endpoints with OAuth for safe data exchange.</w:t>
      </w:r>
    </w:p>
    <w:p w:rsidR="0135A675" w:rsidP="32031098" w:rsidRDefault="0135A675" w14:paraId="685FB0B5" w14:textId="685B120C">
      <w:pPr>
        <w:pStyle w:val="ListParagraph"/>
        <w:numPr>
          <w:ilvl w:val="0"/>
          <w:numId w:val="5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Documentation and mapping:</w:t>
      </w:r>
      <w:r w:rsidRPr="32031098" w:rsidR="0135A675">
        <w:rPr>
          <w:rFonts w:ascii="Arial" w:hAnsi="Arial" w:eastAsia="Arial" w:cs="Arial"/>
          <w:b w:val="0"/>
          <w:bCs w:val="0"/>
          <w:i w:val="0"/>
          <w:iCs w:val="0"/>
          <w:caps w:val="0"/>
          <w:smallCaps w:val="0"/>
          <w:noProof w:val="0"/>
          <w:color w:val="333333"/>
          <w:sz w:val="21"/>
          <w:szCs w:val="21"/>
          <w:lang w:val="en-US"/>
        </w:rPr>
        <w:t xml:space="preserve"> Use Data Flow Diagrams (DFDs) and Entity-Relationship Diagrams (ERDs) to document system workflows and data structures, ensuring clarity during integration.</w:t>
      </w:r>
    </w:p>
    <w:p w:rsidR="0135A675" w:rsidP="32031098" w:rsidRDefault="0135A675" w14:paraId="59860DA9" w14:textId="71E97539">
      <w:pPr>
        <w:pStyle w:val="ListParagraph"/>
        <w:numPr>
          <w:ilvl w:val="0"/>
          <w:numId w:val="5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Post-deployment monitoring:</w:t>
      </w:r>
      <w:r w:rsidRPr="32031098" w:rsidR="0135A675">
        <w:rPr>
          <w:rFonts w:ascii="Arial" w:hAnsi="Arial" w:eastAsia="Arial" w:cs="Arial"/>
          <w:b w:val="0"/>
          <w:bCs w:val="0"/>
          <w:i w:val="0"/>
          <w:iCs w:val="0"/>
          <w:caps w:val="0"/>
          <w:smallCaps w:val="0"/>
          <w:noProof w:val="0"/>
          <w:color w:val="333333"/>
          <w:sz w:val="21"/>
          <w:szCs w:val="21"/>
          <w:lang w:val="en-US"/>
        </w:rPr>
        <w:t xml:space="preserve"> Track performance metrics such as response time and error rates using tools such as New Relic or Splunk to address issues proactively.</w:t>
      </w:r>
    </w:p>
    <w:p w:rsidR="0135A675" w:rsidP="32031098" w:rsidRDefault="0135A675" w14:paraId="2FD6FC9A" w14:textId="61F301C8">
      <w:pPr>
        <w:pStyle w:val="Heading3"/>
        <w:spacing w:before="36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Benefits of effective implementation</w:t>
      </w:r>
    </w:p>
    <w:p w:rsidR="0135A675" w:rsidP="32031098" w:rsidRDefault="0135A675" w14:paraId="05DD6EA1" w14:textId="686EDDF4">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Applying these best practices yields significant benefits:</w:t>
      </w:r>
    </w:p>
    <w:p w:rsidR="0135A675" w:rsidP="32031098" w:rsidRDefault="0135A675" w14:paraId="71C861BE" w14:textId="2060063A">
      <w:pPr>
        <w:pStyle w:val="ListParagraph"/>
        <w:numPr>
          <w:ilvl w:val="0"/>
          <w:numId w:val="54"/>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Reduced downtime:</w:t>
      </w:r>
      <w:r w:rsidRPr="32031098" w:rsidR="0135A675">
        <w:rPr>
          <w:rFonts w:ascii="Arial" w:hAnsi="Arial" w:eastAsia="Arial" w:cs="Arial"/>
          <w:b w:val="0"/>
          <w:bCs w:val="0"/>
          <w:i w:val="0"/>
          <w:iCs w:val="0"/>
          <w:caps w:val="0"/>
          <w:smallCaps w:val="0"/>
          <w:noProof w:val="0"/>
          <w:color w:val="333333"/>
          <w:sz w:val="21"/>
          <w:szCs w:val="21"/>
          <w:lang w:val="en-US"/>
        </w:rPr>
        <w:t xml:space="preserve"> Thorough testing and phased rollouts minimize disruptions, ensuring business continuity.</w:t>
      </w:r>
    </w:p>
    <w:p w:rsidR="0135A675" w:rsidP="32031098" w:rsidRDefault="0135A675" w14:paraId="1793641B" w14:textId="777ABD49">
      <w:pPr>
        <w:pStyle w:val="ListParagraph"/>
        <w:numPr>
          <w:ilvl w:val="0"/>
          <w:numId w:val="54"/>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Improved user adoption:</w:t>
      </w:r>
      <w:r w:rsidRPr="32031098" w:rsidR="0135A675">
        <w:rPr>
          <w:rFonts w:ascii="Arial" w:hAnsi="Arial" w:eastAsia="Arial" w:cs="Arial"/>
          <w:b w:val="0"/>
          <w:bCs w:val="0"/>
          <w:i w:val="0"/>
          <w:iCs w:val="0"/>
          <w:caps w:val="0"/>
          <w:smallCaps w:val="0"/>
          <w:noProof w:val="0"/>
          <w:color w:val="333333"/>
          <w:sz w:val="21"/>
          <w:szCs w:val="21"/>
          <w:lang w:val="en-US"/>
        </w:rPr>
        <w:t xml:space="preserve"> Training and engagement foster confidence, increasing system utilization.</w:t>
      </w:r>
    </w:p>
    <w:p w:rsidR="0135A675" w:rsidP="32031098" w:rsidRDefault="0135A675" w14:paraId="0464D417" w14:textId="29FB8942">
      <w:pPr>
        <w:pStyle w:val="ListParagraph"/>
        <w:numPr>
          <w:ilvl w:val="0"/>
          <w:numId w:val="54"/>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Cost efficiency:</w:t>
      </w:r>
      <w:r w:rsidRPr="32031098" w:rsidR="0135A675">
        <w:rPr>
          <w:rFonts w:ascii="Arial" w:hAnsi="Arial" w:eastAsia="Arial" w:cs="Arial"/>
          <w:b w:val="0"/>
          <w:bCs w:val="0"/>
          <w:i w:val="0"/>
          <w:iCs w:val="0"/>
          <w:caps w:val="0"/>
          <w:smallCaps w:val="0"/>
          <w:noProof w:val="0"/>
          <w:color w:val="333333"/>
          <w:sz w:val="21"/>
          <w:szCs w:val="21"/>
          <w:lang w:val="en-US"/>
        </w:rPr>
        <w:t xml:space="preserve"> Avoiding scope creep and data errors reduces implementation costs.</w:t>
      </w:r>
    </w:p>
    <w:p w:rsidR="0135A675" w:rsidP="32031098" w:rsidRDefault="0135A675" w14:paraId="2F6402D9" w14:textId="06241E6E">
      <w:pPr>
        <w:pStyle w:val="ListParagraph"/>
        <w:numPr>
          <w:ilvl w:val="0"/>
          <w:numId w:val="54"/>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Enhanced performance:</w:t>
      </w:r>
      <w:r w:rsidRPr="32031098" w:rsidR="0135A675">
        <w:rPr>
          <w:rFonts w:ascii="Arial" w:hAnsi="Arial" w:eastAsia="Arial" w:cs="Arial"/>
          <w:b w:val="0"/>
          <w:bCs w:val="0"/>
          <w:i w:val="0"/>
          <w:iCs w:val="0"/>
          <w:caps w:val="0"/>
          <w:smallCaps w:val="0"/>
          <w:noProof w:val="0"/>
          <w:color w:val="333333"/>
          <w:sz w:val="21"/>
          <w:szCs w:val="21"/>
          <w:lang w:val="en-US"/>
        </w:rPr>
        <w:t xml:space="preserve"> Optimized systems deliver faster response times and scalability, improving user satisfaction.</w:t>
      </w:r>
    </w:p>
    <w:p w:rsidR="0135A675" w:rsidP="32031098" w:rsidRDefault="0135A675" w14:paraId="1A401BE2" w14:textId="2600E8A9">
      <w:pPr>
        <w:pStyle w:val="ListParagraph"/>
        <w:numPr>
          <w:ilvl w:val="0"/>
          <w:numId w:val="54"/>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Security and compliance:</w:t>
      </w:r>
      <w:r w:rsidRPr="32031098" w:rsidR="0135A675">
        <w:rPr>
          <w:rFonts w:ascii="Arial" w:hAnsi="Arial" w:eastAsia="Arial" w:cs="Arial"/>
          <w:b w:val="0"/>
          <w:bCs w:val="0"/>
          <w:i w:val="0"/>
          <w:iCs w:val="0"/>
          <w:caps w:val="0"/>
          <w:smallCaps w:val="0"/>
          <w:noProof w:val="0"/>
          <w:color w:val="333333"/>
          <w:sz w:val="21"/>
          <w:szCs w:val="21"/>
          <w:lang w:val="en-US"/>
        </w:rPr>
        <w:t xml:space="preserve"> Robust security measures protect data and meet regulatory requirements, critical in industries such as healthcare or finance.</w:t>
      </w:r>
    </w:p>
    <w:p w:rsidR="0135A675" w:rsidP="32031098" w:rsidRDefault="0135A675" w14:paraId="3552CBF7" w14:textId="1D9EC0E3">
      <w:pPr>
        <w:pStyle w:val="Heading3"/>
        <w:spacing w:before="36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Applications in system design</w:t>
      </w:r>
    </w:p>
    <w:p w:rsidR="0135A675" w:rsidP="32031098" w:rsidRDefault="0135A675" w14:paraId="65AEAE56" w14:textId="546D4BDE">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These practices apply across industries. In a retail system, integrating a new point-of-sale system with inventory and CRM platforms requires careful API testing and data mapping. In healthcare, deploying a patient portal demands secure data migration and user training to ensure adoption. These strategies complement modeling tools such as UML diagrams for architecture design and DFDs for process mapping, ensuring seamless integration and alignment with business goals.</w:t>
      </w:r>
    </w:p>
    <w:p w:rsidR="0135A675" w:rsidP="32031098" w:rsidRDefault="0135A675" w14:paraId="02EA91E7" w14:textId="220C893C">
      <w:pPr>
        <w:pStyle w:val="Heading3"/>
        <w:spacing w:before="36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Challenges and mitigation</w:t>
      </w:r>
    </w:p>
    <w:p w:rsidR="0135A675" w:rsidP="32031098" w:rsidRDefault="0135A675" w14:paraId="3AADC587" w14:textId="1F083E67">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Despite best practices, challenges such as unexpected technical issues or stakeholder misalignment may persist. Regular communication, iterative testing, and contingency planning can mitigate risks, ensuring smooth deployment.</w:t>
      </w:r>
    </w:p>
    <w:p w:rsidR="0135A675" w:rsidP="32031098" w:rsidRDefault="0135A675" w14:paraId="5E3B23CE" w14:textId="0B920174">
      <w:pPr>
        <w:pStyle w:val="Heading3"/>
        <w:spacing w:before="36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Summary</w:t>
      </w:r>
    </w:p>
    <w:p w:rsidR="0135A675" w:rsidP="32031098" w:rsidRDefault="0135A675" w14:paraId="0400B3B9" w14:textId="44F6031E">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In this reading, you learned that system deployment and integration are complex but critical for delivering efficient, scalable IT solutions.</w:t>
      </w:r>
    </w:p>
    <w:p w:rsidR="0135A675" w:rsidP="32031098" w:rsidRDefault="0135A675" w14:paraId="36F624B2" w14:textId="71F948AC">
      <w:pPr>
        <w:pStyle w:val="ListParagraph"/>
        <w:numPr>
          <w:ilvl w:val="0"/>
          <w:numId w:val="55"/>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By addressing challenges such as compatibility, data errors, and user resistance with best practices, such as comprehensive planning, incremental rollouts, and robust testing, organizations can achieve successful implementations.</w:t>
      </w:r>
    </w:p>
    <w:p w:rsidR="0135A675" w:rsidP="32031098" w:rsidRDefault="0135A675" w14:paraId="50BD6019" w14:textId="456E07AF">
      <w:pPr>
        <w:pStyle w:val="ListParagraph"/>
        <w:numPr>
          <w:ilvl w:val="0"/>
          <w:numId w:val="55"/>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Comprehensive planning and stakeholder engagement are critical. A clear roadmap, covering objectives, scope, and timelines, paired with early involvement of users and stakeholders, helps minimize resistance and supports smoother deployment.</w:t>
      </w:r>
    </w:p>
    <w:p w:rsidR="0135A675" w:rsidP="32031098" w:rsidRDefault="0135A675" w14:paraId="63CB1D03" w14:textId="141C065C">
      <w:pPr>
        <w:pStyle w:val="ListParagraph"/>
        <w:numPr>
          <w:ilvl w:val="0"/>
          <w:numId w:val="55"/>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Phased rollouts and testing improve success rates. Incremental deployment (for example, piloting in one department) and thorough compatibility/performance testing allow organizations to identify issues early and avoid full-scale failures.</w:t>
      </w:r>
    </w:p>
    <w:p w:rsidR="0135A675" w:rsidP="32031098" w:rsidRDefault="0135A675" w14:paraId="12220CAA" w14:textId="506D3DFB">
      <w:pPr>
        <w:pStyle w:val="ListParagraph"/>
        <w:numPr>
          <w:ilvl w:val="0"/>
          <w:numId w:val="55"/>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Data migration and security must be strategically managed. Robust data migration planning using automated tools and secure integration protocols (for example, encryption, access controls) helps ensure data integrity and regulatory compliance.</w:t>
      </w:r>
    </w:p>
    <w:p w:rsidR="0135A675" w:rsidP="32031098" w:rsidRDefault="0135A675" w14:paraId="0B9B7745" w14:textId="0F669EF5">
      <w:pPr>
        <w:pStyle w:val="ListParagraph"/>
        <w:numPr>
          <w:ilvl w:val="0"/>
          <w:numId w:val="55"/>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Post-deployment monitoring drives continuous improvement. Ongoing performance tracking using tools such as Splunk or New Relic helps maintain system efficiency and allows for timely intervention to fix emerging issues.</w:t>
      </w:r>
    </w:p>
    <w:p w:rsidR="0135A675" w:rsidP="32031098" w:rsidRDefault="0135A675" w14:paraId="43958B1B" w14:textId="25938E39">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Hello, and welcome to this video, where we'll explore how to assess if a system truly fits  your business requirements.  After watching this video, you'll be able to define system fit and explain its importance  in aligning IT solutions with business needs.  You'll also be able to list the key steps in a structured system fit assessment and  identify the core factors that influence system fit.  Imagine being in a hospital where doctors spend critical time searching for patient  records because the system is slow or disorganized.  In high stakes environments such as this, the wrong system doesn't just frustrate,  it can have serious consequences.  That's why assessing system fit isn't just important, it's a business imperative.  Assessing system fit is a crucial step in system design. </w:t>
      </w:r>
    </w:p>
    <w:p w:rsidR="0135A675" w:rsidP="32031098" w:rsidRDefault="0135A675" w14:paraId="40718612" w14:textId="173CDA89">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It ensures that technology solutions, whether existing or newly proposed, are aligned with  organizational goals, operational demands, and strategic direction.  By examining key factors such as functionality, performance, scalability, and user requirements,  organizations can uncover gaps, enhance system effectiveness, and make informed decisions  about upgrades or new implementations.  At its core, assessing system fit is about ensuring that IT systems are closely aligned  with business needs.  This alignment is critical for operational efficiency and competitive advantage.  When systems fall short, the consequences can be significant, inefficiencies, frustrated  users, and missed opportunities.  Take for example an e-commerce platform that doesn't update inventory in real time.  Customers may buy items that aren't actually in stock, leading to cancelled orders, lost  sales, and damaged trust. </w:t>
      </w:r>
    </w:p>
    <w:p w:rsidR="0135A675" w:rsidP="32031098" w:rsidRDefault="0135A675" w14:paraId="0037DB44" w14:textId="789CB944">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Hence, evaluating system fit means looking at how well a system supports current and  future business processes, meets user expectations, and responds to evolving market demands.  Done right, it ensures that technology investments deliver tangible value, such as increased  productivity, cost savings, and greater customer satisfaction.  To carry out such an assessment effectively, organizations can follow a structured approach  that blends qualitative insight with quantitative analysis.  Start with requirements gathering.  Involve stakeholders, such as executives, employees, and users to define clear goals  and essential system needs.  For example, a retailer may focus on fast checkout and seamless payment options.  Next, conduct a gap analysis. </w:t>
      </w:r>
    </w:p>
    <w:p w:rsidR="0135A675" w:rsidP="32031098" w:rsidRDefault="0135A675" w14:paraId="5C9AE732" w14:textId="09087FA1">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Compare the system's current capabilities with business needs to identify missing features  or performance issues, such as slow response times in a customer relationship management  or CRM system.  Then, perform process mapping.  Use data flow diagrams (DFDs), or activity diagrams to map workflows and assess whether  the system efficiently supports end-to-end processes.  For example, a DFD might reveal redundant steps in order processing.  After that, evaluate performance.  Measure response time, throughput, and uptime using monitoring tools, such as Prometheus  or New Relic, to ensure the system performs reliably under real-world conditions.  Next, assess usability. </w:t>
      </w:r>
    </w:p>
    <w:p w:rsidR="0135A675" w:rsidP="32031098" w:rsidRDefault="0135A675" w14:paraId="7284B4B3" w14:textId="062C1598">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Collect user feedback through surveys or hands-on testing to see how intuitive and effective  the system is for daily use.  Then, test scalability and flexibility.  Check whether the system can handle increased loads or adapt to new requirements, such as  adding new product categories in an e-commerce platform.  Follow this with a cost-benefit analysis.  Evaluate the system's return on investment, or ROI, by comparing costs against benefits.  Finally, validate the findings with stakeholders.  Confirm that the system aligns with business priorities and addresses user pain points. </w:t>
      </w:r>
    </w:p>
    <w:p w:rsidR="0135A675" w:rsidP="32031098" w:rsidRDefault="0135A675" w14:paraId="6D78D948" w14:textId="1E4424EB">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Now, it's equally important to consider a few core factors that determine how well a  system truly fits your business needs.  Key considerations in assessing system fit include 1.  Functional alignment.  The system should support the required business processes.  For example, using a CRM to manage lead tracking, segmentation, and reporting.  2.  Smooth user experience. </w:t>
      </w:r>
    </w:p>
    <w:p w:rsidR="0135A675" w:rsidP="32031098" w:rsidRDefault="0135A675" w14:paraId="6AB24CA0" w14:textId="5436A6FA">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The interface must be intuitive and efficient, as poor usability, such as excessive clicks,  can hinder adoption.  3.  Integration capabilities.  The system should connect seamlessly with existing tools, such as payment gateways or  enterprise resource planning, ERP platforms, to reduce data silos.  4.  Scalability.  Ensure the system can handle growth effectively, such as increased traffic during peak retail  seasons. </w:t>
      </w:r>
    </w:p>
    <w:p w:rsidR="0135A675" w:rsidP="32031098" w:rsidRDefault="0135A675" w14:paraId="07F9A788" w14:textId="7042E70C">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 xml:space="preserve">5.  Cost efficiency.  The overall cost should align with the value delivered.  If maintenance is too high, it may signal the need for change.  6.  Compliance and security.  The system must meet regulatory standards and protect sensitive data, especially in  healthcare and finance sectors. </w:t>
      </w:r>
    </w:p>
    <w:p w:rsidR="0135A675" w:rsidP="32031098" w:rsidRDefault="0135A675" w14:paraId="3885C77D" w14:textId="021433A0">
      <w:pPr>
        <w:shd w:val="clear" w:color="auto" w:fill="FFFFFF" w:themeFill="background1"/>
        <w:spacing w:before="0" w:beforeAutospacing="off" w:after="0" w:afterAutospacing="off" w:line="360" w:lineRule="auto"/>
      </w:pPr>
      <w:r w:rsidRPr="32031098" w:rsidR="0135A675">
        <w:rPr>
          <w:rFonts w:ascii="Source Sans Pro" w:hAnsi="Source Sans Pro" w:eastAsia="Source Sans Pro" w:cs="Source Sans Pro"/>
          <w:b w:val="0"/>
          <w:bCs w:val="0"/>
          <w:i w:val="0"/>
          <w:iCs w:val="0"/>
          <w:caps w:val="0"/>
          <w:smallCaps w:val="0"/>
          <w:noProof w:val="0"/>
          <w:color w:val="0F1114"/>
          <w:sz w:val="24"/>
          <w:szCs w:val="24"/>
          <w:lang w:val="en-US"/>
        </w:rPr>
        <w:t>By implementing a structured approach to assessing system fit and considering technical and strategic  factors, organizations can position themselves to make smarter technology decisions that  drive real business outcomes.  In addition, this process delivers a wide range of benefits, such as stronger alignment  with business goals, increased efficiency, greater user satisfaction, optimized costs,  future readiness, and reduced risk.  In this video, you learned that assessing system fit is essential to ensure your technology  truly supports business goals, processes, and user needs.  Follow a structured approach that includes requirements gathering, gap analysis, process  mapping, performance and usability evaluation, scalability testing, cost-benefit analysis,  and stakeholder validation.  Consider critical fit factors such as functionality, user experience, integration, scalability,  cost efficiency, and compliance with regulations.  A well-executed fit assessment leads to better efficiency, smarter investments, satisfied  users, and reduced operational risk.</w:t>
      </w:r>
    </w:p>
    <w:p w:rsidR="0135A675" w:rsidP="32031098" w:rsidRDefault="0135A675" w14:paraId="3AEEE8B6" w14:textId="62EF0424">
      <w:pPr>
        <w:pStyle w:val="Heading1"/>
        <w:pBdr>
          <w:bottom w:val="single" w:color="EEEEEE" w:sz="6" w:space="0"/>
        </w:pBdr>
        <w:spacing w:before="54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Reading: Comparing IT Solutions</w:t>
      </w:r>
    </w:p>
    <w:p w:rsidR="0135A675" w:rsidP="32031098" w:rsidRDefault="0135A675" w14:paraId="32586F9E" w14:textId="086308AC">
      <w:pPr>
        <w:pStyle w:val="Heading3"/>
        <w:spacing w:before="36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Estimated time: 5 minutes</w:t>
      </w:r>
    </w:p>
    <w:p w:rsidR="0135A675" w:rsidP="32031098" w:rsidRDefault="0135A675" w14:paraId="227F8EAD" w14:textId="1854120E">
      <w:pPr>
        <w:pStyle w:val="Heading2"/>
        <w:pBdr>
          <w:bottom w:val="single" w:color="EEEEEE" w:sz="6" w:space="0"/>
        </w:pBdr>
        <w:spacing w:before="42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Learning objectives:</w:t>
      </w:r>
    </w:p>
    <w:p w:rsidR="0135A675" w:rsidP="32031098" w:rsidRDefault="0135A675" w14:paraId="7EDF3978" w14:textId="1CA98B1E">
      <w:pPr>
        <w:pStyle w:val="ListParagraph"/>
        <w:numPr>
          <w:ilvl w:val="0"/>
          <w:numId w:val="56"/>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Identify key reasons why comparing IT solutions is essential in system design.</w:t>
      </w:r>
    </w:p>
    <w:p w:rsidR="0135A675" w:rsidP="32031098" w:rsidRDefault="0135A675" w14:paraId="6357505F" w14:textId="6D268A6E">
      <w:pPr>
        <w:pStyle w:val="ListParagraph"/>
        <w:numPr>
          <w:ilvl w:val="0"/>
          <w:numId w:val="56"/>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Describe common methodologies used for evaluating IT solutions, such as requirements definition and pilot testing.</w:t>
      </w:r>
    </w:p>
    <w:p w:rsidR="0135A675" w:rsidP="32031098" w:rsidRDefault="0135A675" w14:paraId="123F973A" w14:textId="5D36186D">
      <w:pPr>
        <w:pStyle w:val="ListParagraph"/>
        <w:numPr>
          <w:ilvl w:val="0"/>
          <w:numId w:val="56"/>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Compare and contrast different types of IT solutions using a structured evaluation framework.</w:t>
      </w:r>
    </w:p>
    <w:p w:rsidR="0135A675" w:rsidP="32031098" w:rsidRDefault="0135A675" w14:paraId="6C03FF6B" w14:textId="20914A7F">
      <w:pPr>
        <w:pStyle w:val="ListParagraph"/>
        <w:numPr>
          <w:ilvl w:val="0"/>
          <w:numId w:val="56"/>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Analyze IT solution options based on defined criteria such as functionality, scalability, integration, and cost.</w:t>
      </w:r>
    </w:p>
    <w:p w:rsidR="0135A675" w:rsidP="32031098" w:rsidRDefault="0135A675" w14:paraId="246EF1BB" w14:textId="1D5CF28C">
      <w:pPr>
        <w:pStyle w:val="ListParagraph"/>
        <w:numPr>
          <w:ilvl w:val="0"/>
          <w:numId w:val="56"/>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Evaluate vendor support, compatibility, and total cost of ownership (TCO) in real-world scenarios.</w:t>
      </w:r>
    </w:p>
    <w:p w:rsidR="0135A675" w:rsidP="32031098" w:rsidRDefault="0135A675" w14:paraId="037547F4" w14:textId="0CD20DED">
      <w:pPr>
        <w:pStyle w:val="Heading2"/>
        <w:pBdr>
          <w:bottom w:val="single" w:color="EEEEEE" w:sz="6" w:space="0"/>
        </w:pBdr>
        <w:spacing w:before="42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Comparing IT Solutions</w:t>
      </w:r>
    </w:p>
    <w:p w:rsidR="0135A675" w:rsidP="32031098" w:rsidRDefault="0135A675" w14:paraId="151DD29F" w14:textId="4114B5C0">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Comparing IT solutions is a critical process in system design, enabling organizations to select the most suitable technology to meet business needs, enhance efficiency, and ensure long-term scalability. Whether choosing between Enterprise Resource Planning (ERP) systems, Customer Relationship Management (CRM) platforms, or custom-built software, a structured comparison evaluates functionality, cost, scalability, and alignment with organizational goals. This process mitigates risks, optimizes investments, and ensures the chosen solution delivers measurable value. This write-up explores the methodologies, key criteria, benefits, and applications of comparing IT solutions, emphasizing its role in informed decision-making for robust system implementation.</w:t>
      </w:r>
    </w:p>
    <w:p w:rsidR="0135A675" w:rsidP="32031098" w:rsidRDefault="0135A675" w14:paraId="41760206" w14:textId="676467CE">
      <w:pPr>
        <w:pStyle w:val="Heading3"/>
        <w:spacing w:before="36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Importance of comparing IT solutions</w:t>
      </w:r>
    </w:p>
    <w:p w:rsidR="0135A675" w:rsidP="32031098" w:rsidRDefault="0135A675" w14:paraId="5B738208" w14:textId="7FBE3415">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Selecting an IT solution without a thorough comparison can lead to misalignment with business objectives, excessive costs, or implementation challenges. For example, adopting a CRM that lacks integration with an existing ERP system may create data silos, hindering operational efficiency. Comparing solutions ensures organizations evaluate options against specific requirements, such as user needs, technical compatibility, and budget constraints. This process is particularly vital when replacing legacy systems, adopting cloud-based platforms, or integrating emerging technologies such as artificial intelligence, ensuring the chosen solution supports current operations and future growth.</w:t>
      </w:r>
    </w:p>
    <w:p w:rsidR="0135A675" w:rsidP="32031098" w:rsidRDefault="0135A675" w14:paraId="04718556" w14:textId="413252A9">
      <w:pPr>
        <w:pStyle w:val="Heading3"/>
        <w:spacing w:before="36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Methodologies for comparing IT solutions</w:t>
      </w:r>
    </w:p>
    <w:p w:rsidR="0135A675" w:rsidP="32031098" w:rsidRDefault="0135A675" w14:paraId="36A544AE" w14:textId="5E7A2650">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A systematic approach to comparing IT solutions involves several steps to ensure a comprehensive evaluation:</w:t>
      </w:r>
    </w:p>
    <w:p w:rsidR="0135A675" w:rsidP="32031098" w:rsidRDefault="0135A675" w14:paraId="7A99D468" w14:textId="0E0D8C77">
      <w:pPr>
        <w:pStyle w:val="ListParagraph"/>
        <w:numPr>
          <w:ilvl w:val="0"/>
          <w:numId w:val="5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Define requirements:</w:t>
      </w:r>
      <w:r w:rsidRPr="32031098" w:rsidR="0135A675">
        <w:rPr>
          <w:rFonts w:ascii="Arial" w:hAnsi="Arial" w:eastAsia="Arial" w:cs="Arial"/>
          <w:b w:val="0"/>
          <w:bCs w:val="0"/>
          <w:i w:val="0"/>
          <w:iCs w:val="0"/>
          <w:caps w:val="0"/>
          <w:smallCaps w:val="0"/>
          <w:noProof w:val="0"/>
          <w:color w:val="333333"/>
          <w:sz w:val="21"/>
          <w:szCs w:val="21"/>
          <w:lang w:val="en-US"/>
        </w:rPr>
        <w:t xml:space="preserve"> Engage stakeholders to identify business and technical requirements. For a retail company, this might include real-time inventory tracking, seamless payment integration, and customer analytics.</w:t>
      </w:r>
    </w:p>
    <w:p w:rsidR="0135A675" w:rsidP="32031098" w:rsidRDefault="0135A675" w14:paraId="40305FBA" w14:textId="5A6C7913">
      <w:pPr>
        <w:pStyle w:val="ListParagraph"/>
        <w:numPr>
          <w:ilvl w:val="0"/>
          <w:numId w:val="5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Identify options:</w:t>
      </w:r>
      <w:r w:rsidRPr="32031098" w:rsidR="0135A675">
        <w:rPr>
          <w:rFonts w:ascii="Arial" w:hAnsi="Arial" w:eastAsia="Arial" w:cs="Arial"/>
          <w:b w:val="0"/>
          <w:bCs w:val="0"/>
          <w:i w:val="0"/>
          <w:iCs w:val="0"/>
          <w:caps w:val="0"/>
          <w:smallCaps w:val="0"/>
          <w:noProof w:val="0"/>
          <w:color w:val="333333"/>
          <w:sz w:val="21"/>
          <w:szCs w:val="21"/>
          <w:lang w:val="en-US"/>
        </w:rPr>
        <w:t xml:space="preserve"> Shortlist potential solutions, such as commercial off-the-shelf (COTS) software (for example, Salesforce, SAP), open-source platforms, or custom-developed systems. Include cloud-based and on-premises options for diversity.</w:t>
      </w:r>
    </w:p>
    <w:p w:rsidR="0135A675" w:rsidP="32031098" w:rsidRDefault="0135A675" w14:paraId="31528F82" w14:textId="021C46F2">
      <w:pPr>
        <w:pStyle w:val="ListParagraph"/>
        <w:numPr>
          <w:ilvl w:val="0"/>
          <w:numId w:val="5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Establish evaluation criteria:</w:t>
      </w:r>
      <w:r w:rsidRPr="32031098" w:rsidR="0135A675">
        <w:rPr>
          <w:rFonts w:ascii="Arial" w:hAnsi="Arial" w:eastAsia="Arial" w:cs="Arial"/>
          <w:b w:val="0"/>
          <w:bCs w:val="0"/>
          <w:i w:val="0"/>
          <w:iCs w:val="0"/>
          <w:caps w:val="0"/>
          <w:smallCaps w:val="0"/>
          <w:noProof w:val="0"/>
          <w:color w:val="333333"/>
          <w:sz w:val="21"/>
          <w:szCs w:val="21"/>
          <w:lang w:val="en-US"/>
        </w:rPr>
        <w:t xml:space="preserve"> Develop a weighted scoring model based on key factors such as functionality, cost, scalability, and ease of use. Assign weights to reflect priorities, such as prioritizing integration over cost for a complex enterprise.</w:t>
      </w:r>
    </w:p>
    <w:p w:rsidR="0135A675" w:rsidP="32031098" w:rsidRDefault="0135A675" w14:paraId="244BE9DD" w14:textId="22B588E0">
      <w:pPr>
        <w:pStyle w:val="ListParagraph"/>
        <w:numPr>
          <w:ilvl w:val="0"/>
          <w:numId w:val="5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Conduct feature analysis:</w:t>
      </w:r>
      <w:r w:rsidRPr="32031098" w:rsidR="0135A675">
        <w:rPr>
          <w:rFonts w:ascii="Arial" w:hAnsi="Arial" w:eastAsia="Arial" w:cs="Arial"/>
          <w:b w:val="0"/>
          <w:bCs w:val="0"/>
          <w:i w:val="0"/>
          <w:iCs w:val="0"/>
          <w:caps w:val="0"/>
          <w:smallCaps w:val="0"/>
          <w:noProof w:val="0"/>
          <w:color w:val="333333"/>
          <w:sz w:val="21"/>
          <w:szCs w:val="21"/>
          <w:lang w:val="en-US"/>
        </w:rPr>
        <w:t xml:space="preserve"> Compare features against requirements using checklists or matrices. For instance, evaluate whether a CRM supports lead tracking, automated workflows, and mobile access.</w:t>
      </w:r>
    </w:p>
    <w:p w:rsidR="0135A675" w:rsidP="32031098" w:rsidRDefault="0135A675" w14:paraId="0155D653" w14:textId="0D8F73F8">
      <w:pPr>
        <w:pStyle w:val="ListParagraph"/>
        <w:numPr>
          <w:ilvl w:val="0"/>
          <w:numId w:val="5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Perform technical assessment:</w:t>
      </w:r>
      <w:r w:rsidRPr="32031098" w:rsidR="0135A675">
        <w:rPr>
          <w:rFonts w:ascii="Arial" w:hAnsi="Arial" w:eastAsia="Arial" w:cs="Arial"/>
          <w:b w:val="0"/>
          <w:bCs w:val="0"/>
          <w:i w:val="0"/>
          <w:iCs w:val="0"/>
          <w:caps w:val="0"/>
          <w:smallCaps w:val="0"/>
          <w:noProof w:val="0"/>
          <w:color w:val="333333"/>
          <w:sz w:val="21"/>
          <w:szCs w:val="21"/>
          <w:lang w:val="en-US"/>
        </w:rPr>
        <w:t xml:space="preserve"> Test compatibility with existing systems, such as APIs or databases, using tools such as Postman for API testing. Assess scalability through load testing with JMeter.</w:t>
      </w:r>
    </w:p>
    <w:p w:rsidR="0135A675" w:rsidP="32031098" w:rsidRDefault="0135A675" w14:paraId="01325DB2" w14:textId="69ED281D">
      <w:pPr>
        <w:pStyle w:val="ListParagraph"/>
        <w:numPr>
          <w:ilvl w:val="0"/>
          <w:numId w:val="5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Evaluate vendor support:</w:t>
      </w:r>
      <w:r w:rsidRPr="32031098" w:rsidR="0135A675">
        <w:rPr>
          <w:rFonts w:ascii="Arial" w:hAnsi="Arial" w:eastAsia="Arial" w:cs="Arial"/>
          <w:b w:val="0"/>
          <w:bCs w:val="0"/>
          <w:i w:val="0"/>
          <w:iCs w:val="0"/>
          <w:caps w:val="0"/>
          <w:smallCaps w:val="0"/>
          <w:noProof w:val="0"/>
          <w:color w:val="333333"/>
          <w:sz w:val="21"/>
          <w:szCs w:val="21"/>
          <w:lang w:val="en-US"/>
        </w:rPr>
        <w:t xml:space="preserve"> Review vendor reputation, support services, and training offerings. Check user reviews on platforms such as Gartner or Capterra for insights into reliability.</w:t>
      </w:r>
    </w:p>
    <w:p w:rsidR="0135A675" w:rsidP="32031098" w:rsidRDefault="0135A675" w14:paraId="574567F7" w14:textId="62F744D3">
      <w:pPr>
        <w:pStyle w:val="ListParagraph"/>
        <w:numPr>
          <w:ilvl w:val="0"/>
          <w:numId w:val="5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Cost-benefit analysis:</w:t>
      </w:r>
      <w:r w:rsidRPr="32031098" w:rsidR="0135A675">
        <w:rPr>
          <w:rFonts w:ascii="Arial" w:hAnsi="Arial" w:eastAsia="Arial" w:cs="Arial"/>
          <w:b w:val="0"/>
          <w:bCs w:val="0"/>
          <w:i w:val="0"/>
          <w:iCs w:val="0"/>
          <w:caps w:val="0"/>
          <w:smallCaps w:val="0"/>
          <w:noProof w:val="0"/>
          <w:color w:val="333333"/>
          <w:sz w:val="21"/>
          <w:szCs w:val="21"/>
          <w:lang w:val="en-US"/>
        </w:rPr>
        <w:t xml:space="preserve"> Compare total cost of ownership (TCO), including licensing, implementation, and maintenance, against expected benefits such as reduced processing time or increased sales.</w:t>
      </w:r>
    </w:p>
    <w:p w:rsidR="0135A675" w:rsidP="32031098" w:rsidRDefault="0135A675" w14:paraId="01F8FD9C" w14:textId="26B1F95A">
      <w:pPr>
        <w:pStyle w:val="ListParagraph"/>
        <w:numPr>
          <w:ilvl w:val="0"/>
          <w:numId w:val="5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Pilot testing:</w:t>
      </w:r>
      <w:r w:rsidRPr="32031098" w:rsidR="0135A675">
        <w:rPr>
          <w:rFonts w:ascii="Arial" w:hAnsi="Arial" w:eastAsia="Arial" w:cs="Arial"/>
          <w:b w:val="0"/>
          <w:bCs w:val="0"/>
          <w:i w:val="0"/>
          <w:iCs w:val="0"/>
          <w:caps w:val="0"/>
          <w:smallCaps w:val="0"/>
          <w:noProof w:val="0"/>
          <w:color w:val="333333"/>
          <w:sz w:val="21"/>
          <w:szCs w:val="21"/>
          <w:lang w:val="en-US"/>
        </w:rPr>
        <w:t xml:space="preserve"> Implement shortlisted solutions in a controlled environment to assess performance and user experience. For example, test a CRM with a small sales team before full deployment.</w:t>
      </w:r>
    </w:p>
    <w:p w:rsidR="0135A675" w:rsidP="32031098" w:rsidRDefault="0135A675" w14:paraId="76FF46EB" w14:textId="06142A69">
      <w:pPr>
        <w:pStyle w:val="ListParagraph"/>
        <w:numPr>
          <w:ilvl w:val="0"/>
          <w:numId w:val="5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Stakeholder feedback:</w:t>
      </w:r>
      <w:r w:rsidRPr="32031098" w:rsidR="0135A675">
        <w:rPr>
          <w:rFonts w:ascii="Arial" w:hAnsi="Arial" w:eastAsia="Arial" w:cs="Arial"/>
          <w:b w:val="0"/>
          <w:bCs w:val="0"/>
          <w:i w:val="0"/>
          <w:iCs w:val="0"/>
          <w:caps w:val="0"/>
          <w:smallCaps w:val="0"/>
          <w:noProof w:val="0"/>
          <w:color w:val="333333"/>
          <w:sz w:val="21"/>
          <w:szCs w:val="21"/>
          <w:lang w:val="en-US"/>
        </w:rPr>
        <w:t xml:space="preserve"> Gather input from users and IT staff during pilots to evaluate usability and alignment with workflows.</w:t>
      </w:r>
    </w:p>
    <w:p w:rsidR="0135A675" w:rsidP="32031098" w:rsidRDefault="0135A675" w14:paraId="5046EC4F" w14:textId="3B506837">
      <w:pPr>
        <w:pStyle w:val="ListParagraph"/>
        <w:numPr>
          <w:ilvl w:val="0"/>
          <w:numId w:val="5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Decision and documentation:</w:t>
      </w:r>
      <w:r w:rsidRPr="32031098" w:rsidR="0135A675">
        <w:rPr>
          <w:rFonts w:ascii="Arial" w:hAnsi="Arial" w:eastAsia="Arial" w:cs="Arial"/>
          <w:b w:val="0"/>
          <w:bCs w:val="0"/>
          <w:i w:val="0"/>
          <w:iCs w:val="0"/>
          <w:caps w:val="0"/>
          <w:smallCaps w:val="0"/>
          <w:noProof w:val="0"/>
          <w:color w:val="333333"/>
          <w:sz w:val="21"/>
          <w:szCs w:val="21"/>
          <w:lang w:val="en-US"/>
        </w:rPr>
        <w:t xml:space="preserve"> Rank solutions based on scores, document findings, and justify the selection to stakeholders for transparency.</w:t>
      </w:r>
    </w:p>
    <w:p w:rsidR="0135A675" w:rsidP="32031098" w:rsidRDefault="0135A675" w14:paraId="7CBECE68" w14:textId="38DC01BA">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These steps ensure a data-driven comparison that balances technical and business considerations.</w:t>
      </w:r>
    </w:p>
    <w:p w:rsidR="0135A675" w:rsidP="32031098" w:rsidRDefault="0135A675" w14:paraId="7CFB528B" w14:textId="1A21774A">
      <w:pPr>
        <w:pStyle w:val="Heading3"/>
        <w:spacing w:before="36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Key criteria for comparison</w:t>
      </w:r>
    </w:p>
    <w:p w:rsidR="0135A675" w:rsidP="32031098" w:rsidRDefault="0135A675" w14:paraId="4C0601AC" w14:textId="67C3023D">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Several criteria guide the comparison of IT solutions:</w:t>
      </w:r>
    </w:p>
    <w:p w:rsidR="0135A675" w:rsidP="32031098" w:rsidRDefault="0135A675" w14:paraId="32AEDBFC" w14:textId="20EDE6C9">
      <w:pPr>
        <w:pStyle w:val="ListParagraph"/>
        <w:numPr>
          <w:ilvl w:val="0"/>
          <w:numId w:val="58"/>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Functionality</w:t>
      </w:r>
      <w:r w:rsidRPr="32031098" w:rsidR="0135A675">
        <w:rPr>
          <w:rFonts w:ascii="Arial" w:hAnsi="Arial" w:eastAsia="Arial" w:cs="Arial"/>
          <w:b w:val="0"/>
          <w:bCs w:val="0"/>
          <w:i w:val="0"/>
          <w:iCs w:val="0"/>
          <w:caps w:val="0"/>
          <w:smallCaps w:val="0"/>
          <w:noProof w:val="0"/>
          <w:color w:val="333333"/>
          <w:sz w:val="21"/>
          <w:szCs w:val="21"/>
          <w:lang w:val="en-US"/>
        </w:rPr>
        <w:t>: Does the solution meet core business needs? For an ERP, this might include inventory, finance, and HR modules.</w:t>
      </w:r>
    </w:p>
    <w:p w:rsidR="0135A675" w:rsidP="32031098" w:rsidRDefault="0135A675" w14:paraId="509993D3" w14:textId="44937860">
      <w:pPr>
        <w:pStyle w:val="ListParagraph"/>
        <w:numPr>
          <w:ilvl w:val="0"/>
          <w:numId w:val="58"/>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Scalability</w:t>
      </w:r>
      <w:r w:rsidRPr="32031098" w:rsidR="0135A675">
        <w:rPr>
          <w:rFonts w:ascii="Arial" w:hAnsi="Arial" w:eastAsia="Arial" w:cs="Arial"/>
          <w:b w:val="0"/>
          <w:bCs w:val="0"/>
          <w:i w:val="0"/>
          <w:iCs w:val="0"/>
          <w:caps w:val="0"/>
          <w:smallCaps w:val="0"/>
          <w:noProof w:val="0"/>
          <w:color w:val="333333"/>
          <w:sz w:val="21"/>
          <w:szCs w:val="21"/>
          <w:lang w:val="en-US"/>
        </w:rPr>
        <w:t>: Can the system handle growth, such as increased users or data volumes? Cloud-based solutions often excel here.</w:t>
      </w:r>
    </w:p>
    <w:p w:rsidR="0135A675" w:rsidP="32031098" w:rsidRDefault="0135A675" w14:paraId="71ECFF66" w14:textId="54CFC7C5">
      <w:pPr>
        <w:pStyle w:val="ListParagraph"/>
        <w:numPr>
          <w:ilvl w:val="0"/>
          <w:numId w:val="58"/>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Integration</w:t>
      </w:r>
      <w:r w:rsidRPr="32031098" w:rsidR="0135A675">
        <w:rPr>
          <w:rFonts w:ascii="Arial" w:hAnsi="Arial" w:eastAsia="Arial" w:cs="Arial"/>
          <w:b w:val="0"/>
          <w:bCs w:val="0"/>
          <w:i w:val="0"/>
          <w:iCs w:val="0"/>
          <w:caps w:val="0"/>
          <w:smallCaps w:val="0"/>
          <w:noProof w:val="0"/>
          <w:color w:val="333333"/>
          <w:sz w:val="21"/>
          <w:szCs w:val="21"/>
          <w:lang w:val="en-US"/>
        </w:rPr>
        <w:t>: Does it connect seamlessly with existing systems, such as linking a CRM to an ERP via APIs?</w:t>
      </w:r>
    </w:p>
    <w:p w:rsidR="0135A675" w:rsidP="32031098" w:rsidRDefault="0135A675" w14:paraId="09F7B92B" w14:textId="44CD9117">
      <w:pPr>
        <w:pStyle w:val="ListParagraph"/>
        <w:numPr>
          <w:ilvl w:val="0"/>
          <w:numId w:val="58"/>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Usability</w:t>
      </w:r>
      <w:r w:rsidRPr="32031098" w:rsidR="0135A675">
        <w:rPr>
          <w:rFonts w:ascii="Arial" w:hAnsi="Arial" w:eastAsia="Arial" w:cs="Arial"/>
          <w:b w:val="0"/>
          <w:bCs w:val="0"/>
          <w:i w:val="0"/>
          <w:iCs w:val="0"/>
          <w:caps w:val="0"/>
          <w:smallCaps w:val="0"/>
          <w:noProof w:val="0"/>
          <w:color w:val="333333"/>
          <w:sz w:val="21"/>
          <w:szCs w:val="21"/>
          <w:lang w:val="en-US"/>
        </w:rPr>
        <w:t>: Is the interface intuitive, minimizing training time? A complex UI can reduce adoption.</w:t>
      </w:r>
    </w:p>
    <w:p w:rsidR="0135A675" w:rsidP="32031098" w:rsidRDefault="0135A675" w14:paraId="448BCD48" w14:textId="6232FA72">
      <w:pPr>
        <w:pStyle w:val="ListParagraph"/>
        <w:numPr>
          <w:ilvl w:val="0"/>
          <w:numId w:val="58"/>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Cost</w:t>
      </w:r>
      <w:r w:rsidRPr="32031098" w:rsidR="0135A675">
        <w:rPr>
          <w:rFonts w:ascii="Arial" w:hAnsi="Arial" w:eastAsia="Arial" w:cs="Arial"/>
          <w:b w:val="0"/>
          <w:bCs w:val="0"/>
          <w:i w:val="0"/>
          <w:iCs w:val="0"/>
          <w:caps w:val="0"/>
          <w:smallCaps w:val="0"/>
          <w:noProof w:val="0"/>
          <w:color w:val="333333"/>
          <w:sz w:val="21"/>
          <w:szCs w:val="21"/>
          <w:lang w:val="en-US"/>
        </w:rPr>
        <w:t>: Considering upfront and ongoing costs, does the TCO align with the budget?</w:t>
      </w:r>
    </w:p>
    <w:p w:rsidR="0135A675" w:rsidP="32031098" w:rsidRDefault="0135A675" w14:paraId="30051CD1" w14:textId="16388734">
      <w:pPr>
        <w:pStyle w:val="ListParagraph"/>
        <w:numPr>
          <w:ilvl w:val="0"/>
          <w:numId w:val="58"/>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Security and compliance</w:t>
      </w:r>
      <w:r w:rsidRPr="32031098" w:rsidR="0135A675">
        <w:rPr>
          <w:rFonts w:ascii="Arial" w:hAnsi="Arial" w:eastAsia="Arial" w:cs="Arial"/>
          <w:b w:val="0"/>
          <w:bCs w:val="0"/>
          <w:i w:val="0"/>
          <w:iCs w:val="0"/>
          <w:caps w:val="0"/>
          <w:smallCaps w:val="0"/>
          <w:noProof w:val="0"/>
          <w:color w:val="333333"/>
          <w:sz w:val="21"/>
          <w:szCs w:val="21"/>
          <w:lang w:val="en-US"/>
        </w:rPr>
        <w:t>: Does the solution meet industry standards, such as GDPR for data protection?</w:t>
      </w:r>
    </w:p>
    <w:p w:rsidR="0135A675" w:rsidP="32031098" w:rsidRDefault="0135A675" w14:paraId="5659C6B9" w14:textId="73789C1D">
      <w:pPr>
        <w:pStyle w:val="ListParagraph"/>
        <w:numPr>
          <w:ilvl w:val="0"/>
          <w:numId w:val="58"/>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Vendor support</w:t>
      </w:r>
      <w:r w:rsidRPr="32031098" w:rsidR="0135A675">
        <w:rPr>
          <w:rFonts w:ascii="Arial" w:hAnsi="Arial" w:eastAsia="Arial" w:cs="Arial"/>
          <w:b w:val="0"/>
          <w:bCs w:val="0"/>
          <w:i w:val="0"/>
          <w:iCs w:val="0"/>
          <w:caps w:val="0"/>
          <w:smallCaps w:val="0"/>
          <w:noProof w:val="0"/>
          <w:color w:val="333333"/>
          <w:sz w:val="21"/>
          <w:szCs w:val="21"/>
          <w:lang w:val="en-US"/>
        </w:rPr>
        <w:t>: Are reliable support, updates, and training available?</w:t>
      </w:r>
    </w:p>
    <w:p w:rsidR="0135A675" w:rsidP="32031098" w:rsidRDefault="0135A675" w14:paraId="46743FE2" w14:textId="5720816E">
      <w:pPr>
        <w:pStyle w:val="Heading3"/>
        <w:spacing w:before="36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Benefits of comparing IT solutions</w:t>
      </w:r>
    </w:p>
    <w:p w:rsidR="0135A675" w:rsidP="32031098" w:rsidRDefault="0135A675" w14:paraId="42389549" w14:textId="508659CC">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A thorough comparison yields significant advantages:</w:t>
      </w:r>
    </w:p>
    <w:p w:rsidR="0135A675" w:rsidP="32031098" w:rsidRDefault="0135A675" w14:paraId="3E26C426" w14:textId="4F36B459">
      <w:pPr>
        <w:pStyle w:val="ListParagraph"/>
        <w:numPr>
          <w:ilvl w:val="0"/>
          <w:numId w:val="59"/>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Optimized investment</w:t>
      </w:r>
      <w:r w:rsidRPr="32031098" w:rsidR="0135A675">
        <w:rPr>
          <w:rFonts w:ascii="Arial" w:hAnsi="Arial" w:eastAsia="Arial" w:cs="Arial"/>
          <w:b w:val="0"/>
          <w:bCs w:val="0"/>
          <w:i w:val="0"/>
          <w:iCs w:val="0"/>
          <w:caps w:val="0"/>
          <w:smallCaps w:val="0"/>
          <w:noProof w:val="0"/>
          <w:color w:val="333333"/>
          <w:sz w:val="21"/>
          <w:szCs w:val="21"/>
          <w:lang w:val="en-US"/>
        </w:rPr>
        <w:t>: Selecting the right solution maximizes ROI by avoiding costly mismatches.</w:t>
      </w:r>
    </w:p>
    <w:p w:rsidR="0135A675" w:rsidP="32031098" w:rsidRDefault="0135A675" w14:paraId="4FF2674D" w14:textId="4A9D380A">
      <w:pPr>
        <w:pStyle w:val="ListParagraph"/>
        <w:numPr>
          <w:ilvl w:val="0"/>
          <w:numId w:val="59"/>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Enhanced efficiency</w:t>
      </w:r>
      <w:r w:rsidRPr="32031098" w:rsidR="0135A675">
        <w:rPr>
          <w:rFonts w:ascii="Arial" w:hAnsi="Arial" w:eastAsia="Arial" w:cs="Arial"/>
          <w:b w:val="0"/>
          <w:bCs w:val="0"/>
          <w:i w:val="0"/>
          <w:iCs w:val="0"/>
          <w:caps w:val="0"/>
          <w:smallCaps w:val="0"/>
          <w:noProof w:val="0"/>
          <w:color w:val="333333"/>
          <w:sz w:val="21"/>
          <w:szCs w:val="21"/>
          <w:lang w:val="en-US"/>
        </w:rPr>
        <w:t>: A well-aligned system streamlines processes, such as automating order tracking in retail.</w:t>
      </w:r>
    </w:p>
    <w:p w:rsidR="0135A675" w:rsidP="32031098" w:rsidRDefault="0135A675" w14:paraId="5E745ED4" w14:textId="08F8459D">
      <w:pPr>
        <w:pStyle w:val="ListParagraph"/>
        <w:numPr>
          <w:ilvl w:val="0"/>
          <w:numId w:val="59"/>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Improved user adoption</w:t>
      </w:r>
      <w:r w:rsidRPr="32031098" w:rsidR="0135A675">
        <w:rPr>
          <w:rFonts w:ascii="Arial" w:hAnsi="Arial" w:eastAsia="Arial" w:cs="Arial"/>
          <w:b w:val="0"/>
          <w:bCs w:val="0"/>
          <w:i w:val="0"/>
          <w:iCs w:val="0"/>
          <w:caps w:val="0"/>
          <w:smallCaps w:val="0"/>
          <w:noProof w:val="0"/>
          <w:color w:val="333333"/>
          <w:sz w:val="21"/>
          <w:szCs w:val="21"/>
          <w:lang w:val="en-US"/>
        </w:rPr>
        <w:t>: Choosing a user-friendly solution increases acceptance among employees and customers.</w:t>
      </w:r>
    </w:p>
    <w:p w:rsidR="0135A675" w:rsidP="32031098" w:rsidRDefault="0135A675" w14:paraId="36DD4216" w14:textId="7B31DC68">
      <w:pPr>
        <w:pStyle w:val="ListParagraph"/>
        <w:numPr>
          <w:ilvl w:val="0"/>
          <w:numId w:val="59"/>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Future-readiness</w:t>
      </w:r>
      <w:r w:rsidRPr="32031098" w:rsidR="0135A675">
        <w:rPr>
          <w:rFonts w:ascii="Arial" w:hAnsi="Arial" w:eastAsia="Arial" w:cs="Arial"/>
          <w:b w:val="0"/>
          <w:bCs w:val="0"/>
          <w:i w:val="0"/>
          <w:iCs w:val="0"/>
          <w:caps w:val="0"/>
          <w:smallCaps w:val="0"/>
          <w:noProof w:val="0"/>
          <w:color w:val="333333"/>
          <w:sz w:val="21"/>
          <w:szCs w:val="21"/>
          <w:lang w:val="en-US"/>
        </w:rPr>
        <w:t>: Evaluating scalability ensures the system supports long-term growth.</w:t>
      </w:r>
    </w:p>
    <w:p w:rsidR="0135A675" w:rsidP="32031098" w:rsidRDefault="0135A675" w14:paraId="1B0603CC" w14:textId="2AEDFC65">
      <w:pPr>
        <w:pStyle w:val="ListParagraph"/>
        <w:numPr>
          <w:ilvl w:val="0"/>
          <w:numId w:val="59"/>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Risk mitigation</w:t>
      </w:r>
      <w:r w:rsidRPr="32031098" w:rsidR="0135A675">
        <w:rPr>
          <w:rFonts w:ascii="Arial" w:hAnsi="Arial" w:eastAsia="Arial" w:cs="Arial"/>
          <w:b w:val="0"/>
          <w:bCs w:val="0"/>
          <w:i w:val="0"/>
          <w:iCs w:val="0"/>
          <w:caps w:val="0"/>
          <w:smallCaps w:val="0"/>
          <w:noProof w:val="0"/>
          <w:color w:val="333333"/>
          <w:sz w:val="21"/>
          <w:szCs w:val="21"/>
          <w:lang w:val="en-US"/>
        </w:rPr>
        <w:t>: Identifying integration or security issues early prevents implementation failures.</w:t>
      </w:r>
    </w:p>
    <w:p w:rsidR="0135A675" w:rsidP="32031098" w:rsidRDefault="0135A675" w14:paraId="37F1EF6A" w14:textId="579BC71F">
      <w:pPr>
        <w:pStyle w:val="ListParagraph"/>
        <w:numPr>
          <w:ilvl w:val="0"/>
          <w:numId w:val="59"/>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Stakeholder confidence</w:t>
      </w:r>
      <w:r w:rsidRPr="32031098" w:rsidR="0135A675">
        <w:rPr>
          <w:rFonts w:ascii="Arial" w:hAnsi="Arial" w:eastAsia="Arial" w:cs="Arial"/>
          <w:b w:val="0"/>
          <w:bCs w:val="0"/>
          <w:i w:val="0"/>
          <w:iCs w:val="0"/>
          <w:caps w:val="0"/>
          <w:smallCaps w:val="0"/>
          <w:noProof w:val="0"/>
          <w:color w:val="333333"/>
          <w:sz w:val="21"/>
          <w:szCs w:val="21"/>
          <w:lang w:val="en-US"/>
        </w:rPr>
        <w:t>: Transparent comparisons build trust in the decision-making process.</w:t>
      </w:r>
    </w:p>
    <w:p w:rsidR="0135A675" w:rsidP="32031098" w:rsidRDefault="0135A675" w14:paraId="0D71A87C" w14:textId="211F8F0E">
      <w:pPr>
        <w:pStyle w:val="Heading3"/>
        <w:spacing w:before="36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Applications in system design</w:t>
      </w:r>
    </w:p>
    <w:p w:rsidR="0135A675" w:rsidP="32031098" w:rsidRDefault="0135A675" w14:paraId="25D2ADB5" w14:textId="29F255F8">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Comparing IT solutions is applied across industries. In retail, organizations might compare CRMs such as Salesforce and HubSpot to enhance customer engagement, evaluating features such as analytics and integration with e-commerce platforms. In healthcare, hospitals compare Electronic Health Record (EHR) systems for patient data management, prioritizing compliance and usability. The process supports system design by informing requirements for tools such as Data Flow Diagrams (DFDs) for process mapping, Entity-Relationship Diagrams (ERDs) for database design, and UML diagrams for architecture, ensuring the chosen solution integrates seamlessly into the IT ecosystem.</w:t>
      </w:r>
    </w:p>
    <w:p w:rsidR="0135A675" w:rsidP="32031098" w:rsidRDefault="0135A675" w14:paraId="5290E1A4" w14:textId="5258B32E">
      <w:pPr>
        <w:pStyle w:val="Heading3"/>
        <w:spacing w:before="36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Challenges and best practices</w:t>
      </w:r>
    </w:p>
    <w:p w:rsidR="0135A675" w:rsidP="32031098" w:rsidRDefault="0135A675" w14:paraId="1BD81A14" w14:textId="392CAF3F">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Challenges include incomplete requirements, biased vendor evaluations, and overlooking long-term costs. Best practices include:</w:t>
      </w:r>
    </w:p>
    <w:p w:rsidR="0135A675" w:rsidP="32031098" w:rsidRDefault="0135A675" w14:paraId="2C1C4032" w14:textId="10C40EFA">
      <w:pPr>
        <w:pStyle w:val="ListParagraph"/>
        <w:numPr>
          <w:ilvl w:val="0"/>
          <w:numId w:val="60"/>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Engage diverse stakeholders</w:t>
      </w:r>
      <w:r w:rsidRPr="32031098" w:rsidR="0135A675">
        <w:rPr>
          <w:rFonts w:ascii="Arial" w:hAnsi="Arial" w:eastAsia="Arial" w:cs="Arial"/>
          <w:b w:val="0"/>
          <w:bCs w:val="0"/>
          <w:i w:val="0"/>
          <w:iCs w:val="0"/>
          <w:caps w:val="0"/>
          <w:smallCaps w:val="0"/>
          <w:noProof w:val="0"/>
          <w:color w:val="333333"/>
          <w:sz w:val="21"/>
          <w:szCs w:val="21"/>
          <w:lang w:val="en-US"/>
        </w:rPr>
        <w:t>: Involve users, IT staff, and executives to capture varied perspectives.</w:t>
      </w:r>
    </w:p>
    <w:p w:rsidR="0135A675" w:rsidP="32031098" w:rsidRDefault="0135A675" w14:paraId="59542853" w14:textId="70EF461C">
      <w:pPr>
        <w:pStyle w:val="ListParagraph"/>
        <w:numPr>
          <w:ilvl w:val="0"/>
          <w:numId w:val="60"/>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Use objective metrics</w:t>
      </w:r>
      <w:r w:rsidRPr="32031098" w:rsidR="0135A675">
        <w:rPr>
          <w:rFonts w:ascii="Arial" w:hAnsi="Arial" w:eastAsia="Arial" w:cs="Arial"/>
          <w:b w:val="0"/>
          <w:bCs w:val="0"/>
          <w:i w:val="0"/>
          <w:iCs w:val="0"/>
          <w:caps w:val="0"/>
          <w:smallCaps w:val="0"/>
          <w:noProof w:val="0"/>
          <w:color w:val="333333"/>
          <w:sz w:val="21"/>
          <w:szCs w:val="21"/>
          <w:lang w:val="en-US"/>
        </w:rPr>
        <w:t>: Apply weighted scoring to reduce bias in comparisons.</w:t>
      </w:r>
    </w:p>
    <w:p w:rsidR="0135A675" w:rsidP="32031098" w:rsidRDefault="0135A675" w14:paraId="733B8E69" w14:textId="6B70986A">
      <w:pPr>
        <w:pStyle w:val="ListParagraph"/>
        <w:numPr>
          <w:ilvl w:val="0"/>
          <w:numId w:val="60"/>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Prioritize scalability</w:t>
      </w:r>
      <w:r w:rsidRPr="32031098" w:rsidR="0135A675">
        <w:rPr>
          <w:rFonts w:ascii="Arial" w:hAnsi="Arial" w:eastAsia="Arial" w:cs="Arial"/>
          <w:b w:val="0"/>
          <w:bCs w:val="0"/>
          <w:i w:val="0"/>
          <w:iCs w:val="0"/>
          <w:caps w:val="0"/>
          <w:smallCaps w:val="0"/>
          <w:noProof w:val="0"/>
          <w:color w:val="333333"/>
          <w:sz w:val="21"/>
          <w:szCs w:val="21"/>
          <w:lang w:val="en-US"/>
        </w:rPr>
        <w:t>: Focus on solutions that adapt to future needs.</w:t>
      </w:r>
    </w:p>
    <w:p w:rsidR="0135A675" w:rsidP="32031098" w:rsidRDefault="0135A675" w14:paraId="2F47E907" w14:textId="1603410E">
      <w:pPr>
        <w:pStyle w:val="ListParagraph"/>
        <w:numPr>
          <w:ilvl w:val="0"/>
          <w:numId w:val="60"/>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Document thoroughly</w:t>
      </w:r>
      <w:r w:rsidRPr="32031098" w:rsidR="0135A675">
        <w:rPr>
          <w:rFonts w:ascii="Arial" w:hAnsi="Arial" w:eastAsia="Arial" w:cs="Arial"/>
          <w:b w:val="0"/>
          <w:bCs w:val="0"/>
          <w:i w:val="0"/>
          <w:iCs w:val="0"/>
          <w:caps w:val="0"/>
          <w:smallCaps w:val="0"/>
          <w:noProof w:val="0"/>
          <w:color w:val="333333"/>
          <w:sz w:val="21"/>
          <w:szCs w:val="21"/>
          <w:lang w:val="en-US"/>
        </w:rPr>
        <w:t>: Maintain detailed records of comparisons for accountability.</w:t>
      </w:r>
    </w:p>
    <w:p w:rsidR="0135A675" w:rsidP="32031098" w:rsidRDefault="0135A675" w14:paraId="55A4C34B" w14:textId="05CDDDED">
      <w:pPr>
        <w:pStyle w:val="ListParagraph"/>
        <w:numPr>
          <w:ilvl w:val="0"/>
          <w:numId w:val="60"/>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Test rigorously</w:t>
      </w:r>
      <w:r w:rsidRPr="32031098" w:rsidR="0135A675">
        <w:rPr>
          <w:rFonts w:ascii="Arial" w:hAnsi="Arial" w:eastAsia="Arial" w:cs="Arial"/>
          <w:b w:val="0"/>
          <w:bCs w:val="0"/>
          <w:i w:val="0"/>
          <w:iCs w:val="0"/>
          <w:caps w:val="0"/>
          <w:smallCaps w:val="0"/>
          <w:noProof w:val="0"/>
          <w:color w:val="333333"/>
          <w:sz w:val="21"/>
          <w:szCs w:val="21"/>
          <w:lang w:val="en-US"/>
        </w:rPr>
        <w:t>: Conduct pilots to validate performance and usability.</w:t>
      </w:r>
    </w:p>
    <w:p w:rsidR="0135A675" w:rsidP="32031098" w:rsidRDefault="0135A675" w14:paraId="6F81AB18" w14:textId="4F8120C6">
      <w:pPr>
        <w:pStyle w:val="Heading2"/>
        <w:pBdr>
          <w:bottom w:val="single" w:color="EEEEEE" w:sz="6" w:space="0"/>
        </w:pBdr>
        <w:spacing w:before="42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Summary</w:t>
      </w:r>
    </w:p>
    <w:p w:rsidR="0135A675" w:rsidP="32031098" w:rsidRDefault="0135A675" w14:paraId="2CE4BDA1" w14:textId="0C1905CF">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In this reading, you learned that:</w:t>
      </w:r>
    </w:p>
    <w:p w:rsidR="0135A675" w:rsidP="32031098" w:rsidRDefault="0135A675" w14:paraId="592CA591" w14:textId="2E9C224E">
      <w:pPr>
        <w:pStyle w:val="ListParagraph"/>
        <w:numPr>
          <w:ilvl w:val="0"/>
          <w:numId w:val="61"/>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Comparison is critical: Selecting an IT solution without structured comparison increases the risk of misalignment, inefficiencies, and added cost.</w:t>
      </w:r>
    </w:p>
    <w:p w:rsidR="0135A675" w:rsidP="32031098" w:rsidRDefault="0135A675" w14:paraId="610693B9" w14:textId="7DAC589B">
      <w:pPr>
        <w:pStyle w:val="ListParagraph"/>
        <w:numPr>
          <w:ilvl w:val="0"/>
          <w:numId w:val="61"/>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Follow a process: Effective comparison includes defining requirements, identifying solutions, establishing evaluation criteria, conducting testing, and gathering stakeholder feedback.</w:t>
      </w:r>
    </w:p>
    <w:p w:rsidR="0135A675" w:rsidP="32031098" w:rsidRDefault="0135A675" w14:paraId="0095924E" w14:textId="4ED242D5">
      <w:pPr>
        <w:pStyle w:val="ListParagraph"/>
        <w:numPr>
          <w:ilvl w:val="0"/>
          <w:numId w:val="61"/>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Use objective criteria: Rely on measurable factors such as functionality, scalability, usability, cost, integration, and vendor support.</w:t>
      </w:r>
    </w:p>
    <w:p w:rsidR="0135A675" w:rsidP="32031098" w:rsidRDefault="0135A675" w14:paraId="411244BF" w14:textId="7D632EBC">
      <w:pPr>
        <w:pStyle w:val="ListParagraph"/>
        <w:numPr>
          <w:ilvl w:val="0"/>
          <w:numId w:val="61"/>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Pilot testing is essential: Trial runs help assess real-world performance, usability, and user adoption before full deployment.</w:t>
      </w:r>
    </w:p>
    <w:p w:rsidR="0135A675" w:rsidP="32031098" w:rsidRDefault="0135A675" w14:paraId="220ED8F2" w14:textId="5126C0BB">
      <w:pPr>
        <w:pStyle w:val="ListParagraph"/>
        <w:numPr>
          <w:ilvl w:val="0"/>
          <w:numId w:val="61"/>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TCO matters: Look beyond initial costs; include licensing, maintenance, training, and support in your cost-benefit analysis.</w:t>
      </w:r>
    </w:p>
    <w:p w:rsidR="0135A675" w:rsidP="32031098" w:rsidRDefault="0135A675" w14:paraId="628C8B59" w14:textId="6F777D8E">
      <w:pPr>
        <w:pStyle w:val="ListParagraph"/>
        <w:numPr>
          <w:ilvl w:val="0"/>
          <w:numId w:val="61"/>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Documentation ensures transparency: Maintaining a record of evaluation decisions helps gain stakeholder buy-in and supports future audits.</w:t>
      </w:r>
    </w:p>
    <w:p w:rsidR="0135A675" w:rsidP="32031098" w:rsidRDefault="0135A675" w14:paraId="01624CE7" w14:textId="594A72E2">
      <w:pPr>
        <w:pStyle w:val="Heading1"/>
        <w:pBdr>
          <w:bottom w:val="single" w:color="EEEEEE" w:sz="6" w:space="0"/>
        </w:pBdr>
        <w:spacing w:before="54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Lab: Evaluating Enterprise System Fit for a Growing Business</w:t>
      </w:r>
    </w:p>
    <w:p w:rsidR="0135A675" w:rsidP="32031098" w:rsidRDefault="0135A675" w14:paraId="2818796D" w14:textId="2890A3D0">
      <w:pPr>
        <w:pStyle w:val="Heading3"/>
        <w:spacing w:before="36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Estimated time: 30 minutes</w:t>
      </w:r>
    </w:p>
    <w:p w:rsidR="0135A675" w:rsidP="32031098" w:rsidRDefault="0135A675" w14:paraId="3A39073A" w14:textId="3E48DB9F">
      <w:pPr>
        <w:pStyle w:val="Heading2"/>
        <w:pBdr>
          <w:bottom w:val="single" w:color="EEEEEE" w:sz="6" w:space="0"/>
        </w:pBdr>
        <w:spacing w:before="42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Learning objectives</w:t>
      </w:r>
    </w:p>
    <w:p w:rsidR="0135A675" w:rsidP="32031098" w:rsidRDefault="0135A675" w14:paraId="20624343" w14:textId="052977AF">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By the end of this lab, you will be able to:</w:t>
      </w:r>
    </w:p>
    <w:p w:rsidR="0135A675" w:rsidP="32031098" w:rsidRDefault="0135A675" w14:paraId="4BE27E97" w14:textId="79AA0FD9">
      <w:pPr>
        <w:pStyle w:val="ListParagraph"/>
        <w:numPr>
          <w:ilvl w:val="0"/>
          <w:numId w:val="62"/>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List and describe core operational processes relevant to a growing retail business</w:t>
      </w:r>
    </w:p>
    <w:p w:rsidR="0135A675" w:rsidP="32031098" w:rsidRDefault="0135A675" w14:paraId="3B96191D" w14:textId="57FA41AE">
      <w:pPr>
        <w:pStyle w:val="ListParagraph"/>
        <w:numPr>
          <w:ilvl w:val="0"/>
          <w:numId w:val="62"/>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Identify key operational challenges that limit business efficiency and scalability</w:t>
      </w:r>
    </w:p>
    <w:p w:rsidR="0135A675" w:rsidP="32031098" w:rsidRDefault="0135A675" w14:paraId="4FC5FB6E" w14:textId="2D4E1098">
      <w:pPr>
        <w:pStyle w:val="ListParagraph"/>
        <w:numPr>
          <w:ilvl w:val="0"/>
          <w:numId w:val="62"/>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Define system requirements that address business needs and support future growth</w:t>
      </w:r>
    </w:p>
    <w:p w:rsidR="0135A675" w:rsidP="32031098" w:rsidRDefault="0135A675" w14:paraId="26D6647E" w14:textId="5D25B018">
      <w:pPr>
        <w:pStyle w:val="ListParagraph"/>
        <w:numPr>
          <w:ilvl w:val="0"/>
          <w:numId w:val="62"/>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Compare ERP and CRM systems against defined business requirements</w:t>
      </w:r>
    </w:p>
    <w:p w:rsidR="0135A675" w:rsidP="32031098" w:rsidRDefault="0135A675" w14:paraId="63BBC2A2" w14:textId="4551A2B6">
      <w:pPr>
        <w:pStyle w:val="ListParagraph"/>
        <w:numPr>
          <w:ilvl w:val="0"/>
          <w:numId w:val="62"/>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Analyze which system, ERP or CRM, is a better fit for a given business scenario based on functionality and alignment with needs</w:t>
      </w:r>
    </w:p>
    <w:p w:rsidR="0135A675" w:rsidP="32031098" w:rsidRDefault="0135A675" w14:paraId="60D3C20A" w14:textId="60B40B72">
      <w:pPr>
        <w:pStyle w:val="ListParagraph"/>
        <w:numPr>
          <w:ilvl w:val="0"/>
          <w:numId w:val="62"/>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Recommend an enterprise system that addresses current challenges and supports integration and scalability</w:t>
      </w:r>
    </w:p>
    <w:p w:rsidR="0135A675" w:rsidP="32031098" w:rsidRDefault="0135A675" w14:paraId="099AFA88" w14:textId="651E6E50">
      <w:pPr>
        <w:pStyle w:val="ListParagraph"/>
        <w:numPr>
          <w:ilvl w:val="0"/>
          <w:numId w:val="62"/>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Justify your recommendation using operational evidence, best practices, and system implementation considerations</w:t>
      </w:r>
    </w:p>
    <w:p w:rsidR="0135A675" w:rsidP="32031098" w:rsidRDefault="0135A675" w14:paraId="0C93727D" w14:textId="75C1B42A">
      <w:pPr>
        <w:pStyle w:val="Heading2"/>
        <w:pBdr>
          <w:bottom w:val="single" w:color="EEEEEE" w:sz="6" w:space="0"/>
        </w:pBdr>
        <w:spacing w:before="42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Prerequisites</w:t>
      </w:r>
    </w:p>
    <w:p w:rsidR="0135A675" w:rsidP="32031098" w:rsidRDefault="0135A675" w14:paraId="4D4249D4" w14:textId="35CD1396">
      <w:pPr>
        <w:pStyle w:val="ListParagraph"/>
        <w:numPr>
          <w:ilvl w:val="0"/>
          <w:numId w:val="63"/>
        </w:numPr>
        <w:spacing w:before="0" w:beforeAutospacing="off" w:after="0" w:afterAutospacing="off"/>
        <w:jc w:val="left"/>
        <w:rPr>
          <w:rFonts w:ascii="Arial" w:hAnsi="Arial" w:eastAsia="Arial" w:cs="Arial"/>
          <w:b w:val="1"/>
          <w:bCs w:val="1"/>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 xml:space="preserve">Review the video: </w:t>
      </w:r>
      <w:r w:rsidRPr="32031098" w:rsidR="0135A675">
        <w:rPr>
          <w:rFonts w:ascii="Arial" w:hAnsi="Arial" w:eastAsia="Arial" w:cs="Arial"/>
          <w:b w:val="1"/>
          <w:bCs w:val="1"/>
          <w:i w:val="0"/>
          <w:iCs w:val="0"/>
          <w:caps w:val="0"/>
          <w:smallCaps w:val="0"/>
          <w:noProof w:val="0"/>
          <w:color w:val="333333"/>
          <w:sz w:val="21"/>
          <w:szCs w:val="21"/>
          <w:lang w:val="en-US"/>
        </w:rPr>
        <w:t>Overview of ERP, CRM, and Other Enterprise Systems</w:t>
      </w:r>
    </w:p>
    <w:p w:rsidR="0135A675" w:rsidP="32031098" w:rsidRDefault="0135A675" w14:paraId="331779CD" w14:textId="546E2132">
      <w:pPr>
        <w:pStyle w:val="ListParagraph"/>
        <w:numPr>
          <w:ilvl w:val="0"/>
          <w:numId w:val="63"/>
        </w:numPr>
        <w:spacing w:before="0" w:beforeAutospacing="off" w:after="0" w:afterAutospacing="off"/>
        <w:jc w:val="left"/>
        <w:rPr>
          <w:rFonts w:ascii="Arial" w:hAnsi="Arial" w:eastAsia="Arial" w:cs="Arial"/>
          <w:b w:val="1"/>
          <w:bCs w:val="1"/>
          <w:i w:val="0"/>
          <w:iCs w:val="0"/>
          <w:caps w:val="0"/>
          <w:smallCaps w:val="0"/>
          <w:noProof w:val="0"/>
          <w:color w:val="333333"/>
          <w:sz w:val="21"/>
          <w:szCs w:val="21"/>
          <w:lang w:val="en-US"/>
        </w:rPr>
      </w:pPr>
      <w:r w:rsidRPr="32031098" w:rsidR="0135A675">
        <w:rPr>
          <w:rFonts w:ascii="Arial" w:hAnsi="Arial" w:eastAsia="Arial" w:cs="Arial"/>
          <w:b w:val="0"/>
          <w:bCs w:val="0"/>
          <w:i w:val="0"/>
          <w:iCs w:val="0"/>
          <w:caps w:val="0"/>
          <w:smallCaps w:val="0"/>
          <w:noProof w:val="0"/>
          <w:color w:val="333333"/>
          <w:sz w:val="21"/>
          <w:szCs w:val="21"/>
          <w:lang w:val="en-US"/>
        </w:rPr>
        <w:t xml:space="preserve">Go through the reading: </w:t>
      </w:r>
      <w:r w:rsidRPr="32031098" w:rsidR="0135A675">
        <w:rPr>
          <w:rFonts w:ascii="Arial" w:hAnsi="Arial" w:eastAsia="Arial" w:cs="Arial"/>
          <w:b w:val="1"/>
          <w:bCs w:val="1"/>
          <w:i w:val="0"/>
          <w:iCs w:val="0"/>
          <w:caps w:val="0"/>
          <w:smallCaps w:val="0"/>
          <w:noProof w:val="0"/>
          <w:color w:val="333333"/>
          <w:sz w:val="21"/>
          <w:szCs w:val="21"/>
          <w:lang w:val="en-US"/>
        </w:rPr>
        <w:t>Implementation Challenges and Best Practices</w:t>
      </w:r>
    </w:p>
    <w:p w:rsidR="0135A675" w:rsidP="32031098" w:rsidRDefault="0135A675" w14:paraId="067F7E94" w14:textId="73A57791">
      <w:pPr>
        <w:pStyle w:val="Heading2"/>
        <w:pBdr>
          <w:bottom w:val="single" w:color="EEEEEE" w:sz="6" w:space="0"/>
        </w:pBdr>
        <w:spacing w:before="420" w:beforeAutospacing="off" w:after="240" w:afterAutospacing="off"/>
        <w:jc w:val="left"/>
      </w:pPr>
      <w:r w:rsidRPr="32031098" w:rsidR="0135A675">
        <w:rPr>
          <w:rFonts w:ascii="Arial" w:hAnsi="Arial" w:eastAsia="Arial" w:cs="Arial"/>
          <w:b w:val="1"/>
          <w:bCs w:val="1"/>
          <w:i w:val="0"/>
          <w:iCs w:val="0"/>
          <w:caps w:val="0"/>
          <w:smallCaps w:val="0"/>
          <w:noProof w:val="0"/>
          <w:color w:val="333333"/>
          <w:sz w:val="24"/>
          <w:szCs w:val="24"/>
          <w:lang w:val="en-US"/>
        </w:rPr>
        <w:t>Introduction to the scenario</w:t>
      </w:r>
    </w:p>
    <w:p w:rsidR="0135A675" w:rsidP="32031098" w:rsidRDefault="0135A675" w14:paraId="5EC29086" w14:textId="508696D6">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PeakPulse is a rapidly growing outdoor equipment company offering camping gear, hiking equipment, and performance apparel through its e-commerce site and brick-and-mortar stores.</w:t>
      </w:r>
    </w:p>
    <w:p w:rsidR="0135A675" w:rsidP="32031098" w:rsidRDefault="0135A675" w14:paraId="7CB89C15" w14:textId="30DF0D48">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At its core, the business relies on five critical processes:</w:t>
      </w:r>
    </w:p>
    <w:p w:rsidR="0135A675" w:rsidP="32031098" w:rsidRDefault="0135A675" w14:paraId="6F61B752" w14:textId="35E60E99">
      <w:pPr>
        <w:pStyle w:val="ListParagraph"/>
        <w:numPr>
          <w:ilvl w:val="0"/>
          <w:numId w:val="64"/>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Inventory management:</w:t>
      </w:r>
      <w:r w:rsidRPr="32031098" w:rsidR="0135A675">
        <w:rPr>
          <w:rFonts w:ascii="Arial" w:hAnsi="Arial" w:eastAsia="Arial" w:cs="Arial"/>
          <w:b w:val="0"/>
          <w:bCs w:val="0"/>
          <w:i w:val="0"/>
          <w:iCs w:val="0"/>
          <w:caps w:val="0"/>
          <w:smallCaps w:val="0"/>
          <w:noProof w:val="0"/>
          <w:color w:val="333333"/>
          <w:sz w:val="21"/>
          <w:szCs w:val="21"/>
          <w:lang w:val="en-US"/>
        </w:rPr>
        <w:t xml:space="preserve"> To track stock levels, restock supplies, and oversee warehouse operations</w:t>
      </w:r>
    </w:p>
    <w:p w:rsidR="0135A675" w:rsidP="32031098" w:rsidRDefault="0135A675" w14:paraId="0CD239AE" w14:textId="1542CF1B">
      <w:pPr>
        <w:pStyle w:val="ListParagraph"/>
        <w:numPr>
          <w:ilvl w:val="0"/>
          <w:numId w:val="64"/>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Order processing:</w:t>
      </w:r>
      <w:r w:rsidRPr="32031098" w:rsidR="0135A675">
        <w:rPr>
          <w:rFonts w:ascii="Arial" w:hAnsi="Arial" w:eastAsia="Arial" w:cs="Arial"/>
          <w:b w:val="0"/>
          <w:bCs w:val="0"/>
          <w:i w:val="0"/>
          <w:iCs w:val="0"/>
          <w:caps w:val="0"/>
          <w:smallCaps w:val="0"/>
          <w:noProof w:val="0"/>
          <w:color w:val="333333"/>
          <w:sz w:val="21"/>
          <w:szCs w:val="21"/>
          <w:lang w:val="en-US"/>
        </w:rPr>
        <w:t xml:space="preserve"> To handle both online and in-store orders, payment processing, and fulfillment tracking</w:t>
      </w:r>
    </w:p>
    <w:p w:rsidR="0135A675" w:rsidP="32031098" w:rsidRDefault="0135A675" w14:paraId="772E0ABD" w14:textId="2EB8BE9C">
      <w:pPr>
        <w:pStyle w:val="ListParagraph"/>
        <w:numPr>
          <w:ilvl w:val="0"/>
          <w:numId w:val="64"/>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Customer management:</w:t>
      </w:r>
      <w:r w:rsidRPr="32031098" w:rsidR="0135A675">
        <w:rPr>
          <w:rFonts w:ascii="Arial" w:hAnsi="Arial" w:eastAsia="Arial" w:cs="Arial"/>
          <w:b w:val="0"/>
          <w:bCs w:val="0"/>
          <w:i w:val="0"/>
          <w:iCs w:val="0"/>
          <w:caps w:val="0"/>
          <w:smallCaps w:val="0"/>
          <w:noProof w:val="0"/>
          <w:color w:val="333333"/>
          <w:sz w:val="21"/>
          <w:szCs w:val="21"/>
          <w:lang w:val="en-US"/>
        </w:rPr>
        <w:t xml:space="preserve"> To maintain detailed profiles and support targeted marketing efforts</w:t>
      </w:r>
    </w:p>
    <w:p w:rsidR="0135A675" w:rsidP="32031098" w:rsidRDefault="0135A675" w14:paraId="5D3F84FA" w14:textId="3B91E1B0">
      <w:pPr>
        <w:pStyle w:val="ListParagraph"/>
        <w:numPr>
          <w:ilvl w:val="0"/>
          <w:numId w:val="64"/>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Financial management:</w:t>
      </w:r>
      <w:r w:rsidRPr="32031098" w:rsidR="0135A675">
        <w:rPr>
          <w:rFonts w:ascii="Arial" w:hAnsi="Arial" w:eastAsia="Arial" w:cs="Arial"/>
          <w:b w:val="0"/>
          <w:bCs w:val="0"/>
          <w:i w:val="0"/>
          <w:iCs w:val="0"/>
          <w:caps w:val="0"/>
          <w:smallCaps w:val="0"/>
          <w:noProof w:val="0"/>
          <w:color w:val="333333"/>
          <w:sz w:val="21"/>
          <w:szCs w:val="21"/>
          <w:lang w:val="en-US"/>
        </w:rPr>
        <w:t xml:space="preserve"> To record expenses, monitor revenue, and generate reports</w:t>
      </w:r>
    </w:p>
    <w:p w:rsidR="0135A675" w:rsidP="32031098" w:rsidRDefault="0135A675" w14:paraId="60432358" w14:textId="1F2FCF91">
      <w:pPr>
        <w:pStyle w:val="ListParagraph"/>
        <w:numPr>
          <w:ilvl w:val="0"/>
          <w:numId w:val="64"/>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Supply chain coordination:</w:t>
      </w:r>
      <w:r w:rsidRPr="32031098" w:rsidR="0135A675">
        <w:rPr>
          <w:rFonts w:ascii="Arial" w:hAnsi="Arial" w:eastAsia="Arial" w:cs="Arial"/>
          <w:b w:val="0"/>
          <w:bCs w:val="0"/>
          <w:i w:val="0"/>
          <w:iCs w:val="0"/>
          <w:caps w:val="0"/>
          <w:smallCaps w:val="0"/>
          <w:noProof w:val="0"/>
          <w:color w:val="333333"/>
          <w:sz w:val="21"/>
          <w:szCs w:val="21"/>
          <w:lang w:val="en-US"/>
        </w:rPr>
        <w:t xml:space="preserve"> To manage supplier relationships and ensure timely restocking</w:t>
      </w:r>
    </w:p>
    <w:p w:rsidR="0135A675" w:rsidP="32031098" w:rsidRDefault="0135A675" w14:paraId="73685D05" w14:textId="5D673C89">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However, as demand surges, these manual workflows have introduced four major challenges:</w:t>
      </w:r>
    </w:p>
    <w:p w:rsidR="0135A675" w:rsidP="32031098" w:rsidRDefault="0135A675" w14:paraId="3085C29A" w14:textId="44FC2FC8">
      <w:pPr>
        <w:pStyle w:val="ListParagraph"/>
        <w:numPr>
          <w:ilvl w:val="0"/>
          <w:numId w:val="65"/>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Inventory tracking errors,</w:t>
      </w:r>
      <w:r w:rsidRPr="32031098" w:rsidR="0135A675">
        <w:rPr>
          <w:rFonts w:ascii="Arial" w:hAnsi="Arial" w:eastAsia="Arial" w:cs="Arial"/>
          <w:b w:val="0"/>
          <w:bCs w:val="0"/>
          <w:i w:val="0"/>
          <w:iCs w:val="0"/>
          <w:caps w:val="0"/>
          <w:smallCaps w:val="0"/>
          <w:noProof w:val="0"/>
          <w:color w:val="333333"/>
          <w:sz w:val="21"/>
          <w:szCs w:val="21"/>
          <w:lang w:val="en-US"/>
        </w:rPr>
        <w:t xml:space="preserve"> which lead to stockouts or overstocking and thus lost sales or increased carrying costs</w:t>
      </w:r>
    </w:p>
    <w:p w:rsidR="0135A675" w:rsidP="32031098" w:rsidRDefault="0135A675" w14:paraId="31A765A8" w14:textId="1FEEBC43">
      <w:pPr>
        <w:pStyle w:val="ListParagraph"/>
        <w:numPr>
          <w:ilvl w:val="0"/>
          <w:numId w:val="65"/>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Inconsistent customer data,</w:t>
      </w:r>
      <w:r w:rsidRPr="32031098" w:rsidR="0135A675">
        <w:rPr>
          <w:rFonts w:ascii="Arial" w:hAnsi="Arial" w:eastAsia="Arial" w:cs="Arial"/>
          <w:b w:val="0"/>
          <w:bCs w:val="0"/>
          <w:i w:val="0"/>
          <w:iCs w:val="0"/>
          <w:caps w:val="0"/>
          <w:smallCaps w:val="0"/>
          <w:noProof w:val="0"/>
          <w:color w:val="333333"/>
          <w:sz w:val="21"/>
          <w:szCs w:val="21"/>
          <w:lang w:val="en-US"/>
        </w:rPr>
        <w:t xml:space="preserve"> which causes poor service quality and undermines marketing effectiveness by creating data silos</w:t>
      </w:r>
    </w:p>
    <w:p w:rsidR="0135A675" w:rsidP="32031098" w:rsidRDefault="0135A675" w14:paraId="69975670" w14:textId="7A4F21AC">
      <w:pPr>
        <w:pStyle w:val="ListParagraph"/>
        <w:numPr>
          <w:ilvl w:val="0"/>
          <w:numId w:val="65"/>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Delays in order processing,</w:t>
      </w:r>
      <w:r w:rsidRPr="32031098" w:rsidR="0135A675">
        <w:rPr>
          <w:rFonts w:ascii="Arial" w:hAnsi="Arial" w:eastAsia="Arial" w:cs="Arial"/>
          <w:b w:val="0"/>
          <w:bCs w:val="0"/>
          <w:i w:val="0"/>
          <w:iCs w:val="0"/>
          <w:caps w:val="0"/>
          <w:smallCaps w:val="0"/>
          <w:noProof w:val="0"/>
          <w:color w:val="333333"/>
          <w:sz w:val="21"/>
          <w:szCs w:val="21"/>
          <w:lang w:val="en-US"/>
        </w:rPr>
        <w:t xml:space="preserve"> which stem from a lack of automation and erode customer satisfaction</w:t>
      </w:r>
    </w:p>
    <w:p w:rsidR="0135A675" w:rsidP="32031098" w:rsidRDefault="0135A675" w14:paraId="6B404635" w14:textId="286C8E4A">
      <w:pPr>
        <w:pStyle w:val="ListParagraph"/>
        <w:numPr>
          <w:ilvl w:val="0"/>
          <w:numId w:val="65"/>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135A675">
        <w:rPr>
          <w:rFonts w:ascii="Arial" w:hAnsi="Arial" w:eastAsia="Arial" w:cs="Arial"/>
          <w:b w:val="1"/>
          <w:bCs w:val="1"/>
          <w:i w:val="0"/>
          <w:iCs w:val="0"/>
          <w:caps w:val="0"/>
          <w:smallCaps w:val="0"/>
          <w:noProof w:val="0"/>
          <w:color w:val="333333"/>
          <w:sz w:val="21"/>
          <w:szCs w:val="21"/>
          <w:lang w:val="en-US"/>
        </w:rPr>
        <w:t>Scalability limitations,</w:t>
      </w:r>
      <w:r w:rsidRPr="32031098" w:rsidR="0135A675">
        <w:rPr>
          <w:rFonts w:ascii="Arial" w:hAnsi="Arial" w:eastAsia="Arial" w:cs="Arial"/>
          <w:b w:val="0"/>
          <w:bCs w:val="0"/>
          <w:i w:val="0"/>
          <w:iCs w:val="0"/>
          <w:caps w:val="0"/>
          <w:smallCaps w:val="0"/>
          <w:noProof w:val="0"/>
          <w:color w:val="333333"/>
          <w:sz w:val="21"/>
          <w:szCs w:val="21"/>
          <w:lang w:val="en-US"/>
        </w:rPr>
        <w:t xml:space="preserve"> which hinder PeakPulse's ability to accommodate growing demand or broaden its product offerings</w:t>
      </w:r>
    </w:p>
    <w:p w:rsidR="0135A675" w:rsidP="32031098" w:rsidRDefault="0135A675" w14:paraId="6BEB1E5B" w14:textId="7D8FE184">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To overcome these issues, this lab will guide you through three parts: first, mapping PeakPulse's key processes and pain points to a concrete set of system requirements; second, comparing ERP and CRM platforms feature by feature to determine which best meets those requirements; and third, recommending and justifying a solution—whether an ERP system, a CRM system, or a hybrid approach—that streamlines operations today and lays the groundwork for scalable, sustainable growth.</w:t>
      </w:r>
    </w:p>
    <w:p w:rsidR="0135A675" w:rsidP="32031098" w:rsidRDefault="0135A675" w14:paraId="2D6D89E1" w14:textId="7BA71299">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The enterprise system selected must deliver centralized, real-time access to accurate data across all departments, automate inventory and order workflows with proactive updates and alerts, and include sophisticated customer engagement capabilities for segmentation, profiling, and campaign management. It should scale seamlessly to support future growth and new product lines, integrate smoothly with PeakPulse's existing Shopify and point-of-sale systems, and provide intuitive dashboards that surface the operational, financial, and sales insights leaders need to make informed decisions.</w:t>
      </w:r>
    </w:p>
    <w:p w:rsidR="0135A675" w:rsidP="32031098" w:rsidRDefault="0135A675" w14:paraId="130EEEAB" w14:textId="3F1161A4">
      <w:pPr>
        <w:spacing w:before="0" w:beforeAutospacing="off" w:after="240" w:afterAutospacing="off"/>
        <w:jc w:val="left"/>
      </w:pPr>
      <w:r w:rsidRPr="32031098" w:rsidR="0135A675">
        <w:rPr>
          <w:rFonts w:ascii="Arial" w:hAnsi="Arial" w:eastAsia="Arial" w:cs="Arial"/>
          <w:b w:val="0"/>
          <w:bCs w:val="0"/>
          <w:i w:val="0"/>
          <w:iCs w:val="0"/>
          <w:caps w:val="0"/>
          <w:smallCaps w:val="0"/>
          <w:noProof w:val="0"/>
          <w:color w:val="333333"/>
          <w:sz w:val="21"/>
          <w:szCs w:val="21"/>
          <w:lang w:val="en-US"/>
        </w:rPr>
        <w:t>The following overview summarizes PeakPulse's current setup:</w:t>
      </w:r>
    </w:p>
    <w:tbl>
      <w:tblPr>
        <w:tblStyle w:val="TableNormal"/>
        <w:bidiVisual w:val="0"/>
        <w:tblW w:w="0" w:type="auto"/>
        <w:tblLook w:val="06A0" w:firstRow="1" w:lastRow="0" w:firstColumn="1" w:lastColumn="0" w:noHBand="1" w:noVBand="1"/>
      </w:tblPr>
      <w:tblGrid>
        <w:gridCol w:w="3300"/>
        <w:gridCol w:w="4905"/>
      </w:tblGrid>
      <w:tr w:rsidR="32031098" w:rsidTr="32031098" w14:paraId="34D2FC4D">
        <w:trPr>
          <w:trHeight w:val="300"/>
        </w:trPr>
        <w:tc>
          <w:tcPr>
            <w:tcW w:w="330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0E245BED" w14:textId="1C7E2D7B">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Area</w:t>
            </w:r>
          </w:p>
        </w:tc>
        <w:tc>
          <w:tcPr>
            <w:tcW w:w="490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7F69705" w14:textId="490CBFF3">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Details</w:t>
            </w:r>
          </w:p>
        </w:tc>
      </w:tr>
      <w:tr w:rsidR="32031098" w:rsidTr="32031098" w14:paraId="510F673E">
        <w:trPr>
          <w:trHeight w:val="300"/>
        </w:trPr>
        <w:tc>
          <w:tcPr>
            <w:tcW w:w="330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30E5C25" w14:textId="7580A924">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Customers</w:t>
            </w:r>
          </w:p>
        </w:tc>
        <w:tc>
          <w:tcPr>
            <w:tcW w:w="490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3AF41F7" w14:textId="163D6659">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Includes both online and in-store shoppers, such as individual adventurers and bulk buyers (for example, retailers)</w:t>
            </w:r>
          </w:p>
        </w:tc>
      </w:tr>
      <w:tr w:rsidR="32031098" w:rsidTr="32031098" w14:paraId="59F36F84">
        <w:trPr>
          <w:trHeight w:val="300"/>
        </w:trPr>
        <w:tc>
          <w:tcPr>
            <w:tcW w:w="330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418B3E4" w14:textId="7217DC4F">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Operations</w:t>
            </w:r>
          </w:p>
        </w:tc>
        <w:tc>
          <w:tcPr>
            <w:tcW w:w="490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B047E96" w14:textId="67707311">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Covers inventory management, order processing, supply chain coordination, and financial reporting</w:t>
            </w:r>
          </w:p>
        </w:tc>
      </w:tr>
      <w:tr w:rsidR="32031098" w:rsidTr="32031098" w14:paraId="0F8F240B">
        <w:trPr>
          <w:trHeight w:val="300"/>
        </w:trPr>
        <w:tc>
          <w:tcPr>
            <w:tcW w:w="330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76CD3A9" w14:textId="021DE39C">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Challenges</w:t>
            </w:r>
          </w:p>
        </w:tc>
        <w:tc>
          <w:tcPr>
            <w:tcW w:w="490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42F8AE0" w14:textId="5E2CF018">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Faces issues such as manual processes causing delays, inconsistent customer data, and limited scalability</w:t>
            </w:r>
          </w:p>
        </w:tc>
      </w:tr>
      <w:tr w:rsidR="32031098" w:rsidTr="32031098" w14:paraId="66F59B5E">
        <w:trPr>
          <w:trHeight w:val="300"/>
        </w:trPr>
        <w:tc>
          <w:tcPr>
            <w:tcW w:w="330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4F14A7E" w14:textId="24756988">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Needs</w:t>
            </w:r>
          </w:p>
        </w:tc>
        <w:tc>
          <w:tcPr>
            <w:tcW w:w="490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39CCFE7" w14:textId="183EB4BC">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Requires streamlined operations, centralized data, improved customer engagement, and support for business growth</w:t>
            </w:r>
          </w:p>
        </w:tc>
      </w:tr>
    </w:tbl>
    <w:p w:rsidR="0727B429" w:rsidP="32031098" w:rsidRDefault="0727B429" w14:paraId="45E3552E" w14:textId="16FC983D">
      <w:pPr>
        <w:pStyle w:val="Heading2"/>
        <w:pBdr>
          <w:bottom w:val="single" w:color="EEEEEE" w:sz="6" w:space="0"/>
        </w:pBdr>
        <w:bidi w:val="0"/>
        <w:spacing w:before="42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Part 1: Understanding the business context</w:t>
      </w:r>
    </w:p>
    <w:p w:rsidR="0727B429" w:rsidP="32031098" w:rsidRDefault="0727B429" w14:paraId="0FA6C4F0" w14:textId="335F68F6">
      <w:pPr>
        <w:pStyle w:val="Heading3"/>
        <w:bidi w:val="0"/>
        <w:spacing w:before="36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Step 1: List key business processes</w:t>
      </w:r>
    </w:p>
    <w:p w:rsidR="0727B429" w:rsidP="32031098" w:rsidRDefault="0727B429" w14:paraId="4810996E" w14:textId="400225A2">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Why this step matters:</w:t>
      </w:r>
      <w:r w:rsidRPr="32031098" w:rsidR="0727B429">
        <w:rPr>
          <w:rFonts w:ascii="Arial" w:hAnsi="Arial" w:eastAsia="Arial" w:cs="Arial"/>
          <w:b w:val="0"/>
          <w:bCs w:val="0"/>
          <w:i w:val="0"/>
          <w:iCs w:val="0"/>
          <w:caps w:val="0"/>
          <w:smallCaps w:val="0"/>
          <w:noProof w:val="0"/>
          <w:color w:val="333333"/>
          <w:sz w:val="21"/>
          <w:szCs w:val="21"/>
          <w:lang w:val="en-US"/>
        </w:rPr>
        <w:t xml:space="preserve"> PeakPulse operates through several interconnected operational areas. Understanding the company's operations will help you align enterprise system features with real-world needs.</w:t>
      </w:r>
    </w:p>
    <w:p w:rsidR="0727B429" w:rsidP="32031098" w:rsidRDefault="0727B429" w14:paraId="4FF56D86" w14:textId="4CB91A73">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Task:</w:t>
      </w:r>
      <w:r w:rsidRPr="32031098" w:rsidR="0727B429">
        <w:rPr>
          <w:rFonts w:ascii="Arial" w:hAnsi="Arial" w:eastAsia="Arial" w:cs="Arial"/>
          <w:b w:val="0"/>
          <w:bCs w:val="0"/>
          <w:i w:val="0"/>
          <w:iCs w:val="0"/>
          <w:caps w:val="0"/>
          <w:smallCaps w:val="0"/>
          <w:noProof w:val="0"/>
          <w:color w:val="333333"/>
          <w:sz w:val="21"/>
          <w:szCs w:val="21"/>
          <w:lang w:val="en-US"/>
        </w:rPr>
        <w:t xml:space="preserve"> Document the core business processes that PeakPulse relies on for its operations.</w:t>
      </w:r>
    </w:p>
    <w:p w:rsidR="0727B429" w:rsidP="32031098" w:rsidRDefault="0727B429" w14:paraId="6638B805" w14:textId="5633C944">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Instructions:</w:t>
      </w:r>
    </w:p>
    <w:p w:rsidR="0727B429" w:rsidP="32031098" w:rsidRDefault="0727B429" w14:paraId="2E07ADC4" w14:textId="06A16A61">
      <w:pPr>
        <w:pStyle w:val="ListParagraph"/>
        <w:numPr>
          <w:ilvl w:val="0"/>
          <w:numId w:val="66"/>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Review the scenario to identify operational areas, such as inventory management, order processing, customer management, and so on.</w:t>
      </w:r>
    </w:p>
    <w:p w:rsidR="0727B429" w:rsidP="32031098" w:rsidRDefault="0727B429" w14:paraId="256E38FD" w14:textId="5F28062B">
      <w:pPr>
        <w:pStyle w:val="ListParagraph"/>
        <w:numPr>
          <w:ilvl w:val="0"/>
          <w:numId w:val="66"/>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List four key business processes in the table below, along with a brief description of each. One process has been completed for you as an example.</w:t>
      </w:r>
    </w:p>
    <w:tbl>
      <w:tblPr>
        <w:tblStyle w:val="TableNormal"/>
        <w:bidiVisual w:val="0"/>
        <w:tblW w:w="0" w:type="auto"/>
        <w:tblLook w:val="06A0" w:firstRow="1" w:lastRow="0" w:firstColumn="1" w:lastColumn="0" w:noHBand="1" w:noVBand="1"/>
      </w:tblPr>
      <w:tblGrid>
        <w:gridCol w:w="4515"/>
        <w:gridCol w:w="4515"/>
      </w:tblGrid>
      <w:tr w:rsidR="32031098" w:rsidTr="32031098" w14:paraId="3D5DEB5B">
        <w:trPr>
          <w:trHeight w:val="300"/>
        </w:trPr>
        <w:tc>
          <w:tcPr>
            <w:tcW w:w="451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01512D7A" w14:textId="1F545A84">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Core process</w:t>
            </w:r>
          </w:p>
        </w:tc>
        <w:tc>
          <w:tcPr>
            <w:tcW w:w="451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00707EB9" w14:textId="679F9AF7">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Description</w:t>
            </w:r>
          </w:p>
        </w:tc>
      </w:tr>
      <w:tr w:rsidR="32031098" w:rsidTr="32031098" w14:paraId="06FFD7B2">
        <w:trPr>
          <w:trHeight w:val="300"/>
        </w:trPr>
        <w:tc>
          <w:tcPr>
            <w:tcW w:w="451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FA924C6" w14:textId="786C296A">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Inventory management</w:t>
            </w:r>
          </w:p>
        </w:tc>
        <w:tc>
          <w:tcPr>
            <w:tcW w:w="451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5D28185" w14:textId="362F768F">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Tracks stock levels, restocks supplies, and oversees warehouse operations</w:t>
            </w:r>
          </w:p>
        </w:tc>
      </w:tr>
      <w:tr w:rsidR="32031098" w:rsidTr="32031098" w14:paraId="7B85E99C">
        <w:trPr>
          <w:trHeight w:val="300"/>
        </w:trPr>
        <w:tc>
          <w:tcPr>
            <w:tcW w:w="451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E54E634" w14:textId="203C12AB">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451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00396ABD" w14:textId="05F69210">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r w:rsidR="32031098" w:rsidTr="32031098" w14:paraId="5AFC69D5">
        <w:trPr>
          <w:trHeight w:val="300"/>
        </w:trPr>
        <w:tc>
          <w:tcPr>
            <w:tcW w:w="451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24ED429" w14:textId="68919FF1">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451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D0E04AE" w14:textId="162E54DB">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r w:rsidR="32031098" w:rsidTr="32031098" w14:paraId="6626660E">
        <w:trPr>
          <w:trHeight w:val="300"/>
        </w:trPr>
        <w:tc>
          <w:tcPr>
            <w:tcW w:w="451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07307EE3" w14:textId="1A83E538">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451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1047250" w14:textId="080C285B">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r w:rsidR="32031098" w:rsidTr="32031098" w14:paraId="701D3DB6">
        <w:trPr>
          <w:trHeight w:val="300"/>
        </w:trPr>
        <w:tc>
          <w:tcPr>
            <w:tcW w:w="451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84FA6CC" w14:textId="38DC97DD">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451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7F29870" w14:textId="018F5609">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bl>
    <w:p w:rsidR="0727B429" w:rsidP="32031098" w:rsidRDefault="0727B429" w14:paraId="1E8D190C" w14:textId="2DD4FB30">
      <w:pPr>
        <w:bidi w:val="0"/>
        <w:jc w:val="left"/>
      </w:pPr>
      <w:r w:rsidRPr="32031098" w:rsidR="0727B429">
        <w:rPr>
          <w:rFonts w:ascii="Arial" w:hAnsi="Arial" w:eastAsia="Arial" w:cs="Arial"/>
          <w:b w:val="0"/>
          <w:bCs w:val="0"/>
          <w:i w:val="0"/>
          <w:iCs w:val="0"/>
          <w:caps w:val="0"/>
          <w:smallCaps w:val="0"/>
          <w:noProof w:val="0"/>
          <w:color w:val="A0A6AC"/>
          <w:sz w:val="21"/>
          <w:szCs w:val="21"/>
          <w:lang w:val="en-US"/>
        </w:rPr>
        <w:t>Click here to view the solution:</w:t>
      </w:r>
    </w:p>
    <w:tbl>
      <w:tblPr>
        <w:tblStyle w:val="TableNormal"/>
        <w:bidiVisual w:val="0"/>
        <w:tblW w:w="0" w:type="auto"/>
        <w:tblLook w:val="06A0" w:firstRow="1" w:lastRow="0" w:firstColumn="1" w:lastColumn="0" w:noHBand="1" w:noVBand="1"/>
      </w:tblPr>
      <w:tblGrid>
        <w:gridCol w:w="4515"/>
        <w:gridCol w:w="4515"/>
      </w:tblGrid>
      <w:tr w:rsidR="32031098" w:rsidTr="32031098" w14:paraId="2DF58E0F">
        <w:trPr>
          <w:trHeight w:val="300"/>
        </w:trPr>
        <w:tc>
          <w:tcPr>
            <w:tcW w:w="451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00E7579E" w14:textId="7E1F4643">
            <w:pPr>
              <w:bidi w:val="0"/>
              <w:spacing w:before="0" w:beforeAutospacing="off" w:after="240" w:afterAutospacing="off"/>
            </w:pPr>
            <w:r w:rsidRPr="32031098" w:rsidR="32031098">
              <w:rPr>
                <w:b w:val="1"/>
                <w:bCs w:val="1"/>
              </w:rPr>
              <w:t>Core process</w:t>
            </w:r>
          </w:p>
        </w:tc>
        <w:tc>
          <w:tcPr>
            <w:tcW w:w="451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68843F5" w14:textId="2F3E2C21">
            <w:pPr>
              <w:bidi w:val="0"/>
              <w:spacing w:before="0" w:beforeAutospacing="off" w:after="240" w:afterAutospacing="off"/>
            </w:pPr>
            <w:r w:rsidRPr="32031098" w:rsidR="32031098">
              <w:rPr>
                <w:b w:val="1"/>
                <w:bCs w:val="1"/>
              </w:rPr>
              <w:t>Description</w:t>
            </w:r>
          </w:p>
        </w:tc>
      </w:tr>
      <w:tr w:rsidR="32031098" w:rsidTr="32031098" w14:paraId="4AAE6713">
        <w:trPr>
          <w:trHeight w:val="300"/>
        </w:trPr>
        <w:tc>
          <w:tcPr>
            <w:tcW w:w="451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63F03EE" w14:textId="63889B2B">
            <w:pPr>
              <w:bidi w:val="0"/>
              <w:spacing w:before="0" w:beforeAutospacing="off" w:after="240" w:afterAutospacing="off"/>
            </w:pPr>
            <w:r w:rsidRPr="32031098" w:rsidR="32031098">
              <w:rPr>
                <w:b w:val="1"/>
                <w:bCs w:val="1"/>
              </w:rPr>
              <w:t>Inventory management</w:t>
            </w:r>
          </w:p>
        </w:tc>
        <w:tc>
          <w:tcPr>
            <w:tcW w:w="451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5AA26B2" w14:textId="11B6BE3A">
            <w:pPr>
              <w:bidi w:val="0"/>
              <w:spacing w:before="0" w:beforeAutospacing="off" w:after="240" w:afterAutospacing="off"/>
            </w:pPr>
            <w:r w:rsidR="32031098">
              <w:rPr/>
              <w:t>Tracks stock levels, restocks supplies, and oversees warehouse operations</w:t>
            </w:r>
          </w:p>
        </w:tc>
      </w:tr>
      <w:tr w:rsidR="32031098" w:rsidTr="32031098" w14:paraId="7FA356B6">
        <w:trPr>
          <w:trHeight w:val="300"/>
        </w:trPr>
        <w:tc>
          <w:tcPr>
            <w:tcW w:w="451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1DF44A0" w14:textId="1D18A82F">
            <w:pPr>
              <w:bidi w:val="0"/>
              <w:spacing w:before="0" w:beforeAutospacing="off" w:after="240" w:afterAutospacing="off"/>
            </w:pPr>
            <w:r w:rsidRPr="32031098" w:rsidR="32031098">
              <w:rPr>
                <w:b w:val="1"/>
                <w:bCs w:val="1"/>
              </w:rPr>
              <w:t>Order processing</w:t>
            </w:r>
          </w:p>
        </w:tc>
        <w:tc>
          <w:tcPr>
            <w:tcW w:w="451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30FBD84" w14:textId="73DCFF6C">
            <w:pPr>
              <w:bidi w:val="0"/>
              <w:spacing w:before="0" w:beforeAutospacing="off" w:after="240" w:afterAutospacing="off"/>
            </w:pPr>
            <w:r w:rsidR="32031098">
              <w:rPr/>
              <w:t>Handles both online and in-store orders, payment processing, and fulfillment tracking</w:t>
            </w:r>
          </w:p>
        </w:tc>
      </w:tr>
      <w:tr w:rsidR="32031098" w:rsidTr="32031098" w14:paraId="77C933A2">
        <w:trPr>
          <w:trHeight w:val="300"/>
        </w:trPr>
        <w:tc>
          <w:tcPr>
            <w:tcW w:w="451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4E8CA41" w14:textId="16BDFAF4">
            <w:pPr>
              <w:bidi w:val="0"/>
              <w:spacing w:before="0" w:beforeAutospacing="off" w:after="240" w:afterAutospacing="off"/>
            </w:pPr>
            <w:r w:rsidRPr="32031098" w:rsidR="32031098">
              <w:rPr>
                <w:b w:val="1"/>
                <w:bCs w:val="1"/>
              </w:rPr>
              <w:t>Customer management</w:t>
            </w:r>
          </w:p>
        </w:tc>
        <w:tc>
          <w:tcPr>
            <w:tcW w:w="451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D5D76DB" w14:textId="4F9C308C">
            <w:pPr>
              <w:bidi w:val="0"/>
              <w:spacing w:before="0" w:beforeAutospacing="off" w:after="240" w:afterAutospacing="off"/>
            </w:pPr>
            <w:r w:rsidR="32031098">
              <w:rPr/>
              <w:t>Maintains customer profiles and supports marketing efforts</w:t>
            </w:r>
          </w:p>
        </w:tc>
      </w:tr>
      <w:tr w:rsidR="32031098" w:rsidTr="32031098" w14:paraId="64A348D5">
        <w:trPr>
          <w:trHeight w:val="300"/>
        </w:trPr>
        <w:tc>
          <w:tcPr>
            <w:tcW w:w="451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8C0967A" w14:textId="75623F97">
            <w:pPr>
              <w:bidi w:val="0"/>
              <w:spacing w:before="0" w:beforeAutospacing="off" w:after="240" w:afterAutospacing="off"/>
            </w:pPr>
            <w:r w:rsidRPr="32031098" w:rsidR="32031098">
              <w:rPr>
                <w:b w:val="1"/>
                <w:bCs w:val="1"/>
              </w:rPr>
              <w:t>Financial management</w:t>
            </w:r>
          </w:p>
        </w:tc>
        <w:tc>
          <w:tcPr>
            <w:tcW w:w="451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87D8E48" w14:textId="2A9B84D4">
            <w:pPr>
              <w:bidi w:val="0"/>
              <w:spacing w:before="0" w:beforeAutospacing="off" w:after="240" w:afterAutospacing="off"/>
            </w:pPr>
            <w:r w:rsidR="32031098">
              <w:rPr/>
              <w:t>Records expenses, monitors revenue, and generates reports</w:t>
            </w:r>
          </w:p>
        </w:tc>
      </w:tr>
      <w:tr w:rsidR="32031098" w:rsidTr="32031098" w14:paraId="749AA10F">
        <w:trPr>
          <w:trHeight w:val="300"/>
        </w:trPr>
        <w:tc>
          <w:tcPr>
            <w:tcW w:w="451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3482B2E" w14:textId="16B0D270">
            <w:pPr>
              <w:bidi w:val="0"/>
              <w:spacing w:before="0" w:beforeAutospacing="off" w:after="240" w:afterAutospacing="off"/>
            </w:pPr>
            <w:r w:rsidRPr="32031098" w:rsidR="32031098">
              <w:rPr>
                <w:b w:val="1"/>
                <w:bCs w:val="1"/>
              </w:rPr>
              <w:t>Supply chain coordination</w:t>
            </w:r>
          </w:p>
        </w:tc>
        <w:tc>
          <w:tcPr>
            <w:tcW w:w="451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B94FC7A" w14:textId="265F643A">
            <w:pPr>
              <w:bidi w:val="0"/>
              <w:spacing w:before="0" w:beforeAutospacing="off" w:after="240" w:afterAutospacing="off"/>
            </w:pPr>
            <w:r w:rsidR="32031098">
              <w:rPr/>
              <w:t>Manages supplier relationships and ensures timely restocking</w:t>
            </w:r>
          </w:p>
        </w:tc>
      </w:tr>
    </w:tbl>
    <w:p w:rsidR="0727B429" w:rsidP="32031098" w:rsidRDefault="0727B429" w14:paraId="0045343D" w14:textId="2AD78140">
      <w:pPr>
        <w:pStyle w:val="Heading3"/>
        <w:bidi w:val="0"/>
        <w:spacing w:before="36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Step 2: Identify operational challenges</w:t>
      </w:r>
    </w:p>
    <w:p w:rsidR="0727B429" w:rsidP="32031098" w:rsidRDefault="0727B429" w14:paraId="65363A9C" w14:textId="12330B99">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Why this step matters:</w:t>
      </w:r>
      <w:r w:rsidRPr="32031098" w:rsidR="0727B429">
        <w:rPr>
          <w:rFonts w:ascii="Arial" w:hAnsi="Arial" w:eastAsia="Arial" w:cs="Arial"/>
          <w:b w:val="0"/>
          <w:bCs w:val="0"/>
          <w:i w:val="0"/>
          <w:iCs w:val="0"/>
          <w:caps w:val="0"/>
          <w:smallCaps w:val="0"/>
          <w:noProof w:val="0"/>
          <w:color w:val="333333"/>
          <w:sz w:val="21"/>
          <w:szCs w:val="21"/>
          <w:lang w:val="en-US"/>
        </w:rPr>
        <w:t xml:space="preserve"> Understanding operational challenges will ensure your system solves real pain points for PeakPulse.</w:t>
      </w:r>
    </w:p>
    <w:p w:rsidR="0727B429" w:rsidP="32031098" w:rsidRDefault="0727B429" w14:paraId="39E7B0FE" w14:textId="2289388B">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Task:</w:t>
      </w:r>
      <w:r w:rsidRPr="32031098" w:rsidR="0727B429">
        <w:rPr>
          <w:rFonts w:ascii="Arial" w:hAnsi="Arial" w:eastAsia="Arial" w:cs="Arial"/>
          <w:b w:val="0"/>
          <w:bCs w:val="0"/>
          <w:i w:val="0"/>
          <w:iCs w:val="0"/>
          <w:caps w:val="0"/>
          <w:smallCaps w:val="0"/>
          <w:noProof w:val="0"/>
          <w:color w:val="333333"/>
          <w:sz w:val="21"/>
          <w:szCs w:val="21"/>
          <w:lang w:val="en-US"/>
        </w:rPr>
        <w:t xml:space="preserve"> Document the operational challenges PeakPulse faces due to current processes.</w:t>
      </w:r>
    </w:p>
    <w:p w:rsidR="0727B429" w:rsidP="32031098" w:rsidRDefault="0727B429" w14:paraId="5DA8B001" w14:textId="0710227F">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Instructions:</w:t>
      </w:r>
    </w:p>
    <w:p w:rsidR="0727B429" w:rsidP="32031098" w:rsidRDefault="0727B429" w14:paraId="793745D6" w14:textId="7082CF44">
      <w:pPr>
        <w:pStyle w:val="ListParagraph"/>
        <w:numPr>
          <w:ilvl w:val="0"/>
          <w:numId w:val="67"/>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Based on the scenario, in the table below, list at least four challenges impacting efficiency and growth at PeakPulse, and describe how each challenge affects the business.</w:t>
      </w:r>
    </w:p>
    <w:p w:rsidR="0727B429" w:rsidP="32031098" w:rsidRDefault="0727B429" w14:paraId="7F2EF435" w14:textId="71DF2DFC">
      <w:pPr>
        <w:pStyle w:val="ListParagraph"/>
        <w:numPr>
          <w:ilvl w:val="0"/>
          <w:numId w:val="67"/>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One challenge has been completed for you as an example.</w:t>
      </w:r>
    </w:p>
    <w:tbl>
      <w:tblPr>
        <w:tblStyle w:val="TableNormal"/>
        <w:bidiVisual w:val="0"/>
        <w:tblW w:w="0" w:type="auto"/>
        <w:tblLook w:val="06A0" w:firstRow="1" w:lastRow="0" w:firstColumn="1" w:lastColumn="0" w:noHBand="1" w:noVBand="1"/>
      </w:tblPr>
      <w:tblGrid>
        <w:gridCol w:w="4515"/>
        <w:gridCol w:w="4515"/>
      </w:tblGrid>
      <w:tr w:rsidR="32031098" w:rsidTr="32031098" w14:paraId="57EBA2F1">
        <w:trPr>
          <w:trHeight w:val="300"/>
        </w:trPr>
        <w:tc>
          <w:tcPr>
            <w:tcW w:w="451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B490363" w14:textId="7B58F4A1">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Challenge</w:t>
            </w:r>
          </w:p>
        </w:tc>
        <w:tc>
          <w:tcPr>
            <w:tcW w:w="451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1540E13" w14:textId="29697017">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Description</w:t>
            </w:r>
          </w:p>
        </w:tc>
      </w:tr>
      <w:tr w:rsidR="32031098" w:rsidTr="32031098" w14:paraId="65B2BBFF">
        <w:trPr>
          <w:trHeight w:val="300"/>
        </w:trPr>
        <w:tc>
          <w:tcPr>
            <w:tcW w:w="451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B536890" w14:textId="1A98E30E">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Inventory tracking errors</w:t>
            </w:r>
          </w:p>
        </w:tc>
        <w:tc>
          <w:tcPr>
            <w:tcW w:w="451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433BAEE" w14:textId="77D94A19">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Leads to stockouts or overstocking, resulting in lost sales or increased costs</w:t>
            </w:r>
          </w:p>
        </w:tc>
      </w:tr>
      <w:tr w:rsidR="32031098" w:rsidTr="32031098" w14:paraId="285AFF49">
        <w:trPr>
          <w:trHeight w:val="300"/>
        </w:trPr>
        <w:tc>
          <w:tcPr>
            <w:tcW w:w="451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491AA63" w14:textId="30074DF9">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451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C25BD65" w14:textId="437C9F1A">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r w:rsidR="32031098" w:rsidTr="32031098" w14:paraId="1084479B">
        <w:trPr>
          <w:trHeight w:val="300"/>
        </w:trPr>
        <w:tc>
          <w:tcPr>
            <w:tcW w:w="451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018B233" w14:textId="3D3E8782">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451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D98BAA2" w14:textId="1D5B29C4">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r w:rsidR="32031098" w:rsidTr="32031098" w14:paraId="651B9DFA">
        <w:trPr>
          <w:trHeight w:val="300"/>
        </w:trPr>
        <w:tc>
          <w:tcPr>
            <w:tcW w:w="451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C7D5950" w14:textId="2B95996A">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451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B6E6230" w14:textId="16236CAB">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bl>
    <w:p w:rsidR="0727B429" w:rsidP="32031098" w:rsidRDefault="0727B429" w14:paraId="7A4C4344" w14:textId="2FE50D25">
      <w:pPr>
        <w:bidi w:val="0"/>
        <w:jc w:val="left"/>
      </w:pPr>
      <w:r w:rsidRPr="32031098" w:rsidR="0727B429">
        <w:rPr>
          <w:rFonts w:ascii="Arial" w:hAnsi="Arial" w:eastAsia="Arial" w:cs="Arial"/>
          <w:b w:val="0"/>
          <w:bCs w:val="0"/>
          <w:i w:val="0"/>
          <w:iCs w:val="0"/>
          <w:caps w:val="0"/>
          <w:smallCaps w:val="0"/>
          <w:noProof w:val="0"/>
          <w:color w:val="A0A6AC"/>
          <w:sz w:val="21"/>
          <w:szCs w:val="21"/>
          <w:lang w:val="en-US"/>
        </w:rPr>
        <w:t>Click here to view the solution:</w:t>
      </w:r>
    </w:p>
    <w:tbl>
      <w:tblPr>
        <w:tblStyle w:val="TableNormal"/>
        <w:bidiVisual w:val="0"/>
        <w:tblW w:w="0" w:type="auto"/>
        <w:tblLook w:val="06A0" w:firstRow="1" w:lastRow="0" w:firstColumn="1" w:lastColumn="0" w:noHBand="1" w:noVBand="1"/>
      </w:tblPr>
      <w:tblGrid>
        <w:gridCol w:w="4515"/>
        <w:gridCol w:w="4515"/>
      </w:tblGrid>
      <w:tr w:rsidR="32031098" w:rsidTr="32031098" w14:paraId="62767250">
        <w:trPr>
          <w:trHeight w:val="300"/>
        </w:trPr>
        <w:tc>
          <w:tcPr>
            <w:tcW w:w="451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37D52CC" w14:textId="3FF8C135">
            <w:pPr>
              <w:bidi w:val="0"/>
              <w:spacing w:before="0" w:beforeAutospacing="off" w:after="240" w:afterAutospacing="off"/>
            </w:pPr>
            <w:r w:rsidRPr="32031098" w:rsidR="32031098">
              <w:rPr>
                <w:b w:val="1"/>
                <w:bCs w:val="1"/>
              </w:rPr>
              <w:t>Challenge</w:t>
            </w:r>
          </w:p>
        </w:tc>
        <w:tc>
          <w:tcPr>
            <w:tcW w:w="451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FF97C7E" w14:textId="1966C12F">
            <w:pPr>
              <w:bidi w:val="0"/>
              <w:spacing w:before="0" w:beforeAutospacing="off" w:after="240" w:afterAutospacing="off"/>
            </w:pPr>
            <w:r w:rsidRPr="32031098" w:rsidR="32031098">
              <w:rPr>
                <w:b w:val="1"/>
                <w:bCs w:val="1"/>
              </w:rPr>
              <w:t>Description</w:t>
            </w:r>
          </w:p>
        </w:tc>
      </w:tr>
      <w:tr w:rsidR="32031098" w:rsidTr="32031098" w14:paraId="0E74D0C8">
        <w:trPr>
          <w:trHeight w:val="300"/>
        </w:trPr>
        <w:tc>
          <w:tcPr>
            <w:tcW w:w="451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E9CCC1C" w14:textId="394DDC2D">
            <w:pPr>
              <w:bidi w:val="0"/>
              <w:spacing w:before="0" w:beforeAutospacing="off" w:after="240" w:afterAutospacing="off"/>
            </w:pPr>
            <w:r w:rsidRPr="32031098" w:rsidR="32031098">
              <w:rPr>
                <w:b w:val="1"/>
                <w:bCs w:val="1"/>
              </w:rPr>
              <w:t>Inventory tracking errors</w:t>
            </w:r>
          </w:p>
        </w:tc>
        <w:tc>
          <w:tcPr>
            <w:tcW w:w="451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F6D77EF" w14:textId="5D78FD5C">
            <w:pPr>
              <w:bidi w:val="0"/>
              <w:spacing w:before="0" w:beforeAutospacing="off" w:after="240" w:afterAutospacing="off"/>
            </w:pPr>
            <w:r w:rsidR="32031098">
              <w:rPr/>
              <w:t>Leads to stockouts or overstocking, resulting in lost sales or increased costs</w:t>
            </w:r>
          </w:p>
        </w:tc>
      </w:tr>
      <w:tr w:rsidR="32031098" w:rsidTr="32031098" w14:paraId="141F8032">
        <w:trPr>
          <w:trHeight w:val="300"/>
        </w:trPr>
        <w:tc>
          <w:tcPr>
            <w:tcW w:w="451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E39F7CD" w14:textId="1E31AD4E">
            <w:pPr>
              <w:bidi w:val="0"/>
              <w:spacing w:before="0" w:beforeAutospacing="off" w:after="240" w:afterAutospacing="off"/>
            </w:pPr>
            <w:r w:rsidRPr="32031098" w:rsidR="32031098">
              <w:rPr>
                <w:b w:val="1"/>
                <w:bCs w:val="1"/>
              </w:rPr>
              <w:t>Inconsistent customer data</w:t>
            </w:r>
          </w:p>
        </w:tc>
        <w:tc>
          <w:tcPr>
            <w:tcW w:w="451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201C0CA" w14:textId="6B1F4E4E">
            <w:pPr>
              <w:bidi w:val="0"/>
              <w:spacing w:before="0" w:beforeAutospacing="off" w:after="240" w:afterAutospacing="off"/>
            </w:pPr>
            <w:r w:rsidR="32031098">
              <w:rPr/>
              <w:t>Causes poor service quality and reduces marketing effectiveness due to data silos</w:t>
            </w:r>
          </w:p>
        </w:tc>
      </w:tr>
      <w:tr w:rsidR="32031098" w:rsidTr="32031098" w14:paraId="1B7810A4">
        <w:trPr>
          <w:trHeight w:val="300"/>
        </w:trPr>
        <w:tc>
          <w:tcPr>
            <w:tcW w:w="451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9A1C589" w14:textId="23E35C2B">
            <w:pPr>
              <w:bidi w:val="0"/>
              <w:spacing w:before="0" w:beforeAutospacing="off" w:after="240" w:afterAutospacing="off"/>
            </w:pPr>
            <w:r w:rsidRPr="32031098" w:rsidR="32031098">
              <w:rPr>
                <w:b w:val="1"/>
                <w:bCs w:val="1"/>
              </w:rPr>
              <w:t>Delays in order processing</w:t>
            </w:r>
          </w:p>
        </w:tc>
        <w:tc>
          <w:tcPr>
            <w:tcW w:w="451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3094140" w14:textId="655F2DF6">
            <w:pPr>
              <w:bidi w:val="0"/>
              <w:spacing w:before="0" w:beforeAutospacing="off" w:after="240" w:afterAutospacing="off"/>
            </w:pPr>
            <w:r w:rsidR="32031098">
              <w:rPr/>
              <w:t>Stems from a lack of automation, negatively impacting customer satisfaction</w:t>
            </w:r>
          </w:p>
        </w:tc>
      </w:tr>
      <w:tr w:rsidR="32031098" w:rsidTr="32031098" w14:paraId="3BAFC905">
        <w:trPr>
          <w:trHeight w:val="300"/>
        </w:trPr>
        <w:tc>
          <w:tcPr>
            <w:tcW w:w="451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7C3BEFC" w14:textId="518BE604">
            <w:pPr>
              <w:bidi w:val="0"/>
              <w:spacing w:before="0" w:beforeAutospacing="off" w:after="240" w:afterAutospacing="off"/>
            </w:pPr>
            <w:r w:rsidRPr="32031098" w:rsidR="32031098">
              <w:rPr>
                <w:b w:val="1"/>
                <w:bCs w:val="1"/>
              </w:rPr>
              <w:t>Scalability limitations</w:t>
            </w:r>
          </w:p>
        </w:tc>
        <w:tc>
          <w:tcPr>
            <w:tcW w:w="451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6924E91" w14:textId="518336FB">
            <w:pPr>
              <w:bidi w:val="0"/>
              <w:spacing w:before="0" w:beforeAutospacing="off" w:after="240" w:afterAutospacing="off"/>
            </w:pPr>
            <w:r w:rsidR="32031098">
              <w:rPr/>
              <w:t>Hinders the company's ability to handle growing demand or expand product offerings</w:t>
            </w:r>
          </w:p>
        </w:tc>
      </w:tr>
    </w:tbl>
    <w:p w:rsidR="0727B429" w:rsidP="32031098" w:rsidRDefault="0727B429" w14:paraId="0D085E73" w14:textId="6E24FF5B">
      <w:pPr>
        <w:pStyle w:val="Heading3"/>
        <w:bidi w:val="0"/>
        <w:spacing w:before="36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Step 3: Define system requirements</w:t>
      </w:r>
    </w:p>
    <w:p w:rsidR="0727B429" w:rsidP="32031098" w:rsidRDefault="0727B429" w14:paraId="52DDA26A" w14:textId="667BB7F4">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Why this step matters:</w:t>
      </w:r>
      <w:r w:rsidRPr="32031098" w:rsidR="0727B429">
        <w:rPr>
          <w:rFonts w:ascii="Arial" w:hAnsi="Arial" w:eastAsia="Arial" w:cs="Arial"/>
          <w:b w:val="0"/>
          <w:bCs w:val="0"/>
          <w:i w:val="0"/>
          <w:iCs w:val="0"/>
          <w:caps w:val="0"/>
          <w:smallCaps w:val="0"/>
          <w:noProof w:val="0"/>
          <w:color w:val="333333"/>
          <w:sz w:val="21"/>
          <w:szCs w:val="21"/>
          <w:lang w:val="en-US"/>
        </w:rPr>
        <w:t xml:space="preserve"> System requirements are the blueprint for evaluating software solutions.</w:t>
      </w:r>
    </w:p>
    <w:p w:rsidR="0727B429" w:rsidP="32031098" w:rsidRDefault="0727B429" w14:paraId="63FF8913" w14:textId="72E0A3CA">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Task:</w:t>
      </w:r>
      <w:r w:rsidRPr="32031098" w:rsidR="0727B429">
        <w:rPr>
          <w:rFonts w:ascii="Arial" w:hAnsi="Arial" w:eastAsia="Arial" w:cs="Arial"/>
          <w:b w:val="0"/>
          <w:bCs w:val="0"/>
          <w:i w:val="0"/>
          <w:iCs w:val="0"/>
          <w:caps w:val="0"/>
          <w:smallCaps w:val="0"/>
          <w:noProof w:val="0"/>
          <w:color w:val="333333"/>
          <w:sz w:val="21"/>
          <w:szCs w:val="21"/>
          <w:lang w:val="en-US"/>
        </w:rPr>
        <w:t xml:space="preserve"> Specify system requirements for the new system.</w:t>
      </w:r>
    </w:p>
    <w:p w:rsidR="0727B429" w:rsidP="32031098" w:rsidRDefault="0727B429" w14:paraId="0BE9EC4F" w14:textId="76B5E7F0">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Instructions:</w:t>
      </w:r>
    </w:p>
    <w:p w:rsidR="0727B429" w:rsidP="32031098" w:rsidRDefault="0727B429" w14:paraId="19A7C5D5" w14:textId="02EFA14F">
      <w:pPr>
        <w:pStyle w:val="ListParagraph"/>
        <w:numPr>
          <w:ilvl w:val="0"/>
          <w:numId w:val="68"/>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Based on the scenario, in the table below, list the categories (for example, data management, inventory and orders, and so on) and specific requirements.</w:t>
      </w:r>
    </w:p>
    <w:p w:rsidR="0727B429" w:rsidP="32031098" w:rsidRDefault="0727B429" w14:paraId="53520729" w14:textId="611FC036">
      <w:pPr>
        <w:pStyle w:val="ListParagraph"/>
        <w:numPr>
          <w:ilvl w:val="0"/>
          <w:numId w:val="68"/>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Ensure the requirements address the challenge and support business processes.</w:t>
      </w:r>
    </w:p>
    <w:p w:rsidR="0727B429" w:rsidP="32031098" w:rsidRDefault="0727B429" w14:paraId="67CBF1E8" w14:textId="558F4300">
      <w:pPr>
        <w:pStyle w:val="ListParagraph"/>
        <w:numPr>
          <w:ilvl w:val="0"/>
          <w:numId w:val="68"/>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One category and its requirements have been filled in for you as an example.</w:t>
      </w:r>
    </w:p>
    <w:tbl>
      <w:tblPr>
        <w:tblStyle w:val="TableNormal"/>
        <w:bidiVisual w:val="0"/>
        <w:tblW w:w="0" w:type="auto"/>
        <w:tblLook w:val="06A0" w:firstRow="1" w:lastRow="0" w:firstColumn="1" w:lastColumn="0" w:noHBand="1" w:noVBand="1"/>
      </w:tblPr>
      <w:tblGrid>
        <w:gridCol w:w="2427"/>
        <w:gridCol w:w="4971"/>
      </w:tblGrid>
      <w:tr w:rsidR="32031098" w:rsidTr="32031098" w14:paraId="6215CB9F">
        <w:trPr>
          <w:trHeight w:val="300"/>
        </w:trPr>
        <w:tc>
          <w:tcPr>
            <w:tcW w:w="242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9812AF5" w14:textId="4B2CEB0A">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Category</w:t>
            </w:r>
          </w:p>
        </w:tc>
        <w:tc>
          <w:tcPr>
            <w:tcW w:w="4971"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0C7C339" w14:textId="73A7AC2A">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Requirement</w:t>
            </w:r>
          </w:p>
        </w:tc>
      </w:tr>
      <w:tr w:rsidR="32031098" w:rsidTr="32031098" w14:paraId="5F58615A">
        <w:trPr>
          <w:trHeight w:val="300"/>
        </w:trPr>
        <w:tc>
          <w:tcPr>
            <w:tcW w:w="242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C783126" w14:textId="46498470">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Data management</w:t>
            </w:r>
          </w:p>
        </w:tc>
        <w:tc>
          <w:tcPr>
            <w:tcW w:w="4971"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BB44AE4" w14:textId="687168B4">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Centralized, real-time access to accurate data</w:t>
            </w:r>
          </w:p>
        </w:tc>
      </w:tr>
      <w:tr w:rsidR="32031098" w:rsidTr="32031098" w14:paraId="76559A12">
        <w:trPr>
          <w:trHeight w:val="300"/>
        </w:trPr>
        <w:tc>
          <w:tcPr>
            <w:tcW w:w="242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72972F6" w14:textId="02C5CDCC">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4971"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93A56E8" w14:textId="110336BE">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r w:rsidR="32031098" w:rsidTr="32031098" w14:paraId="303A71F7">
        <w:trPr>
          <w:trHeight w:val="300"/>
        </w:trPr>
        <w:tc>
          <w:tcPr>
            <w:tcW w:w="242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4863C55" w14:textId="1E5FF7B9">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4971"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6572741" w14:textId="5A18B48B">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r w:rsidR="32031098" w:rsidTr="32031098" w14:paraId="0E6C1657">
        <w:trPr>
          <w:trHeight w:val="300"/>
        </w:trPr>
        <w:tc>
          <w:tcPr>
            <w:tcW w:w="242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6A41F8E" w14:textId="27058BCE">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4971"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3DAC333" w14:textId="05B903B6">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r w:rsidR="32031098" w:rsidTr="32031098" w14:paraId="52C72419">
        <w:trPr>
          <w:trHeight w:val="300"/>
        </w:trPr>
        <w:tc>
          <w:tcPr>
            <w:tcW w:w="242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398360A" w14:textId="28B0FC99">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4971"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AB6ABBE" w14:textId="48594DC8">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r w:rsidR="32031098" w:rsidTr="32031098" w14:paraId="2EF33FD8">
        <w:trPr>
          <w:trHeight w:val="300"/>
        </w:trPr>
        <w:tc>
          <w:tcPr>
            <w:tcW w:w="242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4D6A457" w14:textId="1107E2E9">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4971"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8F741F0" w14:textId="34D5EAC8">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bl>
    <w:p w:rsidR="0727B429" w:rsidP="32031098" w:rsidRDefault="0727B429" w14:paraId="257D5207" w14:textId="51A1D832">
      <w:pPr>
        <w:bidi w:val="0"/>
        <w:jc w:val="left"/>
      </w:pPr>
      <w:r w:rsidRPr="32031098" w:rsidR="0727B429">
        <w:rPr>
          <w:rFonts w:ascii="Arial" w:hAnsi="Arial" w:eastAsia="Arial" w:cs="Arial"/>
          <w:b w:val="0"/>
          <w:bCs w:val="0"/>
          <w:i w:val="0"/>
          <w:iCs w:val="0"/>
          <w:caps w:val="0"/>
          <w:smallCaps w:val="0"/>
          <w:noProof w:val="0"/>
          <w:color w:val="A0A6AC"/>
          <w:sz w:val="21"/>
          <w:szCs w:val="21"/>
          <w:lang w:val="en-US"/>
        </w:rPr>
        <w:t>Click here to view the solution:</w:t>
      </w:r>
    </w:p>
    <w:tbl>
      <w:tblPr>
        <w:tblStyle w:val="TableNormal"/>
        <w:bidiVisual w:val="0"/>
        <w:tblW w:w="0" w:type="auto"/>
        <w:tblLook w:val="06A0" w:firstRow="1" w:lastRow="0" w:firstColumn="1" w:lastColumn="0" w:noHBand="1" w:noVBand="1"/>
      </w:tblPr>
      <w:tblGrid>
        <w:gridCol w:w="2908"/>
        <w:gridCol w:w="6896"/>
      </w:tblGrid>
      <w:tr w:rsidR="32031098" w:rsidTr="32031098" w14:paraId="0470FCD1">
        <w:trPr>
          <w:trHeight w:val="300"/>
        </w:trPr>
        <w:tc>
          <w:tcPr>
            <w:tcW w:w="2908"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1E4125C" w14:textId="5B7B9CE4">
            <w:pPr>
              <w:bidi w:val="0"/>
              <w:spacing w:before="0" w:beforeAutospacing="off" w:after="240" w:afterAutospacing="off"/>
            </w:pPr>
            <w:r w:rsidRPr="32031098" w:rsidR="32031098">
              <w:rPr>
                <w:b w:val="1"/>
                <w:bCs w:val="1"/>
              </w:rPr>
              <w:t>Category</w:t>
            </w:r>
          </w:p>
        </w:tc>
        <w:tc>
          <w:tcPr>
            <w:tcW w:w="6896"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C5099A6" w14:textId="5E078299">
            <w:pPr>
              <w:bidi w:val="0"/>
              <w:spacing w:before="0" w:beforeAutospacing="off" w:after="240" w:afterAutospacing="off"/>
            </w:pPr>
            <w:r w:rsidRPr="32031098" w:rsidR="32031098">
              <w:rPr>
                <w:b w:val="1"/>
                <w:bCs w:val="1"/>
              </w:rPr>
              <w:t>Requirement</w:t>
            </w:r>
          </w:p>
        </w:tc>
      </w:tr>
      <w:tr w:rsidR="32031098" w:rsidTr="32031098" w14:paraId="6C35949D">
        <w:trPr>
          <w:trHeight w:val="300"/>
        </w:trPr>
        <w:tc>
          <w:tcPr>
            <w:tcW w:w="2908"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573D579" w14:textId="115F48B9">
            <w:pPr>
              <w:bidi w:val="0"/>
              <w:spacing w:before="0" w:beforeAutospacing="off" w:after="240" w:afterAutospacing="off"/>
            </w:pPr>
            <w:r w:rsidR="32031098">
              <w:rPr/>
              <w:t>Data management</w:t>
            </w:r>
          </w:p>
        </w:tc>
        <w:tc>
          <w:tcPr>
            <w:tcW w:w="6896"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B0FE7D5" w14:textId="4F94A93A">
            <w:pPr>
              <w:bidi w:val="0"/>
              <w:spacing w:before="0" w:beforeAutospacing="off" w:after="240" w:afterAutospacing="off"/>
            </w:pPr>
            <w:r w:rsidR="32031098">
              <w:rPr/>
              <w:t>Centralized, real-time access to accurate data</w:t>
            </w:r>
          </w:p>
        </w:tc>
      </w:tr>
      <w:tr w:rsidR="32031098" w:rsidTr="32031098" w14:paraId="5C976975">
        <w:trPr>
          <w:trHeight w:val="300"/>
        </w:trPr>
        <w:tc>
          <w:tcPr>
            <w:tcW w:w="2908"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E2F0559" w14:textId="6F6C30C2">
            <w:pPr>
              <w:bidi w:val="0"/>
              <w:spacing w:before="0" w:beforeAutospacing="off" w:after="240" w:afterAutospacing="off"/>
            </w:pPr>
            <w:r w:rsidR="32031098">
              <w:rPr/>
              <w:t>Inventory and orders</w:t>
            </w:r>
          </w:p>
        </w:tc>
        <w:tc>
          <w:tcPr>
            <w:tcW w:w="6896"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B4117C1" w14:textId="53A6A56F">
            <w:pPr>
              <w:bidi w:val="0"/>
              <w:spacing w:before="0" w:beforeAutospacing="off" w:after="240" w:afterAutospacing="off"/>
            </w:pPr>
            <w:r w:rsidR="32031098">
              <w:rPr/>
              <w:t>Automated updates, tracking, and alerts</w:t>
            </w:r>
          </w:p>
        </w:tc>
      </w:tr>
      <w:tr w:rsidR="32031098" w:rsidTr="32031098" w14:paraId="62115122">
        <w:trPr>
          <w:trHeight w:val="300"/>
        </w:trPr>
        <w:tc>
          <w:tcPr>
            <w:tcW w:w="2908"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7189256" w14:textId="60FC201A">
            <w:pPr>
              <w:bidi w:val="0"/>
              <w:spacing w:before="0" w:beforeAutospacing="off" w:after="240" w:afterAutospacing="off"/>
            </w:pPr>
            <w:r w:rsidR="32031098">
              <w:rPr/>
              <w:t>Customer engagement</w:t>
            </w:r>
          </w:p>
        </w:tc>
        <w:tc>
          <w:tcPr>
            <w:tcW w:w="6896"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8B1F0BC" w14:textId="53A01C6A">
            <w:pPr>
              <w:bidi w:val="0"/>
              <w:spacing w:before="0" w:beforeAutospacing="off" w:after="240" w:afterAutospacing="off"/>
            </w:pPr>
            <w:r w:rsidR="32031098">
              <w:rPr/>
              <w:t>Tools for segmentation, profiling, and campaign management</w:t>
            </w:r>
          </w:p>
        </w:tc>
      </w:tr>
      <w:tr w:rsidR="32031098" w:rsidTr="32031098" w14:paraId="447EFF82">
        <w:trPr>
          <w:trHeight w:val="300"/>
        </w:trPr>
        <w:tc>
          <w:tcPr>
            <w:tcW w:w="2908"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A51C43B" w14:textId="31A9849D">
            <w:pPr>
              <w:bidi w:val="0"/>
              <w:spacing w:before="0" w:beforeAutospacing="off" w:after="240" w:afterAutospacing="off"/>
            </w:pPr>
            <w:r w:rsidR="32031098">
              <w:rPr/>
              <w:t>Scalability</w:t>
            </w:r>
          </w:p>
        </w:tc>
        <w:tc>
          <w:tcPr>
            <w:tcW w:w="6896"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D10CFE6" w14:textId="6DAE93D5">
            <w:pPr>
              <w:bidi w:val="0"/>
              <w:spacing w:before="0" w:beforeAutospacing="off" w:after="240" w:afterAutospacing="off"/>
            </w:pPr>
            <w:r w:rsidR="32031098">
              <w:rPr/>
              <w:t>Support for business growth and expanded product lines</w:t>
            </w:r>
          </w:p>
        </w:tc>
      </w:tr>
      <w:tr w:rsidR="32031098" w:rsidTr="32031098" w14:paraId="6DBDD8D7">
        <w:trPr>
          <w:trHeight w:val="300"/>
        </w:trPr>
        <w:tc>
          <w:tcPr>
            <w:tcW w:w="2908"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8A52BF1" w14:textId="5ADAAB29">
            <w:pPr>
              <w:bidi w:val="0"/>
              <w:spacing w:before="0" w:beforeAutospacing="off" w:after="240" w:afterAutospacing="off"/>
            </w:pPr>
            <w:r w:rsidR="32031098">
              <w:rPr/>
              <w:t>Integration</w:t>
            </w:r>
          </w:p>
        </w:tc>
        <w:tc>
          <w:tcPr>
            <w:tcW w:w="6896"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6943D73" w14:textId="2BE5ECAC">
            <w:pPr>
              <w:bidi w:val="0"/>
              <w:spacing w:before="0" w:beforeAutospacing="off" w:after="240" w:afterAutospacing="off"/>
            </w:pPr>
            <w:r w:rsidR="32031098">
              <w:rPr/>
              <w:t>Compatibility with Shopify and point-of-sale (POS) systems</w:t>
            </w:r>
          </w:p>
        </w:tc>
      </w:tr>
      <w:tr w:rsidR="32031098" w:rsidTr="32031098" w14:paraId="234287F4">
        <w:trPr>
          <w:trHeight w:val="300"/>
        </w:trPr>
        <w:tc>
          <w:tcPr>
            <w:tcW w:w="2908"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0FBECDCB" w14:textId="3A28E93F">
            <w:pPr>
              <w:bidi w:val="0"/>
              <w:spacing w:before="0" w:beforeAutospacing="off" w:after="240" w:afterAutospacing="off"/>
            </w:pPr>
            <w:r w:rsidR="32031098">
              <w:rPr/>
              <w:t>Reporting and analytics</w:t>
            </w:r>
          </w:p>
        </w:tc>
        <w:tc>
          <w:tcPr>
            <w:tcW w:w="6896"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00885FED" w14:textId="5DB6AE73">
            <w:pPr>
              <w:bidi w:val="0"/>
              <w:spacing w:before="0" w:beforeAutospacing="off" w:after="240" w:afterAutospacing="off"/>
            </w:pPr>
            <w:r w:rsidR="32031098">
              <w:rPr/>
              <w:t>Dashboards covering operations, finance, and sales</w:t>
            </w:r>
          </w:p>
        </w:tc>
      </w:tr>
    </w:tbl>
    <w:p w:rsidR="0727B429" w:rsidP="32031098" w:rsidRDefault="0727B429" w14:paraId="58C6D3CE" w14:textId="61ACEB0F">
      <w:pPr>
        <w:pStyle w:val="Heading2"/>
        <w:pBdr>
          <w:bottom w:val="single" w:color="EEEEEE" w:sz="6" w:space="0"/>
        </w:pBdr>
        <w:bidi w:val="0"/>
        <w:spacing w:before="42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Part 2: Compare ERP and CRM systems</w:t>
      </w:r>
    </w:p>
    <w:p w:rsidR="0727B429" w:rsidP="32031098" w:rsidRDefault="0727B429" w14:paraId="2F70A8DE" w14:textId="52D60712">
      <w:pPr>
        <w:pStyle w:val="Heading3"/>
        <w:bidi w:val="0"/>
        <w:spacing w:before="36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Step 1: Compare ERP and CRM focus areas</w:t>
      </w:r>
    </w:p>
    <w:p w:rsidR="0727B429" w:rsidP="32031098" w:rsidRDefault="0727B429" w14:paraId="2A0E54E7" w14:textId="64522624">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Why this step matters:</w:t>
      </w:r>
      <w:r w:rsidRPr="32031098" w:rsidR="0727B429">
        <w:rPr>
          <w:rFonts w:ascii="Arial" w:hAnsi="Arial" w:eastAsia="Arial" w:cs="Arial"/>
          <w:b w:val="0"/>
          <w:bCs w:val="0"/>
          <w:i w:val="0"/>
          <w:iCs w:val="0"/>
          <w:caps w:val="0"/>
          <w:smallCaps w:val="0"/>
          <w:noProof w:val="0"/>
          <w:color w:val="333333"/>
          <w:sz w:val="21"/>
          <w:szCs w:val="21"/>
          <w:lang w:val="en-US"/>
        </w:rPr>
        <w:t xml:space="preserve"> Knowing each system's core purpose helps determine which one best meets PeakPulse's business needs.</w:t>
      </w:r>
    </w:p>
    <w:p w:rsidR="0727B429" w:rsidP="32031098" w:rsidRDefault="0727B429" w14:paraId="0866B0FE" w14:textId="331EBEC3">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Task:</w:t>
      </w:r>
      <w:r w:rsidRPr="32031098" w:rsidR="0727B429">
        <w:rPr>
          <w:rFonts w:ascii="Arial" w:hAnsi="Arial" w:eastAsia="Arial" w:cs="Arial"/>
          <w:b w:val="0"/>
          <w:bCs w:val="0"/>
          <w:i w:val="0"/>
          <w:iCs w:val="0"/>
          <w:caps w:val="0"/>
          <w:smallCaps w:val="0"/>
          <w:noProof w:val="0"/>
          <w:color w:val="333333"/>
          <w:sz w:val="21"/>
          <w:szCs w:val="21"/>
          <w:lang w:val="en-US"/>
        </w:rPr>
        <w:t xml:space="preserve"> Identify the primary business focus areas of ERP and CRM systems.</w:t>
      </w:r>
    </w:p>
    <w:p w:rsidR="0727B429" w:rsidP="32031098" w:rsidRDefault="0727B429" w14:paraId="7E3B9FFB" w14:textId="40651C21">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Instructions:</w:t>
      </w:r>
    </w:p>
    <w:p w:rsidR="0727B429" w:rsidP="32031098" w:rsidRDefault="0727B429" w14:paraId="4C4DD8F6" w14:textId="7AC14837">
      <w:pPr>
        <w:pStyle w:val="ListParagraph"/>
        <w:numPr>
          <w:ilvl w:val="0"/>
          <w:numId w:val="69"/>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 xml:space="preserve">Refer to the video: </w:t>
      </w:r>
      <w:r w:rsidRPr="32031098" w:rsidR="0727B429">
        <w:rPr>
          <w:rFonts w:ascii="Arial" w:hAnsi="Arial" w:eastAsia="Arial" w:cs="Arial"/>
          <w:b w:val="1"/>
          <w:bCs w:val="1"/>
          <w:i w:val="0"/>
          <w:iCs w:val="0"/>
          <w:caps w:val="0"/>
          <w:smallCaps w:val="0"/>
          <w:noProof w:val="0"/>
          <w:color w:val="333333"/>
          <w:sz w:val="21"/>
          <w:szCs w:val="21"/>
          <w:lang w:val="en-US"/>
        </w:rPr>
        <w:t>Overview of ERP, CRM, and Other Enterprise Systems</w:t>
      </w:r>
      <w:r w:rsidRPr="32031098" w:rsidR="0727B429">
        <w:rPr>
          <w:rFonts w:ascii="Arial" w:hAnsi="Arial" w:eastAsia="Arial" w:cs="Arial"/>
          <w:b w:val="0"/>
          <w:bCs w:val="0"/>
          <w:i w:val="0"/>
          <w:iCs w:val="0"/>
          <w:caps w:val="0"/>
          <w:smallCaps w:val="0"/>
          <w:noProof w:val="0"/>
          <w:color w:val="333333"/>
          <w:sz w:val="21"/>
          <w:szCs w:val="21"/>
          <w:lang w:val="en-US"/>
        </w:rPr>
        <w:t>.</w:t>
      </w:r>
    </w:p>
    <w:p w:rsidR="0727B429" w:rsidP="32031098" w:rsidRDefault="0727B429" w14:paraId="5313B885" w14:textId="0567FAE9">
      <w:pPr>
        <w:pStyle w:val="ListParagraph"/>
        <w:numPr>
          <w:ilvl w:val="0"/>
          <w:numId w:val="69"/>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Fill in the table below comparing the primary focus of each system.</w:t>
      </w:r>
    </w:p>
    <w:tbl>
      <w:tblPr>
        <w:tblStyle w:val="TableNormal"/>
        <w:bidiVisual w:val="0"/>
        <w:tblW w:w="0" w:type="auto"/>
        <w:tblLook w:val="06A0" w:firstRow="1" w:lastRow="0" w:firstColumn="1" w:lastColumn="0" w:noHBand="1" w:noVBand="1"/>
      </w:tblPr>
      <w:tblGrid>
        <w:gridCol w:w="1147"/>
        <w:gridCol w:w="8010"/>
      </w:tblGrid>
      <w:tr w:rsidR="32031098" w:rsidTr="32031098" w14:paraId="4095FD48">
        <w:trPr>
          <w:trHeight w:val="300"/>
        </w:trPr>
        <w:tc>
          <w:tcPr>
            <w:tcW w:w="114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A9B30CA" w14:textId="4992440D">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System</w:t>
            </w:r>
          </w:p>
        </w:tc>
        <w:tc>
          <w:tcPr>
            <w:tcW w:w="801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925C621" w14:textId="31D3116B">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Primary focus</w:t>
            </w:r>
          </w:p>
        </w:tc>
      </w:tr>
      <w:tr w:rsidR="32031098" w:rsidTr="32031098" w14:paraId="609D41B7">
        <w:trPr>
          <w:trHeight w:val="300"/>
        </w:trPr>
        <w:tc>
          <w:tcPr>
            <w:tcW w:w="114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309F5CD" w14:textId="60CAA5F1">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ERP</w:t>
            </w:r>
          </w:p>
        </w:tc>
        <w:tc>
          <w:tcPr>
            <w:tcW w:w="801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E26D90F" w14:textId="3974206A">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r w:rsidR="32031098" w:rsidTr="32031098" w14:paraId="68DD9E6E">
        <w:trPr>
          <w:trHeight w:val="300"/>
        </w:trPr>
        <w:tc>
          <w:tcPr>
            <w:tcW w:w="114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97432BE" w14:textId="0FB6D82F">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CRM</w:t>
            </w:r>
          </w:p>
        </w:tc>
        <w:tc>
          <w:tcPr>
            <w:tcW w:w="801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CA5CA33" w14:textId="693662CB">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bl>
    <w:p w:rsidR="0727B429" w:rsidP="32031098" w:rsidRDefault="0727B429" w14:paraId="7A2875A5" w14:textId="670C761C">
      <w:pPr>
        <w:bidi w:val="0"/>
        <w:jc w:val="left"/>
      </w:pPr>
      <w:r w:rsidRPr="32031098" w:rsidR="0727B429">
        <w:rPr>
          <w:rFonts w:ascii="Arial" w:hAnsi="Arial" w:eastAsia="Arial" w:cs="Arial"/>
          <w:b w:val="0"/>
          <w:bCs w:val="0"/>
          <w:i w:val="0"/>
          <w:iCs w:val="0"/>
          <w:caps w:val="0"/>
          <w:smallCaps w:val="0"/>
          <w:noProof w:val="0"/>
          <w:color w:val="A0A6AC"/>
          <w:sz w:val="21"/>
          <w:szCs w:val="21"/>
          <w:lang w:val="en-US"/>
        </w:rPr>
        <w:t>Click here to view the solution:</w:t>
      </w:r>
    </w:p>
    <w:tbl>
      <w:tblPr>
        <w:tblStyle w:val="TableNormal"/>
        <w:bidiVisual w:val="0"/>
        <w:tblW w:w="0" w:type="auto"/>
        <w:tblLook w:val="06A0" w:firstRow="1" w:lastRow="0" w:firstColumn="1" w:lastColumn="0" w:noHBand="1" w:noVBand="1"/>
      </w:tblPr>
      <w:tblGrid>
        <w:gridCol w:w="1253"/>
        <w:gridCol w:w="8010"/>
      </w:tblGrid>
      <w:tr w:rsidR="32031098" w:rsidTr="32031098" w14:paraId="13C4B064">
        <w:trPr>
          <w:trHeight w:val="300"/>
        </w:trPr>
        <w:tc>
          <w:tcPr>
            <w:tcW w:w="125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0CF5FA1E" w14:textId="55D980CF">
            <w:pPr>
              <w:bidi w:val="0"/>
              <w:spacing w:before="0" w:beforeAutospacing="off" w:after="240" w:afterAutospacing="off"/>
            </w:pPr>
            <w:r w:rsidRPr="32031098" w:rsidR="32031098">
              <w:rPr>
                <w:b w:val="1"/>
                <w:bCs w:val="1"/>
              </w:rPr>
              <w:t>System</w:t>
            </w:r>
          </w:p>
        </w:tc>
        <w:tc>
          <w:tcPr>
            <w:tcW w:w="801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32D9686" w14:textId="16B32DE1">
            <w:pPr>
              <w:bidi w:val="0"/>
              <w:spacing w:before="0" w:beforeAutospacing="off" w:after="240" w:afterAutospacing="off"/>
            </w:pPr>
            <w:r w:rsidRPr="32031098" w:rsidR="32031098">
              <w:rPr>
                <w:b w:val="1"/>
                <w:bCs w:val="1"/>
              </w:rPr>
              <w:t>Primary focus</w:t>
            </w:r>
          </w:p>
        </w:tc>
      </w:tr>
      <w:tr w:rsidR="32031098" w:rsidTr="32031098" w14:paraId="13F46BD2">
        <w:trPr>
          <w:trHeight w:val="300"/>
        </w:trPr>
        <w:tc>
          <w:tcPr>
            <w:tcW w:w="125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D8C2E91" w14:textId="0D8C47B3">
            <w:pPr>
              <w:bidi w:val="0"/>
              <w:spacing w:before="0" w:beforeAutospacing="off" w:after="240" w:afterAutospacing="off"/>
            </w:pPr>
            <w:r w:rsidR="32031098">
              <w:rPr/>
              <w:t>ERP</w:t>
            </w:r>
          </w:p>
        </w:tc>
        <w:tc>
          <w:tcPr>
            <w:tcW w:w="801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5407C26" w14:textId="63A5145D">
            <w:pPr>
              <w:bidi w:val="0"/>
              <w:spacing w:before="0" w:beforeAutospacing="off" w:after="240" w:afterAutospacing="off"/>
            </w:pPr>
            <w:r w:rsidR="32031098">
              <w:rPr/>
              <w:t>Internal operations such as inventory, finance, and order management</w:t>
            </w:r>
          </w:p>
        </w:tc>
      </w:tr>
      <w:tr w:rsidR="32031098" w:rsidTr="32031098" w14:paraId="68929FCF">
        <w:trPr>
          <w:trHeight w:val="300"/>
        </w:trPr>
        <w:tc>
          <w:tcPr>
            <w:tcW w:w="125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F405167" w14:textId="21986FE8">
            <w:pPr>
              <w:bidi w:val="0"/>
              <w:spacing w:before="0" w:beforeAutospacing="off" w:after="240" w:afterAutospacing="off"/>
            </w:pPr>
            <w:r w:rsidR="32031098">
              <w:rPr/>
              <w:t>CRM</w:t>
            </w:r>
          </w:p>
        </w:tc>
        <w:tc>
          <w:tcPr>
            <w:tcW w:w="801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8FA7A97" w14:textId="20D9D499">
            <w:pPr>
              <w:bidi w:val="0"/>
              <w:spacing w:before="0" w:beforeAutospacing="off" w:after="240" w:afterAutospacing="off"/>
            </w:pPr>
            <w:r w:rsidR="32031098">
              <w:rPr/>
              <w:t>Customer-facing functions, including sales, marketing, and service</w:t>
            </w:r>
          </w:p>
        </w:tc>
      </w:tr>
    </w:tbl>
    <w:p w:rsidR="0727B429" w:rsidP="32031098" w:rsidRDefault="0727B429" w14:paraId="741D7380" w14:textId="3A525E5E">
      <w:pPr>
        <w:pStyle w:val="Heading3"/>
        <w:bidi w:val="0"/>
        <w:spacing w:before="36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Step 2: Compare features against requirements</w:t>
      </w:r>
    </w:p>
    <w:p w:rsidR="0727B429" w:rsidP="32031098" w:rsidRDefault="0727B429" w14:paraId="3B8B10A5" w14:textId="3016539F">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Why this step matters:</w:t>
      </w:r>
      <w:r w:rsidRPr="32031098" w:rsidR="0727B429">
        <w:rPr>
          <w:rFonts w:ascii="Arial" w:hAnsi="Arial" w:eastAsia="Arial" w:cs="Arial"/>
          <w:b w:val="0"/>
          <w:bCs w:val="0"/>
          <w:i w:val="0"/>
          <w:iCs w:val="0"/>
          <w:caps w:val="0"/>
          <w:smallCaps w:val="0"/>
          <w:noProof w:val="0"/>
          <w:color w:val="333333"/>
          <w:sz w:val="21"/>
          <w:szCs w:val="21"/>
          <w:lang w:val="en-US"/>
        </w:rPr>
        <w:t xml:space="preserve"> Comparing system capabilities against requirements helps you make an informed recommendation.</w:t>
      </w:r>
    </w:p>
    <w:p w:rsidR="0727B429" w:rsidP="32031098" w:rsidRDefault="0727B429" w14:paraId="41AD60B7" w14:textId="24B48DB0">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Task:</w:t>
      </w:r>
      <w:r w:rsidRPr="32031098" w:rsidR="0727B429">
        <w:rPr>
          <w:rFonts w:ascii="Arial" w:hAnsi="Arial" w:eastAsia="Arial" w:cs="Arial"/>
          <w:b w:val="0"/>
          <w:bCs w:val="0"/>
          <w:i w:val="0"/>
          <w:iCs w:val="0"/>
          <w:caps w:val="0"/>
          <w:smallCaps w:val="0"/>
          <w:noProof w:val="0"/>
          <w:color w:val="333333"/>
          <w:sz w:val="21"/>
          <w:szCs w:val="21"/>
          <w:lang w:val="en-US"/>
        </w:rPr>
        <w:t xml:space="preserve"> Evaluate how well ERP and CRM systems support PeakPulse's business needs.</w:t>
      </w:r>
    </w:p>
    <w:p w:rsidR="0727B429" w:rsidP="32031098" w:rsidRDefault="0727B429" w14:paraId="2A323A7E" w14:textId="2F0F594E">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Instructions:</w:t>
      </w:r>
    </w:p>
    <w:p w:rsidR="0727B429" w:rsidP="32031098" w:rsidRDefault="0727B429" w14:paraId="5CC6BC91" w14:textId="589C7A5E">
      <w:pPr>
        <w:pStyle w:val="ListParagraph"/>
        <w:numPr>
          <w:ilvl w:val="0"/>
          <w:numId w:val="70"/>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Fill in the table below comparing ERP and CRM capabilities for each business requirement.</w:t>
      </w:r>
    </w:p>
    <w:p w:rsidR="0727B429" w:rsidP="32031098" w:rsidRDefault="0727B429" w14:paraId="069403BE" w14:textId="3E6D1C1C">
      <w:pPr>
        <w:pStyle w:val="ListParagraph"/>
        <w:numPr>
          <w:ilvl w:val="0"/>
          <w:numId w:val="70"/>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Use ✔ to indicate full support, ✖ to indicate no or limited support, and explain briefly.</w:t>
      </w:r>
    </w:p>
    <w:p w:rsidR="0727B429" w:rsidP="32031098" w:rsidRDefault="0727B429" w14:paraId="07362B65" w14:textId="394279EF">
      <w:pPr>
        <w:pStyle w:val="ListParagraph"/>
        <w:numPr>
          <w:ilvl w:val="0"/>
          <w:numId w:val="70"/>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One row is completed as an example.</w:t>
      </w:r>
    </w:p>
    <w:tbl>
      <w:tblPr>
        <w:tblStyle w:val="TableNormal"/>
        <w:bidiVisual w:val="0"/>
        <w:tblW w:w="0" w:type="auto"/>
        <w:tblLook w:val="06A0" w:firstRow="1" w:lastRow="0" w:firstColumn="1" w:lastColumn="0" w:noHBand="1" w:noVBand="1"/>
      </w:tblPr>
      <w:tblGrid>
        <w:gridCol w:w="3030"/>
        <w:gridCol w:w="3030"/>
        <w:gridCol w:w="3030"/>
      </w:tblGrid>
      <w:tr w:rsidR="32031098" w:rsidTr="32031098" w14:paraId="1925921B">
        <w:trPr>
          <w:trHeight w:val="300"/>
        </w:trPr>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2DE410A" w14:textId="02532E10">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Business requirement</w:t>
            </w:r>
          </w:p>
        </w:tc>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7073A81" w14:textId="1B58F90D">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ERP system</w:t>
            </w:r>
          </w:p>
        </w:tc>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02BB56F" w14:textId="21546CA4">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CRM system</w:t>
            </w:r>
          </w:p>
        </w:tc>
      </w:tr>
      <w:tr w:rsidR="32031098" w:rsidTr="32031098" w14:paraId="32BC98CA">
        <w:trPr>
          <w:trHeight w:val="300"/>
        </w:trPr>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448A0C5" w14:textId="49CC6B88">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Inventory management</w:t>
            </w:r>
          </w:p>
        </w:tc>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F423C1F" w14:textId="01DE3D3D">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Fully supports tracking and automation</w:t>
            </w:r>
          </w:p>
        </w:tc>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0084AB0" w14:textId="73A9F520">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Not designed for inventory management</w:t>
            </w:r>
          </w:p>
        </w:tc>
      </w:tr>
      <w:tr w:rsidR="32031098" w:rsidTr="32031098" w14:paraId="6D4A9B67">
        <w:trPr>
          <w:trHeight w:val="300"/>
        </w:trPr>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F8528F6" w14:textId="4AABF299">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Order processing</w:t>
            </w:r>
          </w:p>
        </w:tc>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B231ED5" w14:textId="38EED708">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288375B" w14:textId="76A8BA4D">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r w:rsidR="32031098" w:rsidTr="32031098" w14:paraId="3D697626">
        <w:trPr>
          <w:trHeight w:val="300"/>
        </w:trPr>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68A8269" w14:textId="4EA83A32">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Customer data centralization</w:t>
            </w:r>
          </w:p>
        </w:tc>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CAF8E20" w14:textId="59F9B1AA">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A084A38" w14:textId="0E977B90">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r w:rsidR="32031098" w:rsidTr="32031098" w14:paraId="18D29B73">
        <w:trPr>
          <w:trHeight w:val="300"/>
        </w:trPr>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982258D" w14:textId="5D4B641C">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Marketing campaign management</w:t>
            </w:r>
          </w:p>
        </w:tc>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84EC14A" w14:textId="59B3BBBF">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3DD713B" w14:textId="02496B7B">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r w:rsidR="32031098" w:rsidTr="32031098" w14:paraId="568D9F05">
        <w:trPr>
          <w:trHeight w:val="300"/>
        </w:trPr>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8829476" w14:textId="2B71954E">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Financial reporting</w:t>
            </w:r>
          </w:p>
        </w:tc>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73980A7" w14:textId="1850CF73">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AEA971C" w14:textId="47AD84F3">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r w:rsidR="32031098" w:rsidTr="32031098" w14:paraId="4460C353">
        <w:trPr>
          <w:trHeight w:val="300"/>
        </w:trPr>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2C95DFF" w14:textId="757E5363">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Supply chain coordination</w:t>
            </w:r>
          </w:p>
        </w:tc>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BA07656" w14:textId="794CE16C">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D066067" w14:textId="334DFB92">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r w:rsidR="32031098" w:rsidTr="32031098" w14:paraId="16C5C84E">
        <w:trPr>
          <w:trHeight w:val="300"/>
        </w:trPr>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43421E9" w14:textId="3012A6AD">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Customer engagement</w:t>
            </w:r>
          </w:p>
        </w:tc>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6C55DCE" w14:textId="64983A18">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872EDF8" w14:textId="0C7D20C6">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r w:rsidR="32031098" w:rsidTr="32031098" w14:paraId="644F1724">
        <w:trPr>
          <w:trHeight w:val="300"/>
        </w:trPr>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DEF8594" w14:textId="02408A61">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Real-time data access</w:t>
            </w:r>
          </w:p>
        </w:tc>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BCA2C47" w14:textId="686E197F">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63BB0B1" w14:textId="5AED7127">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r w:rsidR="32031098" w:rsidTr="32031098" w14:paraId="612FEF1A">
        <w:trPr>
          <w:trHeight w:val="300"/>
        </w:trPr>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FF58B50" w14:textId="6AC36098">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Scalability</w:t>
            </w:r>
          </w:p>
        </w:tc>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BF4BEE1" w14:textId="1B493760">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5CC421A" w14:textId="45EFDFC9">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r w:rsidR="32031098" w:rsidTr="32031098" w14:paraId="4B05AA64">
        <w:trPr>
          <w:trHeight w:val="300"/>
        </w:trPr>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6E20F54" w14:textId="7E8A62F2">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Integration with Shopify</w:t>
            </w:r>
          </w:p>
        </w:tc>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1957008" w14:textId="73CD4543">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C3EC480" w14:textId="1FB83DAE">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bl>
    <w:p w:rsidR="0727B429" w:rsidP="32031098" w:rsidRDefault="0727B429" w14:paraId="2ECD5603" w14:textId="4B8FA163">
      <w:pPr>
        <w:bidi w:val="0"/>
        <w:jc w:val="left"/>
      </w:pPr>
      <w:r w:rsidRPr="32031098" w:rsidR="0727B429">
        <w:rPr>
          <w:rFonts w:ascii="Arial" w:hAnsi="Arial" w:eastAsia="Arial" w:cs="Arial"/>
          <w:b w:val="0"/>
          <w:bCs w:val="0"/>
          <w:i w:val="0"/>
          <w:iCs w:val="0"/>
          <w:caps w:val="0"/>
          <w:smallCaps w:val="0"/>
          <w:noProof w:val="0"/>
          <w:color w:val="A0A6AC"/>
          <w:sz w:val="21"/>
          <w:szCs w:val="21"/>
          <w:lang w:val="en-US"/>
        </w:rPr>
        <w:t>Click here to view the solution:</w:t>
      </w:r>
    </w:p>
    <w:tbl>
      <w:tblPr>
        <w:tblStyle w:val="TableNormal"/>
        <w:bidiVisual w:val="0"/>
        <w:tblW w:w="0" w:type="auto"/>
        <w:tblLook w:val="06A0" w:firstRow="1" w:lastRow="0" w:firstColumn="1" w:lastColumn="0" w:noHBand="1" w:noVBand="1"/>
      </w:tblPr>
      <w:tblGrid>
        <w:gridCol w:w="3030"/>
        <w:gridCol w:w="3030"/>
        <w:gridCol w:w="3030"/>
      </w:tblGrid>
      <w:tr w:rsidR="32031098" w:rsidTr="32031098" w14:paraId="207DB60E">
        <w:trPr>
          <w:trHeight w:val="300"/>
        </w:trPr>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81CCA5B" w14:textId="49DEB790">
            <w:pPr>
              <w:bidi w:val="0"/>
              <w:spacing w:before="0" w:beforeAutospacing="off" w:after="240" w:afterAutospacing="off"/>
            </w:pPr>
            <w:r w:rsidRPr="32031098" w:rsidR="32031098">
              <w:rPr>
                <w:b w:val="1"/>
                <w:bCs w:val="1"/>
              </w:rPr>
              <w:t>Business requirement</w:t>
            </w:r>
          </w:p>
        </w:tc>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FF855FA" w14:textId="78FEBD20">
            <w:pPr>
              <w:bidi w:val="0"/>
              <w:spacing w:before="0" w:beforeAutospacing="off" w:after="240" w:afterAutospacing="off"/>
            </w:pPr>
            <w:r w:rsidRPr="32031098" w:rsidR="32031098">
              <w:rPr>
                <w:b w:val="1"/>
                <w:bCs w:val="1"/>
              </w:rPr>
              <w:t>ERP system</w:t>
            </w:r>
          </w:p>
        </w:tc>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BC62213" w14:textId="16B23386">
            <w:pPr>
              <w:bidi w:val="0"/>
              <w:spacing w:before="0" w:beforeAutospacing="off" w:after="240" w:afterAutospacing="off"/>
            </w:pPr>
            <w:r w:rsidRPr="32031098" w:rsidR="32031098">
              <w:rPr>
                <w:b w:val="1"/>
                <w:bCs w:val="1"/>
              </w:rPr>
              <w:t>CRM system</w:t>
            </w:r>
          </w:p>
        </w:tc>
      </w:tr>
      <w:tr w:rsidR="32031098" w:rsidTr="32031098" w14:paraId="1B667AED">
        <w:trPr>
          <w:trHeight w:val="300"/>
        </w:trPr>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8D1709A" w14:textId="3212798E">
            <w:pPr>
              <w:bidi w:val="0"/>
              <w:spacing w:before="0" w:beforeAutospacing="off" w:after="240" w:afterAutospacing="off"/>
            </w:pPr>
            <w:r w:rsidR="32031098">
              <w:rPr/>
              <w:t>Inventory management</w:t>
            </w:r>
          </w:p>
        </w:tc>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A55A42B" w14:textId="409644B8">
            <w:pPr>
              <w:bidi w:val="0"/>
              <w:spacing w:before="0" w:beforeAutospacing="off" w:after="240" w:afterAutospacing="off"/>
            </w:pPr>
            <w:r w:rsidR="32031098">
              <w:rPr/>
              <w:t>✓ Fully supports tracking and automation</w:t>
            </w:r>
          </w:p>
        </w:tc>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F9E3B53" w14:textId="3A471D2B">
            <w:pPr>
              <w:bidi w:val="0"/>
              <w:spacing w:before="0" w:beforeAutospacing="off" w:after="240" w:afterAutospacing="off"/>
            </w:pPr>
            <w:r w:rsidR="32031098">
              <w:rPr/>
              <w:t>✗ Not designed for inventory management</w:t>
            </w:r>
          </w:p>
        </w:tc>
      </w:tr>
      <w:tr w:rsidR="32031098" w:rsidTr="32031098" w14:paraId="554225CC">
        <w:trPr>
          <w:trHeight w:val="300"/>
        </w:trPr>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5A0763E" w14:textId="300FCC7A">
            <w:pPr>
              <w:bidi w:val="0"/>
              <w:spacing w:before="0" w:beforeAutospacing="off" w:after="240" w:afterAutospacing="off"/>
            </w:pPr>
            <w:r w:rsidR="32031098">
              <w:rPr/>
              <w:t>Order processing</w:t>
            </w:r>
          </w:p>
        </w:tc>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A04C1CF" w14:textId="72793EAA">
            <w:pPr>
              <w:bidi w:val="0"/>
              <w:spacing w:before="0" w:beforeAutospacing="off" w:after="240" w:afterAutospacing="off"/>
            </w:pPr>
            <w:r w:rsidR="32031098">
              <w:rPr/>
              <w:t>✓ End-to-end order workflow support</w:t>
            </w:r>
          </w:p>
        </w:tc>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8457B02" w14:textId="55841DF2">
            <w:pPr>
              <w:bidi w:val="0"/>
              <w:spacing w:before="0" w:beforeAutospacing="off" w:after="240" w:afterAutospacing="off"/>
            </w:pPr>
            <w:r w:rsidR="32031098">
              <w:rPr/>
              <w:t>✗ Limited capabilities</w:t>
            </w:r>
          </w:p>
        </w:tc>
      </w:tr>
      <w:tr w:rsidR="32031098" w:rsidTr="32031098" w14:paraId="4EAB51EA">
        <w:trPr>
          <w:trHeight w:val="300"/>
        </w:trPr>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14A617A" w14:textId="3036CC45">
            <w:pPr>
              <w:bidi w:val="0"/>
              <w:spacing w:before="0" w:beforeAutospacing="off" w:after="240" w:afterAutospacing="off"/>
            </w:pPr>
            <w:r w:rsidR="32031098">
              <w:rPr/>
              <w:t>Customer data centralization</w:t>
            </w:r>
          </w:p>
        </w:tc>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4520547" w14:textId="63D62411">
            <w:pPr>
              <w:bidi w:val="0"/>
              <w:spacing w:before="0" w:beforeAutospacing="off" w:after="240" w:afterAutospacing="off"/>
            </w:pPr>
            <w:r w:rsidR="32031098">
              <w:rPr/>
              <w:t>✓ Transactional data across departments</w:t>
            </w:r>
          </w:p>
        </w:tc>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6AD8457" w14:textId="01CBE628">
            <w:pPr>
              <w:bidi w:val="0"/>
              <w:spacing w:before="0" w:beforeAutospacing="off" w:after="240" w:afterAutospacing="off"/>
            </w:pPr>
            <w:r w:rsidR="32031098">
              <w:rPr/>
              <w:t>✓ Full customer profiles and engagement data</w:t>
            </w:r>
          </w:p>
        </w:tc>
      </w:tr>
      <w:tr w:rsidR="32031098" w:rsidTr="32031098" w14:paraId="4100DB2F">
        <w:trPr>
          <w:trHeight w:val="300"/>
        </w:trPr>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D0392E2" w14:textId="0A948642">
            <w:pPr>
              <w:bidi w:val="0"/>
              <w:spacing w:before="0" w:beforeAutospacing="off" w:after="240" w:afterAutospacing="off"/>
            </w:pPr>
            <w:r w:rsidR="32031098">
              <w:rPr/>
              <w:t>Marketing campaign management</w:t>
            </w:r>
          </w:p>
        </w:tc>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34FA730" w14:textId="4ED604D7">
            <w:pPr>
              <w:bidi w:val="0"/>
              <w:spacing w:before="0" w:beforeAutospacing="off" w:after="240" w:afterAutospacing="off"/>
            </w:pPr>
            <w:r w:rsidR="32031098">
              <w:rPr/>
              <w:t>✗ Not a native feature</w:t>
            </w:r>
          </w:p>
        </w:tc>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4723044" w14:textId="60EFE7B3">
            <w:pPr>
              <w:bidi w:val="0"/>
              <w:spacing w:before="0" w:beforeAutospacing="off" w:after="240" w:afterAutospacing="off"/>
            </w:pPr>
            <w:r w:rsidR="32031098">
              <w:rPr/>
              <w:t>✓ Strong marketing tools and automation</w:t>
            </w:r>
          </w:p>
        </w:tc>
      </w:tr>
      <w:tr w:rsidR="32031098" w:rsidTr="32031098" w14:paraId="4D97E345">
        <w:trPr>
          <w:trHeight w:val="300"/>
        </w:trPr>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216FD39" w14:textId="480FAD8E">
            <w:pPr>
              <w:bidi w:val="0"/>
              <w:spacing w:before="0" w:beforeAutospacing="off" w:after="240" w:afterAutospacing="off"/>
            </w:pPr>
            <w:r w:rsidR="32031098">
              <w:rPr/>
              <w:t>Financial reporting</w:t>
            </w:r>
          </w:p>
        </w:tc>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91FFD8C" w14:textId="181E8048">
            <w:pPr>
              <w:bidi w:val="0"/>
              <w:spacing w:before="0" w:beforeAutospacing="off" w:after="240" w:afterAutospacing="off"/>
            </w:pPr>
            <w:r w:rsidR="32031098">
              <w:rPr/>
              <w:t>✓ Robust accounting tools</w:t>
            </w:r>
          </w:p>
        </w:tc>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5EB1324" w14:textId="5C2F0DB8">
            <w:pPr>
              <w:bidi w:val="0"/>
              <w:spacing w:before="0" w:beforeAutospacing="off" w:after="240" w:afterAutospacing="off"/>
            </w:pPr>
            <w:r w:rsidR="32031098">
              <w:rPr/>
              <w:t>✗ Not focused on financial operations</w:t>
            </w:r>
          </w:p>
        </w:tc>
      </w:tr>
      <w:tr w:rsidR="32031098" w:rsidTr="32031098" w14:paraId="5AFF99AD">
        <w:trPr>
          <w:trHeight w:val="300"/>
        </w:trPr>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FD24DDF" w14:textId="7C199343">
            <w:pPr>
              <w:bidi w:val="0"/>
              <w:spacing w:before="0" w:beforeAutospacing="off" w:after="240" w:afterAutospacing="off"/>
            </w:pPr>
            <w:r w:rsidR="32031098">
              <w:rPr/>
              <w:t>Supply chain coordination</w:t>
            </w:r>
          </w:p>
        </w:tc>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DC270A5" w14:textId="34F44F6F">
            <w:pPr>
              <w:bidi w:val="0"/>
              <w:spacing w:before="0" w:beforeAutospacing="off" w:after="240" w:afterAutospacing="off"/>
            </w:pPr>
            <w:r w:rsidR="32031098">
              <w:rPr/>
              <w:t>✓ Integration with vendors and logistics</w:t>
            </w:r>
          </w:p>
        </w:tc>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7E5032C" w14:textId="7274D15E">
            <w:pPr>
              <w:bidi w:val="0"/>
              <w:spacing w:before="0" w:beforeAutospacing="off" w:after="240" w:afterAutospacing="off"/>
            </w:pPr>
            <w:r w:rsidR="32031098">
              <w:rPr/>
              <w:t>✗ Not applicable</w:t>
            </w:r>
          </w:p>
        </w:tc>
      </w:tr>
      <w:tr w:rsidR="32031098" w:rsidTr="32031098" w14:paraId="69F8FCDB">
        <w:trPr>
          <w:trHeight w:val="300"/>
        </w:trPr>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86A52C2" w14:textId="0E058FB0">
            <w:pPr>
              <w:bidi w:val="0"/>
              <w:spacing w:before="0" w:beforeAutospacing="off" w:after="240" w:afterAutospacing="off"/>
            </w:pPr>
            <w:r w:rsidR="32031098">
              <w:rPr/>
              <w:t>Customer engagement</w:t>
            </w:r>
          </w:p>
        </w:tc>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55DCC7B" w14:textId="435D49C0">
            <w:pPr>
              <w:bidi w:val="0"/>
              <w:spacing w:before="0" w:beforeAutospacing="off" w:after="240" w:afterAutospacing="off"/>
            </w:pPr>
            <w:r w:rsidR="32031098">
              <w:rPr/>
              <w:t>✗ Limited personalization capabilities</w:t>
            </w:r>
          </w:p>
        </w:tc>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37BE85E" w14:textId="4E7BD361">
            <w:pPr>
              <w:bidi w:val="0"/>
              <w:spacing w:before="0" w:beforeAutospacing="off" w:after="240" w:afterAutospacing="off"/>
            </w:pPr>
            <w:r w:rsidR="32031098">
              <w:rPr/>
              <w:t>✓ Core functionality</w:t>
            </w:r>
          </w:p>
        </w:tc>
      </w:tr>
      <w:tr w:rsidR="32031098" w:rsidTr="32031098" w14:paraId="2A36D64A">
        <w:trPr>
          <w:trHeight w:val="300"/>
        </w:trPr>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6A8E6FF" w14:textId="37946CB3">
            <w:pPr>
              <w:bidi w:val="0"/>
              <w:spacing w:before="0" w:beforeAutospacing="off" w:after="240" w:afterAutospacing="off"/>
            </w:pPr>
            <w:r w:rsidR="32031098">
              <w:rPr/>
              <w:t>Real-time data access</w:t>
            </w:r>
          </w:p>
        </w:tc>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F800BE2" w14:textId="1D3CE2F8">
            <w:pPr>
              <w:bidi w:val="0"/>
              <w:spacing w:before="0" w:beforeAutospacing="off" w:after="240" w:afterAutospacing="off"/>
            </w:pPr>
            <w:r w:rsidR="32031098">
              <w:rPr/>
              <w:t>✓ Available across business functions</w:t>
            </w:r>
          </w:p>
        </w:tc>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0BD505AC" w14:textId="1806084C">
            <w:pPr>
              <w:bidi w:val="0"/>
              <w:spacing w:before="0" w:beforeAutospacing="off" w:after="240" w:afterAutospacing="off"/>
            </w:pPr>
            <w:r w:rsidR="32031098">
              <w:rPr/>
              <w:t>✓ Available for customer-related data</w:t>
            </w:r>
          </w:p>
        </w:tc>
      </w:tr>
      <w:tr w:rsidR="32031098" w:rsidTr="32031098" w14:paraId="58E59635">
        <w:trPr>
          <w:trHeight w:val="300"/>
        </w:trPr>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E32DA2F" w14:textId="4A719753">
            <w:pPr>
              <w:bidi w:val="0"/>
              <w:spacing w:before="0" w:beforeAutospacing="off" w:after="240" w:afterAutospacing="off"/>
            </w:pPr>
            <w:r w:rsidR="32031098">
              <w:rPr/>
              <w:t>Scalability</w:t>
            </w:r>
          </w:p>
        </w:tc>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6889821" w14:textId="455D2926">
            <w:pPr>
              <w:bidi w:val="0"/>
              <w:spacing w:before="0" w:beforeAutospacing="off" w:after="240" w:afterAutospacing="off"/>
            </w:pPr>
            <w:r w:rsidR="32031098">
              <w:rPr/>
              <w:t>✓ Supports operational growth</w:t>
            </w:r>
          </w:p>
        </w:tc>
        <w:tc>
          <w:tcPr>
            <w:tcW w:w="30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B134A2A" w14:textId="03702220">
            <w:pPr>
              <w:bidi w:val="0"/>
              <w:spacing w:before="0" w:beforeAutospacing="off" w:after="240" w:afterAutospacing="off"/>
            </w:pPr>
            <w:r w:rsidR="32031098">
              <w:rPr/>
              <w:t>✓ Scales with customer volume</w:t>
            </w:r>
          </w:p>
        </w:tc>
      </w:tr>
      <w:tr w:rsidR="32031098" w:rsidTr="32031098" w14:paraId="42ACF4D8">
        <w:trPr>
          <w:trHeight w:val="300"/>
        </w:trPr>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81EC7C8" w14:textId="2C091955">
            <w:pPr>
              <w:bidi w:val="0"/>
              <w:spacing w:before="0" w:beforeAutospacing="off" w:after="240" w:afterAutospacing="off"/>
            </w:pPr>
            <w:r w:rsidR="32031098">
              <w:rPr/>
              <w:t>Integration with Shopify</w:t>
            </w:r>
          </w:p>
        </w:tc>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5E2BF06" w14:textId="66F9F751">
            <w:pPr>
              <w:bidi w:val="0"/>
              <w:spacing w:before="0" w:beforeAutospacing="off" w:after="240" w:afterAutospacing="off"/>
            </w:pPr>
            <w:r w:rsidR="32031098">
              <w:rPr/>
              <w:t>✓ Typically supported</w:t>
            </w:r>
          </w:p>
        </w:tc>
        <w:tc>
          <w:tcPr>
            <w:tcW w:w="30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054125A3" w14:textId="6583ACF7">
            <w:pPr>
              <w:bidi w:val="0"/>
              <w:spacing w:before="0" w:beforeAutospacing="off" w:after="240" w:afterAutospacing="off"/>
            </w:pPr>
            <w:r w:rsidR="32031098">
              <w:rPr/>
              <w:t>✓ Easily supported</w:t>
            </w:r>
          </w:p>
        </w:tc>
      </w:tr>
    </w:tbl>
    <w:p w:rsidR="0727B429" w:rsidP="32031098" w:rsidRDefault="0727B429" w14:paraId="4166C397" w14:textId="07E831B8">
      <w:pPr>
        <w:pStyle w:val="Heading3"/>
        <w:bidi w:val="0"/>
        <w:spacing w:before="36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Step 3: Determine the better fit</w:t>
      </w:r>
    </w:p>
    <w:p w:rsidR="0727B429" w:rsidP="32031098" w:rsidRDefault="0727B429" w14:paraId="723F4C2A" w14:textId="67B0B6EB">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Why this step matters:</w:t>
      </w:r>
      <w:r w:rsidRPr="32031098" w:rsidR="0727B429">
        <w:rPr>
          <w:rFonts w:ascii="Arial" w:hAnsi="Arial" w:eastAsia="Arial" w:cs="Arial"/>
          <w:b w:val="0"/>
          <w:bCs w:val="0"/>
          <w:i w:val="0"/>
          <w:iCs w:val="0"/>
          <w:caps w:val="0"/>
          <w:smallCaps w:val="0"/>
          <w:noProof w:val="0"/>
          <w:color w:val="333333"/>
          <w:sz w:val="21"/>
          <w:szCs w:val="21"/>
          <w:lang w:val="en-US"/>
        </w:rPr>
        <w:t xml:space="preserve"> Making a system recommendation requires clear reasoning based on evidence.</w:t>
      </w:r>
    </w:p>
    <w:p w:rsidR="0727B429" w:rsidP="32031098" w:rsidRDefault="0727B429" w14:paraId="21F6BE85" w14:textId="69B3D609">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Task:</w:t>
      </w:r>
      <w:r w:rsidRPr="32031098" w:rsidR="0727B429">
        <w:rPr>
          <w:rFonts w:ascii="Arial" w:hAnsi="Arial" w:eastAsia="Arial" w:cs="Arial"/>
          <w:b w:val="0"/>
          <w:bCs w:val="0"/>
          <w:i w:val="0"/>
          <w:iCs w:val="0"/>
          <w:caps w:val="0"/>
          <w:smallCaps w:val="0"/>
          <w:noProof w:val="0"/>
          <w:color w:val="333333"/>
          <w:sz w:val="21"/>
          <w:szCs w:val="21"/>
          <w:lang w:val="en-US"/>
        </w:rPr>
        <w:t xml:space="preserve"> Analyze which system better supports PeakPulse's current and future needs.</w:t>
      </w:r>
    </w:p>
    <w:p w:rsidR="0727B429" w:rsidP="32031098" w:rsidRDefault="0727B429" w14:paraId="11D64C33" w14:textId="717E9CFD">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Instructions:</w:t>
      </w:r>
    </w:p>
    <w:p w:rsidR="0727B429" w:rsidP="32031098" w:rsidRDefault="0727B429" w14:paraId="4BA8571F" w14:textId="31FE05C5">
      <w:pPr>
        <w:pStyle w:val="ListParagraph"/>
        <w:numPr>
          <w:ilvl w:val="0"/>
          <w:numId w:val="71"/>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Review the challenges and features you documented in Part 2, Step 2.</w:t>
      </w:r>
    </w:p>
    <w:p w:rsidR="0727B429" w:rsidP="32031098" w:rsidRDefault="0727B429" w14:paraId="6B6A1AF7" w14:textId="38AD9AF1">
      <w:pPr>
        <w:pStyle w:val="ListParagraph"/>
        <w:numPr>
          <w:ilvl w:val="0"/>
          <w:numId w:val="71"/>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Write a short (2–3 sentence) analysis explaining which system is more appropriate and why.</w:t>
      </w:r>
    </w:p>
    <w:p w:rsidR="0727B429" w:rsidP="32031098" w:rsidRDefault="0727B429" w14:paraId="3B8F4F30" w14:textId="6DF12F29">
      <w:pPr>
        <w:pStyle w:val="ListParagraph"/>
        <w:numPr>
          <w:ilvl w:val="0"/>
          <w:numId w:val="71"/>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Complete the response below as required.</w:t>
      </w:r>
    </w:p>
    <w:p w:rsidR="0727B429" w:rsidP="32031098" w:rsidRDefault="0727B429" w14:paraId="489C02B8" w14:textId="7D248F2A">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Response:</w:t>
      </w:r>
    </w:p>
    <w:p w:rsidR="0727B429" w:rsidP="32031098" w:rsidRDefault="0727B429" w14:paraId="32DEBD08" w14:textId="2B782E73">
      <w:pPr>
        <w:bidi w:val="0"/>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A/an ___________ is a better fit for PeakPulse because</w:t>
      </w:r>
      <w:r>
        <w:br/>
      </w:r>
      <w:r w:rsidRPr="32031098" w:rsidR="0727B429">
        <w:rPr>
          <w:rFonts w:ascii="Arial" w:hAnsi="Arial" w:eastAsia="Arial" w:cs="Arial"/>
          <w:b w:val="0"/>
          <w:bCs w:val="0"/>
          <w:i w:val="0"/>
          <w:iCs w:val="0"/>
          <w:caps w:val="0"/>
          <w:smallCaps w:val="0"/>
          <w:noProof w:val="0"/>
          <w:color w:val="333333"/>
          <w:sz w:val="21"/>
          <w:szCs w:val="21"/>
          <w:lang w:val="en-US"/>
        </w:rPr>
        <w:t>____________________________________________________________________________________________________________________________________.</w:t>
      </w:r>
    </w:p>
    <w:p w:rsidR="0727B429" w:rsidP="32031098" w:rsidRDefault="0727B429" w14:paraId="68949B36" w14:textId="6446D567">
      <w:pPr>
        <w:bidi w:val="0"/>
        <w:jc w:val="left"/>
      </w:pPr>
      <w:r w:rsidRPr="32031098" w:rsidR="0727B429">
        <w:rPr>
          <w:rFonts w:ascii="Arial" w:hAnsi="Arial" w:eastAsia="Arial" w:cs="Arial"/>
          <w:b w:val="0"/>
          <w:bCs w:val="0"/>
          <w:i w:val="0"/>
          <w:iCs w:val="0"/>
          <w:caps w:val="0"/>
          <w:smallCaps w:val="0"/>
          <w:noProof w:val="0"/>
          <w:color w:val="A0A6AC"/>
          <w:sz w:val="21"/>
          <w:szCs w:val="21"/>
          <w:lang w:val="en-US"/>
        </w:rPr>
        <w:t>Click here to view the solution:</w:t>
      </w:r>
    </w:p>
    <w:p w:rsidR="0727B429" w:rsidP="32031098" w:rsidRDefault="0727B429" w14:paraId="1FB180F0" w14:textId="1979E4B2">
      <w:pPr>
        <w:bidi w:val="0"/>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A0A6AC"/>
          <w:sz w:val="21"/>
          <w:szCs w:val="21"/>
          <w:lang w:val="en-US"/>
        </w:rPr>
        <w:t>An ERP system is a better fit for PeakPulse because it addresses key operational challenges such as inventory errors, order delays, and lack of scalability. While CRM offers strong customer engagement features, these are secondary to the company's immediate need for automation and centralized operations. CRM capabilities can be added later as the business matures.</w:t>
      </w:r>
    </w:p>
    <w:p w:rsidR="0727B429" w:rsidP="32031098" w:rsidRDefault="0727B429" w14:paraId="2F6C6ED1" w14:textId="467DAA42">
      <w:pPr>
        <w:pStyle w:val="Heading2"/>
        <w:pBdr>
          <w:bottom w:val="single" w:color="EEEEEE" w:sz="6" w:space="0"/>
        </w:pBdr>
        <w:bidi w:val="0"/>
        <w:spacing w:before="42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Part 3: Recommend a system and justify your choice</w:t>
      </w:r>
    </w:p>
    <w:p w:rsidR="0727B429" w:rsidP="32031098" w:rsidRDefault="0727B429" w14:paraId="155F2581" w14:textId="1D8B3AD6">
      <w:pPr>
        <w:pStyle w:val="Heading3"/>
        <w:bidi w:val="0"/>
        <w:spacing w:before="36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Step 1: Recommend a system</w:t>
      </w:r>
    </w:p>
    <w:p w:rsidR="0727B429" w:rsidP="32031098" w:rsidRDefault="0727B429" w14:paraId="0009FA73" w14:textId="38DF918E">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Why this step matters:</w:t>
      </w:r>
      <w:r w:rsidRPr="32031098" w:rsidR="0727B429">
        <w:rPr>
          <w:rFonts w:ascii="Arial" w:hAnsi="Arial" w:eastAsia="Arial" w:cs="Arial"/>
          <w:b w:val="0"/>
          <w:bCs w:val="0"/>
          <w:i w:val="0"/>
          <w:iCs w:val="0"/>
          <w:caps w:val="0"/>
          <w:smallCaps w:val="0"/>
          <w:noProof w:val="0"/>
          <w:color w:val="333333"/>
          <w:sz w:val="21"/>
          <w:szCs w:val="21"/>
          <w:lang w:val="en-US"/>
        </w:rPr>
        <w:t xml:space="preserve"> Selecting the right system is a critical decision that will shape the company's ability to operate efficiently and grow.</w:t>
      </w:r>
    </w:p>
    <w:p w:rsidR="0727B429" w:rsidP="32031098" w:rsidRDefault="0727B429" w14:paraId="1B325914" w14:textId="0C628AB5">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Task:</w:t>
      </w:r>
      <w:r w:rsidRPr="32031098" w:rsidR="0727B429">
        <w:rPr>
          <w:rFonts w:ascii="Arial" w:hAnsi="Arial" w:eastAsia="Arial" w:cs="Arial"/>
          <w:b w:val="0"/>
          <w:bCs w:val="0"/>
          <w:i w:val="0"/>
          <w:iCs w:val="0"/>
          <w:caps w:val="0"/>
          <w:smallCaps w:val="0"/>
          <w:noProof w:val="0"/>
          <w:color w:val="333333"/>
          <w:sz w:val="21"/>
          <w:szCs w:val="21"/>
          <w:lang w:val="en-US"/>
        </w:rPr>
        <w:t xml:space="preserve"> Recommend the system that best fits PeakPulse's business needs.</w:t>
      </w:r>
    </w:p>
    <w:p w:rsidR="0727B429" w:rsidP="32031098" w:rsidRDefault="0727B429" w14:paraId="53634740" w14:textId="50E1DFF8">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Instructions:</w:t>
      </w:r>
    </w:p>
    <w:p w:rsidR="0727B429" w:rsidP="32031098" w:rsidRDefault="0727B429" w14:paraId="39EC1728" w14:textId="22BCF7CD">
      <w:pPr>
        <w:pStyle w:val="ListParagraph"/>
        <w:numPr>
          <w:ilvl w:val="0"/>
          <w:numId w:val="72"/>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Review your analysis from Part 2.</w:t>
      </w:r>
    </w:p>
    <w:p w:rsidR="0727B429" w:rsidP="32031098" w:rsidRDefault="0727B429" w14:paraId="0B286C0A" w14:textId="565D7DEE">
      <w:pPr>
        <w:pStyle w:val="ListParagraph"/>
        <w:numPr>
          <w:ilvl w:val="0"/>
          <w:numId w:val="72"/>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Decide whether PeakPulse should implement an ERP system, a CRM system, or a combination.</w:t>
      </w:r>
    </w:p>
    <w:p w:rsidR="0727B429" w:rsidP="32031098" w:rsidRDefault="0727B429" w14:paraId="3CB574D6" w14:textId="47F4FC3D">
      <w:pPr>
        <w:pStyle w:val="ListParagraph"/>
        <w:numPr>
          <w:ilvl w:val="0"/>
          <w:numId w:val="72"/>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Recommend a specific platform or type in 1–2 sentences.</w:t>
      </w:r>
    </w:p>
    <w:p w:rsidR="0727B429" w:rsidP="32031098" w:rsidRDefault="0727B429" w14:paraId="5B457F1D" w14:textId="648F2441">
      <w:pPr>
        <w:pStyle w:val="ListParagraph"/>
        <w:numPr>
          <w:ilvl w:val="0"/>
          <w:numId w:val="72"/>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Complete the response below as required.</w:t>
      </w:r>
    </w:p>
    <w:p w:rsidR="0727B429" w:rsidP="32031098" w:rsidRDefault="0727B429" w14:paraId="0D092394" w14:textId="0E33B0A3">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Response:</w:t>
      </w:r>
    </w:p>
    <w:p w:rsidR="0727B429" w:rsidP="32031098" w:rsidRDefault="0727B429" w14:paraId="04A4366A" w14:textId="64607943">
      <w:pPr>
        <w:bidi w:val="0"/>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PeakPulse should implement a _________________________________________</w:t>
      </w:r>
      <w:r>
        <w:br/>
      </w:r>
      <w:r w:rsidRPr="32031098" w:rsidR="0727B429">
        <w:rPr>
          <w:rFonts w:ascii="Arial" w:hAnsi="Arial" w:eastAsia="Arial" w:cs="Arial"/>
          <w:b w:val="0"/>
          <w:bCs w:val="0"/>
          <w:i w:val="0"/>
          <w:iCs w:val="0"/>
          <w:caps w:val="0"/>
          <w:smallCaps w:val="0"/>
          <w:noProof w:val="0"/>
          <w:color w:val="333333"/>
          <w:sz w:val="21"/>
          <w:szCs w:val="21"/>
          <w:lang w:val="en-US"/>
        </w:rPr>
        <w:t>_________________________________________________________________.</w:t>
      </w:r>
    </w:p>
    <w:p w:rsidR="0727B429" w:rsidP="32031098" w:rsidRDefault="0727B429" w14:paraId="24B5FBF9" w14:textId="4CD7288F">
      <w:pPr>
        <w:bidi w:val="0"/>
        <w:jc w:val="left"/>
      </w:pPr>
      <w:r w:rsidRPr="32031098" w:rsidR="0727B429">
        <w:rPr>
          <w:rFonts w:ascii="Arial" w:hAnsi="Arial" w:eastAsia="Arial" w:cs="Arial"/>
          <w:b w:val="0"/>
          <w:bCs w:val="0"/>
          <w:i w:val="0"/>
          <w:iCs w:val="0"/>
          <w:caps w:val="0"/>
          <w:smallCaps w:val="0"/>
          <w:noProof w:val="0"/>
          <w:color w:val="A0A6AC"/>
          <w:sz w:val="21"/>
          <w:szCs w:val="21"/>
          <w:lang w:val="en-US"/>
        </w:rPr>
        <w:t>Click here to view the solution:</w:t>
      </w:r>
    </w:p>
    <w:p w:rsidR="0727B429" w:rsidP="32031098" w:rsidRDefault="0727B429" w14:paraId="02C703D7" w14:textId="40920F67">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A0A6AC"/>
          <w:sz w:val="21"/>
          <w:szCs w:val="21"/>
          <w:lang w:val="en-US"/>
        </w:rPr>
        <w:t>Recommendation:</w:t>
      </w:r>
      <w:r>
        <w:br/>
      </w:r>
      <w:r w:rsidRPr="32031098" w:rsidR="0727B429">
        <w:rPr>
          <w:rFonts w:ascii="Arial" w:hAnsi="Arial" w:eastAsia="Arial" w:cs="Arial"/>
          <w:b w:val="0"/>
          <w:bCs w:val="0"/>
          <w:i w:val="0"/>
          <w:iCs w:val="0"/>
          <w:caps w:val="0"/>
          <w:smallCaps w:val="0"/>
          <w:noProof w:val="0"/>
          <w:color w:val="A0A6AC"/>
          <w:sz w:val="21"/>
          <w:szCs w:val="21"/>
          <w:lang w:val="en-US"/>
        </w:rPr>
        <w:t>PeakPulse should implement a modular ERP system, such as NetSuite, SAP Business One, or Odoo, with optional CRM integration (built-in or via platforms like HubSpot or Salesforce).</w:t>
      </w:r>
    </w:p>
    <w:p w:rsidR="0727B429" w:rsidP="32031098" w:rsidRDefault="0727B429" w14:paraId="62762D05" w14:textId="11456941">
      <w:pPr>
        <w:pStyle w:val="Heading3"/>
        <w:bidi w:val="0"/>
        <w:spacing w:before="36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Step 2: Justify the recommendation</w:t>
      </w:r>
    </w:p>
    <w:p w:rsidR="0727B429" w:rsidP="32031098" w:rsidRDefault="0727B429" w14:paraId="44A2A518" w14:textId="0165C94C">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Why this step matters:</w:t>
      </w:r>
      <w:r w:rsidRPr="32031098" w:rsidR="0727B429">
        <w:rPr>
          <w:rFonts w:ascii="Arial" w:hAnsi="Arial" w:eastAsia="Arial" w:cs="Arial"/>
          <w:b w:val="0"/>
          <w:bCs w:val="0"/>
          <w:i w:val="0"/>
          <w:iCs w:val="0"/>
          <w:caps w:val="0"/>
          <w:smallCaps w:val="0"/>
          <w:noProof w:val="0"/>
          <w:color w:val="333333"/>
          <w:sz w:val="21"/>
          <w:szCs w:val="21"/>
          <w:lang w:val="en-US"/>
        </w:rPr>
        <w:t xml:space="preserve"> Justifying your recommendation ensures it is grounded in evidence and business needs, not just a personal preference.</w:t>
      </w:r>
    </w:p>
    <w:p w:rsidR="0727B429" w:rsidP="32031098" w:rsidRDefault="0727B429" w14:paraId="21A39A71" w14:textId="62EA27E3">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Task:</w:t>
      </w:r>
      <w:r w:rsidRPr="32031098" w:rsidR="0727B429">
        <w:rPr>
          <w:rFonts w:ascii="Arial" w:hAnsi="Arial" w:eastAsia="Arial" w:cs="Arial"/>
          <w:b w:val="0"/>
          <w:bCs w:val="0"/>
          <w:i w:val="0"/>
          <w:iCs w:val="0"/>
          <w:caps w:val="0"/>
          <w:smallCaps w:val="0"/>
          <w:noProof w:val="0"/>
          <w:color w:val="333333"/>
          <w:sz w:val="21"/>
          <w:szCs w:val="21"/>
          <w:lang w:val="en-US"/>
        </w:rPr>
        <w:t xml:space="preserve"> Explain why your chosen system is the most suitable option.</w:t>
      </w:r>
    </w:p>
    <w:p w:rsidR="0727B429" w:rsidP="32031098" w:rsidRDefault="0727B429" w14:paraId="19A40726" w14:textId="161BB65D">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Instructions:</w:t>
      </w:r>
    </w:p>
    <w:p w:rsidR="0727B429" w:rsidP="32031098" w:rsidRDefault="0727B429" w14:paraId="4A835ABC" w14:textId="571C5D66">
      <w:pPr>
        <w:pStyle w:val="ListParagraph"/>
        <w:numPr>
          <w:ilvl w:val="0"/>
          <w:numId w:val="73"/>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Base your justification on PeakPulse's operational challenges, business growth plans, and integration needs.</w:t>
      </w:r>
    </w:p>
    <w:p w:rsidR="0727B429" w:rsidP="32031098" w:rsidRDefault="0727B429" w14:paraId="0F659EA1" w14:textId="5872BA10">
      <w:pPr>
        <w:pStyle w:val="ListParagraph"/>
        <w:numPr>
          <w:ilvl w:val="0"/>
          <w:numId w:val="73"/>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Explain how your solution supports scalability and integration.</w:t>
      </w:r>
    </w:p>
    <w:p w:rsidR="0727B429" w:rsidP="32031098" w:rsidRDefault="0727B429" w14:paraId="04704998" w14:textId="09FD8D0C">
      <w:pPr>
        <w:pStyle w:val="ListParagraph"/>
        <w:numPr>
          <w:ilvl w:val="0"/>
          <w:numId w:val="73"/>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 xml:space="preserve">Include a best practice tip based on the prior reading: </w:t>
      </w:r>
      <w:r w:rsidRPr="32031098" w:rsidR="0727B429">
        <w:rPr>
          <w:rFonts w:ascii="Arial" w:hAnsi="Arial" w:eastAsia="Arial" w:cs="Arial"/>
          <w:b w:val="1"/>
          <w:bCs w:val="1"/>
          <w:i w:val="0"/>
          <w:iCs w:val="0"/>
          <w:caps w:val="0"/>
          <w:smallCaps w:val="0"/>
          <w:noProof w:val="0"/>
          <w:color w:val="333333"/>
          <w:sz w:val="21"/>
          <w:szCs w:val="21"/>
          <w:lang w:val="en-US"/>
        </w:rPr>
        <w:t>Implementation Challenges and Best Practices</w:t>
      </w:r>
      <w:r w:rsidRPr="32031098" w:rsidR="0727B429">
        <w:rPr>
          <w:rFonts w:ascii="Arial" w:hAnsi="Arial" w:eastAsia="Arial" w:cs="Arial"/>
          <w:b w:val="0"/>
          <w:bCs w:val="0"/>
          <w:i w:val="0"/>
          <w:iCs w:val="0"/>
          <w:caps w:val="0"/>
          <w:smallCaps w:val="0"/>
          <w:noProof w:val="0"/>
          <w:color w:val="333333"/>
          <w:sz w:val="21"/>
          <w:szCs w:val="21"/>
          <w:lang w:val="en-US"/>
        </w:rPr>
        <w:t>.</w:t>
      </w:r>
    </w:p>
    <w:p w:rsidR="0727B429" w:rsidP="32031098" w:rsidRDefault="0727B429" w14:paraId="37111C24" w14:textId="327EF849">
      <w:pPr>
        <w:pStyle w:val="ListParagraph"/>
        <w:numPr>
          <w:ilvl w:val="0"/>
          <w:numId w:val="73"/>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Complete the response below as required.</w:t>
      </w:r>
    </w:p>
    <w:p w:rsidR="0727B429" w:rsidP="32031098" w:rsidRDefault="0727B429" w14:paraId="44009F0D" w14:textId="5131A77B">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Response:</w:t>
      </w:r>
    </w:p>
    <w:p w:rsidR="0727B429" w:rsidP="32031098" w:rsidRDefault="0727B429" w14:paraId="0D668366" w14:textId="7D6EC823">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Justification:</w:t>
      </w:r>
    </w:p>
    <w:p w:rsidR="0727B429" w:rsidP="32031098" w:rsidRDefault="0727B429" w14:paraId="564CC52D" w14:textId="185733EC">
      <w:pPr>
        <w:bidi w:val="0"/>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A ___________ system is the most appropriate solution for PeakPulse.</w:t>
      </w:r>
      <w:r>
        <w:br/>
      </w:r>
      <w:r w:rsidRPr="32031098" w:rsidR="0727B429">
        <w:rPr>
          <w:rFonts w:ascii="Arial" w:hAnsi="Arial" w:eastAsia="Arial" w:cs="Arial"/>
          <w:b w:val="0"/>
          <w:bCs w:val="0"/>
          <w:i w:val="0"/>
          <w:iCs w:val="0"/>
          <w:caps w:val="0"/>
          <w:smallCaps w:val="0"/>
          <w:noProof w:val="0"/>
          <w:color w:val="333333"/>
          <w:sz w:val="21"/>
          <w:szCs w:val="21"/>
          <w:lang w:val="en-US"/>
        </w:rPr>
        <w:t>Reasons:</w:t>
      </w:r>
    </w:p>
    <w:p w:rsidR="0727B429" w:rsidP="32031098" w:rsidRDefault="0727B429" w14:paraId="78087DBA" w14:textId="607AC29C">
      <w:pPr>
        <w:pStyle w:val="ListParagraph"/>
        <w:numPr>
          <w:ilvl w:val="0"/>
          <w:numId w:val="74"/>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Operational efficiency:</w:t>
      </w:r>
      <w:r w:rsidRPr="32031098" w:rsidR="0727B429">
        <w:rPr>
          <w:rFonts w:ascii="Arial" w:hAnsi="Arial" w:eastAsia="Arial" w:cs="Arial"/>
          <w:b w:val="0"/>
          <w:bCs w:val="0"/>
          <w:i w:val="0"/>
          <w:iCs w:val="0"/>
          <w:caps w:val="0"/>
          <w:smallCaps w:val="0"/>
          <w:noProof w:val="0"/>
          <w:color w:val="333333"/>
          <w:sz w:val="21"/>
          <w:szCs w:val="21"/>
          <w:lang w:val="en-US"/>
        </w:rPr>
        <w:t xml:space="preserve"> _________________________________________</w:t>
      </w:r>
    </w:p>
    <w:p w:rsidR="0727B429" w:rsidP="32031098" w:rsidRDefault="0727B429" w14:paraId="035C3936" w14:textId="3231A100">
      <w:pPr>
        <w:pStyle w:val="ListParagraph"/>
        <w:numPr>
          <w:ilvl w:val="0"/>
          <w:numId w:val="74"/>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Centralized data:</w:t>
      </w:r>
      <w:r w:rsidRPr="32031098" w:rsidR="0727B429">
        <w:rPr>
          <w:rFonts w:ascii="Arial" w:hAnsi="Arial" w:eastAsia="Arial" w:cs="Arial"/>
          <w:b w:val="0"/>
          <w:bCs w:val="0"/>
          <w:i w:val="0"/>
          <w:iCs w:val="0"/>
          <w:caps w:val="0"/>
          <w:smallCaps w:val="0"/>
          <w:noProof w:val="0"/>
          <w:color w:val="333333"/>
          <w:sz w:val="21"/>
          <w:szCs w:val="21"/>
          <w:lang w:val="en-US"/>
        </w:rPr>
        <w:t xml:space="preserve"> ______________________________________________</w:t>
      </w:r>
    </w:p>
    <w:p w:rsidR="0727B429" w:rsidP="32031098" w:rsidRDefault="0727B429" w14:paraId="24FCD49D" w14:textId="56BD6B04">
      <w:pPr>
        <w:pStyle w:val="ListParagraph"/>
        <w:numPr>
          <w:ilvl w:val="0"/>
          <w:numId w:val="74"/>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Scalability:</w:t>
      </w:r>
      <w:r w:rsidRPr="32031098" w:rsidR="0727B429">
        <w:rPr>
          <w:rFonts w:ascii="Arial" w:hAnsi="Arial" w:eastAsia="Arial" w:cs="Arial"/>
          <w:b w:val="0"/>
          <w:bCs w:val="0"/>
          <w:i w:val="0"/>
          <w:iCs w:val="0"/>
          <w:caps w:val="0"/>
          <w:smallCaps w:val="0"/>
          <w:noProof w:val="0"/>
          <w:color w:val="333333"/>
          <w:sz w:val="21"/>
          <w:szCs w:val="21"/>
          <w:lang w:val="en-US"/>
        </w:rPr>
        <w:t xml:space="preserve"> _______________________________________________</w:t>
      </w:r>
    </w:p>
    <w:p w:rsidR="0727B429" w:rsidP="32031098" w:rsidRDefault="0727B429" w14:paraId="3042F055" w14:textId="74C4F263">
      <w:pPr>
        <w:pStyle w:val="ListParagraph"/>
        <w:numPr>
          <w:ilvl w:val="0"/>
          <w:numId w:val="74"/>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CRM flexibility:</w:t>
      </w:r>
      <w:r w:rsidRPr="32031098" w:rsidR="0727B429">
        <w:rPr>
          <w:rFonts w:ascii="Arial" w:hAnsi="Arial" w:eastAsia="Arial" w:cs="Arial"/>
          <w:b w:val="0"/>
          <w:bCs w:val="0"/>
          <w:i w:val="0"/>
          <w:iCs w:val="0"/>
          <w:caps w:val="0"/>
          <w:smallCaps w:val="0"/>
          <w:noProof w:val="0"/>
          <w:color w:val="333333"/>
          <w:sz w:val="21"/>
          <w:szCs w:val="21"/>
          <w:lang w:val="en-US"/>
        </w:rPr>
        <w:t xml:space="preserve"> _______________________________________________</w:t>
      </w:r>
    </w:p>
    <w:p w:rsidR="0727B429" w:rsidP="32031098" w:rsidRDefault="0727B429" w14:paraId="7593C255" w14:textId="5D8CE569">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Best practice tip:</w:t>
      </w:r>
    </w:p>
    <w:p w:rsidR="0727B429" w:rsidP="32031098" w:rsidRDefault="0727B429" w14:paraId="509BA8D0" w14:textId="0E20D24B">
      <w:pPr>
        <w:bidi w:val="0"/>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Choose a _________ system to ensure___________________________________ ____________________________________________________________________________________________________________________________________.</w:t>
      </w:r>
    </w:p>
    <w:p w:rsidR="0727B429" w:rsidP="32031098" w:rsidRDefault="0727B429" w14:paraId="6A3A7F9A" w14:textId="10FC5C21">
      <w:pPr>
        <w:bidi w:val="0"/>
        <w:jc w:val="left"/>
      </w:pPr>
      <w:r w:rsidRPr="32031098" w:rsidR="0727B429">
        <w:rPr>
          <w:rFonts w:ascii="Arial" w:hAnsi="Arial" w:eastAsia="Arial" w:cs="Arial"/>
          <w:b w:val="0"/>
          <w:bCs w:val="0"/>
          <w:i w:val="0"/>
          <w:iCs w:val="0"/>
          <w:caps w:val="0"/>
          <w:smallCaps w:val="0"/>
          <w:noProof w:val="0"/>
          <w:color w:val="A0A6AC"/>
          <w:sz w:val="21"/>
          <w:szCs w:val="21"/>
          <w:lang w:val="en-US"/>
        </w:rPr>
        <w:t>Click here to view the solution:</w:t>
      </w:r>
    </w:p>
    <w:p w:rsidR="0727B429" w:rsidP="32031098" w:rsidRDefault="0727B429" w14:paraId="1C7FBAE7" w14:textId="59D9711E">
      <w:pPr>
        <w:bidi w:val="0"/>
        <w:spacing w:before="0" w:beforeAutospacing="off" w:after="240" w:afterAutospacing="off"/>
        <w:jc w:val="left"/>
        <w:rPr>
          <w:rFonts w:ascii="Arial" w:hAnsi="Arial" w:eastAsia="Arial" w:cs="Arial"/>
          <w:b w:val="0"/>
          <w:bCs w:val="0"/>
          <w:i w:val="0"/>
          <w:iCs w:val="0"/>
          <w:caps w:val="0"/>
          <w:smallCaps w:val="0"/>
          <w:noProof w:val="0"/>
          <w:color w:val="A0A6AC"/>
          <w:sz w:val="21"/>
          <w:szCs w:val="21"/>
          <w:lang w:val="en-US"/>
        </w:rPr>
      </w:pPr>
      <w:r w:rsidRPr="32031098" w:rsidR="0727B429">
        <w:rPr>
          <w:rFonts w:ascii="Arial" w:hAnsi="Arial" w:eastAsia="Arial" w:cs="Arial"/>
          <w:b w:val="1"/>
          <w:bCs w:val="1"/>
          <w:i w:val="0"/>
          <w:iCs w:val="0"/>
          <w:caps w:val="0"/>
          <w:smallCaps w:val="0"/>
          <w:noProof w:val="0"/>
          <w:color w:val="A0A6AC"/>
          <w:sz w:val="21"/>
          <w:szCs w:val="21"/>
          <w:lang w:val="en-US"/>
        </w:rPr>
        <w:t>Justification:</w:t>
      </w:r>
      <w:r>
        <w:br/>
      </w:r>
      <w:r w:rsidRPr="32031098" w:rsidR="0727B429">
        <w:rPr>
          <w:rFonts w:ascii="Arial" w:hAnsi="Arial" w:eastAsia="Arial" w:cs="Arial"/>
          <w:b w:val="0"/>
          <w:bCs w:val="0"/>
          <w:i w:val="0"/>
          <w:iCs w:val="0"/>
          <w:caps w:val="0"/>
          <w:smallCaps w:val="0"/>
          <w:noProof w:val="0"/>
          <w:color w:val="A0A6AC"/>
          <w:sz w:val="21"/>
          <w:szCs w:val="21"/>
          <w:lang w:val="en-US"/>
        </w:rPr>
        <w:t>A modular ERP system is the most appropriate solution for PeakPulse.</w:t>
      </w:r>
      <w:r>
        <w:br/>
      </w:r>
      <w:r w:rsidRPr="32031098" w:rsidR="0727B429">
        <w:rPr>
          <w:rFonts w:ascii="Arial" w:hAnsi="Arial" w:eastAsia="Arial" w:cs="Arial"/>
          <w:b w:val="0"/>
          <w:bCs w:val="0"/>
          <w:i w:val="0"/>
          <w:iCs w:val="0"/>
          <w:caps w:val="0"/>
          <w:smallCaps w:val="0"/>
          <w:noProof w:val="0"/>
          <w:color w:val="A0A6AC"/>
          <w:sz w:val="21"/>
          <w:szCs w:val="21"/>
          <w:lang w:val="en-US"/>
        </w:rPr>
        <w:t>Reasons:</w:t>
      </w:r>
      <w:r>
        <w:br/>
      </w:r>
    </w:p>
    <w:p w:rsidR="0727B429" w:rsidP="32031098" w:rsidRDefault="0727B429" w14:paraId="71743C44" w14:textId="50816881">
      <w:pPr>
        <w:pStyle w:val="ListParagraph"/>
        <w:numPr>
          <w:ilvl w:val="0"/>
          <w:numId w:val="75"/>
        </w:numPr>
        <w:bidi w:val="0"/>
        <w:spacing w:before="0" w:beforeAutospacing="off" w:after="0" w:afterAutospacing="off"/>
        <w:jc w:val="left"/>
        <w:rPr>
          <w:rFonts w:ascii="Arial" w:hAnsi="Arial" w:eastAsia="Arial" w:cs="Arial"/>
          <w:b w:val="0"/>
          <w:bCs w:val="0"/>
          <w:i w:val="0"/>
          <w:iCs w:val="0"/>
          <w:caps w:val="0"/>
          <w:smallCaps w:val="0"/>
          <w:noProof w:val="0"/>
          <w:color w:val="A0A6AC"/>
          <w:sz w:val="21"/>
          <w:szCs w:val="21"/>
          <w:lang w:val="en-US"/>
        </w:rPr>
      </w:pPr>
      <w:r w:rsidRPr="32031098" w:rsidR="0727B429">
        <w:rPr>
          <w:rFonts w:ascii="Arial" w:hAnsi="Arial" w:eastAsia="Arial" w:cs="Arial"/>
          <w:b w:val="1"/>
          <w:bCs w:val="1"/>
          <w:i w:val="0"/>
          <w:iCs w:val="0"/>
          <w:caps w:val="0"/>
          <w:smallCaps w:val="0"/>
          <w:noProof w:val="0"/>
          <w:color w:val="A0A6AC"/>
          <w:sz w:val="21"/>
          <w:szCs w:val="21"/>
          <w:lang w:val="en-US"/>
        </w:rPr>
        <w:t>Operational efficiency:</w:t>
      </w:r>
      <w:r w:rsidRPr="32031098" w:rsidR="0727B429">
        <w:rPr>
          <w:rFonts w:ascii="Arial" w:hAnsi="Arial" w:eastAsia="Arial" w:cs="Arial"/>
          <w:b w:val="0"/>
          <w:bCs w:val="0"/>
          <w:i w:val="0"/>
          <w:iCs w:val="0"/>
          <w:caps w:val="0"/>
          <w:smallCaps w:val="0"/>
          <w:noProof w:val="0"/>
          <w:color w:val="A0A6AC"/>
          <w:sz w:val="21"/>
          <w:szCs w:val="21"/>
          <w:lang w:val="en-US"/>
        </w:rPr>
        <w:t xml:space="preserve"> ERP automates inventory tracking, order processing, and supply chain coordination, eliminating manual delays and errors.</w:t>
      </w:r>
    </w:p>
    <w:p w:rsidR="0727B429" w:rsidP="32031098" w:rsidRDefault="0727B429" w14:paraId="137FD417" w14:textId="6B4473D9">
      <w:pPr>
        <w:pStyle w:val="ListParagraph"/>
        <w:numPr>
          <w:ilvl w:val="0"/>
          <w:numId w:val="75"/>
        </w:numPr>
        <w:bidi w:val="0"/>
        <w:spacing w:before="0" w:beforeAutospacing="off" w:after="0" w:afterAutospacing="off"/>
        <w:jc w:val="left"/>
        <w:rPr>
          <w:rFonts w:ascii="Arial" w:hAnsi="Arial" w:eastAsia="Arial" w:cs="Arial"/>
          <w:b w:val="0"/>
          <w:bCs w:val="0"/>
          <w:i w:val="0"/>
          <w:iCs w:val="0"/>
          <w:caps w:val="0"/>
          <w:smallCaps w:val="0"/>
          <w:noProof w:val="0"/>
          <w:color w:val="A0A6AC"/>
          <w:sz w:val="21"/>
          <w:szCs w:val="21"/>
          <w:lang w:val="en-US"/>
        </w:rPr>
      </w:pPr>
      <w:r w:rsidRPr="32031098" w:rsidR="0727B429">
        <w:rPr>
          <w:rFonts w:ascii="Arial" w:hAnsi="Arial" w:eastAsia="Arial" w:cs="Arial"/>
          <w:b w:val="1"/>
          <w:bCs w:val="1"/>
          <w:i w:val="0"/>
          <w:iCs w:val="0"/>
          <w:caps w:val="0"/>
          <w:smallCaps w:val="0"/>
          <w:noProof w:val="0"/>
          <w:color w:val="A0A6AC"/>
          <w:sz w:val="21"/>
          <w:szCs w:val="21"/>
          <w:lang w:val="en-US"/>
        </w:rPr>
        <w:t>Centralized data:</w:t>
      </w:r>
      <w:r w:rsidRPr="32031098" w:rsidR="0727B429">
        <w:rPr>
          <w:rFonts w:ascii="Arial" w:hAnsi="Arial" w:eastAsia="Arial" w:cs="Arial"/>
          <w:b w:val="0"/>
          <w:bCs w:val="0"/>
          <w:i w:val="0"/>
          <w:iCs w:val="0"/>
          <w:caps w:val="0"/>
          <w:smallCaps w:val="0"/>
          <w:noProof w:val="0"/>
          <w:color w:val="A0A6AC"/>
          <w:sz w:val="21"/>
          <w:szCs w:val="21"/>
          <w:lang w:val="en-US"/>
        </w:rPr>
        <w:t xml:space="preserve"> A unified database ensures real-time visibility across departments, resolving fragmented customer and inventory data.</w:t>
      </w:r>
    </w:p>
    <w:p w:rsidR="0727B429" w:rsidP="32031098" w:rsidRDefault="0727B429" w14:paraId="5103957C" w14:textId="640661BD">
      <w:pPr>
        <w:pStyle w:val="ListParagraph"/>
        <w:numPr>
          <w:ilvl w:val="0"/>
          <w:numId w:val="75"/>
        </w:numPr>
        <w:bidi w:val="0"/>
        <w:spacing w:before="0" w:beforeAutospacing="off" w:after="0" w:afterAutospacing="off"/>
        <w:jc w:val="left"/>
        <w:rPr>
          <w:rFonts w:ascii="Arial" w:hAnsi="Arial" w:eastAsia="Arial" w:cs="Arial"/>
          <w:b w:val="0"/>
          <w:bCs w:val="0"/>
          <w:i w:val="0"/>
          <w:iCs w:val="0"/>
          <w:caps w:val="0"/>
          <w:smallCaps w:val="0"/>
          <w:noProof w:val="0"/>
          <w:color w:val="A0A6AC"/>
          <w:sz w:val="21"/>
          <w:szCs w:val="21"/>
          <w:lang w:val="en-US"/>
        </w:rPr>
      </w:pPr>
      <w:r w:rsidRPr="32031098" w:rsidR="0727B429">
        <w:rPr>
          <w:rFonts w:ascii="Arial" w:hAnsi="Arial" w:eastAsia="Arial" w:cs="Arial"/>
          <w:b w:val="1"/>
          <w:bCs w:val="1"/>
          <w:i w:val="0"/>
          <w:iCs w:val="0"/>
          <w:caps w:val="0"/>
          <w:smallCaps w:val="0"/>
          <w:noProof w:val="0"/>
          <w:color w:val="A0A6AC"/>
          <w:sz w:val="21"/>
          <w:szCs w:val="21"/>
          <w:lang w:val="en-US"/>
        </w:rPr>
        <w:t>Scalability:</w:t>
      </w:r>
      <w:r w:rsidRPr="32031098" w:rsidR="0727B429">
        <w:rPr>
          <w:rFonts w:ascii="Arial" w:hAnsi="Arial" w:eastAsia="Arial" w:cs="Arial"/>
          <w:b w:val="0"/>
          <w:bCs w:val="0"/>
          <w:i w:val="0"/>
          <w:iCs w:val="0"/>
          <w:caps w:val="0"/>
          <w:smallCaps w:val="0"/>
          <w:noProof w:val="0"/>
          <w:color w:val="A0A6AC"/>
          <w:sz w:val="21"/>
          <w:szCs w:val="21"/>
          <w:lang w:val="en-US"/>
        </w:rPr>
        <w:t xml:space="preserve"> ERP systems are built to handle growing product lines, order volumes, and operational complexity, supporting PeakPulse's expansion.</w:t>
      </w:r>
    </w:p>
    <w:p w:rsidR="0727B429" w:rsidP="32031098" w:rsidRDefault="0727B429" w14:paraId="71AA4856" w14:textId="5CAD9730">
      <w:pPr>
        <w:pStyle w:val="ListParagraph"/>
        <w:numPr>
          <w:ilvl w:val="0"/>
          <w:numId w:val="75"/>
        </w:numPr>
        <w:bidi w:val="0"/>
        <w:spacing w:before="0" w:beforeAutospacing="off" w:after="0" w:afterAutospacing="off"/>
        <w:jc w:val="left"/>
        <w:rPr>
          <w:rFonts w:ascii="Arial" w:hAnsi="Arial" w:eastAsia="Arial" w:cs="Arial"/>
          <w:b w:val="0"/>
          <w:bCs w:val="0"/>
          <w:i w:val="0"/>
          <w:iCs w:val="0"/>
          <w:caps w:val="0"/>
          <w:smallCaps w:val="0"/>
          <w:noProof w:val="0"/>
          <w:color w:val="A0A6AC"/>
          <w:sz w:val="21"/>
          <w:szCs w:val="21"/>
          <w:lang w:val="en-US"/>
        </w:rPr>
      </w:pPr>
      <w:r w:rsidRPr="32031098" w:rsidR="0727B429">
        <w:rPr>
          <w:rFonts w:ascii="Arial" w:hAnsi="Arial" w:eastAsia="Arial" w:cs="Arial"/>
          <w:b w:val="1"/>
          <w:bCs w:val="1"/>
          <w:i w:val="0"/>
          <w:iCs w:val="0"/>
          <w:caps w:val="0"/>
          <w:smallCaps w:val="0"/>
          <w:noProof w:val="0"/>
          <w:color w:val="A0A6AC"/>
          <w:sz w:val="21"/>
          <w:szCs w:val="21"/>
          <w:lang w:val="en-US"/>
        </w:rPr>
        <w:t>CRM flexibility:</w:t>
      </w:r>
      <w:r w:rsidRPr="32031098" w:rsidR="0727B429">
        <w:rPr>
          <w:rFonts w:ascii="Arial" w:hAnsi="Arial" w:eastAsia="Arial" w:cs="Arial"/>
          <w:b w:val="0"/>
          <w:bCs w:val="0"/>
          <w:i w:val="0"/>
          <w:iCs w:val="0"/>
          <w:caps w:val="0"/>
          <w:smallCaps w:val="0"/>
          <w:noProof w:val="0"/>
          <w:color w:val="A0A6AC"/>
          <w:sz w:val="21"/>
          <w:szCs w:val="21"/>
          <w:lang w:val="en-US"/>
        </w:rPr>
        <w:t xml:space="preserve"> Modular ERPs often include CRM features or integrate with platforms such as Salesforce, allowing PeakPulse to enhance customer engagement later.</w:t>
      </w:r>
    </w:p>
    <w:p w:rsidR="0727B429" w:rsidP="32031098" w:rsidRDefault="0727B429" w14:paraId="72BAB89F" w14:textId="27A41CD1">
      <w:pPr>
        <w:bidi w:val="0"/>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A0A6AC"/>
          <w:sz w:val="21"/>
          <w:szCs w:val="21"/>
          <w:lang w:val="en-US"/>
        </w:rPr>
        <w:t>Best practice tip:</w:t>
      </w:r>
      <w:r>
        <w:br/>
      </w:r>
      <w:r w:rsidRPr="32031098" w:rsidR="0727B429">
        <w:rPr>
          <w:rFonts w:ascii="Arial" w:hAnsi="Arial" w:eastAsia="Arial" w:cs="Arial"/>
          <w:b w:val="0"/>
          <w:bCs w:val="0"/>
          <w:i w:val="0"/>
          <w:iCs w:val="0"/>
          <w:caps w:val="0"/>
          <w:smallCaps w:val="0"/>
          <w:noProof w:val="0"/>
          <w:color w:val="A0A6AC"/>
          <w:sz w:val="21"/>
          <w:szCs w:val="21"/>
          <w:lang w:val="en-US"/>
        </w:rPr>
        <w:t xml:space="preserve">Choose a modular ERP system to ensure flexibility during implementation. Modular systems simplify integration with existing platforms like Shopify, reducing the risk of deployment issues and enabling a smoother rollout, as recommended in the reading: </w:t>
      </w:r>
      <w:r w:rsidRPr="32031098" w:rsidR="0727B429">
        <w:rPr>
          <w:rFonts w:ascii="Arial" w:hAnsi="Arial" w:eastAsia="Arial" w:cs="Arial"/>
          <w:b w:val="1"/>
          <w:bCs w:val="1"/>
          <w:i w:val="0"/>
          <w:iCs w:val="0"/>
          <w:caps w:val="0"/>
          <w:smallCaps w:val="0"/>
          <w:noProof w:val="0"/>
          <w:color w:val="A0A6AC"/>
          <w:sz w:val="21"/>
          <w:szCs w:val="21"/>
          <w:lang w:val="en-US"/>
        </w:rPr>
        <w:t>Implementation Challenges and Best Practices</w:t>
      </w:r>
      <w:r w:rsidRPr="32031098" w:rsidR="0727B429">
        <w:rPr>
          <w:rFonts w:ascii="Arial" w:hAnsi="Arial" w:eastAsia="Arial" w:cs="Arial"/>
          <w:b w:val="0"/>
          <w:bCs w:val="0"/>
          <w:i w:val="0"/>
          <w:iCs w:val="0"/>
          <w:caps w:val="0"/>
          <w:smallCaps w:val="0"/>
          <w:noProof w:val="0"/>
          <w:color w:val="A0A6AC"/>
          <w:sz w:val="21"/>
          <w:szCs w:val="21"/>
          <w:lang w:val="en-US"/>
        </w:rPr>
        <w:t>.</w:t>
      </w:r>
    </w:p>
    <w:p w:rsidR="0727B429" w:rsidP="32031098" w:rsidRDefault="0727B429" w14:paraId="253E147E" w14:textId="62F6580B">
      <w:pPr>
        <w:pStyle w:val="Heading2"/>
        <w:pBdr>
          <w:bottom w:val="single" w:color="EEEEEE" w:sz="6" w:space="0"/>
        </w:pBdr>
        <w:bidi w:val="0"/>
        <w:spacing w:before="42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Summary</w:t>
      </w:r>
    </w:p>
    <w:p w:rsidR="0727B429" w:rsidP="32031098" w:rsidRDefault="0727B429" w14:paraId="59BEDF1D" w14:textId="0D6088D9">
      <w:pPr>
        <w:bidi w:val="0"/>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In this lab, you evaluated the enterprise system needs of a growing business and identified whether an ERP or CRM system best supports its operations. You analyzed key business processes, challenges, and requirements, compared system capabilities, and recommended a solution aligned with PeakPulse's growth strategy.</w:t>
      </w:r>
    </w:p>
    <w:p w:rsidR="0727B429" w:rsidP="32031098" w:rsidRDefault="0727B429" w14:paraId="1B82B1B3" w14:textId="6D84F1D7">
      <w:pPr>
        <w:pStyle w:val="Heading2"/>
        <w:pBdr>
          <w:bottom w:val="single" w:color="EEEEEE" w:sz="6" w:space="0"/>
        </w:pBdr>
        <w:bidi w:val="0"/>
        <w:spacing w:before="42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Author</w:t>
      </w:r>
    </w:p>
    <w:p w:rsidR="0727B429" w:rsidP="32031098" w:rsidRDefault="0727B429" w14:paraId="5A058D22" w14:textId="008CA2A1">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[MUSIC]  Welcome to this video on identifying inefficiencies and gaps in systems.  After watching this video,  you will be able to define key strategies for identifying system inefficiencies and gaps,  explain the advantages gained from identifying system inefficiencies and gaps,  and identify best practices to overcome challenges in system identification processes.  Identifying system inefficiencies and gaps is an essential part  of evaluating system architecture, features,  and user interface or user experience (or UI/UX).  This process helps you identify performance bottlenecks, functional weaknesses,  and usability issues that can reduce your system's effectiveness  and make it out of line with your business goals.  By carefully analyzing your system's design, capabilities, and how users interact with it,  you can uncover what needs to change, improve the performance of how everything runs,  and boost satisfaction for everyone involved.  Slow processing, redundant workflows, missing features, and poor usability can drain productivity,  drive up costs, and frustrate users.  For example, a customer support system that relies on multiple manual steps  to resolve tickets can cause delays and lower satisfaction. </w:t>
      </w:r>
    </w:p>
    <w:p w:rsidR="0727B429" w:rsidP="32031098" w:rsidRDefault="0727B429" w14:paraId="006B93BF" w14:textId="6E5728FD">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When you detect these issues early, you can improve your system to streamline operations,  align systems with your strategic goals, and stay competitive.  This effort is especially important during system audits,  technology upgrades, or when scaling your operations,  ensuring IT solutions continue to support business objectives effectively.  To identify inefficiencies and gaps, you need a structured process that combines technical diagnostics,  user insights, and operational analysis.  Start by questioning users through interviews or surveys to uncover pain points.  For instance, sales staff might mention delays in accessing customer data, pointing to a performance issue.  Analyze workflows using Business Process Model and Notation (BPMN) diagrams to spot redundant steps,  such as repeated inventory checks in a logistics system.  Monitor performance metrics, such as latency, error rates,  and resource usage with tools such as Datadog or Zabbix. </w:t>
      </w:r>
    </w:p>
    <w:p w:rsidR="0727B429" w:rsidP="32031098" w:rsidRDefault="0727B429" w14:paraId="7FF3774C" w14:textId="16FBE922">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High latency in a booking system might reveal an inefficiency.  Review system functionality to ensure features align with business needs,  such as checking if a CRM automates follow-ups.  To identify inefficiencies and gaps, you should also test usability through heuristic evaluations  or user testing to assess interface efficiency.  For example, a cluttered dashboard in a financial system can expose a UX gap.  Evaluate system architecture using component diagrams to find structural issues  such as outdated modules that limit scalability.  Map system capabilities against business requirements to find gaps,  such as missing analytics in a marketing platform.  Finally, benchmark your system against competitors to uncover performance or feature deficiencies,  such as a lack of real-time reporting compared to industry standards. </w:t>
      </w:r>
    </w:p>
    <w:p w:rsidR="0727B429" w:rsidP="32031098" w:rsidRDefault="0727B429" w14:paraId="0E6CCC45" w14:textId="06C931F4">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The identification process centers on three critical areas.  First, the system architecture must be scalable and maintainable.  A legacy system with rigid components, for example, might have trouble integrating with modern APIs.  Second, features and functionality should fully support essential business tasks.  If an inventory system lacks predictive stock alerts, this points to a functional gap.  Third, the user interface and experience must be intuitive and efficient.  A system that requires excessive navigation, such as a multi-step order entry tool,  reveals a usability problem. </w:t>
      </w:r>
    </w:p>
    <w:p w:rsidR="0727B429" w:rsidP="32031098" w:rsidRDefault="0727B429" w14:paraId="325D91A6" w14:textId="25B0A0DE">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Identifying inefficiencies and gaps brings several important benefits.  Streamlining operations by resolving issues such as slow database queries  improves system speed and productivity.  Enhancing the user experience, such as simplifying forms, increases adoption and satisfaction.  Removing redundant processes lowers operational costs.  Addressing system gaps ensures better alignment with strategic goals,  such as enabling faster responses to customers.  Detecting architectural flaws supports scalability and future technology adoption.  Early identification of problems, such as error-prone workflows,  helps reduce risks and prevent disruptions. </w:t>
      </w:r>
    </w:p>
    <w:p w:rsidR="0727B429" w:rsidP="32031098" w:rsidRDefault="0727B429" w14:paraId="42F1A949" w14:textId="7D4959DC">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This process is useful across many industries.  For example, identifying slow checkout times in a retail system  might lead to simplifying the interface or upgrading servers.  In healthcare, reviewing a patient portal could uncover missing appointment reminders,  prompting the addition of new features.  The identification process helps optimize systems,  supports technology integration, and guides digital transformation efforts.  It uses tools such as BPMN for visualizing processes, component diagrams for analyzing architecture,  and usability testing for evaluating user experience.  These steps make it more focused and effective than general analysis methods.  Following best practices is key to addressing system problems effectively. </w:t>
      </w:r>
    </w:p>
    <w:p w:rsidR="0727B429" w:rsidP="32031098" w:rsidRDefault="0727B429" w14:paraId="40B8CE3A" w14:textId="4C9C6AD0">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To manage these, involve diverse stakeholders to gather a range of insights.  Use standardized tools such as BPMN or component diagrams to keep your analysis on track.  Also, prioritize high-impact issues.  Focus on the biggest issues that affect critical operations, such as customer-facing processes.  Use monitoring tools such as Datadog to help you spot problems early on.  Additionally, check systems regularly to ensure your system keeps up  with your business needs as it grows and changes.  In this video, you learned that:  Key strategies for identifying system inefficiencies and gaps include  combining technical analysis, user insights, and operational analysis. </w:t>
      </w:r>
    </w:p>
    <w:p w:rsidR="0727B429" w:rsidP="32031098" w:rsidRDefault="0727B429" w14:paraId="57113696" w14:textId="4A2B9B53">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Identifying inefficiencies can improve system speed, productivity,  user satisfaction, costs, and alignment with strategic goals.  The identification process should focus on ensuring scalable and maintainable architecture,  comprehensive feature support, and an enhanced user interface and experience.  Effective methods include conducting user interviews, analyzing workflows with BPMN diagrams,  monitoring performance metrics, testing usability, and benchmarking against competitors.  Best practices include involving diverse stakeholders, using standardized tools,  prioritizing high-impact issues, and regularly reviewing systems.  [MUSIC]</w:t>
      </w:r>
    </w:p>
    <w:p w:rsidR="0727B429" w:rsidP="32031098" w:rsidRDefault="0727B429" w14:paraId="550DA784" w14:textId="3C5762E9">
      <w:pPr>
        <w:pStyle w:val="Heading1"/>
        <w:pBdr>
          <w:bottom w:val="single" w:color="EEEEEE" w:sz="6" w:space="0"/>
        </w:pBdr>
        <w:spacing w:before="54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Reading: Reviewing System Architecture and Assessing Features and Functionality</w:t>
      </w:r>
    </w:p>
    <w:p w:rsidR="0727B429" w:rsidP="32031098" w:rsidRDefault="0727B429" w14:paraId="67F0A5B6" w14:textId="7E0FE115">
      <w:pPr>
        <w:pStyle w:val="Heading3"/>
        <w:spacing w:before="36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Estimated time: 5 minutes</w:t>
      </w:r>
    </w:p>
    <w:p w:rsidR="0727B429" w:rsidP="32031098" w:rsidRDefault="0727B429" w14:paraId="169FF4BB" w14:textId="3DE996AD">
      <w:pPr>
        <w:pStyle w:val="Heading2"/>
        <w:pBdr>
          <w:bottom w:val="single" w:color="EEEEEE" w:sz="6" w:space="0"/>
        </w:pBdr>
        <w:spacing w:before="42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Learning objectives:</w:t>
      </w:r>
    </w:p>
    <w:p w:rsidR="0727B429" w:rsidP="32031098" w:rsidRDefault="0727B429" w14:paraId="0BCF39E3" w14:textId="2D089A6B">
      <w:pPr>
        <w:pStyle w:val="ListParagraph"/>
        <w:numPr>
          <w:ilvl w:val="0"/>
          <w:numId w:val="76"/>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Describe the significance of reviewing system architecture and assessing features in the context of IT system design.</w:t>
      </w:r>
    </w:p>
    <w:p w:rsidR="0727B429" w:rsidP="32031098" w:rsidRDefault="0727B429" w14:paraId="19883AD1" w14:textId="44D5A2DB">
      <w:pPr>
        <w:pStyle w:val="ListParagraph"/>
        <w:numPr>
          <w:ilvl w:val="0"/>
          <w:numId w:val="76"/>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Identify key components of system architecture, including modularity, scalability, and maintainability.</w:t>
      </w:r>
    </w:p>
    <w:p w:rsidR="0727B429" w:rsidP="32031098" w:rsidRDefault="0727B429" w14:paraId="59D244E3" w14:textId="1FF9C46F">
      <w:pPr>
        <w:pStyle w:val="ListParagraph"/>
        <w:numPr>
          <w:ilvl w:val="0"/>
          <w:numId w:val="76"/>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Evaluate system features and functionality against business needs and strategic goals.</w:t>
      </w:r>
    </w:p>
    <w:p w:rsidR="0727B429" w:rsidP="32031098" w:rsidRDefault="0727B429" w14:paraId="7F24E48A" w14:textId="45F2425C">
      <w:pPr>
        <w:pStyle w:val="ListParagraph"/>
        <w:numPr>
          <w:ilvl w:val="0"/>
          <w:numId w:val="76"/>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Apply techniques such as scalability testing, integration analysis, and technical health checks to assess IT systems.</w:t>
      </w:r>
    </w:p>
    <w:p w:rsidR="0727B429" w:rsidP="32031098" w:rsidRDefault="0727B429" w14:paraId="1F194D97" w14:textId="1F880F34">
      <w:pPr>
        <w:pStyle w:val="Heading2"/>
        <w:pBdr>
          <w:bottom w:val="single" w:color="EEEEEE" w:sz="6" w:space="0"/>
        </w:pBdr>
        <w:spacing w:before="42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Reviewing System Architecture and Assessing Features and Functionality</w:t>
      </w:r>
    </w:p>
    <w:p w:rsidR="0727B429" w:rsidP="32031098" w:rsidRDefault="0727B429" w14:paraId="126425A2" w14:textId="555C3FA4">
      <w:pPr>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Reviewing system architecture and assessing features and functionality are crucial processes in system design, enabling organizations to evaluate the structural integrity and operational capabilities of IT systems. These practices ensure that systems are robust, scalable, and aligned with business objectives by examining their technical foundation and feature set. By identifying architectural limitations and functional gaps, organizations can optimize performance, enhance adaptability, and support strategic goals. This reading explores the strategies, focal areas, benefits, and applications of reviewing system architecture and assessing features and functionality, emphasizing their role in creating efficient, future-ready IT solutions.</w:t>
      </w:r>
    </w:p>
    <w:p w:rsidR="0727B429" w:rsidP="32031098" w:rsidRDefault="0727B429" w14:paraId="3BAB5C7D" w14:textId="2D6DC69C">
      <w:pPr>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Significance of the review and assessment</w:t>
      </w:r>
    </w:p>
    <w:p w:rsidR="0727B429" w:rsidP="32031098" w:rsidRDefault="0727B429" w14:paraId="53EA925E" w14:textId="2D2B4DE1">
      <w:pPr>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A system's architecture defines its structural framework, determining its scalability, reliability, and integration potential, whereas its features and functionality dictate how well it meets business and user needs. For example, an online banking system with a rigid architecture may struggle to integrate with new payment APIs, whereas missing features such as real-time fraud detection can erode customer trust. Reviewing architecture and assessing functionality ensure systems remain agile, support operational demands, and deliver value. These processes are vital during system upgrades, technology integrations, or strategic realignments, preventing costly inefficiencies and misalignments.</w:t>
      </w:r>
    </w:p>
    <w:p w:rsidR="0727B429" w:rsidP="32031098" w:rsidRDefault="0727B429" w14:paraId="52CF9183" w14:textId="10A46143">
      <w:pPr>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Strategies for review and assessment</w:t>
      </w:r>
    </w:p>
    <w:p w:rsidR="0727B429" w:rsidP="32031098" w:rsidRDefault="0727B429" w14:paraId="2ACE87ED" w14:textId="106007AD">
      <w:pPr>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A systematic approach combines technical evaluation, stakeholder input, and comparative analysis:</w:t>
      </w:r>
    </w:p>
    <w:p w:rsidR="0727B429" w:rsidP="32031098" w:rsidRDefault="0727B429" w14:paraId="1D06ECA8" w14:textId="69C9289B">
      <w:pPr>
        <w:pStyle w:val="ListParagraph"/>
        <w:numPr>
          <w:ilvl w:val="0"/>
          <w:numId w:val="7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Architecture documentation review:</w:t>
      </w:r>
      <w:r w:rsidRPr="32031098" w:rsidR="0727B429">
        <w:rPr>
          <w:rFonts w:ascii="Arial" w:hAnsi="Arial" w:eastAsia="Arial" w:cs="Arial"/>
          <w:b w:val="0"/>
          <w:bCs w:val="0"/>
          <w:i w:val="0"/>
          <w:iCs w:val="0"/>
          <w:caps w:val="0"/>
          <w:smallCaps w:val="0"/>
          <w:noProof w:val="0"/>
          <w:color w:val="333333"/>
          <w:sz w:val="21"/>
          <w:szCs w:val="21"/>
          <w:lang w:val="en-US"/>
        </w:rPr>
        <w:t xml:space="preserve"> Examine existing architectural blueprints, such as UML Component or Deployment Diagrams, to understand system structure, modules, and dependencies. For instance, a retail system's diagram might reveal outdated server configurations.</w:t>
      </w:r>
    </w:p>
    <w:p w:rsidR="0727B429" w:rsidP="32031098" w:rsidRDefault="0727B429" w14:paraId="34A9CFBA" w14:textId="28C529A2">
      <w:pPr>
        <w:pStyle w:val="ListParagraph"/>
        <w:numPr>
          <w:ilvl w:val="0"/>
          <w:numId w:val="7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Stakeholder consultations:</w:t>
      </w:r>
      <w:r w:rsidRPr="32031098" w:rsidR="0727B429">
        <w:rPr>
          <w:rFonts w:ascii="Arial" w:hAnsi="Arial" w:eastAsia="Arial" w:cs="Arial"/>
          <w:b w:val="0"/>
          <w:bCs w:val="0"/>
          <w:i w:val="0"/>
          <w:iCs w:val="0"/>
          <w:caps w:val="0"/>
          <w:smallCaps w:val="0"/>
          <w:noProof w:val="0"/>
          <w:color w:val="333333"/>
          <w:sz w:val="21"/>
          <w:szCs w:val="21"/>
          <w:lang w:val="en-US"/>
        </w:rPr>
        <w:t xml:space="preserve"> Engage IT teams, business leaders, and end-users to identify operational needs and limitations. A warehouse manager might note that the inventory system lacks multi-location support.</w:t>
      </w:r>
    </w:p>
    <w:p w:rsidR="0727B429" w:rsidP="32031098" w:rsidRDefault="0727B429" w14:paraId="01AFF9F2" w14:textId="6092C1C1">
      <w:pPr>
        <w:pStyle w:val="ListParagraph"/>
        <w:numPr>
          <w:ilvl w:val="0"/>
          <w:numId w:val="7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Integration analysis:</w:t>
      </w:r>
      <w:r w:rsidRPr="32031098" w:rsidR="0727B429">
        <w:rPr>
          <w:rFonts w:ascii="Arial" w:hAnsi="Arial" w:eastAsia="Arial" w:cs="Arial"/>
          <w:b w:val="0"/>
          <w:bCs w:val="0"/>
          <w:i w:val="0"/>
          <w:iCs w:val="0"/>
          <w:caps w:val="0"/>
          <w:smallCaps w:val="0"/>
          <w:noProof w:val="0"/>
          <w:color w:val="333333"/>
          <w:sz w:val="21"/>
          <w:szCs w:val="21"/>
          <w:lang w:val="en-US"/>
        </w:rPr>
        <w:t xml:space="preserve"> Assess the system's ability to connect with external tools or APIs using tools such as Postman to test endpoints. A CRM failing to sync with an ERP indicates an architectural flaw.</w:t>
      </w:r>
    </w:p>
    <w:p w:rsidR="0727B429" w:rsidP="32031098" w:rsidRDefault="0727B429" w14:paraId="4F2CBFDD" w14:textId="39D06628">
      <w:pPr>
        <w:pStyle w:val="ListParagraph"/>
        <w:numPr>
          <w:ilvl w:val="0"/>
          <w:numId w:val="7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Scalability testing:</w:t>
      </w:r>
      <w:r w:rsidRPr="32031098" w:rsidR="0727B429">
        <w:rPr>
          <w:rFonts w:ascii="Arial" w:hAnsi="Arial" w:eastAsia="Arial" w:cs="Arial"/>
          <w:b w:val="0"/>
          <w:bCs w:val="0"/>
          <w:i w:val="0"/>
          <w:iCs w:val="0"/>
          <w:caps w:val="0"/>
          <w:smallCaps w:val="0"/>
          <w:noProof w:val="0"/>
          <w:color w:val="333333"/>
          <w:sz w:val="21"/>
          <w:szCs w:val="21"/>
          <w:lang w:val="en-US"/>
        </w:rPr>
        <w:t xml:space="preserve"> Simulate high loads with tools such as LoadRunner to evaluate the system's capacity to handle growth, such as increased transaction volumes in a payment system.</w:t>
      </w:r>
    </w:p>
    <w:p w:rsidR="0727B429" w:rsidP="32031098" w:rsidRDefault="0727B429" w14:paraId="7B50D997" w14:textId="0D9D2B91">
      <w:pPr>
        <w:pStyle w:val="ListParagraph"/>
        <w:numPr>
          <w:ilvl w:val="0"/>
          <w:numId w:val="7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Feature inventory:</w:t>
      </w:r>
      <w:r w:rsidRPr="32031098" w:rsidR="0727B429">
        <w:rPr>
          <w:rFonts w:ascii="Arial" w:hAnsi="Arial" w:eastAsia="Arial" w:cs="Arial"/>
          <w:b w:val="0"/>
          <w:bCs w:val="0"/>
          <w:i w:val="0"/>
          <w:iCs w:val="0"/>
          <w:caps w:val="0"/>
          <w:smallCaps w:val="0"/>
          <w:noProof w:val="0"/>
          <w:color w:val="333333"/>
          <w:sz w:val="21"/>
          <w:szCs w:val="21"/>
          <w:lang w:val="en-US"/>
        </w:rPr>
        <w:t xml:space="preserve"> Catalog system features and compare them against business requirements. For example, check if a marketing platform supports automated email campaigns or A/B testing.</w:t>
      </w:r>
    </w:p>
    <w:p w:rsidR="0727B429" w:rsidP="32031098" w:rsidRDefault="0727B429" w14:paraId="4E632841" w14:textId="4C589944">
      <w:pPr>
        <w:pStyle w:val="ListParagraph"/>
        <w:numPr>
          <w:ilvl w:val="0"/>
          <w:numId w:val="7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Competitive benchmarking:</w:t>
      </w:r>
      <w:r w:rsidRPr="32031098" w:rsidR="0727B429">
        <w:rPr>
          <w:rFonts w:ascii="Arial" w:hAnsi="Arial" w:eastAsia="Arial" w:cs="Arial"/>
          <w:b w:val="0"/>
          <w:bCs w:val="0"/>
          <w:i w:val="0"/>
          <w:iCs w:val="0"/>
          <w:caps w:val="0"/>
          <w:smallCaps w:val="0"/>
          <w:noProof w:val="0"/>
          <w:color w:val="333333"/>
          <w:sz w:val="21"/>
          <w:szCs w:val="21"/>
          <w:lang w:val="en-US"/>
        </w:rPr>
        <w:t xml:space="preserve"> Evaluate the system's features against industry peers to identify deficiencies, such as a lack of predictive analytics in a supply chain system.</w:t>
      </w:r>
    </w:p>
    <w:p w:rsidR="0727B429" w:rsidP="32031098" w:rsidRDefault="0727B429" w14:paraId="08EA8A41" w14:textId="5B4A2ABC">
      <w:pPr>
        <w:pStyle w:val="ListParagraph"/>
        <w:numPr>
          <w:ilvl w:val="0"/>
          <w:numId w:val="7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Technical health check:</w:t>
      </w:r>
      <w:r w:rsidRPr="32031098" w:rsidR="0727B429">
        <w:rPr>
          <w:rFonts w:ascii="Arial" w:hAnsi="Arial" w:eastAsia="Arial" w:cs="Arial"/>
          <w:b w:val="0"/>
          <w:bCs w:val="0"/>
          <w:i w:val="0"/>
          <w:iCs w:val="0"/>
          <w:caps w:val="0"/>
          <w:smallCaps w:val="0"/>
          <w:noProof w:val="0"/>
          <w:color w:val="333333"/>
          <w:sz w:val="21"/>
          <w:szCs w:val="21"/>
          <w:lang w:val="en-US"/>
        </w:rPr>
        <w:t xml:space="preserve"> Use monitoring tools such as Zabbix to assess system stability, latency, or resource usage, identifying issues such as memory leaks in a logistics platform.</w:t>
      </w:r>
    </w:p>
    <w:p w:rsidR="0727B429" w:rsidP="32031098" w:rsidRDefault="0727B429" w14:paraId="22D21875" w14:textId="24085180">
      <w:pPr>
        <w:pStyle w:val="ListParagraph"/>
        <w:numPr>
          <w:ilvl w:val="0"/>
          <w:numId w:val="7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Requirement validation:</w:t>
      </w:r>
      <w:r w:rsidRPr="32031098" w:rsidR="0727B429">
        <w:rPr>
          <w:rFonts w:ascii="Arial" w:hAnsi="Arial" w:eastAsia="Arial" w:cs="Arial"/>
          <w:b w:val="0"/>
          <w:bCs w:val="0"/>
          <w:i w:val="0"/>
          <w:iCs w:val="0"/>
          <w:caps w:val="0"/>
          <w:smallCaps w:val="0"/>
          <w:noProof w:val="0"/>
          <w:color w:val="333333"/>
          <w:sz w:val="21"/>
          <w:szCs w:val="21"/>
          <w:lang w:val="en-US"/>
        </w:rPr>
        <w:t xml:space="preserve"> Map features to business KPIs, such as order processing speed, to ensure alignment with strategic priorities.</w:t>
      </w:r>
    </w:p>
    <w:p w:rsidR="0727B429" w:rsidP="32031098" w:rsidRDefault="0727B429" w14:paraId="1FDF6E8A" w14:textId="70267353">
      <w:pPr>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These strategies provide a comprehensive evaluation, addressing structural and functional dimensions.</w:t>
      </w:r>
    </w:p>
    <w:p w:rsidR="0727B429" w:rsidP="32031098" w:rsidRDefault="0727B429" w14:paraId="644E1E9E" w14:textId="3B785E76">
      <w:pPr>
        <w:pStyle w:val="Heading3"/>
        <w:spacing w:before="36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Key areas of focus</w:t>
      </w:r>
    </w:p>
    <w:p w:rsidR="0727B429" w:rsidP="32031098" w:rsidRDefault="0727B429" w14:paraId="45A80AB5" w14:textId="44574348">
      <w:pPr>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Two primary areas guide the review and assessment:</w:t>
      </w:r>
    </w:p>
    <w:p w:rsidR="0727B429" w:rsidP="32031098" w:rsidRDefault="0727B429" w14:paraId="5049B0D6" w14:textId="624B7E22">
      <w:pPr>
        <w:pStyle w:val="ListParagraph"/>
        <w:numPr>
          <w:ilvl w:val="0"/>
          <w:numId w:val="78"/>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System architecture:</w:t>
      </w:r>
      <w:r w:rsidRPr="32031098" w:rsidR="0727B429">
        <w:rPr>
          <w:rFonts w:ascii="Arial" w:hAnsi="Arial" w:eastAsia="Arial" w:cs="Arial"/>
          <w:b w:val="0"/>
          <w:bCs w:val="0"/>
          <w:i w:val="0"/>
          <w:iCs w:val="0"/>
          <w:caps w:val="0"/>
          <w:smallCaps w:val="0"/>
          <w:noProof w:val="0"/>
          <w:color w:val="333333"/>
          <w:sz w:val="21"/>
          <w:szCs w:val="21"/>
          <w:lang w:val="en-US"/>
        </w:rPr>
        <w:t xml:space="preserve"> Is the system modular, scalable, and maintainable? A microservices architecture may offer flexibility, whereas a monolithic design could limit updates. Check for modern design patterns, such as event-driven systems and cloud compatibility.</w:t>
      </w:r>
    </w:p>
    <w:p w:rsidR="0727B429" w:rsidP="32031098" w:rsidRDefault="0727B429" w14:paraId="13713951" w14:textId="6FF9274B">
      <w:pPr>
        <w:pStyle w:val="ListParagraph"/>
        <w:numPr>
          <w:ilvl w:val="0"/>
          <w:numId w:val="78"/>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Features and functionality</w:t>
      </w:r>
      <w:r w:rsidRPr="32031098" w:rsidR="0727B429">
        <w:rPr>
          <w:rFonts w:ascii="Arial" w:hAnsi="Arial" w:eastAsia="Arial" w:cs="Arial"/>
          <w:b w:val="0"/>
          <w:bCs w:val="0"/>
          <w:i w:val="0"/>
          <w:iCs w:val="0"/>
          <w:caps w:val="0"/>
          <w:smallCaps w:val="0"/>
          <w:noProof w:val="0"/>
          <w:color w:val="333333"/>
          <w:sz w:val="21"/>
          <w:szCs w:val="21"/>
          <w:lang w:val="en-US"/>
        </w:rPr>
        <w:t>: Do the system's capabilities meet business needs? Assess critical features, such as real-time reporting in a financial system, and ensure they are robust, user-friendly, and future-proof.</w:t>
      </w:r>
    </w:p>
    <w:p w:rsidR="0727B429" w:rsidP="32031098" w:rsidRDefault="0727B429" w14:paraId="5AAC0D24" w14:textId="2895A92C">
      <w:pPr>
        <w:pStyle w:val="Heading3"/>
        <w:spacing w:before="36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Benefits of review and assessment</w:t>
      </w:r>
    </w:p>
    <w:p w:rsidR="0727B429" w:rsidP="32031098" w:rsidRDefault="0727B429" w14:paraId="478A79AF" w14:textId="79715F51">
      <w:pPr>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This process delivers significant advantages:</w:t>
      </w:r>
    </w:p>
    <w:p w:rsidR="0727B429" w:rsidP="32031098" w:rsidRDefault="0727B429" w14:paraId="20A3986F" w14:textId="4AC8C085">
      <w:pPr>
        <w:pStyle w:val="ListParagraph"/>
        <w:numPr>
          <w:ilvl w:val="0"/>
          <w:numId w:val="79"/>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Optimized performance</w:t>
      </w:r>
      <w:r w:rsidRPr="32031098" w:rsidR="0727B429">
        <w:rPr>
          <w:rFonts w:ascii="Arial" w:hAnsi="Arial" w:eastAsia="Arial" w:cs="Arial"/>
          <w:b w:val="0"/>
          <w:bCs w:val="0"/>
          <w:i w:val="0"/>
          <w:iCs w:val="0"/>
          <w:caps w:val="0"/>
          <w:smallCaps w:val="0"/>
          <w:noProof w:val="0"/>
          <w:color w:val="333333"/>
          <w:sz w:val="21"/>
          <w:szCs w:val="21"/>
          <w:lang w:val="en-US"/>
        </w:rPr>
        <w:t>: Identifying architectural bottlenecks, such as inefficient database schemas, improves system speed and reliability.</w:t>
      </w:r>
    </w:p>
    <w:p w:rsidR="0727B429" w:rsidP="32031098" w:rsidRDefault="0727B429" w14:paraId="65EF5781" w14:textId="24493CBB">
      <w:pPr>
        <w:pStyle w:val="ListParagraph"/>
        <w:numPr>
          <w:ilvl w:val="0"/>
          <w:numId w:val="79"/>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Strategic alignment</w:t>
      </w:r>
      <w:r w:rsidRPr="32031098" w:rsidR="0727B429">
        <w:rPr>
          <w:rFonts w:ascii="Arial" w:hAnsi="Arial" w:eastAsia="Arial" w:cs="Arial"/>
          <w:b w:val="0"/>
          <w:bCs w:val="0"/>
          <w:i w:val="0"/>
          <w:iCs w:val="0"/>
          <w:caps w:val="0"/>
          <w:smallCaps w:val="0"/>
          <w:noProof w:val="0"/>
          <w:color w:val="333333"/>
          <w:sz w:val="21"/>
          <w:szCs w:val="21"/>
          <w:lang w:val="en-US"/>
        </w:rPr>
        <w:t>: Ensuring features support business goals, such as customer retention through personalized CRM tools, enhances outcomes.</w:t>
      </w:r>
    </w:p>
    <w:p w:rsidR="0727B429" w:rsidP="32031098" w:rsidRDefault="0727B429" w14:paraId="1D7B8C96" w14:textId="4C7D6165">
      <w:pPr>
        <w:pStyle w:val="ListParagraph"/>
        <w:numPr>
          <w:ilvl w:val="0"/>
          <w:numId w:val="79"/>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Cost efficiency</w:t>
      </w:r>
      <w:r w:rsidRPr="32031098" w:rsidR="0727B429">
        <w:rPr>
          <w:rFonts w:ascii="Arial" w:hAnsi="Arial" w:eastAsia="Arial" w:cs="Arial"/>
          <w:b w:val="0"/>
          <w:bCs w:val="0"/>
          <w:i w:val="0"/>
          <w:iCs w:val="0"/>
          <w:caps w:val="0"/>
          <w:smallCaps w:val="0"/>
          <w:noProof w:val="0"/>
          <w:color w:val="333333"/>
          <w:sz w:val="21"/>
          <w:szCs w:val="21"/>
          <w:lang w:val="en-US"/>
        </w:rPr>
        <w:t>: Upgrading outdated components or eliminating redundant features reduces maintenance costs.</w:t>
      </w:r>
    </w:p>
    <w:p w:rsidR="0727B429" w:rsidP="32031098" w:rsidRDefault="0727B429" w14:paraId="66842936" w14:textId="3161E9FA">
      <w:pPr>
        <w:pStyle w:val="ListParagraph"/>
        <w:numPr>
          <w:ilvl w:val="0"/>
          <w:numId w:val="79"/>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Adaptability</w:t>
      </w:r>
      <w:r w:rsidRPr="32031098" w:rsidR="0727B429">
        <w:rPr>
          <w:rFonts w:ascii="Arial" w:hAnsi="Arial" w:eastAsia="Arial" w:cs="Arial"/>
          <w:b w:val="0"/>
          <w:bCs w:val="0"/>
          <w:i w:val="0"/>
          <w:iCs w:val="0"/>
          <w:caps w:val="0"/>
          <w:smallCaps w:val="0"/>
          <w:noProof w:val="0"/>
          <w:color w:val="333333"/>
          <w:sz w:val="21"/>
          <w:szCs w:val="21"/>
          <w:lang w:val="en-US"/>
        </w:rPr>
        <w:t>: A scalable architecture supports new technologies, such as AI integration, enabling innovation.</w:t>
      </w:r>
    </w:p>
    <w:p w:rsidR="0727B429" w:rsidP="32031098" w:rsidRDefault="0727B429" w14:paraId="7E7B8980" w14:textId="0C8DAB50">
      <w:pPr>
        <w:pStyle w:val="ListParagraph"/>
        <w:numPr>
          <w:ilvl w:val="0"/>
          <w:numId w:val="79"/>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User productivity</w:t>
      </w:r>
      <w:r w:rsidRPr="32031098" w:rsidR="0727B429">
        <w:rPr>
          <w:rFonts w:ascii="Arial" w:hAnsi="Arial" w:eastAsia="Arial" w:cs="Arial"/>
          <w:b w:val="0"/>
          <w:bCs w:val="0"/>
          <w:i w:val="0"/>
          <w:iCs w:val="0"/>
          <w:caps w:val="0"/>
          <w:smallCaps w:val="0"/>
          <w:noProof w:val="0"/>
          <w:color w:val="333333"/>
          <w:sz w:val="21"/>
          <w:szCs w:val="21"/>
          <w:lang w:val="en-US"/>
        </w:rPr>
        <w:t>: Robust, relevant features streamline tasks, boosting employee and customer satisfaction.</w:t>
      </w:r>
    </w:p>
    <w:p w:rsidR="0727B429" w:rsidP="32031098" w:rsidRDefault="0727B429" w14:paraId="1F3C1894" w14:textId="0AD6EBFF">
      <w:pPr>
        <w:pStyle w:val="ListParagraph"/>
        <w:numPr>
          <w:ilvl w:val="0"/>
          <w:numId w:val="79"/>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Risk mitigation</w:t>
      </w:r>
      <w:r w:rsidRPr="32031098" w:rsidR="0727B429">
        <w:rPr>
          <w:rFonts w:ascii="Arial" w:hAnsi="Arial" w:eastAsia="Arial" w:cs="Arial"/>
          <w:b w:val="0"/>
          <w:bCs w:val="0"/>
          <w:i w:val="0"/>
          <w:iCs w:val="0"/>
          <w:caps w:val="0"/>
          <w:smallCaps w:val="0"/>
          <w:noProof w:val="0"/>
          <w:color w:val="333333"/>
          <w:sz w:val="21"/>
          <w:szCs w:val="21"/>
          <w:lang w:val="en-US"/>
        </w:rPr>
        <w:t>: Early detection of structural or functional flaws prevents system failures or security vulnerabilities.</w:t>
      </w:r>
    </w:p>
    <w:p w:rsidR="0727B429" w:rsidP="32031098" w:rsidRDefault="0727B429" w14:paraId="22C095CF" w14:textId="2A46474C">
      <w:pPr>
        <w:pStyle w:val="Heading3"/>
        <w:spacing w:before="36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Practical applications</w:t>
      </w:r>
    </w:p>
    <w:p w:rsidR="0727B429" w:rsidP="32031098" w:rsidRDefault="0727B429" w14:paraId="353B0D6E" w14:textId="6A3231C3">
      <w:pPr>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Reviewing architecture and assessing functionality applies across industries. In a financial system, evaluating architecture might reveal a need for cloud migration to handle transaction spikes, whereas assessing features could identify missing multi-factor authentication. In education, reviewing a learning platform's architecture might highlight inflexible database designs, and assessing functionality could uncover absent collaboration tools. These processes inform system modernization, guide technology adoption, and support strategic initiatives. They leverage tools such as UML for architectural visualization, BPMN for process alignment, and usability testing for feature validation, ensuring a targeted approach.</w:t>
      </w:r>
    </w:p>
    <w:p w:rsidR="0727B429" w:rsidP="32031098" w:rsidRDefault="0727B429" w14:paraId="5F81BDF3" w14:textId="245616FE">
      <w:pPr>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Challenges and best practices</w:t>
      </w:r>
    </w:p>
    <w:p w:rsidR="0727B429" w:rsidP="32031098" w:rsidRDefault="0727B429" w14:paraId="1A39DB15" w14:textId="441A411B">
      <w:pPr>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Challenges include outdated documentation, stakeholder misalignment, and complex dependencies. Best practices include:</w:t>
      </w:r>
    </w:p>
    <w:p w:rsidR="0727B429" w:rsidP="32031098" w:rsidRDefault="0727B429" w14:paraId="3C3D3C6F" w14:textId="2905D763">
      <w:pPr>
        <w:pStyle w:val="ListParagraph"/>
        <w:numPr>
          <w:ilvl w:val="0"/>
          <w:numId w:val="80"/>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Broad stakeholder engagement</w:t>
      </w:r>
      <w:r w:rsidRPr="32031098" w:rsidR="0727B429">
        <w:rPr>
          <w:rFonts w:ascii="Arial" w:hAnsi="Arial" w:eastAsia="Arial" w:cs="Arial"/>
          <w:b w:val="0"/>
          <w:bCs w:val="0"/>
          <w:i w:val="0"/>
          <w:iCs w:val="0"/>
          <w:caps w:val="0"/>
          <w:smallCaps w:val="0"/>
          <w:noProof w:val="0"/>
          <w:color w:val="333333"/>
          <w:sz w:val="21"/>
          <w:szCs w:val="21"/>
          <w:lang w:val="en-US"/>
        </w:rPr>
        <w:t>: Involve diverse groups to capture comprehensive needs.</w:t>
      </w:r>
    </w:p>
    <w:p w:rsidR="0727B429" w:rsidP="32031098" w:rsidRDefault="0727B429" w14:paraId="2A900D5D" w14:textId="038AD0DC">
      <w:pPr>
        <w:pStyle w:val="ListParagraph"/>
        <w:numPr>
          <w:ilvl w:val="0"/>
          <w:numId w:val="80"/>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Standardized visualizations</w:t>
      </w:r>
      <w:r w:rsidRPr="32031098" w:rsidR="0727B429">
        <w:rPr>
          <w:rFonts w:ascii="Arial" w:hAnsi="Arial" w:eastAsia="Arial" w:cs="Arial"/>
          <w:b w:val="0"/>
          <w:bCs w:val="0"/>
          <w:i w:val="0"/>
          <w:iCs w:val="0"/>
          <w:caps w:val="0"/>
          <w:smallCaps w:val="0"/>
          <w:noProof w:val="0"/>
          <w:color w:val="333333"/>
          <w:sz w:val="21"/>
          <w:szCs w:val="21"/>
          <w:lang w:val="en-US"/>
        </w:rPr>
        <w:t>: Use UML or BPMN for clear, consistent analysis.</w:t>
      </w:r>
    </w:p>
    <w:p w:rsidR="0727B429" w:rsidP="32031098" w:rsidRDefault="0727B429" w14:paraId="3D1A4CF3" w14:textId="7C8D3135">
      <w:pPr>
        <w:pStyle w:val="ListParagraph"/>
        <w:numPr>
          <w:ilvl w:val="0"/>
          <w:numId w:val="80"/>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Focus on critical components</w:t>
      </w:r>
      <w:r w:rsidRPr="32031098" w:rsidR="0727B429">
        <w:rPr>
          <w:rFonts w:ascii="Arial" w:hAnsi="Arial" w:eastAsia="Arial" w:cs="Arial"/>
          <w:b w:val="0"/>
          <w:bCs w:val="0"/>
          <w:i w:val="0"/>
          <w:iCs w:val="0"/>
          <w:caps w:val="0"/>
          <w:smallCaps w:val="0"/>
          <w:noProof w:val="0"/>
          <w:color w:val="333333"/>
          <w:sz w:val="21"/>
          <w:szCs w:val="21"/>
          <w:lang w:val="en-US"/>
        </w:rPr>
        <w:t>: Prioritize high-impact areas, such as transaction processing in banking.</w:t>
      </w:r>
    </w:p>
    <w:p w:rsidR="0727B429" w:rsidP="32031098" w:rsidRDefault="0727B429" w14:paraId="1B0BBAF1" w14:textId="5F7A1C24">
      <w:pPr>
        <w:pStyle w:val="ListParagraph"/>
        <w:numPr>
          <w:ilvl w:val="0"/>
          <w:numId w:val="80"/>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Continuous monitoring</w:t>
      </w:r>
      <w:r w:rsidRPr="32031098" w:rsidR="0727B429">
        <w:rPr>
          <w:rFonts w:ascii="Arial" w:hAnsi="Arial" w:eastAsia="Arial" w:cs="Arial"/>
          <w:b w:val="0"/>
          <w:bCs w:val="0"/>
          <w:i w:val="0"/>
          <w:iCs w:val="0"/>
          <w:caps w:val="0"/>
          <w:smallCaps w:val="0"/>
          <w:noProof w:val="0"/>
          <w:color w:val="333333"/>
          <w:sz w:val="21"/>
          <w:szCs w:val="21"/>
          <w:lang w:val="en-US"/>
        </w:rPr>
        <w:t>: Employ Zabbix or Datadog for ongoing diagnostics.</w:t>
      </w:r>
    </w:p>
    <w:p w:rsidR="0727B429" w:rsidP="32031098" w:rsidRDefault="0727B429" w14:paraId="47701DDB" w14:textId="26CA4DE0">
      <w:pPr>
        <w:pStyle w:val="ListParagraph"/>
        <w:numPr>
          <w:ilvl w:val="0"/>
          <w:numId w:val="80"/>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Periodic reassessment</w:t>
      </w:r>
      <w:r w:rsidRPr="32031098" w:rsidR="0727B429">
        <w:rPr>
          <w:rFonts w:ascii="Arial" w:hAnsi="Arial" w:eastAsia="Arial" w:cs="Arial"/>
          <w:b w:val="0"/>
          <w:bCs w:val="0"/>
          <w:i w:val="0"/>
          <w:iCs w:val="0"/>
          <w:caps w:val="0"/>
          <w:smallCaps w:val="0"/>
          <w:noProof w:val="0"/>
          <w:color w:val="333333"/>
          <w:sz w:val="21"/>
          <w:szCs w:val="21"/>
          <w:lang w:val="en-US"/>
        </w:rPr>
        <w:t>: Update evaluations to reflect evolving business priorities.</w:t>
      </w:r>
    </w:p>
    <w:p w:rsidR="0727B429" w:rsidP="32031098" w:rsidRDefault="0727B429" w14:paraId="27E270A8" w14:textId="3F203AB2">
      <w:pPr>
        <w:pStyle w:val="Heading2"/>
        <w:pBdr>
          <w:bottom w:val="single" w:color="EEEEEE" w:sz="6" w:space="0"/>
        </w:pBdr>
        <w:spacing w:before="42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Summary</w:t>
      </w:r>
    </w:p>
    <w:p w:rsidR="0727B429" w:rsidP="32031098" w:rsidRDefault="0727B429" w14:paraId="5B8EB476" w14:textId="5110E6BD">
      <w:pPr>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In this reading, you learned that:</w:t>
      </w:r>
    </w:p>
    <w:p w:rsidR="0727B429" w:rsidP="32031098" w:rsidRDefault="0727B429" w14:paraId="7833452E" w14:textId="552223BE">
      <w:pPr>
        <w:pStyle w:val="ListParagraph"/>
        <w:numPr>
          <w:ilvl w:val="0"/>
          <w:numId w:val="81"/>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System architecture determines a system's scalability, reliability, and ability to integrate with other tools; its review is critical to long-term system success.</w:t>
      </w:r>
    </w:p>
    <w:p w:rsidR="0727B429" w:rsidP="32031098" w:rsidRDefault="0727B429" w14:paraId="68A8CCD8" w14:textId="233AE0E8">
      <w:pPr>
        <w:pStyle w:val="ListParagraph"/>
        <w:numPr>
          <w:ilvl w:val="0"/>
          <w:numId w:val="81"/>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Assessing features and functionality ensures alignment between system capabilities and business/user needs, supporting organizational performance.</w:t>
      </w:r>
    </w:p>
    <w:p w:rsidR="0727B429" w:rsidP="32031098" w:rsidRDefault="0727B429" w14:paraId="08540AFF" w14:textId="586448CE">
      <w:pPr>
        <w:pStyle w:val="ListParagraph"/>
        <w:numPr>
          <w:ilvl w:val="0"/>
          <w:numId w:val="81"/>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Effective review strategies include stakeholder engagement, technical health checks, scalability tests, and feature inventories.</w:t>
      </w:r>
    </w:p>
    <w:p w:rsidR="0727B429" w:rsidP="32031098" w:rsidRDefault="0727B429" w14:paraId="08565149" w14:textId="2A4B2833">
      <w:pPr>
        <w:pStyle w:val="ListParagraph"/>
        <w:numPr>
          <w:ilvl w:val="0"/>
          <w:numId w:val="81"/>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Tools and models such as UML diagrams, LoadRunner, Postman, and Zabbix enhance the precision and impact of system evaluations.</w:t>
      </w:r>
    </w:p>
    <w:p w:rsidR="0727B429" w:rsidP="32031098" w:rsidRDefault="0727B429" w14:paraId="1E6E11A3" w14:textId="3B61E073">
      <w:pPr>
        <w:pStyle w:val="ListParagraph"/>
        <w:numPr>
          <w:ilvl w:val="0"/>
          <w:numId w:val="81"/>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System review is iterative-continuous reassessment is needed as business goals evolve and technologies change.</w:t>
      </w:r>
    </w:p>
    <w:p w:rsidR="0727B429" w:rsidP="32031098" w:rsidRDefault="0727B429" w14:paraId="2DCCE590" w14:textId="463C981E">
      <w:pPr>
        <w:pStyle w:val="ListParagraph"/>
        <w:numPr>
          <w:ilvl w:val="0"/>
          <w:numId w:val="81"/>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Performance optimization and risk mitigation are major benefits of this process, leading to better system adaptability and cost efficiency.</w:t>
      </w:r>
    </w:p>
    <w:p w:rsidR="0727B429" w:rsidP="32031098" w:rsidRDefault="0727B429" w14:paraId="50380C0D" w14:textId="3DAC438E">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this video on evaluating UI/UX for user-friendly systems.  After watching this video, you will be able to identify the importance of UI/UX evaluation,  describe effective methodologies for UI/UX evaluation, and explain the benefits of UI/UX evaluation.  User Interface and User Experience, or UI/UX evaluation,  is essential in systems designed to ensure interfaces are intuitive, efficient, and meet user needs.  UI focuses on visual and interactive elements,  and UX considers the overall ease of use and satisfaction.  Evaluating both helps identify usability issues, improve engagement, and optimize performance.  The evaluation process is especially important during development or updates  to align systems with user expectations and business goals.  Let's examine some key methodologies for UI/UX evaluation. </w:t>
      </w:r>
    </w:p>
    <w:p w:rsidR="0727B429" w:rsidP="32031098" w:rsidRDefault="0727B429" w14:paraId="1A811DD8" w14:textId="7B247F71">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UI/UX evaluation relies on a variety of methods to ensure systems are user-friendly,  effective, and aligned with user needs.  Heuristic evaluation involves experts reviewing the interface against usability principles,  such as ensuring consistent navigation in a banking app.  User testing allows real users to complete tasks while observers track any challenges,  often using tools such as LookBack to capture interactions.  Additionally, surveys and interviews collect user feedback to identify pain points,  such as difficulty using a CRM's reporting tool.  A/B testing compares two interface versions to determine which performs better based on metrics,  such as task completion time.  Analytics tracking further supports this process by monitoring user behavior with tools,  such as Hotjar or Google Analytics, revealing patterns such as common drop-off points.  Accessibility testing ensures the system accommodates users with disabilities by following standards,  such as the Web Content Accessibility Guidelines, or WCAG 2.1, for example,  enabling screen reader support in a learning platform. </w:t>
      </w:r>
    </w:p>
    <w:p w:rsidR="0727B429" w:rsidP="32031098" w:rsidRDefault="0727B429" w14:paraId="70DC1496" w14:textId="3035A826">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Task analysis helps identify inefficiencies by measuring the time and steps required to complete key actions.  Finally, prototype testing uses tools such as Figma or Adobe XD  to refine early design versions before full development.  When evaluating UI/UX, it is important to focus on some key factors that shape the user experience and system effectiveness.  Intuitiveness ensures the interface is designed to be easy to understand,  with clear labels and logical layouts that shorten the learning curve.  Efficiency looks at how quickly users can complete tasks, such as reducing clicks to save a form.  Consistency checks that design elements such as fonts and colors remain uniform,  helping users feel comfortable and familiar with the system.  Accessibility ensures the system works for all users,  using features such as high-contrast visuals and keyboard navigation. </w:t>
      </w:r>
    </w:p>
    <w:p w:rsidR="0727B429" w:rsidP="32031098" w:rsidRDefault="0727B429" w14:paraId="3173BD18" w14:textId="0618A22C">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Aesthetics considers visual design, with clean, modern layouts, that encourage engagement.  Feedback mechanisms clearly confirm user actions, such as showing a message after submitting data.  UI/UX evaluation provides valuable benefits that strengthen system success and user experience.  Increased user adoption results from intuitive interfaces that make users more likely to engage and continue using the system.  Enhanced productivity comes from streamlined workflows,  such as easier data entry that saves time for both employees and customers.  Improved user satisfaction is achieved through seamless experiences,  such as quick navigation in a mobile app that keeps users loyal.  Reduced errors stem from clear design elements, such as visible alerts, that help prevent mistakes. </w:t>
      </w:r>
    </w:p>
    <w:p w:rsidR="0727B429" w:rsidP="32031098" w:rsidRDefault="0727B429" w14:paraId="7A40A08C" w14:textId="5F638F41">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Cost savings occur when usability issues are found early, avoiding expensive fixes after deployment.  A stronger competitive edge is gained when a well-designed UI/UX helps a system stand out in crowded markets,  such as e-commerce or fintech.  UI/UX evaluation offers valuable insights but also comes with a few challenges that teams must navigate.  Subjective user preferences can vary widely, making it difficult to satisfy all expectations.  Limited testing budgets may restrict the depth of evaluation,  and finding the right balance between aesthetics and functionality can be complex.  To address these challenges, several best practices help guide successful evaluation.  Involving real users in testing ensures feedback reflects actual experiences. </w:t>
      </w:r>
    </w:p>
    <w:p w:rsidR="0727B429" w:rsidP="32031098" w:rsidRDefault="0727B429" w14:paraId="4DBCF393" w14:textId="71F79889">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Evaluating prototypes early helps teams fix issues before full development.  Using analytics allows teams to prioritize improvements based on real user behavior.  Testing for accessibility ensures the system works for a diverse range of users.  Aligning aesthetics with usability helps create visually appealing systems that remain simple and effective.  These strategies help teams overcome common obstacles and deliver strong, user-centered designs.  In this video, you learned that  UI/UX evaluation ensures systems are intuitive, efficient, and aligned with user needs, supporting adoption and performance.  Common methods include heuristic reviews, user testing, surveys, A/B testing, analytics, accessibility checks, task analysis, and prototype testing. </w:t>
      </w:r>
    </w:p>
    <w:p w:rsidR="0727B429" w:rsidP="32031098" w:rsidRDefault="0727B429" w14:paraId="24044FFB" w14:textId="527373AE">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Key factors include intuitiveness, efficiency, consistency, accessibility, aesthetics, and clear feedback.  Benefits include increased adoption, higher productivity, greater satisfaction, fewer errors, cost savings, and competitive advantage.  UI/UX evaluation supports design across industries, despite challenges such as user preferences and budget limits,  with best practices such as early testing, user involvement, and accessibility focused.</w:t>
      </w:r>
    </w:p>
    <w:p w:rsidR="0727B429" w:rsidP="32031098" w:rsidRDefault="0727B429" w14:paraId="38CDD248" w14:textId="0D43FAD4">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the "Understanding IT Solution Exploration" video.  After watching this video, you will be able to define what constitutes an IT solution,  identify reliable sources for exploring IT alternatives, compare IT solutions using defined  evaluation criteria, and apply best practices for solution selection in system design.  How do you choose the right IT solution when every option promises results?  You need to focus on what truly matters – cost-effectiveness, time efficiency, and security assurance.  The right choice can reduce costs, save time, and protect your data from the start.  You need the right tools to meet your business goals.  IT Solution Exploration helps you identify, evaluate, and select technologies that solve  problems and support your strategy. </w:t>
      </w:r>
    </w:p>
    <w:p w:rsidR="0727B429" w:rsidP="32031098" w:rsidRDefault="0727B429" w14:paraId="1AD2A0C2" w14:textId="4D7795D6">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This process includes defining what counts as an IT solution, finding reliable alternatives,  and comparing options to choose the best fit.  When done right, it improves operations, boosts productivity, and keeps your systems competitive.  An IT solution typically comprises five components – software, hardware, cloud services, hybrid  solutions, and services.  Each plays a unique role.  Software includes tools that automate tasks or manage data.  You might use Customer Relationship Management, or see RM like Salesforce, Enterprise Resource  Planning, or ERP like SAP, or a custom-built application designed for a specific workflow.  Hardware refers to the physical systems that run your operations. </w:t>
      </w:r>
    </w:p>
    <w:p w:rsidR="0727B429" w:rsidP="32031098" w:rsidRDefault="0727B429" w14:paraId="01600368" w14:textId="6DBEC137">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This includes servers, workstations, and networking equipment.  For example, high-performance servers can power analytics platforms.  Cloud services provide scalable, on-demand resources.  These include infrastructure like Amazon Elastic Computing Cloud, or Amazon EC2, platforms  like Google App Engine, and full-service applications like Microsoft 365.  Hybrid solutions combine on-premises and cloud-based technologies.  A common setup uses local servers for sensitive data and cloud tools for customer insights.  Services provide support across the lifecycle. </w:t>
      </w:r>
    </w:p>
    <w:p w:rsidR="0727B429" w:rsidP="32031098" w:rsidRDefault="0727B429" w14:paraId="08CA50ED" w14:textId="525E2408">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These may include consulting, integration, or ongoing system management such as cybersecurity  monitoring.  Together, these components solve problems, improve operations, and support business goals  such as better supply chains or customer engagement.  You need to look in the right place to find the right IT solution.  Reliable alternatives come from a range of sources, including vendor websites, industry  reports, technology review platforms, trade shows and conferences, professional networks,  consulting firms, open-source communities, and requests for proposals.  Each one offers a different type of insight to guide your decision.  Vendor websites provide detailed product descriptions, case studies, demos, and integration options.  For example, Salesforce's website showcases CRM features and their connection with other  systems. </w:t>
      </w:r>
    </w:p>
    <w:p w:rsidR="0727B429" w:rsidP="32031098" w:rsidRDefault="0727B429" w14:paraId="3CBBA9FA" w14:textId="7178132A">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Industry reports from analyst firms like Gartner, Forrester, or IDC help you compare IT solutions.  These reports show vendor strengths and weaknesses and highlight market trends.  For example, Gartner's Magic Quadrant visually summarizes how vendors are positioned in the market.  Technology review platforms such as Captura, G2, or TrustRadius offer user reviews, feature  comparisons, and pricing insights.  These platforms help you evaluate tools like project management software or HR systems.  Trade shows and conferences, such as CES or Dreamforce, allow organizations to explore  emerging technologies, network with vendors, and see live demonstrations.  Professional networks such as industry forums, LinkedIn groups, or IT associations offer  peer recommendations and insights into solutions like cloud migration strategies. </w:t>
      </w:r>
    </w:p>
    <w:p w:rsidR="0727B429" w:rsidP="32031098" w:rsidRDefault="0727B429" w14:paraId="07EE0827" w14:textId="151A5D9B">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Consulting firms, including Deloitte or Accenture, provide tailored advice.  They identify solutions based on organizational needs and market knowledge.  Open-source communities like GitHub or SourceForge offer free or low-cost alternatives, such  as open-source ERP systems like Odoo.  Requests for proposals or RFPs invite vendors to submit tailored proposals.  These proposals explain how their solutions meet specific requirements, such as a hospital  needing a new patient management system.  You need clear criteria to compare IT solutions and evaluate their suitability and impact.  These include features and functionality, scalability, integration, cost, ease of use,  security, vendor reliability, and deployment time. </w:t>
      </w:r>
    </w:p>
    <w:p w:rsidR="0727B429" w:rsidP="32031098" w:rsidRDefault="0727B429" w14:paraId="650FF3D6" w14:textId="5B743F95">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Features and functionality show how well a solution meets business requirements.  Scalability reflects how well a solution handles growth.  Integration ensures the solution connects with existing systems.  Cost includes total ownership factors, such as licensing, implementation, and maintenance.  Ease of use affects adoption and training time.  Security determines how well a solution protects sensitive data.  Vendor reliability shows whether the provider offers consistent support and updates. </w:t>
      </w:r>
    </w:p>
    <w:p w:rsidR="0727B429" w:rsidP="32031098" w:rsidRDefault="0727B429" w14:paraId="11075E45" w14:textId="10077934">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Deployment time affects how quickly the solution can be implemented.  Exploring IT solutions leads to informed decisions by comparing options for the best fit and  ROI improves operational efficiency through feature-rich tools.  Ensures future readiness with scalable systems.  Supports cost optimization by evaluating total cost of ownership.  And boosts user satisfaction by prioritizing usability and productivity.  You can apply IT solution exploration across industries to guide effective system design.  Comparing electronic health record, EHR Systems ensures compliance and usability in healthcare. </w:t>
      </w:r>
    </w:p>
    <w:p w:rsidR="0727B429" w:rsidP="32031098" w:rsidRDefault="0727B429" w14:paraId="6343F9CF" w14:textId="26236084">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In manufacturing, evaluating supply chain management platforms helps optimize logistics.  The exploration process also supports system design using tools like BPMN for process mapping  or UML for architecture planning.  IT solution exploration can bring challenges like information overload and biased vendor claims.  You can apply a few best practices to address these issues that improve decision-making  and reduce risk.  Assign clear needs by prioritizing your requirements.  Use diverse sources to get balanced insights.  Test solutions by piloting the shortlisted ones. </w:t>
      </w:r>
    </w:p>
    <w:p w:rsidR="0727B429" w:rsidP="32031098" w:rsidRDefault="0727B429" w14:paraId="712DD4B3" w14:textId="3C1979EC">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Engage stakeholders to ensure the solution fits day-to-day needs.  Involving users' early increases, relevance, and adoption.  In this video, you explored how IT solution exploration supports identifying, evaluating,  and selecting technologies that meet business needs.  It includes software, hardware, cloud services, hybrid solutions, and services to create complete solutions.  Alternatives can be explored through vendor websites, industry reports, technology review  platforms, trade shows and conferences, professional networks, consulting firms, open source communities,  and requests for proposals.  Best practices such as defining clear needs, using diverse sources, testing solutions,  and engaging stakeholders help improve outcomes and reduce risk. </w:t>
      </w:r>
    </w:p>
    <w:p w:rsidR="0727B429" w:rsidP="32031098" w:rsidRDefault="0727B429" w14:paraId="659940E8" w14:textId="1001749D">
      <w:pPr>
        <w:shd w:val="clear" w:color="auto" w:fill="FFFFFF" w:themeFill="background1"/>
        <w:spacing w:before="0" w:beforeAutospacing="off" w:after="0" w:afterAutospacing="off"/>
        <w:ind w:left="-15" w:right="-15"/>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Welcome to the "Understanding IT Solution Exploration" video.  After watching this video, you will be able to define what constitutes an IT solution,  identify reliable sources for exploring IT alternatives, compare IT solutions using defined  evaluation criteria, and apply best practices for solution selection in system design.  How do you choose the right IT solution when every option promises results?  You need to focus on what truly matters – cost-effectiveness, time efficiency, and security assurance.  The right choice can reduce costs, save time, and protect your data from the start.  You need the right tools to meet your business goals.  IT Solution Exploration helps you identify, evaluate, and select technologies that solve  problems and support your strategy.  This process includes defining what counts as an IT solution, finding reliable alternatives,  and comparing options to choose the best fit.  When done right, it improves operations, boosts productivity, and keeps your systems competitive.  An IT solution typically comprises five components – software, hardware, cloud services, hybrid  solutions, and services.  Each plays a unique role.  Software includes tools that automate tasks or manage data.  You might use Customer Relationship Management, or see RM like Salesforce, Enterprise Resource  Planning, or ERP like SAP, or a custom-built application designed for a specific workflow.  Hardware refers to the physical systems that run your operations.  This includes servers, workstations, and networking equipment.  For example, high-performance servers can power analytics platforms.  Cloud services provide scalable, on-demand resources.  These include infrastructure like Amazon Elastic Computing Cloud, or Amazon EC2, platforms  like Google App Engine, and full-service applications like Microsoft 365.  Hybrid solutions combine on-premises and cloud-based technologies.  A common setup uses local servers for sensitive data and cloud tools for customer insights.  Services provide support across the lifecycle.  These may include consulting, integration, or ongoing system management such as cybersecurity  monitoring.  Together, these components solve problems, improve operations, and support business goals  such as better supply chains or customer engagement.  You need to look in the right place to find the right IT solution.  Reliable alternatives come from a range of sources, including vendor websites, industry  reports, technology review platforms, trade shows and conferences, professional networks,  consulting firms, open-source communities, and requests for proposals.  Each one offers a different type of insight to guide your decision.  Vendor websites provide detailed product descriptions, case studies, demos, and integration options.  For example, Salesforce's website showcases CRM features and their connection with other  systems.  Industry reports from analyst firms like Gartner, Forrester, or IDC help you compare IT solutions.  These reports show vendor strengths and weaknesses and highlight market trends.  For example, Gartner's Magic Quadrant visually summarizes how vendors are positioned in the market.  Technology review platforms such as Captura, G2, or TrustRadius offer user reviews, feature  comparisons, and pricing insights.  These platforms help you evaluate tools like project management software or HR systems.  Trade shows and conferences, such as CES or Dreamforce, allow organizations to explore  emerging technologies, network with vendors, and see live demonstrations.  Professional networks such as industry forums, LinkedIn groups, or IT associations offer  peer recommendations and insights into solutions like cloud migration strategies.  Consulting firms, including Deloitte or Accenture, provide tailored advice.  They identify solutions based on organizational needs and market knowledge.  Open-source communities like GitHub or SourceForge offer free or low-cost alternatives, such  as open-source ERP systems like Odoo.  Requests for proposals or RFPs invite vendors to submit tailored proposals.  These proposals explain how their solutions meet specific requirements, such as a hospital  needing a new patient management system.  You need clear criteria to compare IT solutions and evaluate their suitability and impact.  These include features and functionality, scalability, integration, cost, ease of use,  security, vendor reliability, and deployment time.  Features and functionality show how well a solution meets business requirements.  Scalability reflects how well a solution handles growth.  Integration ensures the solution connects with existing systems.  Cost includes total ownership factors, such as licensing, implementation, and maintenance.  Ease of use affects adoption and training time.  Security determines how well a solution protects sensitive data.  Vendor reliability shows whether the provider offers consistent support and updates.  Deployment time affects how quickly the solution can be implemented.  Exploring IT solutions leads to informed decisions by comparing options for the best fit and  ROI improves operational efficiency through feature-rich tools.  Ensures future readiness with scalable systems.  Supports cost optimization by evaluating total cost of ownership.  And boosts user satisfaction by prioritizing usability and productivity.  You can apply IT solution exploration across industries to guide effective system design.  Comparing electronic health record, EHR Systems ensures compliance and usability in healthcare.  In manufacturing, evaluating supply chain management platforms helps optimize logistics.  The exploration process also supports system design using tools like BPMN for process mapping  or UML for architecture planning.  IT solution exploration can bring challenges like information overload and biased vendor claims.  You can apply a few best practices to address these issues that improve decision-making  and reduce risk.  Assign clear needs by prioritizing your requirements.  Use diverse sources to get balanced insights.  Test solutions by piloting the shortlisted ones.  Engage stakeholders to ensure the solution fits day-to-day needs.  Involving users' early increases, relevance, and adoption.  In this video, you explored how IT solution exploration supports identifying, evaluating,  and selecting technologies that meet business needs.  It includes software, hardware, cloud services, hybrid solutions, and services to create complete solutions.  Alternatives can be explored through vendor websites, industry reports, technology review  platforms, trade shows and conferences, professional networks, consulting firms, open source communities,  and requests for proposals.  Best practices such as defining clear needs, using diverse sources, testing solutions,  and engaging stakeholders help improve outcomes and reduce risk.  Welcome to the "Understanding IT Solution Exploration" video.  After watching this video, you will be able to define what constitutes an IT solution,  identify reliable sources for exploring IT alternatives, compare IT solutions using defined  evaluation criteria, and apply best practices for solution selection in system design.  How do you choose the right IT solution when every option promises results?  You need to focus on what truly matters – cost-effectiveness, time efficiency, and security assurance.  The right choice can reduce costs, save time, and protect your data from the start.  You need the right tools to meet your business goals.  IT Solution Exploration helps you identify, evaluate, and select technologies that solve  problems and support your strategy.  This process includes defining what counts as an IT solution, finding reliable alternatives,  and comparing options to choose the best fit.  When done right, it improves operations, boosts productivity, and keeps your systems competitive.  An IT solution typically comprises five components – software, hardware, cloud services, hybrid  solutions, and services.  Each plays a unique role.  Software includes tools that automate tasks or manage data.  You might use Customer Relationship Management, or see RM like Salesforce, Enterprise Resource  Planning, or ERP like SAP, or a custom-built application designed for a specific workflow.  Hardware refers to the physical systems that run your operations.  This includes servers, workstations, and networking equipment.  For example, high-performance servers can power analytics platforms.  Cloud services provide scalable, on-demand resources.  These include infrastructure like Amazon Elastic Computing Cloud, or Amazon EC2, platforms  like Google App Engine, and full-service applications like Microsoft 365.  Hybrid solutions combine on-premises and cloud-based technologies.  A common setup uses local servers for sensitive data and cloud tools for customer insights.  Services provide support across the lifecycle.  These may include consulting, integration, or ongoing system management such as cybersecurity  monitoring.  Together, these components solve problems, improve operations, and support business goals  such as better supply chains or customer engagement.  You need to look in the right place to find the right IT solution.  Reliable alternatives come from a range of sources, including vendor websites, industry  reports, technology review platforms, trade shows and conferences, professional networks,  consulting firms, open-source communities, and requests for proposals.  Each one offers a different type of insight to guide your decision.  Vendor websites provide detailed product descriptions, case studies, demos, and integration options.  For example, Salesforce's website showcases CRM features and their connection with other  systems.  Industry reports from analyst firms like Gartner, Forrester, or IDC help you compare IT solutions.  These reports show vendor strengths and weaknesses and highlight market trends.  For example, Gartner's Magic Quadrant visually summarizes how vendors are positioned in the market.  : Added to Selection. Press [CTRL + S] to save as a note : Added to Selection. Press [CTRL + S] to save as a note</w:t>
      </w:r>
    </w:p>
    <w:p w:rsidR="32031098" w:rsidRDefault="32031098" w14:paraId="1B4F5A72" w14:textId="37A6051A"/>
    <w:p w:rsidR="0727B429" w:rsidP="32031098" w:rsidRDefault="0727B429" w14:paraId="03CB57FA" w14:textId="3EB5208A">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the Basics of Feasibility Analysis video.  After watching this video, you will be able to explain the role of feasibility analysis  in evaluating IT solutions, identify key cost-benefit concepts used in financial feasibility, describe  the main factors that affect operational feasibility, and recognize best practices for improving  feasibility analysis outcomes.  How do you know a new technology will work before you invest in it?  A feasibility analysis can help.  How so?  It checks financial returns, resource readiness, and operational fit.  It is the first step to making smarter and risk-aware decisions. </w:t>
      </w:r>
    </w:p>
    <w:p w:rsidR="0727B429" w:rsidP="32031098" w:rsidRDefault="0727B429" w14:paraId="222CA78B" w14:textId="2B37D96C">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Feasibility analysis helps you decide if an IT solution is worth pursuing.  It checks if the project is practical, viable, and aligned with business goals.  You assess the solution's potential for success by examining financial, technical,  operational, and strategic factors.  This approach helps you make smarter investment decisions, whether adding software, upgrading  hardware, or moving to the cloud.  Feasibility analysis includes several dimensions, but the most critical are cost-benefit and  operational feasibility.  Cost-benefit feasibility focuses on financial viability.  You compare the costs of implementing and maintaining a solution with the expected benefits,  such as savings or increased revenue. </w:t>
      </w:r>
    </w:p>
    <w:p w:rsidR="0727B429" w:rsidP="32031098" w:rsidRDefault="0727B429" w14:paraId="0926804E" w14:textId="3FA44471">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For instance, a cloud-based inventory system may involve upfront costs but lower long-term  expenses.  Operational feasibility focuses on execution and sustainability.  You evaluate whether the organization has the right people, infrastructure, and processes  to implement the solution effectively.  For example, a hospital adopting a new electronic health record system must ensure staff can  use the latest technology without disrupting care.  Cost-benefit feasibility tells you if the investment is financially sound, while operational  feasibility tells you if the organization can make it work in practice.  Operational feasibility analysis assesses whether the organization can implement and  sustain the solution effectively.  Key factors include staff skills, infrastructure compatibility, process alignment, organizational  culture, resource availability, and regulatory compliance. </w:t>
      </w:r>
    </w:p>
    <w:p w:rsidR="0727B429" w:rsidP="32031098" w:rsidRDefault="0727B429" w14:paraId="3496B426" w14:textId="6D0B8388">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Staff skills refer to whether employees have the necessary expertise to use the new system  or if training is needed.  For example, a manufacturing firm adopting an enterprise resource planning or ERP system  may need to train staff on inventory modules, which take time and resources.  Infrastructure compatibility considers whether the current hardware, software, or network  can support the new solution.  For example, a cloud-based analytics platform may require high-speed internet, prompting  infrastructure upgrades.  Process alignment examines how well-existing workflows match the new system.  For example, a retail solution that needs manual data entry may conflict with an automated  inventory setup, requiring workflow changes.  Organizational culture reflects how open employees are to change. </w:t>
      </w:r>
    </w:p>
    <w:p w:rsidR="0727B429" w:rsidP="32031098" w:rsidRDefault="0727B429" w14:paraId="5763B6CD" w14:textId="760DB941">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For example, staff familiar with legacy systems may resist new technology unless supported  through change management.  Resource availability refers to whether the organization has enough IT staff, budget,  or time for implementation.  For example, a small business may struggle to allocate resources for a complex system  rollout.  Regulatory compliance ensures the solution meets required industry standards.  For example, a healthcare platform must comply with HIPAA to protect patient data and meet  legal requirements.  Cost-benefit analysis helps assess financial feasibility by comparing expenses with expected  gains.  Key factors include upfront costs, ongoing costs, long-term savings, revenue gains, break-even  point, and net present value. </w:t>
      </w:r>
    </w:p>
    <w:p w:rsidR="0727B429" w:rsidP="32031098" w:rsidRDefault="0727B429" w14:paraId="49B8E7D2" w14:textId="0150B076">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Upfront costs are the initial expenses required to implement the solution, such as purchasing  software licenses, hardware, or consulting services.  For example, deploying a customer relationship management, CRM system might involve $10,000  for software, $5,000 for servers, and $15,000 for implementation, totaling $30,000.  Ongoing costs refer to recurring maintenance, subscriptions, and support expenses.  For example, a cloud-based CRM may include $500 monthly fees and $2,000 annual support  costs.  Long-term savings represent financial benefits realized over time, such as reduced labor  costs or improved efficiency.  For example, automating customer follow-ups using a CRM could save $20,000 annually.  Revenue gains refer to increased income generated by the solution. </w:t>
      </w:r>
    </w:p>
    <w:p w:rsidR="0727B429" w:rsidP="32031098" w:rsidRDefault="0727B429" w14:paraId="22DC575E" w14:textId="7AFE8CA2">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For example, an e-commerce platform could increase sales by $50,000 annually due to  a better user experience.  The break-even point is the time savings or revenue required to recover the total costs.  For example, a $30,000 CRM that saves $20,000 annually reaches break-even in 1.5 years.  Net present value, or NPV, calculates the value of future financial gains in today's  terms, considering the time value of money.  For example, a positive NPV indicates that the project delivers long-term financial value.  Feasibility analysis offers several key benefits that improve project outcomes and reduce risk.  Informed decision-making helps organizations align investments with financial and operational  realities and avoid costly missteps. </w:t>
      </w:r>
    </w:p>
    <w:p w:rsidR="0727B429" w:rsidP="32031098" w:rsidRDefault="0727B429" w14:paraId="75BC2F4D" w14:textId="33AF1DA7">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Risk mitigation becomes easier by identifying skill gaps or infrastructure issues early  in the planning phase.  Resource optimization allows teams to focus time and budget on viable, high-value solutions.  Stakeholder confidence increases when transparent analysis supports project recommendations.  Strategic alignment ensures systems directly support business goals, such as better customer  service or greater efficiency.  Feasibility analysis supports system design decisions across different industries.  In healthcare, it evaluates whether an electronic health record, or EHR system, is financially  viable and operationally feasible, considering factors such as staff training needs.  In retail, it assesses the cost-benefit of a new point-of-sale, or POS, system and checks  whether it fits the existing infrastructure. </w:t>
      </w:r>
    </w:p>
    <w:p w:rsidR="0727B429" w:rsidP="32031098" w:rsidRDefault="0727B429" w14:paraId="542E3C85" w14:textId="781CDF82">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Teams also use tools such as business process model and notation, or BPMN for analyzing  business processes, and Unified Modeling Language, UML for planning system components, making  the evaluation more complete.  Feasibility analysis comes with its challenges.  Teams may underestimate costs or overlook operational constraints during early planning.  The benefits of feasibility analysis are early stakeholder engagement, data-driven metrics,  phased assessment, and proactive training planning.  In this video, you have explored the core purpose and benefits of feasibility analysis.  The process determines whether a proposed IT solution is financially viable and operationally  sustainable.  It involves key concepts such as upfront costs, ongoing costs, long-term savings, revenue  gains, break-even point, and net present value. </w:t>
      </w:r>
    </w:p>
    <w:p w:rsidR="0727B429" w:rsidP="32031098" w:rsidRDefault="0727B429" w14:paraId="613D01E3" w14:textId="5FA53105">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Operational feasibility considers staff skills, infrastructure compatibility, process alignment,  organizational culture, resource availability, and regulatory compliance.  Applied across sectors such as healthcare and retail, feasibility analysis helps guide  smart system decisions.  Best practices, such as engaging stakeholders, using data-driven metrics, assessing incrementally,  and planning training improve reliability and reduce risk.</w:t>
      </w:r>
    </w:p>
    <w:p w:rsidR="0727B429" w:rsidP="32031098" w:rsidRDefault="0727B429" w14:paraId="349B1B0B" w14:textId="0A8DE33A">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Welcome to Introduction to Risk in Solution Selection.  After watching this video, you will be able to explain how to define risk in selecting an IT solution,  identify common risk categories, explore the critical areas impacted by risk management in selecting a solution,  and list the challenges and best practices in risk management.  Risk in IT solution selection refers to the potential for adverse events or outcomes when choosing and implementing IT solutions,  such as software, hardware, or cloud services.  These risks can disrupt operations, inflate costs, or fail to deliver expected benefits, undermining business objectives.  Effective risk management is essential to identify, assess, and mitigate these uncertainties.  By understanding risk in the context of IT solutions, organizations can select technologies that align with strategic goals while minimizing disruptions.  Risks can manifest in various forms. </w:t>
      </w:r>
    </w:p>
    <w:p w:rsidR="0727B429" w:rsidP="32031098" w:rsidRDefault="0727B429" w14:paraId="01DA427C" w14:textId="3492DDCC">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First is the risk of technical failure.  The solution may not function as intended.  For example, a customer relationship management or CRM system could crash during peak usage or fail to integrate with existing databases.  Another risk is a budget overrun.  Costs may exceed projections due to unforeseen expenses, such as additional hardware for a cloud migration or extended consulting fees for system customization.  Then there is a risk of implementation delays.  Project timelines may slip due to technical complexities or inadequate planning. </w:t>
      </w:r>
    </w:p>
    <w:p w:rsidR="0727B429" w:rsidP="32031098" w:rsidRDefault="0727B429" w14:paraId="48A854B1" w14:textId="7837D5DB">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There is sometimes a risk of user adoption failure.  For example, employees or customers may resist using a complex enterprise resource planning, ERP system, due to poor usability of the system interface.  Lastly, there is always a risk of security breaches.  Vulnerabilities in the solution, such as unpatched software, may expose sensitive data compromising regulatory compliance.  These risks threaten project success, making proactive identification and mitigation essential for effective solution selection.  Risks in IT solution selection can be grouped into several key categories, each with distinct implications.  Let's begin with technical risks. </w:t>
      </w:r>
    </w:p>
    <w:p w:rsidR="0727B429" w:rsidP="32031098" w:rsidRDefault="0727B429" w14:paraId="1772D966" w14:textId="5A013ABE">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These involve issues with a solution's functionality, compatibility, or performance.  For example, a new inventory system may not scale during high demand, or a cloud platform may lack compatibility with legacy systems.  Next come financial risks.  These relate to cost-related uncertainties, such as underestimating implementation expenses or overestimating returns on investment.  A custom software project might incur unexpected development costs, straining budgets.  Then you have operational risks, which arise from disruptions to business processes during or after implementation.  Transitioning to a new supply chain system might temporarily halt logistics operations, affecting customer deliveries. </w:t>
      </w:r>
    </w:p>
    <w:p w:rsidR="0727B429" w:rsidP="32031098" w:rsidRDefault="0727B429" w14:paraId="7C7B2803" w14:textId="5FF127CA">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Then come human risks.  These stem from user-related challenges, such as insufficient skills or resistance to change.  Staff unfamiliar with a new analytics tool may require extensive training, delaying adoption.  Security and compliance risks involve potential data breaches or failure to meet regulatory standards.  A healthcare system lacking robust encryption could attract fines and reputational damage.  Lastly, let's discuss vendor risks.  Dependence on third-party providers introduces uncertainties, such as unreliable support or vendor insolvency. </w:t>
      </w:r>
    </w:p>
    <w:p w:rsidR="0727B429" w:rsidP="32031098" w:rsidRDefault="0727B429" w14:paraId="4A853795" w14:textId="729D94E1">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A SaaS provider going out of business could disrupt access to critical services.  Risk management ensures that solution selection decisions are strategic and aligned with business goals.  It impacts several critical areas of solution selection.  In cost control, organizations can avoid budget overruns by identifying financial risks early.  For instance, assessing vendor quotes for hidden costs prevents surprises during ERP deployment.  Mitigating technical and operational risks increases the likelihood of on-time, on-budget delivery, impacting project success.  Testing system compatibility before implementation reduces integration failures. </w:t>
      </w:r>
    </w:p>
    <w:p w:rsidR="0727B429" w:rsidP="32031098" w:rsidRDefault="0727B429" w14:paraId="4CB33BAF" w14:textId="1B8D0596">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Managing operational risks ensures business continuity. It minimizes disruptions, and ensures seamless workflows.  A phased rollout of a new retail system can prevent downtime during peak sales.  Addressing human risk enhances user satisfaction.  Ensuring user-friendly system designs and adequate user training fosters adoption and enhances productivity.  A simplified CRM user interface can reduce staff resistance.  Risk management is key to security and compliance. </w:t>
      </w:r>
    </w:p>
    <w:p w:rsidR="0727B429" w:rsidP="32031098" w:rsidRDefault="0727B429" w14:paraId="6CD76254" w14:textId="644A5D8B">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Proactively managing security risks protects sensitive data and ensures regulatory adherence, critical in industries like finance or healthcare.  Managing risks enables strategic alignment with business objectives.  It ensures solutions deliver long-term value, supporting goals like scalability or customer satisfaction.  Lastly, risk management exercises build stakeholder confidence.  Transparent risk assessments build trust among executives and users, justifying investments and fostering collaboration.  Risk management in solution selection applies across industries.  In healthcare, assessing risks in selecting an electronic health record, EHR system ensures data security and staff readiness. </w:t>
      </w:r>
    </w:p>
    <w:p w:rsidR="0727B429" w:rsidP="32031098" w:rsidRDefault="0727B429" w14:paraId="03B9A47B" w14:textId="1429E201">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In retail, evaluating risks for an e-commerce platform prevents integration issues with payment gateways.  The process integrates with system design tools like Business Process Model and Notation, BPMN, for workflow analysis and Unified Model Language,  UML, for architectural planning, ensuring risks are addressed holistically.  Risk management for solution selection has its challenges.  These include underestimating risks, limited data for assessment or overlooking long-term impacts.  Let's delve into some best practices to counter these challenges.  Conduct risk assessments.  Use frameworks such as risk matrices to prioritize risks. </w:t>
      </w:r>
    </w:p>
    <w:p w:rsidR="0727B429" w:rsidP="32031098" w:rsidRDefault="0727B429" w14:paraId="70301E7F" w14:textId="7019C21F">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 xml:space="preserve">Engage stakeholders such as users and IT teams to identify practical concerns.  Test solutions.  Pilot systems to uncover technical or usability issues.  Plan contingencies.  Develop backup plans such as alternative vendors to mitigate disruptions.  Monitor continuously.  Track risks post-implementation to ensure ongoing success. </w:t>
      </w:r>
    </w:p>
    <w:p w:rsidR="0727B429" w:rsidP="32031098" w:rsidRDefault="0727B429" w14:paraId="44E178BF" w14:textId="069B106E">
      <w:pPr>
        <w:shd w:val="clear" w:color="auto" w:fill="FFFFFF" w:themeFill="background1"/>
        <w:spacing w:before="0" w:beforeAutospacing="off" w:after="0" w:afterAutospacing="off" w:line="360" w:lineRule="auto"/>
      </w:pPr>
      <w:r w:rsidRPr="32031098" w:rsidR="0727B429">
        <w:rPr>
          <w:rFonts w:ascii="Source Sans Pro" w:hAnsi="Source Sans Pro" w:eastAsia="Source Sans Pro" w:cs="Source Sans Pro"/>
          <w:b w:val="0"/>
          <w:bCs w:val="0"/>
          <w:i w:val="0"/>
          <w:iCs w:val="0"/>
          <w:caps w:val="0"/>
          <w:smallCaps w:val="0"/>
          <w:noProof w:val="0"/>
          <w:color w:val="0F1114"/>
          <w:sz w:val="24"/>
          <w:szCs w:val="24"/>
          <w:lang w:val="en-US"/>
        </w:rPr>
        <w:t>In this video, you learned that risk in IT solution selection refers to the potential for adverse events or outcomes when choosing and implementing IT solutions.  Risks can manifest in various forms such as technical failures, budget overruns, implementation delays, user adoption failure, and security breaches.  Key risk categories include technical risks, financial risks, operational risks, human risks, security and compliance risks, and vendor risks.  Critical areas impacted by risk management are cost control, project success, business continuity, user satisfaction, security and compliance, alignment with business objectives, and stakeholder confidence.  Challenges in risk management include underestimating risks, limited data for assessment, or overlooking long-term impacts.  Best practices to counter these challenges include conducting risk assessments, engaging stakeholders, testing solutions, planning contingencies, and tracking risks continuously.</w:t>
      </w:r>
    </w:p>
    <w:p w:rsidR="0727B429" w:rsidP="32031098" w:rsidRDefault="0727B429" w14:paraId="557854FC" w14:textId="441D5515">
      <w:pPr>
        <w:pStyle w:val="Heading1"/>
        <w:pBdr>
          <w:bottom w:val="single" w:color="EEEEEE" w:sz="6" w:space="0"/>
        </w:pBdr>
        <w:spacing w:before="54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Reading: Case Study – Exploring Options for Cloud Storage Providers</w:t>
      </w:r>
    </w:p>
    <w:p w:rsidR="0727B429" w:rsidP="32031098" w:rsidRDefault="0727B429" w14:paraId="43D21442" w14:textId="0660F0E0">
      <w:pPr>
        <w:pStyle w:val="Heading3"/>
        <w:spacing w:before="36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Estimated time: 5 minutes</w:t>
      </w:r>
    </w:p>
    <w:p w:rsidR="0727B429" w:rsidP="32031098" w:rsidRDefault="0727B429" w14:paraId="6BB61B03" w14:textId="354EDFBC">
      <w:pPr>
        <w:pStyle w:val="Heading2"/>
        <w:pBdr>
          <w:bottom w:val="single" w:color="EEEEEE" w:sz="6" w:space="0"/>
        </w:pBdr>
        <w:spacing w:before="42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Learning objectives</w:t>
      </w:r>
    </w:p>
    <w:p w:rsidR="0727B429" w:rsidP="32031098" w:rsidRDefault="0727B429" w14:paraId="0FB12108" w14:textId="2541C171">
      <w:pPr>
        <w:pStyle w:val="ListParagraph"/>
        <w:numPr>
          <w:ilvl w:val="0"/>
          <w:numId w:val="82"/>
        </w:numPr>
        <w:spacing w:before="210" w:beforeAutospacing="off" w:after="21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Compare key features, pricing structures, and integration capabilities of Amazon S3, Google Cloud Storage, and Microsoft Azure Blob Storage.</w:t>
      </w:r>
    </w:p>
    <w:p w:rsidR="0727B429" w:rsidP="32031098" w:rsidRDefault="0727B429" w14:paraId="45611A94" w14:textId="4D0E495D">
      <w:pPr>
        <w:pStyle w:val="ListParagraph"/>
        <w:numPr>
          <w:ilvl w:val="0"/>
          <w:numId w:val="82"/>
        </w:numPr>
        <w:spacing w:before="210" w:beforeAutospacing="off" w:after="21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Evaluate potential risks such as vendor lock-in, integration limitations, and data compliance challenges across cloud providers.</w:t>
      </w:r>
    </w:p>
    <w:p w:rsidR="0727B429" w:rsidP="32031098" w:rsidRDefault="0727B429" w14:paraId="356C90CC" w14:textId="55B3E20D">
      <w:pPr>
        <w:pStyle w:val="ListParagraph"/>
        <w:numPr>
          <w:ilvl w:val="0"/>
          <w:numId w:val="82"/>
        </w:numPr>
        <w:spacing w:before="210" w:beforeAutospacing="off" w:after="21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Recommend the most appropriate cloud storage provider by aligning technical specifications with strategic business goals.</w:t>
      </w:r>
    </w:p>
    <w:p w:rsidR="0727B429" w:rsidP="32031098" w:rsidRDefault="0727B429" w14:paraId="169935AD" w14:textId="1EE04613">
      <w:pPr>
        <w:pStyle w:val="Heading2"/>
        <w:pBdr>
          <w:bottom w:val="single" w:color="EEEEEE" w:sz="6" w:space="0"/>
        </w:pBdr>
        <w:spacing w:before="42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Case Study – Exploring Options for Cloud Storage Providers</w:t>
      </w:r>
    </w:p>
    <w:p w:rsidR="0727B429" w:rsidP="32031098" w:rsidRDefault="0727B429" w14:paraId="65A229F5" w14:textId="1574D7B8">
      <w:pPr>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Exploring IT solution options is a critical step in system design, enabling organizations to select technologies that align with operational needs and strategic goals. This case study analyzes a scenario where a mid-sized e-commerce company, handling large volumes of product images, customer data, and transaction records, seeks to choose a cloud storage provider to enhance data management, scalability, and accessibility. By evaluating potential solutions, their pros and cons, and key considerations like cost, feasibility, and risk, the company can make an informed decision. This reading examines three cloud storage providers—Amazon S3, Google Cloud Storage, and Microsoft Azure Blob Storage—highlighting their suitability for the e-commerce company's needs.</w:t>
      </w:r>
    </w:p>
    <w:p w:rsidR="0727B429" w:rsidP="32031098" w:rsidRDefault="0727B429" w14:paraId="1D4637CD" w14:textId="6BA969D4">
      <w:pPr>
        <w:pStyle w:val="Heading3"/>
        <w:spacing w:before="36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Scenario analysis</w:t>
      </w:r>
    </w:p>
    <w:p w:rsidR="0727B429" w:rsidP="32031098" w:rsidRDefault="0727B429" w14:paraId="4469D0A7" w14:textId="7651267E">
      <w:pPr>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The e-commerce company requires a cloud storage solution to store 50TB of data, including product media and customer records, with an expected annual growth of 20%. The system must ensure high availability, fast access for a global customer base, and compliance with GDPR for European customers. The company also needs seamless integration with its existing CRM and analytics platforms, cost-effective pricing, and robust security. The current on-premises storage is slow, costly to maintain, and lacks scalability, prompting the need for a cloud-based alternative. The goal is to select a provider that balances performance, affordability, and compliance while minimizing implementation risks.</w:t>
      </w:r>
    </w:p>
    <w:p w:rsidR="0727B429" w:rsidP="32031098" w:rsidRDefault="0727B429" w14:paraId="1D285EFF" w14:textId="70789EAC">
      <w:pPr>
        <w:pStyle w:val="Heading3"/>
        <w:spacing w:before="36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Potential solutions and initial pros/cons</w:t>
      </w:r>
    </w:p>
    <w:p w:rsidR="0727B429" w:rsidP="32031098" w:rsidRDefault="0727B429" w14:paraId="0E7FC91B" w14:textId="6FE76F3F">
      <w:pPr>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Three cloud storage providers are considered, each with distinct strengths and limitations:</w:t>
      </w:r>
    </w:p>
    <w:p w:rsidR="0727B429" w:rsidP="32031098" w:rsidRDefault="0727B429" w14:paraId="362A000A" w14:textId="519D5E3D">
      <w:pPr>
        <w:pStyle w:val="ListParagraph"/>
        <w:numPr>
          <w:ilvl w:val="0"/>
          <w:numId w:val="83"/>
        </w:numPr>
        <w:spacing w:before="0" w:beforeAutospacing="off" w:after="0" w:afterAutospacing="off"/>
        <w:jc w:val="left"/>
        <w:rPr>
          <w:rFonts w:ascii="Arial" w:hAnsi="Arial" w:eastAsia="Arial" w:cs="Arial"/>
          <w:b w:val="1"/>
          <w:bCs w:val="1"/>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Amazon S3 (Simple Storage Service)</w:t>
      </w:r>
    </w:p>
    <w:p w:rsidR="0727B429" w:rsidP="32031098" w:rsidRDefault="0727B429" w14:paraId="22C49650" w14:textId="09C321FC">
      <w:pPr>
        <w:pStyle w:val="ListParagraph"/>
        <w:numPr>
          <w:ilvl w:val="1"/>
          <w:numId w:val="8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Pros</w:t>
      </w:r>
      <w:r w:rsidRPr="32031098" w:rsidR="0727B429">
        <w:rPr>
          <w:rFonts w:ascii="Arial" w:hAnsi="Arial" w:eastAsia="Arial" w:cs="Arial"/>
          <w:b w:val="0"/>
          <w:bCs w:val="0"/>
          <w:i w:val="0"/>
          <w:iCs w:val="0"/>
          <w:caps w:val="0"/>
          <w:smallCaps w:val="0"/>
          <w:noProof w:val="0"/>
          <w:color w:val="333333"/>
          <w:sz w:val="21"/>
          <w:szCs w:val="21"/>
          <w:lang w:val="en-US"/>
        </w:rPr>
        <w:t>:</w:t>
      </w:r>
    </w:p>
    <w:p w:rsidR="0727B429" w:rsidP="32031098" w:rsidRDefault="0727B429" w14:paraId="51991E9C" w14:textId="6988F8CB">
      <w:pPr>
        <w:pStyle w:val="ListParagraph"/>
        <w:numPr>
          <w:ilvl w:val="2"/>
          <w:numId w:val="8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Industry-leading reliability with 99.999999999% durability and 99.99% availability.</w:t>
      </w:r>
    </w:p>
    <w:p w:rsidR="0727B429" w:rsidP="32031098" w:rsidRDefault="0727B429" w14:paraId="57E5A40B" w14:textId="4DAEC841">
      <w:pPr>
        <w:pStyle w:val="ListParagraph"/>
        <w:numPr>
          <w:ilvl w:val="2"/>
          <w:numId w:val="8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Extensive integration options with AWS services, like Lambda for analytics, and third-party tools.</w:t>
      </w:r>
    </w:p>
    <w:p w:rsidR="0727B429" w:rsidP="32031098" w:rsidRDefault="0727B429" w14:paraId="6C9CAEE4" w14:textId="3B5D0CA8">
      <w:pPr>
        <w:pStyle w:val="ListParagraph"/>
        <w:numPr>
          <w:ilvl w:val="2"/>
          <w:numId w:val="8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Flexible pricing tiers (e.g., Standard, Glacier) for varying access needs.</w:t>
      </w:r>
    </w:p>
    <w:p w:rsidR="0727B429" w:rsidP="32031098" w:rsidRDefault="0727B429" w14:paraId="2F93EB3B" w14:textId="70AB4145">
      <w:pPr>
        <w:pStyle w:val="ListParagraph"/>
        <w:numPr>
          <w:ilvl w:val="1"/>
          <w:numId w:val="8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Cons</w:t>
      </w:r>
      <w:r w:rsidRPr="32031098" w:rsidR="0727B429">
        <w:rPr>
          <w:rFonts w:ascii="Arial" w:hAnsi="Arial" w:eastAsia="Arial" w:cs="Arial"/>
          <w:b w:val="0"/>
          <w:bCs w:val="0"/>
          <w:i w:val="0"/>
          <w:iCs w:val="0"/>
          <w:caps w:val="0"/>
          <w:smallCaps w:val="0"/>
          <w:noProof w:val="0"/>
          <w:color w:val="333333"/>
          <w:sz w:val="21"/>
          <w:szCs w:val="21"/>
          <w:lang w:val="en-US"/>
        </w:rPr>
        <w:t>:</w:t>
      </w:r>
    </w:p>
    <w:p w:rsidR="0727B429" w:rsidP="32031098" w:rsidRDefault="0727B429" w14:paraId="52AD4096" w14:textId="60946D7A">
      <w:pPr>
        <w:pStyle w:val="ListParagraph"/>
        <w:numPr>
          <w:ilvl w:val="2"/>
          <w:numId w:val="8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Complex pricing structure, with potential for unexpected costs from data transfer or API requests.</w:t>
      </w:r>
    </w:p>
    <w:p w:rsidR="0727B429" w:rsidP="32031098" w:rsidRDefault="0727B429" w14:paraId="54A186A0" w14:textId="2BB6022A">
      <w:pPr>
        <w:pStyle w:val="ListParagraph"/>
        <w:numPr>
          <w:ilvl w:val="2"/>
          <w:numId w:val="8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Steeper learning curve for non-AWS users due to extensive feature set.</w:t>
      </w:r>
    </w:p>
    <w:p w:rsidR="0727B429" w:rsidP="32031098" w:rsidRDefault="0727B429" w14:paraId="63EA81FB" w14:textId="7D59D365">
      <w:pPr>
        <w:pStyle w:val="ListParagraph"/>
        <w:numPr>
          <w:ilvl w:val="2"/>
          <w:numId w:val="8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Limited free tier compared to competitors, impacting small-scale testing.</w:t>
      </w:r>
    </w:p>
    <w:p w:rsidR="0727B429" w:rsidP="32031098" w:rsidRDefault="0727B429" w14:paraId="0D028FC6" w14:textId="46414E5B">
      <w:pPr>
        <w:pStyle w:val="ListParagraph"/>
        <w:numPr>
          <w:ilvl w:val="0"/>
          <w:numId w:val="83"/>
        </w:numPr>
        <w:spacing w:before="0" w:beforeAutospacing="off" w:after="0" w:afterAutospacing="off"/>
        <w:jc w:val="left"/>
        <w:rPr>
          <w:rFonts w:ascii="Arial" w:hAnsi="Arial" w:eastAsia="Arial" w:cs="Arial"/>
          <w:b w:val="1"/>
          <w:bCs w:val="1"/>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Google Cloud Storage</w:t>
      </w:r>
    </w:p>
    <w:p w:rsidR="0727B429" w:rsidP="32031098" w:rsidRDefault="0727B429" w14:paraId="0CD3570B" w14:textId="58DB9B97">
      <w:pPr>
        <w:pStyle w:val="ListParagraph"/>
        <w:numPr>
          <w:ilvl w:val="1"/>
          <w:numId w:val="8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Pros</w:t>
      </w:r>
      <w:r w:rsidRPr="32031098" w:rsidR="0727B429">
        <w:rPr>
          <w:rFonts w:ascii="Arial" w:hAnsi="Arial" w:eastAsia="Arial" w:cs="Arial"/>
          <w:b w:val="0"/>
          <w:bCs w:val="0"/>
          <w:i w:val="0"/>
          <w:iCs w:val="0"/>
          <w:caps w:val="0"/>
          <w:smallCaps w:val="0"/>
          <w:noProof w:val="0"/>
          <w:color w:val="333333"/>
          <w:sz w:val="21"/>
          <w:szCs w:val="21"/>
          <w:lang w:val="en-US"/>
        </w:rPr>
        <w:t>:</w:t>
      </w:r>
    </w:p>
    <w:p w:rsidR="0727B429" w:rsidP="32031098" w:rsidRDefault="0727B429" w14:paraId="61ED0142" w14:textId="519BFD51">
      <w:pPr>
        <w:pStyle w:val="ListParagraph"/>
        <w:numPr>
          <w:ilvl w:val="2"/>
          <w:numId w:val="8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Competitive pricing with discounts for sustained use and low-cost archival options.</w:t>
      </w:r>
    </w:p>
    <w:p w:rsidR="0727B429" w:rsidP="32031098" w:rsidRDefault="0727B429" w14:paraId="2EEEBD53" w14:textId="772DB682">
      <w:pPr>
        <w:pStyle w:val="ListParagraph"/>
        <w:numPr>
          <w:ilvl w:val="2"/>
          <w:numId w:val="8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Strong global network for low-latency access, ideal for a global e-commerce platform.</w:t>
      </w:r>
    </w:p>
    <w:p w:rsidR="0727B429" w:rsidP="32031098" w:rsidRDefault="0727B429" w14:paraId="1923E09C" w14:textId="45895233">
      <w:pPr>
        <w:pStyle w:val="ListParagraph"/>
        <w:numPr>
          <w:ilvl w:val="2"/>
          <w:numId w:val="8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Unified storage classes simplify management compared to S3's tiered model.</w:t>
      </w:r>
    </w:p>
    <w:p w:rsidR="0727B429" w:rsidP="32031098" w:rsidRDefault="0727B429" w14:paraId="67207F7B" w14:textId="6AF7A6AA">
      <w:pPr>
        <w:pStyle w:val="ListParagraph"/>
        <w:numPr>
          <w:ilvl w:val="1"/>
          <w:numId w:val="8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Cons</w:t>
      </w:r>
      <w:r w:rsidRPr="32031098" w:rsidR="0727B429">
        <w:rPr>
          <w:rFonts w:ascii="Arial" w:hAnsi="Arial" w:eastAsia="Arial" w:cs="Arial"/>
          <w:b w:val="0"/>
          <w:bCs w:val="0"/>
          <w:i w:val="0"/>
          <w:iCs w:val="0"/>
          <w:caps w:val="0"/>
          <w:smallCaps w:val="0"/>
          <w:noProof w:val="0"/>
          <w:color w:val="333333"/>
          <w:sz w:val="21"/>
          <w:szCs w:val="21"/>
          <w:lang w:val="en-US"/>
        </w:rPr>
        <w:t>:</w:t>
      </w:r>
    </w:p>
    <w:p w:rsidR="0727B429" w:rsidP="32031098" w:rsidRDefault="0727B429" w14:paraId="0601C71C" w14:textId="7035FEF4">
      <w:pPr>
        <w:pStyle w:val="ListParagraph"/>
        <w:numPr>
          <w:ilvl w:val="2"/>
          <w:numId w:val="8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Fewer integration options with non-Google services compared to AWS.</w:t>
      </w:r>
    </w:p>
    <w:p w:rsidR="0727B429" w:rsidP="32031098" w:rsidRDefault="0727B429" w14:paraId="3F719B86" w14:textId="7C4286DB">
      <w:pPr>
        <w:pStyle w:val="ListParagraph"/>
        <w:numPr>
          <w:ilvl w:val="2"/>
          <w:numId w:val="8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Slightly lower market share, potentially limiting community support or third-party tools.</w:t>
      </w:r>
    </w:p>
    <w:p w:rsidR="0727B429" w:rsidP="32031098" w:rsidRDefault="0727B429" w14:paraId="30B7B20C" w14:textId="683C90D1">
      <w:pPr>
        <w:pStyle w:val="ListParagraph"/>
        <w:numPr>
          <w:ilvl w:val="2"/>
          <w:numId w:val="8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Less mature ecosystem for advanced features like serverless computing.</w:t>
      </w:r>
    </w:p>
    <w:p w:rsidR="0727B429" w:rsidP="32031098" w:rsidRDefault="0727B429" w14:paraId="7AC4D1D3" w14:textId="29AAA09F">
      <w:pPr>
        <w:pStyle w:val="ListParagraph"/>
        <w:numPr>
          <w:ilvl w:val="0"/>
          <w:numId w:val="83"/>
        </w:numPr>
        <w:spacing w:before="0" w:beforeAutospacing="off" w:after="0" w:afterAutospacing="off"/>
        <w:jc w:val="left"/>
        <w:rPr>
          <w:rFonts w:ascii="Arial" w:hAnsi="Arial" w:eastAsia="Arial" w:cs="Arial"/>
          <w:b w:val="1"/>
          <w:bCs w:val="1"/>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Microsoft Azure Blob Storage</w:t>
      </w:r>
    </w:p>
    <w:p w:rsidR="0727B429" w:rsidP="32031098" w:rsidRDefault="0727B429" w14:paraId="56708601" w14:textId="1F4F42A0">
      <w:pPr>
        <w:pStyle w:val="ListParagraph"/>
        <w:numPr>
          <w:ilvl w:val="1"/>
          <w:numId w:val="8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Pros</w:t>
      </w:r>
      <w:r w:rsidRPr="32031098" w:rsidR="0727B429">
        <w:rPr>
          <w:rFonts w:ascii="Arial" w:hAnsi="Arial" w:eastAsia="Arial" w:cs="Arial"/>
          <w:b w:val="0"/>
          <w:bCs w:val="0"/>
          <w:i w:val="0"/>
          <w:iCs w:val="0"/>
          <w:caps w:val="0"/>
          <w:smallCaps w:val="0"/>
          <w:noProof w:val="0"/>
          <w:color w:val="333333"/>
          <w:sz w:val="21"/>
          <w:szCs w:val="21"/>
          <w:lang w:val="en-US"/>
        </w:rPr>
        <w:t>:</w:t>
      </w:r>
    </w:p>
    <w:p w:rsidR="0727B429" w:rsidP="32031098" w:rsidRDefault="0727B429" w14:paraId="31219DFC" w14:textId="4BB95706">
      <w:pPr>
        <w:pStyle w:val="ListParagraph"/>
        <w:numPr>
          <w:ilvl w:val="2"/>
          <w:numId w:val="8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Seamless integration with Microsoft ecosystem (e.g., Power BI, Dynamics 365), beneficial if the company uses Microsoft tools.</w:t>
      </w:r>
    </w:p>
    <w:p w:rsidR="0727B429" w:rsidP="32031098" w:rsidRDefault="0727B429" w14:paraId="7539A148" w14:textId="6A30409B">
      <w:pPr>
        <w:pStyle w:val="ListParagraph"/>
        <w:numPr>
          <w:ilvl w:val="2"/>
          <w:numId w:val="8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Strong enterprise-grade security and compliance certifications, including GDPR.</w:t>
      </w:r>
    </w:p>
    <w:p w:rsidR="0727B429" w:rsidP="32031098" w:rsidRDefault="0727B429" w14:paraId="254B2F81" w14:textId="2EE56F21">
      <w:pPr>
        <w:pStyle w:val="ListParagraph"/>
        <w:numPr>
          <w:ilvl w:val="2"/>
          <w:numId w:val="8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Flexible pricing with hot, cool, and archive tiers for cost optimization.</w:t>
      </w:r>
    </w:p>
    <w:p w:rsidR="0727B429" w:rsidP="32031098" w:rsidRDefault="0727B429" w14:paraId="66D2C2C2" w14:textId="55C6B267">
      <w:pPr>
        <w:pStyle w:val="ListParagraph"/>
        <w:numPr>
          <w:ilvl w:val="1"/>
          <w:numId w:val="8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Cons</w:t>
      </w:r>
      <w:r w:rsidRPr="32031098" w:rsidR="0727B429">
        <w:rPr>
          <w:rFonts w:ascii="Arial" w:hAnsi="Arial" w:eastAsia="Arial" w:cs="Arial"/>
          <w:b w:val="0"/>
          <w:bCs w:val="0"/>
          <w:i w:val="0"/>
          <w:iCs w:val="0"/>
          <w:caps w:val="0"/>
          <w:smallCaps w:val="0"/>
          <w:noProof w:val="0"/>
          <w:color w:val="333333"/>
          <w:sz w:val="21"/>
          <w:szCs w:val="21"/>
          <w:lang w:val="en-US"/>
        </w:rPr>
        <w:t>:</w:t>
      </w:r>
    </w:p>
    <w:p w:rsidR="0727B429" w:rsidP="32031098" w:rsidRDefault="0727B429" w14:paraId="1188A30B" w14:textId="0E8E1513">
      <w:pPr>
        <w:pStyle w:val="ListParagraph"/>
        <w:numPr>
          <w:ilvl w:val="2"/>
          <w:numId w:val="8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Higher latency in some regions compared to AWS or Google, potentially affecting global access.</w:t>
      </w:r>
    </w:p>
    <w:p w:rsidR="0727B429" w:rsidP="32031098" w:rsidRDefault="0727B429" w14:paraId="19D4BAE5" w14:textId="04260ACE">
      <w:pPr>
        <w:pStyle w:val="ListParagraph"/>
        <w:numPr>
          <w:ilvl w:val="2"/>
          <w:numId w:val="8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Complex setup for non-Microsoft environments, increasing implementation time.</w:t>
      </w:r>
    </w:p>
    <w:p w:rsidR="0727B429" w:rsidP="32031098" w:rsidRDefault="0727B429" w14:paraId="4D9C04CB" w14:textId="2AD06A55">
      <w:pPr>
        <w:pStyle w:val="ListParagraph"/>
        <w:numPr>
          <w:ilvl w:val="2"/>
          <w:numId w:val="8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Limited free-tier storage, similar to S3, restricting initial experimentation.</w:t>
      </w:r>
    </w:p>
    <w:p w:rsidR="0727B429" w:rsidP="32031098" w:rsidRDefault="0727B429" w14:paraId="373570E3" w14:textId="01C1C7AE">
      <w:pPr>
        <w:pStyle w:val="Heading3"/>
        <w:spacing w:before="36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Key considerations for each option</w:t>
      </w:r>
    </w:p>
    <w:p w:rsidR="0727B429" w:rsidP="32031098" w:rsidRDefault="0727B429" w14:paraId="4F92F3C0" w14:textId="57E7BDA8">
      <w:pPr>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Each provider is evaluated based on one cost, feasibility, and risk consideration:</w:t>
      </w:r>
    </w:p>
    <w:p w:rsidR="0727B429" w:rsidP="32031098" w:rsidRDefault="0727B429" w14:paraId="38AF23A9" w14:textId="45948AC7">
      <w:pPr>
        <w:pStyle w:val="ListParagraph"/>
        <w:numPr>
          <w:ilvl w:val="0"/>
          <w:numId w:val="84"/>
        </w:numPr>
        <w:spacing w:before="0" w:beforeAutospacing="off" w:after="0" w:afterAutospacing="off"/>
        <w:jc w:val="left"/>
        <w:rPr>
          <w:rFonts w:ascii="Arial" w:hAnsi="Arial" w:eastAsia="Arial" w:cs="Arial"/>
          <w:b w:val="1"/>
          <w:bCs w:val="1"/>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Amazon S3</w:t>
      </w:r>
    </w:p>
    <w:p w:rsidR="0727B429" w:rsidP="32031098" w:rsidRDefault="0727B429" w14:paraId="43DF3E71" w14:textId="72796234">
      <w:pPr>
        <w:pStyle w:val="ListParagraph"/>
        <w:numPr>
          <w:ilvl w:val="1"/>
          <w:numId w:val="84"/>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Cost</w:t>
      </w:r>
      <w:r w:rsidRPr="32031098" w:rsidR="0727B429">
        <w:rPr>
          <w:rFonts w:ascii="Arial" w:hAnsi="Arial" w:eastAsia="Arial" w:cs="Arial"/>
          <w:b w:val="0"/>
          <w:bCs w:val="0"/>
          <w:i w:val="0"/>
          <w:iCs w:val="0"/>
          <w:caps w:val="0"/>
          <w:smallCaps w:val="0"/>
          <w:noProof w:val="0"/>
          <w:color w:val="333333"/>
          <w:sz w:val="21"/>
          <w:szCs w:val="21"/>
          <w:lang w:val="en-US"/>
        </w:rPr>
        <w:t>: Pricing starts at $0.023/GB/month for Standard storage, but data transfer fees (e.g., $0.09/GB for cross-region transfers) can inflate costs for a global e-commerce platform with frequent data access.</w:t>
      </w:r>
    </w:p>
    <w:p w:rsidR="0727B429" w:rsidP="32031098" w:rsidRDefault="0727B429" w14:paraId="4CDA59E0" w14:textId="2D31E247">
      <w:pPr>
        <w:pStyle w:val="ListParagraph"/>
        <w:numPr>
          <w:ilvl w:val="1"/>
          <w:numId w:val="84"/>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Feasibility</w:t>
      </w:r>
      <w:r w:rsidRPr="32031098" w:rsidR="0727B429">
        <w:rPr>
          <w:rFonts w:ascii="Arial" w:hAnsi="Arial" w:eastAsia="Arial" w:cs="Arial"/>
          <w:b w:val="0"/>
          <w:bCs w:val="0"/>
          <w:i w:val="0"/>
          <w:iCs w:val="0"/>
          <w:caps w:val="0"/>
          <w:smallCaps w:val="0"/>
          <w:noProof w:val="0"/>
          <w:color w:val="333333"/>
          <w:sz w:val="21"/>
          <w:szCs w:val="21"/>
          <w:lang w:val="en-US"/>
        </w:rPr>
        <w:t>: Highly feasible due to S3's mature ecosystem and extensive documentation, but requires AWS expertise for optimal configuration, potentially necessitating training or hiring.</w:t>
      </w:r>
    </w:p>
    <w:p w:rsidR="0727B429" w:rsidP="32031098" w:rsidRDefault="0727B429" w14:paraId="17B1A865" w14:textId="035FDEA9">
      <w:pPr>
        <w:pStyle w:val="ListParagraph"/>
        <w:numPr>
          <w:ilvl w:val="1"/>
          <w:numId w:val="84"/>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Risk</w:t>
      </w:r>
      <w:r w:rsidRPr="32031098" w:rsidR="0727B429">
        <w:rPr>
          <w:rFonts w:ascii="Arial" w:hAnsi="Arial" w:eastAsia="Arial" w:cs="Arial"/>
          <w:b w:val="0"/>
          <w:bCs w:val="0"/>
          <w:i w:val="0"/>
          <w:iCs w:val="0"/>
          <w:caps w:val="0"/>
          <w:smallCaps w:val="0"/>
          <w:noProof w:val="0"/>
          <w:color w:val="333333"/>
          <w:sz w:val="21"/>
          <w:szCs w:val="21"/>
          <w:lang w:val="en-US"/>
        </w:rPr>
        <w:t>: Risk of vendor lock-in is significant, as heavy reliance on AWS-specific features (e.g., Lambda integration) may complicate future migrations to other providers.</w:t>
      </w:r>
    </w:p>
    <w:p w:rsidR="0727B429" w:rsidP="32031098" w:rsidRDefault="0727B429" w14:paraId="04984BC6" w14:textId="3E5B18C5">
      <w:pPr>
        <w:pStyle w:val="ListParagraph"/>
        <w:numPr>
          <w:ilvl w:val="0"/>
          <w:numId w:val="84"/>
        </w:numPr>
        <w:spacing w:before="0" w:beforeAutospacing="off" w:after="0" w:afterAutospacing="off"/>
        <w:jc w:val="left"/>
        <w:rPr>
          <w:rFonts w:ascii="Arial" w:hAnsi="Arial" w:eastAsia="Arial" w:cs="Arial"/>
          <w:b w:val="1"/>
          <w:bCs w:val="1"/>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Google Cloud Storage</w:t>
      </w:r>
    </w:p>
    <w:p w:rsidR="0727B429" w:rsidP="32031098" w:rsidRDefault="0727B429" w14:paraId="0103A5F5" w14:textId="0AF82C0D">
      <w:pPr>
        <w:pStyle w:val="ListParagraph"/>
        <w:numPr>
          <w:ilvl w:val="1"/>
          <w:numId w:val="84"/>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Cost</w:t>
      </w:r>
      <w:r w:rsidRPr="32031098" w:rsidR="0727B429">
        <w:rPr>
          <w:rFonts w:ascii="Arial" w:hAnsi="Arial" w:eastAsia="Arial" w:cs="Arial"/>
          <w:b w:val="0"/>
          <w:bCs w:val="0"/>
          <w:i w:val="0"/>
          <w:iCs w:val="0"/>
          <w:caps w:val="0"/>
          <w:smallCaps w:val="0"/>
          <w:noProof w:val="0"/>
          <w:color w:val="333333"/>
          <w:sz w:val="21"/>
          <w:szCs w:val="21"/>
          <w:lang w:val="en-US"/>
        </w:rPr>
        <w:t>: Offers competitive pricing at $0.020/GB/month for standard storage, with sustained-use discounts reducing costs for long-term data retention, ideal for growing data needs.</w:t>
      </w:r>
    </w:p>
    <w:p w:rsidR="0727B429" w:rsidP="32031098" w:rsidRDefault="0727B429" w14:paraId="50264395" w14:textId="4060391B">
      <w:pPr>
        <w:pStyle w:val="ListParagraph"/>
        <w:numPr>
          <w:ilvl w:val="1"/>
          <w:numId w:val="84"/>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Feasibility</w:t>
      </w:r>
      <w:r w:rsidRPr="32031098" w:rsidR="0727B429">
        <w:rPr>
          <w:rFonts w:ascii="Arial" w:hAnsi="Arial" w:eastAsia="Arial" w:cs="Arial"/>
          <w:b w:val="0"/>
          <w:bCs w:val="0"/>
          <w:i w:val="0"/>
          <w:iCs w:val="0"/>
          <w:caps w:val="0"/>
          <w:smallCaps w:val="0"/>
          <w:noProof w:val="0"/>
          <w:color w:val="333333"/>
          <w:sz w:val="21"/>
          <w:szCs w:val="21"/>
          <w:lang w:val="en-US"/>
        </w:rPr>
        <w:t>: Feasible for the company's global operations due to Google's strong network, but limited integrations with non-Google CRMs may require custom API development, increasing setup time.</w:t>
      </w:r>
    </w:p>
    <w:p w:rsidR="0727B429" w:rsidP="32031098" w:rsidRDefault="0727B429" w14:paraId="6CF57885" w14:textId="20E14A7A">
      <w:pPr>
        <w:pStyle w:val="ListParagraph"/>
        <w:numPr>
          <w:ilvl w:val="1"/>
          <w:numId w:val="84"/>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Risk</w:t>
      </w:r>
      <w:r w:rsidRPr="32031098" w:rsidR="0727B429">
        <w:rPr>
          <w:rFonts w:ascii="Arial" w:hAnsi="Arial" w:eastAsia="Arial" w:cs="Arial"/>
          <w:b w:val="0"/>
          <w:bCs w:val="0"/>
          <w:i w:val="0"/>
          <w:iCs w:val="0"/>
          <w:caps w:val="0"/>
          <w:smallCaps w:val="0"/>
          <w:noProof w:val="0"/>
          <w:color w:val="333333"/>
          <w:sz w:val="21"/>
          <w:szCs w:val="21"/>
          <w:lang w:val="en-US"/>
        </w:rPr>
        <w:t>: Lower market adoption compared to AWS or Azure may result in fewer third-party tools or community resources, posing a risk if specialized support is needed.</w:t>
      </w:r>
    </w:p>
    <w:p w:rsidR="0727B429" w:rsidP="32031098" w:rsidRDefault="0727B429" w14:paraId="31BEE103" w14:textId="3ABD8E65">
      <w:pPr>
        <w:pStyle w:val="ListParagraph"/>
        <w:numPr>
          <w:ilvl w:val="0"/>
          <w:numId w:val="84"/>
        </w:numPr>
        <w:spacing w:before="0" w:beforeAutospacing="off" w:after="0" w:afterAutospacing="off"/>
        <w:jc w:val="left"/>
        <w:rPr>
          <w:rFonts w:ascii="Arial" w:hAnsi="Arial" w:eastAsia="Arial" w:cs="Arial"/>
          <w:b w:val="1"/>
          <w:bCs w:val="1"/>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Microsoft Azure Blob Storage</w:t>
      </w:r>
    </w:p>
    <w:p w:rsidR="0727B429" w:rsidP="32031098" w:rsidRDefault="0727B429" w14:paraId="3721983F" w14:textId="4493CE8D">
      <w:pPr>
        <w:pStyle w:val="ListParagraph"/>
        <w:numPr>
          <w:ilvl w:val="1"/>
          <w:numId w:val="84"/>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Cost</w:t>
      </w:r>
      <w:r w:rsidRPr="32031098" w:rsidR="0727B429">
        <w:rPr>
          <w:rFonts w:ascii="Arial" w:hAnsi="Arial" w:eastAsia="Arial" w:cs="Arial"/>
          <w:b w:val="0"/>
          <w:bCs w:val="0"/>
          <w:i w:val="0"/>
          <w:iCs w:val="0"/>
          <w:caps w:val="0"/>
          <w:smallCaps w:val="0"/>
          <w:noProof w:val="0"/>
          <w:color w:val="333333"/>
          <w:sz w:val="21"/>
          <w:szCs w:val="21"/>
          <w:lang w:val="en-US"/>
        </w:rPr>
        <w:t>: Starts at $0.0184/GB/month for hot storage, but additional costs for premium features (e.g., advanced</w:t>
      </w:r>
    </w:p>
    <w:p w:rsidR="0727B429" w:rsidP="32031098" w:rsidRDefault="0727B429" w14:paraId="0B14AFE3" w14:textId="10CED897">
      <w:pPr>
        <w:pStyle w:val="Heading2"/>
        <w:pBdr>
          <w:bottom w:val="single" w:color="EEEEEE" w:sz="6" w:space="0"/>
        </w:pBdr>
        <w:spacing w:before="42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Summary</w:t>
      </w:r>
    </w:p>
    <w:p w:rsidR="0727B429" w:rsidP="32031098" w:rsidRDefault="0727B429" w14:paraId="2EF7C3D0" w14:textId="1CC3CBB0">
      <w:pPr>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In this reading, you learned that:</w:t>
      </w:r>
    </w:p>
    <w:p w:rsidR="0727B429" w:rsidP="32031098" w:rsidRDefault="0727B429" w14:paraId="226C7987" w14:textId="63940396">
      <w:pPr>
        <w:pStyle w:val="ListParagraph"/>
        <w:numPr>
          <w:ilvl w:val="0"/>
          <w:numId w:val="85"/>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Strategic alignment is critical, and therefore, choosing a cloud provider must align with both current operational demands and long-term strategic goals.</w:t>
      </w:r>
    </w:p>
    <w:p w:rsidR="0727B429" w:rsidP="32031098" w:rsidRDefault="0727B429" w14:paraId="22F19A3F" w14:textId="370CE313">
      <w:pPr>
        <w:pStyle w:val="ListParagraph"/>
        <w:numPr>
          <w:ilvl w:val="0"/>
          <w:numId w:val="85"/>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Amazon S3, Google Cloud, and Azure have distinct pros and cons: each provider offers unique strengths—S3 is robust and well-integrated, Google emphasizes simplicity and global access, and Azure excels in Microsoft ecosystem compatibility.</w:t>
      </w:r>
    </w:p>
    <w:p w:rsidR="0727B429" w:rsidP="32031098" w:rsidRDefault="0727B429" w14:paraId="5CB74581" w14:textId="32860150">
      <w:pPr>
        <w:pStyle w:val="ListParagraph"/>
        <w:numPr>
          <w:ilvl w:val="0"/>
          <w:numId w:val="85"/>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Growth and compliance are major factors. Solutions must support 20% annual data growth and ensure GDPR compliance, particularly for global platforms.</w:t>
      </w:r>
    </w:p>
    <w:p w:rsidR="0727B429" w:rsidP="32031098" w:rsidRDefault="0727B429" w14:paraId="431C2266" w14:textId="3C3BB50B">
      <w:pPr>
        <w:pStyle w:val="ListParagraph"/>
        <w:numPr>
          <w:ilvl w:val="0"/>
          <w:numId w:val="85"/>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Costs go beyond storage rates. When budgeting, you should consider additional costs like data transfer fees, training, and potential vendor lock-in.</w:t>
      </w:r>
    </w:p>
    <w:p w:rsidR="0727B429" w:rsidP="32031098" w:rsidRDefault="0727B429" w14:paraId="0DA772EB" w14:textId="038A7D99">
      <w:pPr>
        <w:pStyle w:val="ListParagraph"/>
        <w:numPr>
          <w:ilvl w:val="0"/>
          <w:numId w:val="85"/>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Integration can be a deal-breaker. Seamless connection with existing systems like CRM and analytics platforms can significantly influence feasibility.</w:t>
      </w:r>
    </w:p>
    <w:p w:rsidR="0727B429" w:rsidP="32031098" w:rsidRDefault="0727B429" w14:paraId="55528AAE" w14:textId="50152E41">
      <w:pPr>
        <w:pStyle w:val="ListParagraph"/>
        <w:numPr>
          <w:ilvl w:val="0"/>
          <w:numId w:val="85"/>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Informed decisions reduce risk, and hence, conducting a full scenario analysis helps mitigate implementation and operational risks.</w:t>
      </w:r>
    </w:p>
    <w:p w:rsidR="0727B429" w:rsidP="32031098" w:rsidRDefault="0727B429" w14:paraId="71262E1C" w14:textId="0EE34462">
      <w:pPr>
        <w:pStyle w:val="Heading1"/>
        <w:pBdr>
          <w:bottom w:val="single" w:color="EEEEEE" w:sz="6" w:space="0"/>
        </w:pBdr>
        <w:spacing w:before="54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Lab: Evaluating IT Solutions for a Small Business CRM System</w:t>
      </w:r>
    </w:p>
    <w:p w:rsidR="0727B429" w:rsidP="32031098" w:rsidRDefault="0727B429" w14:paraId="12162299" w14:textId="3474E375">
      <w:pPr>
        <w:pStyle w:val="Heading3"/>
        <w:spacing w:before="36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Estimated time: 30 minutes</w:t>
      </w:r>
    </w:p>
    <w:p w:rsidR="0727B429" w:rsidP="32031098" w:rsidRDefault="0727B429" w14:paraId="1A43FE4D" w14:textId="1DA2B37E">
      <w:pPr>
        <w:pStyle w:val="Heading2"/>
        <w:pBdr>
          <w:bottom w:val="single" w:color="EEEEEE" w:sz="6" w:space="0"/>
        </w:pBdr>
        <w:spacing w:before="42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Introduction</w:t>
      </w:r>
    </w:p>
    <w:p w:rsidR="0727B429" w:rsidP="32031098" w:rsidRDefault="0727B429" w14:paraId="1C1E8B3A" w14:textId="46957D4D">
      <w:pPr>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Welcome to this comprehensive hands-on lab where you'll step into the role of a business technology consultant! In today's competitive marketplace, customer relationship management (CRM) systems have become essential tools for businesses of all sizes.</w:t>
      </w:r>
    </w:p>
    <w:p w:rsidR="0727B429" w:rsidP="32031098" w:rsidRDefault="0727B429" w14:paraId="025D6192" w14:textId="559346EB">
      <w:pPr>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Small businesses, in particular, face unique challenges when selecting technology solutions. Unlike large enterprises with dedicated IT teams and substantial budgets, small businesses must find solutions that are:</w:t>
      </w:r>
    </w:p>
    <w:p w:rsidR="0727B429" w:rsidP="32031098" w:rsidRDefault="0727B429" w14:paraId="45F20080" w14:textId="43186963">
      <w:pPr>
        <w:pStyle w:val="ListParagraph"/>
        <w:numPr>
          <w:ilvl w:val="0"/>
          <w:numId w:val="86"/>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Cost-effective without sacrificing essential functionality</w:t>
      </w:r>
    </w:p>
    <w:p w:rsidR="0727B429" w:rsidP="32031098" w:rsidRDefault="0727B429" w14:paraId="682C250A" w14:textId="32CB0554">
      <w:pPr>
        <w:pStyle w:val="ListParagraph"/>
        <w:numPr>
          <w:ilvl w:val="0"/>
          <w:numId w:val="86"/>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Easy to implement with minimal technical expertise</w:t>
      </w:r>
    </w:p>
    <w:p w:rsidR="0727B429" w:rsidP="32031098" w:rsidRDefault="0727B429" w14:paraId="6586CFF5" w14:textId="06965D5E">
      <w:pPr>
        <w:pStyle w:val="ListParagraph"/>
        <w:numPr>
          <w:ilvl w:val="0"/>
          <w:numId w:val="86"/>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Scalable to grow with the business</w:t>
      </w:r>
    </w:p>
    <w:p w:rsidR="0727B429" w:rsidP="32031098" w:rsidRDefault="0727B429" w14:paraId="643BB3BE" w14:textId="431BF817">
      <w:pPr>
        <w:pStyle w:val="ListParagraph"/>
        <w:numPr>
          <w:ilvl w:val="0"/>
          <w:numId w:val="86"/>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User-friendly for staff with varying technical skills</w:t>
      </w:r>
    </w:p>
    <w:p w:rsidR="0727B429" w:rsidP="32031098" w:rsidRDefault="0727B429" w14:paraId="400470FB" w14:textId="7CF5AEF9">
      <w:pPr>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Hence, choosing the right CRM can make the difference between streamlined operations and costly mistakes.</w:t>
      </w:r>
    </w:p>
    <w:p w:rsidR="0727B429" w:rsidP="32031098" w:rsidRDefault="0727B429" w14:paraId="1193D367" w14:textId="23809706">
      <w:pPr>
        <w:pStyle w:val="Heading2"/>
        <w:pBdr>
          <w:bottom w:val="single" w:color="EEEEEE" w:sz="6" w:space="0"/>
        </w:pBdr>
        <w:spacing w:before="42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Objectives</w:t>
      </w:r>
    </w:p>
    <w:p w:rsidR="0727B429" w:rsidP="32031098" w:rsidRDefault="0727B429" w14:paraId="2E98D0F4" w14:textId="1E771E6E">
      <w:pPr>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In this lab, you will:</w:t>
      </w:r>
    </w:p>
    <w:p w:rsidR="0727B429" w:rsidP="32031098" w:rsidRDefault="0727B429" w14:paraId="11AFDDF1" w14:textId="6D760E07">
      <w:pPr>
        <w:pStyle w:val="ListParagraph"/>
        <w:numPr>
          <w:ilvl w:val="0"/>
          <w:numId w:val="8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Identify and evaluate CRM systems for small business use</w:t>
      </w:r>
    </w:p>
    <w:p w:rsidR="0727B429" w:rsidP="32031098" w:rsidRDefault="0727B429" w14:paraId="09DFF600" w14:textId="6F2A6459">
      <w:pPr>
        <w:pStyle w:val="ListParagraph"/>
        <w:numPr>
          <w:ilvl w:val="0"/>
          <w:numId w:val="8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Compare CRM tools based on features, cost, ease of use, and scalability</w:t>
      </w:r>
    </w:p>
    <w:p w:rsidR="0727B429" w:rsidP="32031098" w:rsidRDefault="0727B429" w14:paraId="3DA6AE84" w14:textId="733F3FC7">
      <w:pPr>
        <w:pStyle w:val="ListParagraph"/>
        <w:numPr>
          <w:ilvl w:val="0"/>
          <w:numId w:val="8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Assess potential risks in adopting each CRM</w:t>
      </w:r>
    </w:p>
    <w:p w:rsidR="0727B429" w:rsidP="32031098" w:rsidRDefault="0727B429" w14:paraId="2247F78A" w14:textId="118CB885">
      <w:pPr>
        <w:pStyle w:val="ListParagraph"/>
        <w:numPr>
          <w:ilvl w:val="0"/>
          <w:numId w:val="8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Recommend the best CRM based on evidence and business fit</w:t>
      </w:r>
    </w:p>
    <w:p w:rsidR="0727B429" w:rsidP="32031098" w:rsidRDefault="0727B429" w14:paraId="04DF4F47" w14:textId="561E8615">
      <w:pPr>
        <w:pStyle w:val="Heading2"/>
        <w:pBdr>
          <w:bottom w:val="single" w:color="EEEEEE" w:sz="6" w:space="0"/>
        </w:pBdr>
        <w:spacing w:before="42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Scenario</w:t>
      </w:r>
    </w:p>
    <w:p w:rsidR="0727B429" w:rsidP="32031098" w:rsidRDefault="0727B429" w14:paraId="26EB7768" w14:textId="7AA366F1">
      <w:pPr>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You're consulting for TechStart Solutions, a growing small business with:</w:t>
      </w:r>
    </w:p>
    <w:p w:rsidR="0727B429" w:rsidP="32031098" w:rsidRDefault="0727B429" w14:paraId="09BBE58D" w14:textId="554D165C">
      <w:pPr>
        <w:pStyle w:val="ListParagraph"/>
        <w:numPr>
          <w:ilvl w:val="0"/>
          <w:numId w:val="88"/>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Team size:</w:t>
      </w:r>
      <w:r w:rsidRPr="32031098" w:rsidR="0727B429">
        <w:rPr>
          <w:rFonts w:ascii="Arial" w:hAnsi="Arial" w:eastAsia="Arial" w:cs="Arial"/>
          <w:b w:val="0"/>
          <w:bCs w:val="0"/>
          <w:i w:val="0"/>
          <w:iCs w:val="0"/>
          <w:caps w:val="0"/>
          <w:smallCaps w:val="0"/>
          <w:noProof w:val="0"/>
          <w:color w:val="333333"/>
          <w:sz w:val="21"/>
          <w:szCs w:val="21"/>
          <w:lang w:val="en-US"/>
        </w:rPr>
        <w:t xml:space="preserve"> 20 employees</w:t>
      </w:r>
    </w:p>
    <w:p w:rsidR="0727B429" w:rsidP="32031098" w:rsidRDefault="0727B429" w14:paraId="25C45B98" w14:textId="6861FAC2">
      <w:pPr>
        <w:pStyle w:val="ListParagraph"/>
        <w:numPr>
          <w:ilvl w:val="0"/>
          <w:numId w:val="88"/>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Budget:</w:t>
      </w:r>
      <w:r w:rsidRPr="32031098" w:rsidR="0727B429">
        <w:rPr>
          <w:rFonts w:ascii="Arial" w:hAnsi="Arial" w:eastAsia="Arial" w:cs="Arial"/>
          <w:b w:val="0"/>
          <w:bCs w:val="0"/>
          <w:i w:val="0"/>
          <w:iCs w:val="0"/>
          <w:caps w:val="0"/>
          <w:smallCaps w:val="0"/>
          <w:noProof w:val="0"/>
          <w:color w:val="333333"/>
          <w:sz w:val="21"/>
          <w:szCs w:val="21"/>
          <w:lang w:val="en-US"/>
        </w:rPr>
        <w:t xml:space="preserve"> Limited; seeking cost-effective solutions</w:t>
      </w:r>
    </w:p>
    <w:p w:rsidR="0727B429" w:rsidP="32031098" w:rsidRDefault="0727B429" w14:paraId="332505F8" w14:textId="6377001F">
      <w:pPr>
        <w:pStyle w:val="ListParagraph"/>
        <w:numPr>
          <w:ilvl w:val="0"/>
          <w:numId w:val="88"/>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Technology:</w:t>
      </w:r>
      <w:r w:rsidRPr="32031098" w:rsidR="0727B429">
        <w:rPr>
          <w:rFonts w:ascii="Arial" w:hAnsi="Arial" w:eastAsia="Arial" w:cs="Arial"/>
          <w:b w:val="0"/>
          <w:bCs w:val="0"/>
          <w:i w:val="0"/>
          <w:iCs w:val="0"/>
          <w:caps w:val="0"/>
          <w:smallCaps w:val="0"/>
          <w:noProof w:val="0"/>
          <w:color w:val="333333"/>
          <w:sz w:val="21"/>
          <w:szCs w:val="21"/>
          <w:lang w:val="en-US"/>
        </w:rPr>
        <w:t xml:space="preserve"> Basic computers, reliable internet connection</w:t>
      </w:r>
    </w:p>
    <w:p w:rsidR="0727B429" w:rsidP="32031098" w:rsidRDefault="0727B429" w14:paraId="00AE49AA" w14:textId="692B01D6">
      <w:pPr>
        <w:pStyle w:val="ListParagraph"/>
        <w:numPr>
          <w:ilvl w:val="0"/>
          <w:numId w:val="88"/>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Staff tech level:</w:t>
      </w:r>
      <w:r w:rsidRPr="32031098" w:rsidR="0727B429">
        <w:rPr>
          <w:rFonts w:ascii="Arial" w:hAnsi="Arial" w:eastAsia="Arial" w:cs="Arial"/>
          <w:b w:val="0"/>
          <w:bCs w:val="0"/>
          <w:i w:val="0"/>
          <w:iCs w:val="0"/>
          <w:caps w:val="0"/>
          <w:smallCaps w:val="0"/>
          <w:noProof w:val="0"/>
          <w:color w:val="333333"/>
          <w:sz w:val="21"/>
          <w:szCs w:val="21"/>
          <w:lang w:val="en-US"/>
        </w:rPr>
        <w:t xml:space="preserve"> Moderate; comfortable with simple tools</w:t>
      </w:r>
    </w:p>
    <w:p w:rsidR="0727B429" w:rsidP="32031098" w:rsidRDefault="0727B429" w14:paraId="23A8A510" w14:textId="4D28DA3A">
      <w:pPr>
        <w:pStyle w:val="ListParagraph"/>
        <w:numPr>
          <w:ilvl w:val="0"/>
          <w:numId w:val="88"/>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1"/>
          <w:bCs w:val="1"/>
          <w:i w:val="0"/>
          <w:iCs w:val="0"/>
          <w:caps w:val="0"/>
          <w:smallCaps w:val="0"/>
          <w:noProof w:val="0"/>
          <w:color w:val="333333"/>
          <w:sz w:val="21"/>
          <w:szCs w:val="21"/>
          <w:lang w:val="en-US"/>
        </w:rPr>
        <w:t>Current challenge:</w:t>
      </w:r>
      <w:r w:rsidRPr="32031098" w:rsidR="0727B429">
        <w:rPr>
          <w:rFonts w:ascii="Arial" w:hAnsi="Arial" w:eastAsia="Arial" w:cs="Arial"/>
          <w:b w:val="0"/>
          <w:bCs w:val="0"/>
          <w:i w:val="0"/>
          <w:iCs w:val="0"/>
          <w:caps w:val="0"/>
          <w:smallCaps w:val="0"/>
          <w:noProof w:val="0"/>
          <w:color w:val="333333"/>
          <w:sz w:val="21"/>
          <w:szCs w:val="21"/>
          <w:lang w:val="en-US"/>
        </w:rPr>
        <w:t xml:space="preserve"> Managing customer relationships manually, losing sales opportunities</w:t>
      </w:r>
    </w:p>
    <w:p w:rsidR="0727B429" w:rsidP="32031098" w:rsidRDefault="0727B429" w14:paraId="5EFAFA04" w14:textId="629CC618">
      <w:pPr>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1"/>
          <w:szCs w:val="21"/>
          <w:lang w:val="en-US"/>
        </w:rPr>
        <w:t>Your task:</w:t>
      </w:r>
      <w:r w:rsidRPr="32031098" w:rsidR="0727B429">
        <w:rPr>
          <w:rFonts w:ascii="Arial" w:hAnsi="Arial" w:eastAsia="Arial" w:cs="Arial"/>
          <w:b w:val="0"/>
          <w:bCs w:val="0"/>
          <w:i w:val="0"/>
          <w:iCs w:val="0"/>
          <w:caps w:val="0"/>
          <w:smallCaps w:val="0"/>
          <w:noProof w:val="0"/>
          <w:color w:val="333333"/>
          <w:sz w:val="21"/>
          <w:szCs w:val="21"/>
          <w:lang w:val="en-US"/>
        </w:rPr>
        <w:t xml:space="preserve"> Explore three CRM systems and recommend the one that best aligns with the company's budget, technical comfort level, and future growth needs.</w:t>
      </w:r>
    </w:p>
    <w:p w:rsidR="0727B429" w:rsidP="32031098" w:rsidRDefault="0727B429" w14:paraId="360BE4C6" w14:textId="59E80122">
      <w:pPr>
        <w:pStyle w:val="Heading2"/>
        <w:pBdr>
          <w:bottom w:val="single" w:color="EEEEEE" w:sz="6" w:space="0"/>
        </w:pBdr>
        <w:spacing w:before="42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Step 1: Research and select three CRM systems</w:t>
      </w:r>
    </w:p>
    <w:p w:rsidR="0727B429" w:rsidP="32031098" w:rsidRDefault="0727B429" w14:paraId="7B3683A2" w14:textId="652AF673">
      <w:pPr>
        <w:pStyle w:val="Heading4"/>
        <w:spacing w:before="30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Why this step matters:</w:t>
      </w:r>
    </w:p>
    <w:p w:rsidR="0727B429" w:rsidP="32031098" w:rsidRDefault="0727B429" w14:paraId="665BCE32" w14:textId="5876A131">
      <w:pPr>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Selecting the right CRM systems to evaluate ensures you're comparing relevant options that could realistically work for TechStart. Without proper initial research, you might waste time evaluating systems that are either too basic or too advanced for the business's needs.</w:t>
      </w:r>
    </w:p>
    <w:p w:rsidR="0727B429" w:rsidP="32031098" w:rsidRDefault="0727B429" w14:paraId="1B8397C9" w14:textId="0F0FD36E">
      <w:pPr>
        <w:pStyle w:val="Heading4"/>
        <w:spacing w:before="30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Task:</w:t>
      </w:r>
    </w:p>
    <w:p w:rsidR="0727B429" w:rsidP="32031098" w:rsidRDefault="0727B429" w14:paraId="355CAAB9" w14:textId="0C6E1A55">
      <w:pPr>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Research and identify three CRM systems suitable for small to mid-sized businesses.</w:t>
      </w:r>
    </w:p>
    <w:p w:rsidR="0727B429" w:rsidP="32031098" w:rsidRDefault="0727B429" w14:paraId="6B3D04C6" w14:textId="4021817A">
      <w:pPr>
        <w:pStyle w:val="Heading4"/>
        <w:spacing w:before="30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Instructions:</w:t>
      </w:r>
    </w:p>
    <w:p w:rsidR="0727B429" w:rsidP="32031098" w:rsidRDefault="0727B429" w14:paraId="5883D125" w14:textId="59B98DA7">
      <w:pPr>
        <w:pStyle w:val="ListParagraph"/>
        <w:numPr>
          <w:ilvl w:val="0"/>
          <w:numId w:val="89"/>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Visit vendor websites such as:</w:t>
      </w:r>
    </w:p>
    <w:p w:rsidR="0727B429" w:rsidP="32031098" w:rsidRDefault="0727B429" w14:paraId="1B2E5C77" w14:textId="48319FD4">
      <w:pPr>
        <w:pStyle w:val="ListParagraph"/>
        <w:numPr>
          <w:ilvl w:val="1"/>
          <w:numId w:val="89"/>
        </w:numPr>
        <w:spacing w:before="0" w:beforeAutospacing="off" w:after="0" w:afterAutospacing="off"/>
        <w:jc w:val="left"/>
        <w:rPr>
          <w:rFonts w:ascii="Arial" w:hAnsi="Arial" w:eastAsia="Arial" w:cs="Arial"/>
          <w:b w:val="0"/>
          <w:bCs w:val="0"/>
          <w:i w:val="0"/>
          <w:iCs w:val="0"/>
          <w:caps w:val="0"/>
          <w:smallCaps w:val="0"/>
          <w:strike w:val="0"/>
          <w:dstrike w:val="0"/>
          <w:noProof w:val="0"/>
          <w:color w:val="4183C4"/>
          <w:sz w:val="21"/>
          <w:szCs w:val="21"/>
          <w:u w:val="none"/>
          <w:lang w:val="en-US"/>
        </w:rPr>
      </w:pPr>
      <w:hyperlink r:id="R2dc90defc18e44cf">
        <w:r w:rsidRPr="32031098" w:rsidR="0727B429">
          <w:rPr>
            <w:rStyle w:val="Hyperlink"/>
            <w:rFonts w:ascii="Arial" w:hAnsi="Arial" w:eastAsia="Arial" w:cs="Arial"/>
            <w:b w:val="0"/>
            <w:bCs w:val="0"/>
            <w:i w:val="0"/>
            <w:iCs w:val="0"/>
            <w:caps w:val="0"/>
            <w:smallCaps w:val="0"/>
            <w:strike w:val="0"/>
            <w:dstrike w:val="0"/>
            <w:noProof w:val="0"/>
            <w:color w:val="4183C4"/>
            <w:sz w:val="21"/>
            <w:szCs w:val="21"/>
            <w:u w:val="none"/>
            <w:lang w:val="en-US"/>
          </w:rPr>
          <w:t>salesforce.com</w:t>
        </w:r>
      </w:hyperlink>
    </w:p>
    <w:p w:rsidR="0727B429" w:rsidP="32031098" w:rsidRDefault="0727B429" w14:paraId="0F2CC27E" w14:textId="1CD3BA12">
      <w:pPr>
        <w:pStyle w:val="ListParagraph"/>
        <w:numPr>
          <w:ilvl w:val="1"/>
          <w:numId w:val="89"/>
        </w:numPr>
        <w:spacing w:before="0" w:beforeAutospacing="off" w:after="0" w:afterAutospacing="off"/>
        <w:jc w:val="left"/>
        <w:rPr>
          <w:rFonts w:ascii="Arial" w:hAnsi="Arial" w:eastAsia="Arial" w:cs="Arial"/>
          <w:b w:val="0"/>
          <w:bCs w:val="0"/>
          <w:i w:val="0"/>
          <w:iCs w:val="0"/>
          <w:caps w:val="0"/>
          <w:smallCaps w:val="0"/>
          <w:strike w:val="0"/>
          <w:dstrike w:val="0"/>
          <w:noProof w:val="0"/>
          <w:color w:val="4183C4"/>
          <w:sz w:val="21"/>
          <w:szCs w:val="21"/>
          <w:u w:val="none"/>
          <w:lang w:val="en-US"/>
        </w:rPr>
      </w:pPr>
      <w:hyperlink r:id="Rc5bcdbd8eae4495d">
        <w:r w:rsidRPr="32031098" w:rsidR="0727B429">
          <w:rPr>
            <w:rStyle w:val="Hyperlink"/>
            <w:rFonts w:ascii="Arial" w:hAnsi="Arial" w:eastAsia="Arial" w:cs="Arial"/>
            <w:b w:val="0"/>
            <w:bCs w:val="0"/>
            <w:i w:val="0"/>
            <w:iCs w:val="0"/>
            <w:caps w:val="0"/>
            <w:smallCaps w:val="0"/>
            <w:strike w:val="0"/>
            <w:dstrike w:val="0"/>
            <w:noProof w:val="0"/>
            <w:color w:val="4183C4"/>
            <w:sz w:val="21"/>
            <w:szCs w:val="21"/>
            <w:u w:val="none"/>
            <w:lang w:val="en-US"/>
          </w:rPr>
          <w:t>hubspot.com</w:t>
        </w:r>
      </w:hyperlink>
    </w:p>
    <w:p w:rsidR="0727B429" w:rsidP="32031098" w:rsidRDefault="0727B429" w14:paraId="0208DEF5" w14:textId="17988797">
      <w:pPr>
        <w:pStyle w:val="ListParagraph"/>
        <w:numPr>
          <w:ilvl w:val="1"/>
          <w:numId w:val="89"/>
        </w:numPr>
        <w:spacing w:before="0" w:beforeAutospacing="off" w:after="0" w:afterAutospacing="off"/>
        <w:jc w:val="left"/>
        <w:rPr>
          <w:rFonts w:ascii="Arial" w:hAnsi="Arial" w:eastAsia="Arial" w:cs="Arial"/>
          <w:b w:val="0"/>
          <w:bCs w:val="0"/>
          <w:i w:val="0"/>
          <w:iCs w:val="0"/>
          <w:caps w:val="0"/>
          <w:smallCaps w:val="0"/>
          <w:strike w:val="0"/>
          <w:dstrike w:val="0"/>
          <w:noProof w:val="0"/>
          <w:color w:val="4183C4"/>
          <w:sz w:val="21"/>
          <w:szCs w:val="21"/>
          <w:u w:val="none"/>
          <w:lang w:val="en-US"/>
        </w:rPr>
      </w:pPr>
      <w:hyperlink r:id="Rd2d64fc7a5174184">
        <w:r w:rsidRPr="32031098" w:rsidR="0727B429">
          <w:rPr>
            <w:rStyle w:val="Hyperlink"/>
            <w:rFonts w:ascii="Arial" w:hAnsi="Arial" w:eastAsia="Arial" w:cs="Arial"/>
            <w:b w:val="0"/>
            <w:bCs w:val="0"/>
            <w:i w:val="0"/>
            <w:iCs w:val="0"/>
            <w:caps w:val="0"/>
            <w:smallCaps w:val="0"/>
            <w:strike w:val="0"/>
            <w:dstrike w:val="0"/>
            <w:noProof w:val="0"/>
            <w:color w:val="4183C4"/>
            <w:sz w:val="21"/>
            <w:szCs w:val="21"/>
            <w:u w:val="none"/>
            <w:lang w:val="en-US"/>
          </w:rPr>
          <w:t>zoho.com</w:t>
        </w:r>
      </w:hyperlink>
    </w:p>
    <w:p w:rsidR="0727B429" w:rsidP="32031098" w:rsidRDefault="0727B429" w14:paraId="7400B633" w14:textId="43E40B9E">
      <w:pPr>
        <w:pStyle w:val="ListParagraph"/>
        <w:numPr>
          <w:ilvl w:val="1"/>
          <w:numId w:val="89"/>
        </w:numPr>
        <w:spacing w:before="0" w:beforeAutospacing="off" w:after="0" w:afterAutospacing="off"/>
        <w:jc w:val="left"/>
        <w:rPr>
          <w:rFonts w:ascii="Arial" w:hAnsi="Arial" w:eastAsia="Arial" w:cs="Arial"/>
          <w:b w:val="0"/>
          <w:bCs w:val="0"/>
          <w:i w:val="0"/>
          <w:iCs w:val="0"/>
          <w:caps w:val="0"/>
          <w:smallCaps w:val="0"/>
          <w:strike w:val="0"/>
          <w:dstrike w:val="0"/>
          <w:noProof w:val="0"/>
          <w:color w:val="4183C4"/>
          <w:sz w:val="21"/>
          <w:szCs w:val="21"/>
          <w:u w:val="none"/>
          <w:lang w:val="en-US"/>
        </w:rPr>
      </w:pPr>
      <w:r w:rsidRPr="32031098" w:rsidR="0727B429">
        <w:rPr>
          <w:rFonts w:ascii="Arial" w:hAnsi="Arial" w:eastAsia="Arial" w:cs="Arial"/>
          <w:b w:val="0"/>
          <w:bCs w:val="0"/>
          <w:i w:val="0"/>
          <w:iCs w:val="0"/>
          <w:caps w:val="0"/>
          <w:smallCaps w:val="0"/>
          <w:noProof w:val="0"/>
          <w:color w:val="333333"/>
          <w:sz w:val="21"/>
          <w:szCs w:val="21"/>
          <w:lang w:val="en-US"/>
        </w:rPr>
        <w:t xml:space="preserve">Or check review sites such as </w:t>
      </w:r>
      <w:hyperlink r:id="R009be5b433fd4b83">
        <w:r w:rsidRPr="32031098" w:rsidR="0727B429">
          <w:rPr>
            <w:rStyle w:val="Hyperlink"/>
            <w:rFonts w:ascii="Arial" w:hAnsi="Arial" w:eastAsia="Arial" w:cs="Arial"/>
            <w:b w:val="0"/>
            <w:bCs w:val="0"/>
            <w:i w:val="0"/>
            <w:iCs w:val="0"/>
            <w:caps w:val="0"/>
            <w:smallCaps w:val="0"/>
            <w:strike w:val="0"/>
            <w:dstrike w:val="0"/>
            <w:noProof w:val="0"/>
            <w:color w:val="4183C4"/>
            <w:sz w:val="21"/>
            <w:szCs w:val="21"/>
            <w:u w:val="none"/>
            <w:lang w:val="en-US"/>
          </w:rPr>
          <w:t>Capterra</w:t>
        </w:r>
      </w:hyperlink>
    </w:p>
    <w:p w:rsidR="0727B429" w:rsidP="32031098" w:rsidRDefault="0727B429" w14:paraId="1C2F9405" w14:textId="23BC2BDE">
      <w:pPr>
        <w:pStyle w:val="ListParagraph"/>
        <w:numPr>
          <w:ilvl w:val="0"/>
          <w:numId w:val="90"/>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Select three CRMs that seem like a good fit for small to mid-sized businesses by considering:</w:t>
      </w:r>
    </w:p>
    <w:p w:rsidR="0727B429" w:rsidP="32031098" w:rsidRDefault="0727B429" w14:paraId="274353CB" w14:textId="2CA01CD2">
      <w:pPr>
        <w:pStyle w:val="ListParagraph"/>
        <w:numPr>
          <w:ilvl w:val="1"/>
          <w:numId w:val="90"/>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Types of businesses they typically serve</w:t>
      </w:r>
    </w:p>
    <w:p w:rsidR="0727B429" w:rsidP="32031098" w:rsidRDefault="0727B429" w14:paraId="1A912B4F" w14:textId="7607BD2B">
      <w:pPr>
        <w:pStyle w:val="ListParagraph"/>
        <w:numPr>
          <w:ilvl w:val="1"/>
          <w:numId w:val="90"/>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Features, pricing, and ease of use</w:t>
      </w:r>
    </w:p>
    <w:p w:rsidR="0727B429" w:rsidP="32031098" w:rsidRDefault="0727B429" w14:paraId="1A74A949" w14:textId="1B970529">
      <w:pPr>
        <w:pStyle w:val="ListParagraph"/>
        <w:numPr>
          <w:ilvl w:val="1"/>
          <w:numId w:val="90"/>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Range of options (free/low-cost, mid-range, premium)</w:t>
      </w:r>
    </w:p>
    <w:p w:rsidR="0727B429" w:rsidP="32031098" w:rsidRDefault="0727B429" w14:paraId="28B76707" w14:textId="0207D8D2">
      <w:pPr>
        <w:pStyle w:val="Heading4"/>
        <w:spacing w:before="30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Example list:</w:t>
      </w:r>
    </w:p>
    <w:p w:rsidR="0727B429" w:rsidP="32031098" w:rsidRDefault="0727B429" w14:paraId="48CFBA8C" w14:textId="2E5AEDD3">
      <w:pPr>
        <w:pStyle w:val="ListParagraph"/>
        <w:numPr>
          <w:ilvl w:val="0"/>
          <w:numId w:val="91"/>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Salesforce (powerful, but may be more complex and expensive)</w:t>
      </w:r>
    </w:p>
    <w:p w:rsidR="0727B429" w:rsidP="32031098" w:rsidRDefault="0727B429" w14:paraId="700B8009" w14:textId="42FB2FB8">
      <w:pPr>
        <w:pStyle w:val="ListParagraph"/>
        <w:numPr>
          <w:ilvl w:val="0"/>
          <w:numId w:val="91"/>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HubSpot (free plan available, user-friendly)</w:t>
      </w:r>
    </w:p>
    <w:p w:rsidR="0727B429" w:rsidP="32031098" w:rsidRDefault="0727B429" w14:paraId="2A0F719D" w14:textId="3D0DC2CC">
      <w:pPr>
        <w:pStyle w:val="ListParagraph"/>
        <w:numPr>
          <w:ilvl w:val="0"/>
          <w:numId w:val="91"/>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Zoho CRM (affordable, great for small teams)</w:t>
      </w:r>
    </w:p>
    <w:p w:rsidR="0727B429" w:rsidP="32031098" w:rsidRDefault="0727B429" w14:paraId="1CAA53A8" w14:textId="58214A3B">
      <w:pPr>
        <w:pStyle w:val="Heading4"/>
        <w:spacing w:before="30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Your selected CRMs:</w:t>
      </w:r>
    </w:p>
    <w:p w:rsidR="0727B429" w:rsidP="32031098" w:rsidRDefault="0727B429" w14:paraId="718C163A" w14:textId="5980D8AE">
      <w:pPr>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1.________________________________________</w:t>
      </w:r>
      <w:r>
        <w:br/>
      </w:r>
      <w:r w:rsidRPr="32031098" w:rsidR="0727B429">
        <w:rPr>
          <w:rFonts w:ascii="Arial" w:hAnsi="Arial" w:eastAsia="Arial" w:cs="Arial"/>
          <w:b w:val="0"/>
          <w:bCs w:val="0"/>
          <w:i w:val="0"/>
          <w:iCs w:val="0"/>
          <w:caps w:val="0"/>
          <w:smallCaps w:val="0"/>
          <w:noProof w:val="0"/>
          <w:color w:val="333333"/>
          <w:sz w:val="21"/>
          <w:szCs w:val="21"/>
          <w:lang w:val="en-US"/>
        </w:rPr>
        <w:t>2.________________________________________</w:t>
      </w:r>
      <w:r>
        <w:br/>
      </w:r>
      <w:r w:rsidRPr="32031098" w:rsidR="0727B429">
        <w:rPr>
          <w:rFonts w:ascii="Arial" w:hAnsi="Arial" w:eastAsia="Arial" w:cs="Arial"/>
          <w:b w:val="0"/>
          <w:bCs w:val="0"/>
          <w:i w:val="0"/>
          <w:iCs w:val="0"/>
          <w:caps w:val="0"/>
          <w:smallCaps w:val="0"/>
          <w:noProof w:val="0"/>
          <w:color w:val="333333"/>
          <w:sz w:val="21"/>
          <w:szCs w:val="21"/>
          <w:lang w:val="en-US"/>
        </w:rPr>
        <w:t>3.________________________________________</w:t>
      </w:r>
    </w:p>
    <w:p w:rsidR="0727B429" w:rsidP="32031098" w:rsidRDefault="0727B429" w14:paraId="753EEE61" w14:textId="0D46F8C3">
      <w:pPr>
        <w:jc w:val="left"/>
      </w:pPr>
      <w:r w:rsidRPr="32031098" w:rsidR="0727B429">
        <w:rPr>
          <w:rFonts w:ascii="Arial" w:hAnsi="Arial" w:eastAsia="Arial" w:cs="Arial"/>
          <w:b w:val="1"/>
          <w:bCs w:val="1"/>
          <w:i w:val="0"/>
          <w:iCs w:val="0"/>
          <w:caps w:val="0"/>
          <w:smallCaps w:val="0"/>
          <w:noProof w:val="0"/>
          <w:color w:val="000000" w:themeColor="text1" w:themeTint="FF" w:themeShade="FF"/>
          <w:sz w:val="21"/>
          <w:szCs w:val="21"/>
          <w:lang w:val="en-US"/>
        </w:rPr>
        <w:t>Click here to view the solution:</w:t>
      </w:r>
    </w:p>
    <w:p w:rsidR="0727B429" w:rsidP="32031098" w:rsidRDefault="0727B429" w14:paraId="1D7AC4BD" w14:textId="1267B113">
      <w:pPr>
        <w:spacing w:before="0" w:beforeAutospacing="off" w:after="240" w:afterAutospacing="off"/>
        <w:jc w:val="left"/>
      </w:pPr>
      <w:r w:rsidRPr="32031098" w:rsidR="0727B429">
        <w:rPr>
          <w:rFonts w:ascii="Arial" w:hAnsi="Arial" w:eastAsia="Arial" w:cs="Arial"/>
          <w:b w:val="1"/>
          <w:bCs w:val="1"/>
          <w:i w:val="0"/>
          <w:iCs w:val="0"/>
          <w:caps w:val="0"/>
          <w:smallCaps w:val="0"/>
          <w:noProof w:val="0"/>
          <w:color w:val="000000" w:themeColor="text1" w:themeTint="FF" w:themeShade="FF"/>
          <w:sz w:val="21"/>
          <w:szCs w:val="21"/>
          <w:lang w:val="en-US"/>
        </w:rPr>
        <w:t>Example CRM selection:</w:t>
      </w:r>
    </w:p>
    <w:p w:rsidR="0727B429" w:rsidP="32031098" w:rsidRDefault="0727B429" w14:paraId="0D47520B" w14:textId="263EA344">
      <w:pPr>
        <w:pStyle w:val="ListParagraph"/>
        <w:numPr>
          <w:ilvl w:val="0"/>
          <w:numId w:val="92"/>
        </w:numPr>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0727B429">
        <w:rPr>
          <w:rFonts w:ascii="Arial" w:hAnsi="Arial" w:eastAsia="Arial" w:cs="Arial"/>
          <w:b w:val="0"/>
          <w:bCs w:val="0"/>
          <w:i w:val="0"/>
          <w:iCs w:val="0"/>
          <w:caps w:val="0"/>
          <w:smallCaps w:val="0"/>
          <w:noProof w:val="0"/>
          <w:color w:val="000000" w:themeColor="text1" w:themeTint="FF" w:themeShade="FF"/>
          <w:sz w:val="21"/>
          <w:szCs w:val="21"/>
          <w:lang w:val="en-US"/>
        </w:rPr>
        <w:t>Salesforce (powerful, but may be more complex and expensive)</w:t>
      </w:r>
    </w:p>
    <w:p w:rsidR="0727B429" w:rsidP="32031098" w:rsidRDefault="0727B429" w14:paraId="4BA0E5DC" w14:textId="366758DA">
      <w:pPr>
        <w:pStyle w:val="ListParagraph"/>
        <w:numPr>
          <w:ilvl w:val="0"/>
          <w:numId w:val="92"/>
        </w:numPr>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0727B429">
        <w:rPr>
          <w:rFonts w:ascii="Arial" w:hAnsi="Arial" w:eastAsia="Arial" w:cs="Arial"/>
          <w:b w:val="0"/>
          <w:bCs w:val="0"/>
          <w:i w:val="0"/>
          <w:iCs w:val="0"/>
          <w:caps w:val="0"/>
          <w:smallCaps w:val="0"/>
          <w:noProof w:val="0"/>
          <w:color w:val="000000" w:themeColor="text1" w:themeTint="FF" w:themeShade="FF"/>
          <w:sz w:val="21"/>
          <w:szCs w:val="21"/>
          <w:lang w:val="en-US"/>
        </w:rPr>
        <w:t>HubSpot (free plan available, user-friendly)</w:t>
      </w:r>
    </w:p>
    <w:p w:rsidR="0727B429" w:rsidP="32031098" w:rsidRDefault="0727B429" w14:paraId="52FC6C76" w14:textId="40FCED04">
      <w:pPr>
        <w:pStyle w:val="ListParagraph"/>
        <w:numPr>
          <w:ilvl w:val="0"/>
          <w:numId w:val="92"/>
        </w:numPr>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0727B429">
        <w:rPr>
          <w:rFonts w:ascii="Arial" w:hAnsi="Arial" w:eastAsia="Arial" w:cs="Arial"/>
          <w:b w:val="0"/>
          <w:bCs w:val="0"/>
          <w:i w:val="0"/>
          <w:iCs w:val="0"/>
          <w:caps w:val="0"/>
          <w:smallCaps w:val="0"/>
          <w:noProof w:val="0"/>
          <w:color w:val="000000" w:themeColor="text1" w:themeTint="FF" w:themeShade="FF"/>
          <w:sz w:val="21"/>
          <w:szCs w:val="21"/>
          <w:lang w:val="en-US"/>
        </w:rPr>
        <w:t>Zoho CRM (affordable, great for small teams)</w:t>
      </w:r>
    </w:p>
    <w:p w:rsidR="0727B429" w:rsidP="32031098" w:rsidRDefault="0727B429" w14:paraId="62C0F64D" w14:textId="224BD979">
      <w:pPr>
        <w:pStyle w:val="Heading4"/>
        <w:spacing w:before="30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Self-check questions:</w:t>
      </w:r>
    </w:p>
    <w:p w:rsidR="0727B429" w:rsidP="32031098" w:rsidRDefault="0727B429" w14:paraId="51610C90" w14:textId="7A4699E7">
      <w:pPr>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Before moving on, ask yourself:</w:t>
      </w:r>
    </w:p>
    <w:p w:rsidR="0727B429" w:rsidP="32031098" w:rsidRDefault="0727B429" w14:paraId="3DFDCA9F" w14:textId="67673725">
      <w:pPr>
        <w:pStyle w:val="ListParagraph"/>
        <w:numPr>
          <w:ilvl w:val="0"/>
          <w:numId w:val="9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Did I choose CRMs that are commonly used by small businesses?</w:t>
      </w:r>
    </w:p>
    <w:p w:rsidR="0727B429" w:rsidP="32031098" w:rsidRDefault="0727B429" w14:paraId="173A7175" w14:textId="1FE32AB3">
      <w:pPr>
        <w:pStyle w:val="ListParagraph"/>
        <w:numPr>
          <w:ilvl w:val="0"/>
          <w:numId w:val="9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Do all three systems offer essential features such as contact tracking, sales pipeline, and reporting?</w:t>
      </w:r>
    </w:p>
    <w:p w:rsidR="0727B429" w:rsidP="32031098" w:rsidRDefault="0727B429" w14:paraId="5A76108D" w14:textId="525D49F1">
      <w:pPr>
        <w:pStyle w:val="ListParagraph"/>
        <w:numPr>
          <w:ilvl w:val="0"/>
          <w:numId w:val="93"/>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Do my selected CRMs represent a range of options, for example, free/low-cost, mid-range, and premium?</w:t>
      </w:r>
    </w:p>
    <w:p w:rsidR="0727B429" w:rsidP="32031098" w:rsidRDefault="0727B429" w14:paraId="16180F29" w14:textId="4FF7847B">
      <w:pPr>
        <w:pStyle w:val="Heading2"/>
        <w:pBdr>
          <w:bottom w:val="single" w:color="EEEEEE" w:sz="6" w:space="0"/>
        </w:pBdr>
        <w:spacing w:before="42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Step 2: Compare the selected CRM systems</w:t>
      </w:r>
    </w:p>
    <w:p w:rsidR="0727B429" w:rsidP="32031098" w:rsidRDefault="0727B429" w14:paraId="00C5C3D9" w14:textId="4D5BC9A1">
      <w:pPr>
        <w:pStyle w:val="Heading4"/>
        <w:spacing w:before="30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Why this step matters:</w:t>
      </w:r>
    </w:p>
    <w:p w:rsidR="0727B429" w:rsidP="32031098" w:rsidRDefault="0727B429" w14:paraId="5F6DC7BD" w14:textId="00F77E5E">
      <w:pPr>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A systematic comparison helps you objectively evaluate each CRM's strengths and weaknesses. This structured approach prevents bias and ensures you consider all critical factors that will impact TechStart's daily operations and long-term success.</w:t>
      </w:r>
    </w:p>
    <w:p w:rsidR="0727B429" w:rsidP="32031098" w:rsidRDefault="0727B429" w14:paraId="6BC09EFE" w14:textId="45E8EE29">
      <w:pPr>
        <w:pStyle w:val="Heading4"/>
        <w:spacing w:before="30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Task:</w:t>
      </w:r>
    </w:p>
    <w:p w:rsidR="0727B429" w:rsidP="32031098" w:rsidRDefault="0727B429" w14:paraId="6D3B7007" w14:textId="3134CF29">
      <w:pPr>
        <w:spacing w:before="0" w:beforeAutospacing="off" w:after="240" w:afterAutospacing="off"/>
        <w:jc w:val="left"/>
      </w:pPr>
      <w:r w:rsidRPr="32031098" w:rsidR="0727B429">
        <w:rPr>
          <w:rFonts w:ascii="Arial" w:hAnsi="Arial" w:eastAsia="Arial" w:cs="Arial"/>
          <w:b w:val="0"/>
          <w:bCs w:val="0"/>
          <w:i w:val="0"/>
          <w:iCs w:val="0"/>
          <w:caps w:val="0"/>
          <w:smallCaps w:val="0"/>
          <w:noProof w:val="0"/>
          <w:color w:val="333333"/>
          <w:sz w:val="21"/>
          <w:szCs w:val="21"/>
          <w:lang w:val="en-US"/>
        </w:rPr>
        <w:t>Create a comparison table highlighting the strengths and weaknesses of each CRM.</w:t>
      </w:r>
    </w:p>
    <w:p w:rsidR="0727B429" w:rsidP="32031098" w:rsidRDefault="0727B429" w14:paraId="29A505C8" w14:textId="3446D106">
      <w:pPr>
        <w:pStyle w:val="Heading4"/>
        <w:spacing w:before="30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Instructions:</w:t>
      </w:r>
    </w:p>
    <w:p w:rsidR="0727B429" w:rsidP="32031098" w:rsidRDefault="0727B429" w14:paraId="708C18E3" w14:textId="6E82EE94">
      <w:pPr>
        <w:pStyle w:val="ListParagraph"/>
        <w:numPr>
          <w:ilvl w:val="0"/>
          <w:numId w:val="94"/>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Use vendor websites or review platforms to gather reliable information</w:t>
      </w:r>
    </w:p>
    <w:p w:rsidR="0727B429" w:rsidP="32031098" w:rsidRDefault="0727B429" w14:paraId="31465925" w14:textId="6E4B53B5">
      <w:pPr>
        <w:pStyle w:val="ListParagraph"/>
        <w:numPr>
          <w:ilvl w:val="0"/>
          <w:numId w:val="94"/>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Evaluate each CRM based on the categories below</w:t>
      </w:r>
    </w:p>
    <w:p w:rsidR="0727B429" w:rsidP="32031098" w:rsidRDefault="0727B429" w14:paraId="203BFE30" w14:textId="36648B50">
      <w:pPr>
        <w:pStyle w:val="ListParagraph"/>
        <w:numPr>
          <w:ilvl w:val="0"/>
          <w:numId w:val="94"/>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0727B429">
        <w:rPr>
          <w:rFonts w:ascii="Arial" w:hAnsi="Arial" w:eastAsia="Arial" w:cs="Arial"/>
          <w:b w:val="0"/>
          <w:bCs w:val="0"/>
          <w:i w:val="0"/>
          <w:iCs w:val="0"/>
          <w:caps w:val="0"/>
          <w:smallCaps w:val="0"/>
          <w:noProof w:val="0"/>
          <w:color w:val="333333"/>
          <w:sz w:val="21"/>
          <w:szCs w:val="21"/>
          <w:lang w:val="en-US"/>
        </w:rPr>
        <w:t>Keep comparisons objective and relevant to small business needs</w:t>
      </w:r>
    </w:p>
    <w:p w:rsidR="0727B429" w:rsidP="32031098" w:rsidRDefault="0727B429" w14:paraId="38C2B412" w14:textId="298ACE6B">
      <w:pPr>
        <w:pStyle w:val="Heading4"/>
        <w:spacing w:before="300" w:beforeAutospacing="off" w:after="240" w:afterAutospacing="off"/>
        <w:jc w:val="left"/>
      </w:pPr>
      <w:r w:rsidRPr="32031098" w:rsidR="0727B429">
        <w:rPr>
          <w:rFonts w:ascii="Arial" w:hAnsi="Arial" w:eastAsia="Arial" w:cs="Arial"/>
          <w:b w:val="1"/>
          <w:bCs w:val="1"/>
          <w:i w:val="0"/>
          <w:iCs w:val="0"/>
          <w:caps w:val="0"/>
          <w:smallCaps w:val="0"/>
          <w:noProof w:val="0"/>
          <w:color w:val="333333"/>
          <w:sz w:val="24"/>
          <w:szCs w:val="24"/>
          <w:lang w:val="en-US"/>
        </w:rPr>
        <w:t>Your comparison table:</w:t>
      </w:r>
    </w:p>
    <w:tbl>
      <w:tblPr>
        <w:tblStyle w:val="TableNormal"/>
        <w:bidiVisual w:val="0"/>
        <w:tblW w:w="0" w:type="auto"/>
        <w:tblLook w:val="06A0" w:firstRow="1" w:lastRow="0" w:firstColumn="1" w:lastColumn="0" w:noHBand="1" w:noVBand="1"/>
      </w:tblPr>
      <w:tblGrid>
        <w:gridCol w:w="878"/>
        <w:gridCol w:w="1275"/>
        <w:gridCol w:w="1438"/>
        <w:gridCol w:w="1567"/>
        <w:gridCol w:w="1484"/>
        <w:gridCol w:w="749"/>
        <w:gridCol w:w="808"/>
      </w:tblGrid>
      <w:tr w:rsidR="32031098" w:rsidTr="32031098" w14:paraId="7E8339CE">
        <w:trPr>
          <w:trHeight w:val="300"/>
        </w:trPr>
        <w:tc>
          <w:tcPr>
            <w:tcW w:w="878"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013EB866" w14:textId="7DF4BD3F">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CRM</w:t>
            </w:r>
          </w:p>
        </w:tc>
        <w:tc>
          <w:tcPr>
            <w:tcW w:w="127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B5099FC" w14:textId="7E3CC4CF">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Features</w:t>
            </w:r>
          </w:p>
        </w:tc>
        <w:tc>
          <w:tcPr>
            <w:tcW w:w="1438"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61D873C" w14:textId="6384988D">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Scalability</w:t>
            </w:r>
          </w:p>
        </w:tc>
        <w:tc>
          <w:tcPr>
            <w:tcW w:w="156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FD407BA" w14:textId="7F2FBEBB">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Ease of use</w:t>
            </w:r>
          </w:p>
        </w:tc>
        <w:tc>
          <w:tcPr>
            <w:tcW w:w="1484"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2D9E306" w14:textId="0FA8BBA7">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Integration</w:t>
            </w:r>
          </w:p>
        </w:tc>
        <w:tc>
          <w:tcPr>
            <w:tcW w:w="749"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C5C8315" w14:textId="59F75C28">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Pro</w:t>
            </w:r>
          </w:p>
        </w:tc>
        <w:tc>
          <w:tcPr>
            <w:tcW w:w="808"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09B77A5" w14:textId="3F6BBCBA">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Con</w:t>
            </w:r>
          </w:p>
        </w:tc>
      </w:tr>
      <w:tr w:rsidR="32031098" w:rsidTr="32031098" w14:paraId="74BCDBBF">
        <w:trPr>
          <w:trHeight w:val="300"/>
        </w:trPr>
        <w:tc>
          <w:tcPr>
            <w:tcW w:w="878"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84BA135" w14:textId="0712E870">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 xml:space="preserve"> </w:t>
            </w:r>
          </w:p>
        </w:tc>
        <w:tc>
          <w:tcPr>
            <w:tcW w:w="127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7B3050B" w14:textId="1EB7A55E">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 xml:space="preserve"> </w:t>
            </w:r>
          </w:p>
        </w:tc>
        <w:tc>
          <w:tcPr>
            <w:tcW w:w="1438"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8AAEB9E" w14:textId="269C3E37">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 xml:space="preserve"> </w:t>
            </w:r>
          </w:p>
        </w:tc>
        <w:tc>
          <w:tcPr>
            <w:tcW w:w="156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88D4B72" w14:textId="7035EF01">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 xml:space="preserve"> </w:t>
            </w:r>
          </w:p>
        </w:tc>
        <w:tc>
          <w:tcPr>
            <w:tcW w:w="1484"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D653366" w14:textId="0F0D23A1">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 xml:space="preserve"> </w:t>
            </w:r>
          </w:p>
        </w:tc>
        <w:tc>
          <w:tcPr>
            <w:tcW w:w="749"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FEFB72A" w14:textId="48A59E8A">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 xml:space="preserve"> </w:t>
            </w:r>
          </w:p>
        </w:tc>
        <w:tc>
          <w:tcPr>
            <w:tcW w:w="808"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6E26B14" w14:textId="58949C6C">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 xml:space="preserve"> </w:t>
            </w:r>
          </w:p>
        </w:tc>
      </w:tr>
      <w:tr w:rsidR="32031098" w:rsidTr="32031098" w14:paraId="2D3687AE">
        <w:trPr>
          <w:trHeight w:val="300"/>
        </w:trPr>
        <w:tc>
          <w:tcPr>
            <w:tcW w:w="878"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E2C20C3" w14:textId="09EAE522">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 xml:space="preserve"> </w:t>
            </w:r>
          </w:p>
        </w:tc>
        <w:tc>
          <w:tcPr>
            <w:tcW w:w="127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C2922D8" w14:textId="19D791F7">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 xml:space="preserve"> </w:t>
            </w:r>
          </w:p>
        </w:tc>
        <w:tc>
          <w:tcPr>
            <w:tcW w:w="1438"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C291AF3" w14:textId="2DD41BCC">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 xml:space="preserve"> </w:t>
            </w:r>
          </w:p>
        </w:tc>
        <w:tc>
          <w:tcPr>
            <w:tcW w:w="156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43FEB84" w14:textId="2FEFB822">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 xml:space="preserve"> </w:t>
            </w:r>
          </w:p>
        </w:tc>
        <w:tc>
          <w:tcPr>
            <w:tcW w:w="1484"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09ACCEB5" w14:textId="399DD67A">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 xml:space="preserve"> </w:t>
            </w:r>
          </w:p>
        </w:tc>
        <w:tc>
          <w:tcPr>
            <w:tcW w:w="749"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08D0556" w14:textId="017FAB94">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 xml:space="preserve"> </w:t>
            </w:r>
          </w:p>
        </w:tc>
        <w:tc>
          <w:tcPr>
            <w:tcW w:w="808"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225B0EB" w14:textId="4F789411">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 xml:space="preserve"> </w:t>
            </w:r>
          </w:p>
        </w:tc>
      </w:tr>
    </w:tbl>
    <w:p w:rsidR="635A123A" w:rsidP="32031098" w:rsidRDefault="635A123A" w14:paraId="2E0CF944" w14:textId="216C4374">
      <w:pPr>
        <w:pStyle w:val="Heading4"/>
        <w:bidi w:val="0"/>
        <w:spacing w:before="30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Evaluation criteria:</w:t>
      </w:r>
    </w:p>
    <w:p w:rsidR="635A123A" w:rsidP="32031098" w:rsidRDefault="635A123A" w14:paraId="1078E98E" w14:textId="7275CE74">
      <w:pPr>
        <w:pStyle w:val="ListParagraph"/>
        <w:numPr>
          <w:ilvl w:val="0"/>
          <w:numId w:val="95"/>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Features:</w:t>
      </w:r>
      <w:r w:rsidRPr="32031098" w:rsidR="635A123A">
        <w:rPr>
          <w:rFonts w:ascii="Arial" w:hAnsi="Arial" w:eastAsia="Arial" w:cs="Arial"/>
          <w:b w:val="0"/>
          <w:bCs w:val="0"/>
          <w:i w:val="0"/>
          <w:iCs w:val="0"/>
          <w:caps w:val="0"/>
          <w:smallCaps w:val="0"/>
          <w:noProof w:val="0"/>
          <w:color w:val="333333"/>
          <w:sz w:val="21"/>
          <w:szCs w:val="21"/>
          <w:lang w:val="en-US"/>
        </w:rPr>
        <w:t xml:space="preserve"> Customer management, sales tracking, marketing automation</w:t>
      </w:r>
    </w:p>
    <w:p w:rsidR="635A123A" w:rsidP="32031098" w:rsidRDefault="635A123A" w14:paraId="0B34AA07" w14:textId="0B227E21">
      <w:pPr>
        <w:pStyle w:val="ListParagraph"/>
        <w:numPr>
          <w:ilvl w:val="0"/>
          <w:numId w:val="95"/>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Scalability:</w:t>
      </w:r>
      <w:r w:rsidRPr="32031098" w:rsidR="635A123A">
        <w:rPr>
          <w:rFonts w:ascii="Arial" w:hAnsi="Arial" w:eastAsia="Arial" w:cs="Arial"/>
          <w:b w:val="0"/>
          <w:bCs w:val="0"/>
          <w:i w:val="0"/>
          <w:iCs w:val="0"/>
          <w:caps w:val="0"/>
          <w:smallCaps w:val="0"/>
          <w:noProof w:val="0"/>
          <w:color w:val="333333"/>
          <w:sz w:val="21"/>
          <w:szCs w:val="21"/>
          <w:lang w:val="en-US"/>
        </w:rPr>
        <w:t xml:space="preserve"> Can the CRM grow with the company as it expands?</w:t>
      </w:r>
    </w:p>
    <w:p w:rsidR="635A123A" w:rsidP="32031098" w:rsidRDefault="635A123A" w14:paraId="095963CF" w14:textId="0F6A2F60">
      <w:pPr>
        <w:pStyle w:val="ListParagraph"/>
        <w:numPr>
          <w:ilvl w:val="0"/>
          <w:numId w:val="95"/>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Ease of use:</w:t>
      </w:r>
      <w:r w:rsidRPr="32031098" w:rsidR="635A123A">
        <w:rPr>
          <w:rFonts w:ascii="Arial" w:hAnsi="Arial" w:eastAsia="Arial" w:cs="Arial"/>
          <w:b w:val="0"/>
          <w:bCs w:val="0"/>
          <w:i w:val="0"/>
          <w:iCs w:val="0"/>
          <w:caps w:val="0"/>
          <w:smallCaps w:val="0"/>
          <w:noProof w:val="0"/>
          <w:color w:val="333333"/>
          <w:sz w:val="21"/>
          <w:szCs w:val="21"/>
          <w:lang w:val="en-US"/>
        </w:rPr>
        <w:t xml:space="preserve"> Will staff find it easy to use with minimal training?</w:t>
      </w:r>
    </w:p>
    <w:p w:rsidR="635A123A" w:rsidP="32031098" w:rsidRDefault="635A123A" w14:paraId="08BED34F" w14:textId="6FC10209">
      <w:pPr>
        <w:pStyle w:val="ListParagraph"/>
        <w:numPr>
          <w:ilvl w:val="0"/>
          <w:numId w:val="95"/>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Integration:</w:t>
      </w:r>
      <w:r w:rsidRPr="32031098" w:rsidR="635A123A">
        <w:rPr>
          <w:rFonts w:ascii="Arial" w:hAnsi="Arial" w:eastAsia="Arial" w:cs="Arial"/>
          <w:b w:val="0"/>
          <w:bCs w:val="0"/>
          <w:i w:val="0"/>
          <w:iCs w:val="0"/>
          <w:caps w:val="0"/>
          <w:smallCaps w:val="0"/>
          <w:noProof w:val="0"/>
          <w:color w:val="333333"/>
          <w:sz w:val="21"/>
          <w:szCs w:val="21"/>
          <w:lang w:val="en-US"/>
        </w:rPr>
        <w:t xml:space="preserve"> Can it connect with other tools like email or accounting software?</w:t>
      </w:r>
    </w:p>
    <w:p w:rsidR="635A123A" w:rsidP="32031098" w:rsidRDefault="635A123A" w14:paraId="7DE079A3" w14:textId="7A6C8887">
      <w:pPr>
        <w:pStyle w:val="ListParagraph"/>
        <w:numPr>
          <w:ilvl w:val="0"/>
          <w:numId w:val="95"/>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Pro:</w:t>
      </w:r>
      <w:r w:rsidRPr="32031098" w:rsidR="635A123A">
        <w:rPr>
          <w:rFonts w:ascii="Arial" w:hAnsi="Arial" w:eastAsia="Arial" w:cs="Arial"/>
          <w:b w:val="0"/>
          <w:bCs w:val="0"/>
          <w:i w:val="0"/>
          <w:iCs w:val="0"/>
          <w:caps w:val="0"/>
          <w:smallCaps w:val="0"/>
          <w:noProof w:val="0"/>
          <w:color w:val="333333"/>
          <w:sz w:val="21"/>
          <w:szCs w:val="21"/>
          <w:lang w:val="en-US"/>
        </w:rPr>
        <w:t xml:space="preserve"> One major advantage</w:t>
      </w:r>
    </w:p>
    <w:p w:rsidR="635A123A" w:rsidP="32031098" w:rsidRDefault="635A123A" w14:paraId="13162ABD" w14:textId="6DC84F6F">
      <w:pPr>
        <w:pStyle w:val="ListParagraph"/>
        <w:numPr>
          <w:ilvl w:val="0"/>
          <w:numId w:val="95"/>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Con:</w:t>
      </w:r>
      <w:r w:rsidRPr="32031098" w:rsidR="635A123A">
        <w:rPr>
          <w:rFonts w:ascii="Arial" w:hAnsi="Arial" w:eastAsia="Arial" w:cs="Arial"/>
          <w:b w:val="0"/>
          <w:bCs w:val="0"/>
          <w:i w:val="0"/>
          <w:iCs w:val="0"/>
          <w:caps w:val="0"/>
          <w:smallCaps w:val="0"/>
          <w:noProof w:val="0"/>
          <w:color w:val="333333"/>
          <w:sz w:val="21"/>
          <w:szCs w:val="21"/>
          <w:lang w:val="en-US"/>
        </w:rPr>
        <w:t xml:space="preserve"> One potential drawback</w:t>
      </w:r>
    </w:p>
    <w:p w:rsidR="635A123A" w:rsidP="32031098" w:rsidRDefault="635A123A" w14:paraId="051735D4" w14:textId="2F8243FE">
      <w:pPr>
        <w:bidi w:val="0"/>
        <w:jc w:val="left"/>
      </w:pPr>
      <w:r w:rsidRPr="32031098" w:rsidR="635A123A">
        <w:rPr>
          <w:rFonts w:ascii="Arial" w:hAnsi="Arial" w:eastAsia="Arial" w:cs="Arial"/>
          <w:b w:val="1"/>
          <w:bCs w:val="1"/>
          <w:i w:val="0"/>
          <w:iCs w:val="0"/>
          <w:caps w:val="0"/>
          <w:smallCaps w:val="0"/>
          <w:noProof w:val="0"/>
          <w:color w:val="000000" w:themeColor="text1" w:themeTint="FF" w:themeShade="FF"/>
          <w:sz w:val="21"/>
          <w:szCs w:val="21"/>
          <w:lang w:val="en-US"/>
        </w:rPr>
        <w:t>Click here to view the solution:</w:t>
      </w:r>
    </w:p>
    <w:p w:rsidR="635A123A" w:rsidP="32031098" w:rsidRDefault="635A123A" w14:paraId="1E611E75" w14:textId="7872904A">
      <w:pPr>
        <w:bidi w:val="0"/>
        <w:spacing w:before="0" w:beforeAutospacing="off" w:after="240" w:afterAutospacing="off"/>
        <w:jc w:val="left"/>
      </w:pPr>
      <w:r w:rsidRPr="32031098" w:rsidR="635A123A">
        <w:rPr>
          <w:rFonts w:ascii="Arial" w:hAnsi="Arial" w:eastAsia="Arial" w:cs="Arial"/>
          <w:b w:val="1"/>
          <w:bCs w:val="1"/>
          <w:i w:val="0"/>
          <w:iCs w:val="0"/>
          <w:caps w:val="0"/>
          <w:smallCaps w:val="0"/>
          <w:noProof w:val="0"/>
          <w:color w:val="000000" w:themeColor="text1" w:themeTint="FF" w:themeShade="FF"/>
          <w:sz w:val="21"/>
          <w:szCs w:val="21"/>
          <w:lang w:val="en-US"/>
        </w:rPr>
        <w:t>CRM feature comparison:</w:t>
      </w:r>
    </w:p>
    <w:tbl>
      <w:tblPr>
        <w:tblStyle w:val="TableNormal"/>
        <w:bidiVisual w:val="0"/>
        <w:tblW w:w="0" w:type="auto"/>
        <w:tblLook w:val="06A0" w:firstRow="1" w:lastRow="0" w:firstColumn="1" w:lastColumn="0" w:noHBand="1" w:noVBand="1"/>
      </w:tblPr>
      <w:tblGrid>
        <w:gridCol w:w="1050"/>
        <w:gridCol w:w="1800"/>
        <w:gridCol w:w="1500"/>
        <w:gridCol w:w="1500"/>
        <w:gridCol w:w="1500"/>
        <w:gridCol w:w="750"/>
        <w:gridCol w:w="2250"/>
      </w:tblGrid>
      <w:tr w:rsidR="32031098" w:rsidTr="32031098" w14:paraId="61C9630C">
        <w:trPr>
          <w:trHeight w:val="300"/>
        </w:trPr>
        <w:tc>
          <w:tcPr>
            <w:tcW w:w="105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FACEBF2" w14:textId="2F49F018">
            <w:pPr>
              <w:bidi w:val="0"/>
              <w:spacing w:before="0" w:beforeAutospacing="off" w:after="240" w:afterAutospacing="off"/>
            </w:pPr>
            <w:r w:rsidRPr="32031098" w:rsidR="32031098">
              <w:rPr>
                <w:b w:val="1"/>
                <w:bCs w:val="1"/>
              </w:rPr>
              <w:t>CRM</w:t>
            </w:r>
          </w:p>
        </w:tc>
        <w:tc>
          <w:tcPr>
            <w:tcW w:w="180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0E1335C" w14:textId="129DA2E5">
            <w:pPr>
              <w:bidi w:val="0"/>
              <w:spacing w:before="0" w:beforeAutospacing="off" w:after="240" w:afterAutospacing="off"/>
            </w:pPr>
            <w:r w:rsidRPr="32031098" w:rsidR="32031098">
              <w:rPr>
                <w:b w:val="1"/>
                <w:bCs w:val="1"/>
              </w:rPr>
              <w:t>Features</w:t>
            </w:r>
          </w:p>
        </w:tc>
        <w:tc>
          <w:tcPr>
            <w:tcW w:w="150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4131A46" w14:textId="33288400">
            <w:pPr>
              <w:bidi w:val="0"/>
              <w:spacing w:before="0" w:beforeAutospacing="off" w:after="240" w:afterAutospacing="off"/>
            </w:pPr>
            <w:r w:rsidRPr="32031098" w:rsidR="32031098">
              <w:rPr>
                <w:b w:val="1"/>
                <w:bCs w:val="1"/>
              </w:rPr>
              <w:t>Scalability</w:t>
            </w:r>
          </w:p>
        </w:tc>
        <w:tc>
          <w:tcPr>
            <w:tcW w:w="150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7240D43" w14:textId="20DC33AD">
            <w:pPr>
              <w:bidi w:val="0"/>
              <w:spacing w:before="0" w:beforeAutospacing="off" w:after="240" w:afterAutospacing="off"/>
            </w:pPr>
            <w:r w:rsidRPr="32031098" w:rsidR="32031098">
              <w:rPr>
                <w:b w:val="1"/>
                <w:bCs w:val="1"/>
              </w:rPr>
              <w:t>Ease of Use</w:t>
            </w:r>
          </w:p>
        </w:tc>
        <w:tc>
          <w:tcPr>
            <w:tcW w:w="150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26A3F57" w14:textId="693C433B">
            <w:pPr>
              <w:bidi w:val="0"/>
              <w:spacing w:before="0" w:beforeAutospacing="off" w:after="240" w:afterAutospacing="off"/>
            </w:pPr>
            <w:r w:rsidRPr="32031098" w:rsidR="32031098">
              <w:rPr>
                <w:b w:val="1"/>
                <w:bCs w:val="1"/>
              </w:rPr>
              <w:t>Integration</w:t>
            </w:r>
          </w:p>
        </w:tc>
        <w:tc>
          <w:tcPr>
            <w:tcW w:w="75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DA02D31" w14:textId="15C1C243">
            <w:pPr>
              <w:bidi w:val="0"/>
              <w:spacing w:before="0" w:beforeAutospacing="off" w:after="240" w:afterAutospacing="off"/>
            </w:pPr>
            <w:r w:rsidRPr="32031098" w:rsidR="32031098">
              <w:rPr>
                <w:b w:val="1"/>
                <w:bCs w:val="1"/>
              </w:rPr>
              <w:t>Pro</w:t>
            </w:r>
          </w:p>
        </w:tc>
        <w:tc>
          <w:tcPr>
            <w:tcW w:w="225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0FDE33D8" w14:textId="4B0AE812">
            <w:pPr>
              <w:bidi w:val="0"/>
              <w:spacing w:before="0" w:beforeAutospacing="off" w:after="240" w:afterAutospacing="off"/>
            </w:pPr>
            <w:r w:rsidRPr="32031098" w:rsidR="32031098">
              <w:rPr>
                <w:b w:val="1"/>
                <w:bCs w:val="1"/>
              </w:rPr>
              <w:t>Con</w:t>
            </w:r>
          </w:p>
        </w:tc>
      </w:tr>
      <w:tr w:rsidR="32031098" w:rsidTr="32031098" w14:paraId="6BC927FC">
        <w:trPr>
          <w:trHeight w:val="300"/>
        </w:trPr>
        <w:tc>
          <w:tcPr>
            <w:tcW w:w="105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E3FAEE0" w14:textId="69A9B788">
            <w:pPr>
              <w:bidi w:val="0"/>
              <w:spacing w:before="0" w:beforeAutospacing="off" w:after="240" w:afterAutospacing="off"/>
            </w:pPr>
            <w:r w:rsidRPr="32031098" w:rsidR="32031098">
              <w:rPr>
                <w:b w:val="1"/>
                <w:bCs w:val="1"/>
              </w:rPr>
              <w:t>Salesforce</w:t>
            </w:r>
          </w:p>
        </w:tc>
        <w:tc>
          <w:tcPr>
            <w:tcW w:w="180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BCF1E3B" w14:textId="4A97ED6E">
            <w:pPr>
              <w:bidi w:val="0"/>
              <w:spacing w:before="0" w:beforeAutospacing="off" w:after="240" w:afterAutospacing="off"/>
            </w:pPr>
            <w:r w:rsidR="32031098">
              <w:rPr/>
              <w:t>Sales, marketing, service tools</w:t>
            </w:r>
          </w:p>
        </w:tc>
        <w:tc>
          <w:tcPr>
            <w:tcW w:w="150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0D7974E" w14:textId="113C6F82">
            <w:pPr>
              <w:bidi w:val="0"/>
              <w:spacing w:before="0" w:beforeAutospacing="off" w:after="240" w:afterAutospacing="off"/>
            </w:pPr>
            <w:r w:rsidR="32031098">
              <w:rPr/>
              <w:t>Excellent for large teams</w:t>
            </w:r>
          </w:p>
        </w:tc>
        <w:tc>
          <w:tcPr>
            <w:tcW w:w="150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E0AB4D0" w14:textId="6513FDB8">
            <w:pPr>
              <w:bidi w:val="0"/>
              <w:spacing w:before="0" w:beforeAutospacing="off" w:after="240" w:afterAutospacing="off"/>
            </w:pPr>
            <w:r w:rsidR="32031098">
              <w:rPr/>
              <w:t>Steeper learning curve</w:t>
            </w:r>
          </w:p>
        </w:tc>
        <w:tc>
          <w:tcPr>
            <w:tcW w:w="150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A5E8FDC" w14:textId="5687A231">
            <w:pPr>
              <w:bidi w:val="0"/>
              <w:spacing w:before="0" w:beforeAutospacing="off" w:after="240" w:afterAutospacing="off"/>
            </w:pPr>
            <w:r w:rsidR="32031098">
              <w:rPr/>
              <w:t>Extensive integrations</w:t>
            </w:r>
          </w:p>
        </w:tc>
        <w:tc>
          <w:tcPr>
            <w:tcW w:w="75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4074F66" w14:textId="26764A7B">
            <w:pPr>
              <w:bidi w:val="0"/>
              <w:spacing w:before="0" w:beforeAutospacing="off" w:after="240" w:afterAutospacing="off"/>
            </w:pPr>
            <w:r w:rsidR="32031098">
              <w:rPr/>
              <w:t>Powerful and customizable</w:t>
            </w:r>
          </w:p>
        </w:tc>
        <w:tc>
          <w:tcPr>
            <w:tcW w:w="225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6B3E589" w14:textId="1738DF2A">
            <w:pPr>
              <w:bidi w:val="0"/>
              <w:spacing w:before="0" w:beforeAutospacing="off" w:after="240" w:afterAutospacing="off"/>
            </w:pPr>
            <w:r w:rsidR="32031098">
              <w:rPr/>
              <w:t>Can be expensive and complex</w:t>
            </w:r>
          </w:p>
        </w:tc>
      </w:tr>
      <w:tr w:rsidR="32031098" w:rsidTr="32031098" w14:paraId="043FA855">
        <w:trPr>
          <w:trHeight w:val="300"/>
        </w:trPr>
        <w:tc>
          <w:tcPr>
            <w:tcW w:w="105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55338EF" w14:textId="1F5193FB">
            <w:pPr>
              <w:bidi w:val="0"/>
              <w:spacing w:before="0" w:beforeAutospacing="off" w:after="240" w:afterAutospacing="off"/>
            </w:pPr>
            <w:r w:rsidRPr="32031098" w:rsidR="32031098">
              <w:rPr>
                <w:b w:val="1"/>
                <w:bCs w:val="1"/>
              </w:rPr>
              <w:t>HubSpot</w:t>
            </w:r>
          </w:p>
        </w:tc>
        <w:tc>
          <w:tcPr>
            <w:tcW w:w="180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FA76602" w14:textId="40A6226C">
            <w:pPr>
              <w:bidi w:val="0"/>
              <w:spacing w:before="0" w:beforeAutospacing="off" w:after="240" w:afterAutospacing="off"/>
            </w:pPr>
            <w:r w:rsidR="32031098">
              <w:rPr/>
              <w:t>CRM, basic marketing tools</w:t>
            </w:r>
          </w:p>
        </w:tc>
        <w:tc>
          <w:tcPr>
            <w:tcW w:w="150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FF08C82" w14:textId="5F7AE1D3">
            <w:pPr>
              <w:bidi w:val="0"/>
              <w:spacing w:before="0" w:beforeAutospacing="off" w:after="240" w:afterAutospacing="off"/>
            </w:pPr>
            <w:r w:rsidR="32031098">
              <w:rPr/>
              <w:t>Good for small/medium teams</w:t>
            </w:r>
          </w:p>
        </w:tc>
        <w:tc>
          <w:tcPr>
            <w:tcW w:w="150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0EE4F51E" w14:textId="5924ACEF">
            <w:pPr>
              <w:bidi w:val="0"/>
              <w:spacing w:before="0" w:beforeAutospacing="off" w:after="240" w:afterAutospacing="off"/>
            </w:pPr>
            <w:r w:rsidR="32031098">
              <w:rPr/>
              <w:t>Very user-friendly</w:t>
            </w:r>
          </w:p>
        </w:tc>
        <w:tc>
          <w:tcPr>
            <w:tcW w:w="150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0D0A23D" w14:textId="61E1C384">
            <w:pPr>
              <w:bidi w:val="0"/>
              <w:spacing w:before="0" w:beforeAutospacing="off" w:after="240" w:afterAutospacing="off"/>
            </w:pPr>
            <w:r w:rsidR="32031098">
              <w:rPr/>
              <w:t>Connects with major tools</w:t>
            </w:r>
          </w:p>
        </w:tc>
        <w:tc>
          <w:tcPr>
            <w:tcW w:w="75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A1454CA" w14:textId="2BE8173D">
            <w:pPr>
              <w:bidi w:val="0"/>
              <w:spacing w:before="0" w:beforeAutospacing="off" w:after="240" w:afterAutospacing="off"/>
            </w:pPr>
            <w:r w:rsidR="32031098">
              <w:rPr/>
              <w:t>Free plan available</w:t>
            </w:r>
          </w:p>
        </w:tc>
        <w:tc>
          <w:tcPr>
            <w:tcW w:w="225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6DEA828" w14:textId="558A8621">
            <w:pPr>
              <w:bidi w:val="0"/>
              <w:spacing w:before="0" w:beforeAutospacing="off" w:after="240" w:afterAutospacing="off"/>
            </w:pPr>
            <w:r w:rsidR="32031098">
              <w:rPr/>
              <w:t>Limited features on free plan</w:t>
            </w:r>
          </w:p>
        </w:tc>
      </w:tr>
      <w:tr w:rsidR="32031098" w:rsidTr="32031098" w14:paraId="19B596FF">
        <w:trPr>
          <w:trHeight w:val="300"/>
        </w:trPr>
        <w:tc>
          <w:tcPr>
            <w:tcW w:w="105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6B75835" w14:textId="0E871A57">
            <w:pPr>
              <w:bidi w:val="0"/>
              <w:spacing w:before="0" w:beforeAutospacing="off" w:after="240" w:afterAutospacing="off"/>
            </w:pPr>
            <w:r w:rsidRPr="32031098" w:rsidR="32031098">
              <w:rPr>
                <w:b w:val="1"/>
                <w:bCs w:val="1"/>
              </w:rPr>
              <w:t>Zoho CRM</w:t>
            </w:r>
          </w:p>
        </w:tc>
        <w:tc>
          <w:tcPr>
            <w:tcW w:w="180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82E5416" w14:textId="670AE628">
            <w:pPr>
              <w:bidi w:val="0"/>
              <w:spacing w:before="0" w:beforeAutospacing="off" w:after="240" w:afterAutospacing="off"/>
            </w:pPr>
            <w:r w:rsidR="32031098">
              <w:rPr/>
              <w:t>Sales, marketing, support tools</w:t>
            </w:r>
          </w:p>
        </w:tc>
        <w:tc>
          <w:tcPr>
            <w:tcW w:w="150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5FDEDCF" w14:textId="5FA31794">
            <w:pPr>
              <w:bidi w:val="0"/>
              <w:spacing w:before="0" w:beforeAutospacing="off" w:after="240" w:afterAutospacing="off"/>
            </w:pPr>
            <w:r w:rsidR="32031098">
              <w:rPr/>
              <w:t>Scales well with small teams</w:t>
            </w:r>
          </w:p>
        </w:tc>
        <w:tc>
          <w:tcPr>
            <w:tcW w:w="150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0398630" w14:textId="6B898C83">
            <w:pPr>
              <w:bidi w:val="0"/>
              <w:spacing w:before="0" w:beforeAutospacing="off" w:after="240" w:afterAutospacing="off"/>
            </w:pPr>
            <w:r w:rsidR="32031098">
              <w:rPr/>
              <w:t>Moderately easy to use</w:t>
            </w:r>
          </w:p>
        </w:tc>
        <w:tc>
          <w:tcPr>
            <w:tcW w:w="150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C750D2C" w14:textId="4A7D8DF7">
            <w:pPr>
              <w:bidi w:val="0"/>
              <w:spacing w:before="0" w:beforeAutospacing="off" w:after="240" w:afterAutospacing="off"/>
            </w:pPr>
            <w:r w:rsidR="32031098">
              <w:rPr/>
              <w:t>Integrates with many apps</w:t>
            </w:r>
          </w:p>
        </w:tc>
        <w:tc>
          <w:tcPr>
            <w:tcW w:w="75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FDCA130" w14:textId="68253A00">
            <w:pPr>
              <w:bidi w:val="0"/>
              <w:spacing w:before="0" w:beforeAutospacing="off" w:after="240" w:afterAutospacing="off"/>
            </w:pPr>
            <w:r w:rsidR="32031098">
              <w:rPr/>
              <w:t>Budget-friendly</w:t>
            </w:r>
          </w:p>
        </w:tc>
        <w:tc>
          <w:tcPr>
            <w:tcW w:w="225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BAE23D5" w14:textId="57A1D427">
            <w:pPr>
              <w:bidi w:val="0"/>
              <w:spacing w:before="0" w:beforeAutospacing="off" w:after="240" w:afterAutospacing="off"/>
            </w:pPr>
            <w:r w:rsidR="32031098">
              <w:rPr/>
              <w:t>Some tools can be hard to learn</w:t>
            </w:r>
          </w:p>
        </w:tc>
      </w:tr>
    </w:tbl>
    <w:p w:rsidR="635A123A" w:rsidP="32031098" w:rsidRDefault="635A123A" w14:paraId="5188365D" w14:textId="74B08079">
      <w:pPr>
        <w:pStyle w:val="Heading4"/>
        <w:bidi w:val="0"/>
        <w:spacing w:before="30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Self-check questions:</w:t>
      </w:r>
    </w:p>
    <w:p w:rsidR="635A123A" w:rsidP="32031098" w:rsidRDefault="635A123A" w14:paraId="50D419EA" w14:textId="7C89EC0F">
      <w:pPr>
        <w:pStyle w:val="ListParagraph"/>
        <w:numPr>
          <w:ilvl w:val="0"/>
          <w:numId w:val="96"/>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Did I compare all the required categories for each CRM?</w:t>
      </w:r>
    </w:p>
    <w:p w:rsidR="635A123A" w:rsidP="32031098" w:rsidRDefault="635A123A" w14:paraId="499B03ED" w14:textId="4ACD426C">
      <w:pPr>
        <w:pStyle w:val="ListParagraph"/>
        <w:numPr>
          <w:ilvl w:val="0"/>
          <w:numId w:val="96"/>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Are my pros and cons clear and relevant to a small business?</w:t>
      </w:r>
    </w:p>
    <w:p w:rsidR="635A123A" w:rsidP="32031098" w:rsidRDefault="635A123A" w14:paraId="4FB9EE18" w14:textId="52C23FFE">
      <w:pPr>
        <w:pStyle w:val="ListParagraph"/>
        <w:numPr>
          <w:ilvl w:val="0"/>
          <w:numId w:val="96"/>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Have I considered what matters most for TechStart's size, budget, and staff skills?</w:t>
      </w:r>
    </w:p>
    <w:p w:rsidR="635A123A" w:rsidP="32031098" w:rsidRDefault="635A123A" w14:paraId="526DFC4A" w14:textId="759ECA0A">
      <w:pPr>
        <w:pStyle w:val="Heading2"/>
        <w:pBdr>
          <w:bottom w:val="single" w:color="EEEEEE" w:sz="6" w:space="0"/>
        </w:pBdr>
        <w:bidi w:val="0"/>
        <w:spacing w:before="42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Step 3: Evaluate cost, benefits, and business fit</w:t>
      </w:r>
    </w:p>
    <w:p w:rsidR="635A123A" w:rsidP="32031098" w:rsidRDefault="635A123A" w14:paraId="68CEB2B3" w14:textId="708AE6C3">
      <w:pPr>
        <w:pStyle w:val="Heading4"/>
        <w:bidi w:val="0"/>
        <w:spacing w:before="30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Why this step matters:</w:t>
      </w:r>
    </w:p>
    <w:p w:rsidR="635A123A" w:rsidP="32031098" w:rsidRDefault="635A123A" w14:paraId="2FBFD3DD" w14:textId="100A483C">
      <w:pPr>
        <w:bidi w:val="0"/>
        <w:spacing w:before="0" w:beforeAutospacing="off" w:after="240" w:afterAutospacing="off"/>
        <w:jc w:val="left"/>
      </w:pPr>
      <w:r w:rsidRPr="32031098" w:rsidR="635A123A">
        <w:rPr>
          <w:rFonts w:ascii="Arial" w:hAnsi="Arial" w:eastAsia="Arial" w:cs="Arial"/>
          <w:b w:val="0"/>
          <w:bCs w:val="0"/>
          <w:i w:val="0"/>
          <w:iCs w:val="0"/>
          <w:caps w:val="0"/>
          <w:smallCaps w:val="0"/>
          <w:noProof w:val="0"/>
          <w:color w:val="333333"/>
          <w:sz w:val="21"/>
          <w:szCs w:val="21"/>
          <w:lang w:val="en-US"/>
        </w:rPr>
        <w:t>Understanding the financial implications and business alignment is crucial for small businesses with limited budgets. This analysis ensures the selected CRM provides genuine value and fits within TechStart's operational constraints and capabilities.</w:t>
      </w:r>
    </w:p>
    <w:p w:rsidR="635A123A" w:rsidP="32031098" w:rsidRDefault="635A123A" w14:paraId="49859AD0" w14:textId="0C242734">
      <w:pPr>
        <w:pStyle w:val="Heading4"/>
        <w:bidi w:val="0"/>
        <w:spacing w:before="30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Task:</w:t>
      </w:r>
    </w:p>
    <w:p w:rsidR="635A123A" w:rsidP="32031098" w:rsidRDefault="635A123A" w14:paraId="68B440AA" w14:textId="211CC0EA">
      <w:pPr>
        <w:bidi w:val="0"/>
        <w:spacing w:before="0" w:beforeAutospacing="off" w:after="240" w:afterAutospacing="off"/>
        <w:jc w:val="left"/>
      </w:pPr>
      <w:r w:rsidRPr="32031098" w:rsidR="635A123A">
        <w:rPr>
          <w:rFonts w:ascii="Arial" w:hAnsi="Arial" w:eastAsia="Arial" w:cs="Arial"/>
          <w:b w:val="0"/>
          <w:bCs w:val="0"/>
          <w:i w:val="0"/>
          <w:iCs w:val="0"/>
          <w:caps w:val="0"/>
          <w:smallCaps w:val="0"/>
          <w:noProof w:val="0"/>
          <w:color w:val="333333"/>
          <w:sz w:val="21"/>
          <w:szCs w:val="21"/>
          <w:lang w:val="en-US"/>
        </w:rPr>
        <w:t>Analyze the cost, benefits, and business fit for each CRM system.</w:t>
      </w:r>
    </w:p>
    <w:p w:rsidR="635A123A" w:rsidP="32031098" w:rsidRDefault="635A123A" w14:paraId="7E003B2C" w14:textId="1808499F">
      <w:pPr>
        <w:pStyle w:val="Heading4"/>
        <w:bidi w:val="0"/>
        <w:spacing w:before="30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Instructions:</w:t>
      </w:r>
    </w:p>
    <w:p w:rsidR="635A123A" w:rsidP="32031098" w:rsidRDefault="635A123A" w14:paraId="08AB929C" w14:textId="2DDE9A1B">
      <w:pPr>
        <w:pStyle w:val="ListParagraph"/>
        <w:numPr>
          <w:ilvl w:val="0"/>
          <w:numId w:val="97"/>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Review pricing information from official vendor sites</w:t>
      </w:r>
    </w:p>
    <w:p w:rsidR="635A123A" w:rsidP="32031098" w:rsidRDefault="635A123A" w14:paraId="2494DFD8" w14:textId="455D6682">
      <w:pPr>
        <w:pStyle w:val="ListParagraph"/>
        <w:numPr>
          <w:ilvl w:val="0"/>
          <w:numId w:val="97"/>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Consider TechStart's specific context: 20 employees, moderate tech skills, basic computers</w:t>
      </w:r>
    </w:p>
    <w:p w:rsidR="635A123A" w:rsidP="32031098" w:rsidRDefault="635A123A" w14:paraId="7AC80F4A" w14:textId="7B7A91EB">
      <w:pPr>
        <w:pStyle w:val="ListParagraph"/>
        <w:numPr>
          <w:ilvl w:val="0"/>
          <w:numId w:val="97"/>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Focus on realistic benefits the business can achieve</w:t>
      </w:r>
    </w:p>
    <w:p w:rsidR="635A123A" w:rsidP="32031098" w:rsidRDefault="635A123A" w14:paraId="17732BAD" w14:textId="68BB3268">
      <w:pPr>
        <w:pStyle w:val="Heading4"/>
        <w:bidi w:val="0"/>
        <w:spacing w:before="30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Consider these factors:</w:t>
      </w:r>
    </w:p>
    <w:p w:rsidR="635A123A" w:rsidP="32031098" w:rsidRDefault="635A123A" w14:paraId="6C632821" w14:textId="6347DF09">
      <w:pPr>
        <w:pStyle w:val="ListParagraph"/>
        <w:numPr>
          <w:ilvl w:val="0"/>
          <w:numId w:val="98"/>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Cost:</w:t>
      </w:r>
      <w:r w:rsidRPr="32031098" w:rsidR="635A123A">
        <w:rPr>
          <w:rFonts w:ascii="Arial" w:hAnsi="Arial" w:eastAsia="Arial" w:cs="Arial"/>
          <w:b w:val="0"/>
          <w:bCs w:val="0"/>
          <w:i w:val="0"/>
          <w:iCs w:val="0"/>
          <w:caps w:val="0"/>
          <w:smallCaps w:val="0"/>
          <w:noProof w:val="0"/>
          <w:color w:val="333333"/>
          <w:sz w:val="21"/>
          <w:szCs w:val="21"/>
          <w:lang w:val="en-US"/>
        </w:rPr>
        <w:t xml:space="preserve"> Free plans, entry-level pricing, monthly fees, setup costs</w:t>
      </w:r>
    </w:p>
    <w:p w:rsidR="635A123A" w:rsidP="32031098" w:rsidRDefault="635A123A" w14:paraId="3FCEE6D4" w14:textId="56119A2A">
      <w:pPr>
        <w:pStyle w:val="ListParagraph"/>
        <w:numPr>
          <w:ilvl w:val="0"/>
          <w:numId w:val="98"/>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Benefits:</w:t>
      </w:r>
      <w:r w:rsidRPr="32031098" w:rsidR="635A123A">
        <w:rPr>
          <w:rFonts w:ascii="Arial" w:hAnsi="Arial" w:eastAsia="Arial" w:cs="Arial"/>
          <w:b w:val="0"/>
          <w:bCs w:val="0"/>
          <w:i w:val="0"/>
          <w:iCs w:val="0"/>
          <w:caps w:val="0"/>
          <w:smallCaps w:val="0"/>
          <w:noProof w:val="0"/>
          <w:color w:val="333333"/>
          <w:sz w:val="21"/>
          <w:szCs w:val="21"/>
          <w:lang w:val="en-US"/>
        </w:rPr>
        <w:t xml:space="preserve"> Time savings, improved sales, enhanced customer tracking, marketing capabilities</w:t>
      </w:r>
    </w:p>
    <w:p w:rsidR="635A123A" w:rsidP="32031098" w:rsidRDefault="635A123A" w14:paraId="4CE5DD63" w14:textId="3220A25A">
      <w:pPr>
        <w:pStyle w:val="ListParagraph"/>
        <w:numPr>
          <w:ilvl w:val="0"/>
          <w:numId w:val="98"/>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Fit:</w:t>
      </w:r>
      <w:r w:rsidRPr="32031098" w:rsidR="635A123A">
        <w:rPr>
          <w:rFonts w:ascii="Arial" w:hAnsi="Arial" w:eastAsia="Arial" w:cs="Arial"/>
          <w:b w:val="0"/>
          <w:bCs w:val="0"/>
          <w:i w:val="0"/>
          <w:iCs w:val="0"/>
          <w:caps w:val="0"/>
          <w:smallCaps w:val="0"/>
          <w:noProof w:val="0"/>
          <w:color w:val="333333"/>
          <w:sz w:val="21"/>
          <w:szCs w:val="21"/>
          <w:lang w:val="en-US"/>
        </w:rPr>
        <w:t xml:space="preserve"> Compatibility with team size, tech skills, infrastructure requirements</w:t>
      </w:r>
    </w:p>
    <w:p w:rsidR="635A123A" w:rsidP="32031098" w:rsidRDefault="635A123A" w14:paraId="7C609DF3" w14:textId="6EFA5421">
      <w:pPr>
        <w:pStyle w:val="Heading4"/>
        <w:bidi w:val="0"/>
        <w:spacing w:before="30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Your cost and fit analysis:</w:t>
      </w:r>
    </w:p>
    <w:tbl>
      <w:tblPr>
        <w:tblStyle w:val="TableNormal"/>
        <w:bidiVisual w:val="0"/>
        <w:tblW w:w="0" w:type="auto"/>
        <w:tblLook w:val="06A0" w:firstRow="1" w:lastRow="0" w:firstColumn="1" w:lastColumn="0" w:noHBand="1" w:noVBand="1"/>
      </w:tblPr>
      <w:tblGrid>
        <w:gridCol w:w="2250"/>
        <w:gridCol w:w="2250"/>
        <w:gridCol w:w="2250"/>
        <w:gridCol w:w="2250"/>
      </w:tblGrid>
      <w:tr w:rsidR="32031098" w:rsidTr="32031098" w14:paraId="69E7FB97">
        <w:trPr>
          <w:trHeight w:val="300"/>
        </w:trPr>
        <w:tc>
          <w:tcPr>
            <w:tcW w:w="225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C292D1E" w14:textId="019566FD">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CRM</w:t>
            </w:r>
          </w:p>
        </w:tc>
        <w:tc>
          <w:tcPr>
            <w:tcW w:w="225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ACAB1E5" w14:textId="7A54A1D0">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Cost</w:t>
            </w:r>
          </w:p>
        </w:tc>
        <w:tc>
          <w:tcPr>
            <w:tcW w:w="225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EBD775F" w14:textId="73E192CC">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Benefits</w:t>
            </w:r>
          </w:p>
        </w:tc>
        <w:tc>
          <w:tcPr>
            <w:tcW w:w="225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050FCC8C" w14:textId="256B2089">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Fit</w:t>
            </w:r>
          </w:p>
        </w:tc>
      </w:tr>
      <w:tr w:rsidR="32031098" w:rsidTr="32031098" w14:paraId="21EE5D3A">
        <w:trPr>
          <w:trHeight w:val="300"/>
        </w:trPr>
        <w:tc>
          <w:tcPr>
            <w:tcW w:w="225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00D15F8" w14:textId="3D7173D0">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225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F6139E2" w14:textId="740C97DF">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225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F744EE5" w14:textId="67CA1E94">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225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3940D36" w14:textId="60D57B64">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r w:rsidR="32031098" w:rsidTr="32031098" w14:paraId="0EF3EBDA">
        <w:trPr>
          <w:trHeight w:val="300"/>
        </w:trPr>
        <w:tc>
          <w:tcPr>
            <w:tcW w:w="225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7EBE95F" w14:textId="4688334E">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225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76F3AF1" w14:textId="3B02F627">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225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A15189D" w14:textId="43817C02">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225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F2F3A26" w14:textId="6F28134C">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r w:rsidR="32031098" w:rsidTr="32031098" w14:paraId="69EBFDFA">
        <w:trPr>
          <w:trHeight w:val="300"/>
        </w:trPr>
        <w:tc>
          <w:tcPr>
            <w:tcW w:w="225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4F7FA0B" w14:textId="1CAA6445">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225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61782FB" w14:textId="7DE1D32A">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225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3124D60" w14:textId="12E48798">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225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4FC67CC" w14:textId="04003D3E">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bl>
    <w:p w:rsidR="635A123A" w:rsidP="32031098" w:rsidRDefault="635A123A" w14:paraId="7406F877" w14:textId="59946026">
      <w:pPr>
        <w:bidi w:val="0"/>
        <w:jc w:val="left"/>
      </w:pPr>
      <w:r w:rsidRPr="32031098" w:rsidR="635A123A">
        <w:rPr>
          <w:rFonts w:ascii="Arial" w:hAnsi="Arial" w:eastAsia="Arial" w:cs="Arial"/>
          <w:b w:val="1"/>
          <w:bCs w:val="1"/>
          <w:i w:val="0"/>
          <w:iCs w:val="0"/>
          <w:caps w:val="0"/>
          <w:smallCaps w:val="0"/>
          <w:noProof w:val="0"/>
          <w:color w:val="000000" w:themeColor="text1" w:themeTint="FF" w:themeShade="FF"/>
          <w:sz w:val="21"/>
          <w:szCs w:val="21"/>
          <w:lang w:val="en-US"/>
        </w:rPr>
        <w:t>Click here to view the solution:</w:t>
      </w:r>
    </w:p>
    <w:p w:rsidR="635A123A" w:rsidP="32031098" w:rsidRDefault="635A123A" w14:paraId="392B16D4" w14:textId="327DB86C">
      <w:pPr>
        <w:bidi w:val="0"/>
        <w:spacing w:before="0" w:beforeAutospacing="off" w:after="240" w:afterAutospacing="off"/>
        <w:jc w:val="left"/>
      </w:pPr>
      <w:r w:rsidRPr="32031098" w:rsidR="635A123A">
        <w:rPr>
          <w:rFonts w:ascii="Arial" w:hAnsi="Arial" w:eastAsia="Arial" w:cs="Arial"/>
          <w:b w:val="1"/>
          <w:bCs w:val="1"/>
          <w:i w:val="0"/>
          <w:iCs w:val="0"/>
          <w:caps w:val="0"/>
          <w:smallCaps w:val="0"/>
          <w:noProof w:val="0"/>
          <w:color w:val="000000" w:themeColor="text1" w:themeTint="FF" w:themeShade="FF"/>
          <w:sz w:val="21"/>
          <w:szCs w:val="21"/>
          <w:lang w:val="en-US"/>
        </w:rPr>
        <w:t>Cost and business fit analysis:</w:t>
      </w:r>
    </w:p>
    <w:tbl>
      <w:tblPr>
        <w:tblStyle w:val="TableNormal"/>
        <w:bidiVisual w:val="0"/>
        <w:tblW w:w="0" w:type="auto"/>
        <w:tblLook w:val="06A0" w:firstRow="1" w:lastRow="0" w:firstColumn="1" w:lastColumn="0" w:noHBand="1" w:noVBand="1"/>
      </w:tblPr>
      <w:tblGrid>
        <w:gridCol w:w="1265"/>
        <w:gridCol w:w="2698"/>
        <w:gridCol w:w="2698"/>
        <w:gridCol w:w="2698"/>
      </w:tblGrid>
      <w:tr w:rsidR="32031098" w:rsidTr="32031098" w14:paraId="7B542754">
        <w:trPr>
          <w:trHeight w:val="300"/>
        </w:trPr>
        <w:tc>
          <w:tcPr>
            <w:tcW w:w="126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6773661" w14:textId="0D9B8803">
            <w:pPr>
              <w:bidi w:val="0"/>
              <w:spacing w:before="0" w:beforeAutospacing="off" w:after="240" w:afterAutospacing="off"/>
            </w:pPr>
            <w:r w:rsidRPr="32031098" w:rsidR="32031098">
              <w:rPr>
                <w:b w:val="1"/>
                <w:bCs w:val="1"/>
              </w:rPr>
              <w:t>CRM</w:t>
            </w:r>
          </w:p>
        </w:tc>
        <w:tc>
          <w:tcPr>
            <w:tcW w:w="2698"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E65E4BA" w14:textId="1CECB786">
            <w:pPr>
              <w:bidi w:val="0"/>
              <w:spacing w:before="0" w:beforeAutospacing="off" w:after="240" w:afterAutospacing="off"/>
            </w:pPr>
            <w:r w:rsidRPr="32031098" w:rsidR="32031098">
              <w:rPr>
                <w:b w:val="1"/>
                <w:bCs w:val="1"/>
              </w:rPr>
              <w:t>Cost</w:t>
            </w:r>
          </w:p>
        </w:tc>
        <w:tc>
          <w:tcPr>
            <w:tcW w:w="2698"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B0CFD0C" w14:textId="0CC8EC96">
            <w:pPr>
              <w:bidi w:val="0"/>
              <w:spacing w:before="0" w:beforeAutospacing="off" w:after="240" w:afterAutospacing="off"/>
            </w:pPr>
            <w:r w:rsidRPr="32031098" w:rsidR="32031098">
              <w:rPr>
                <w:b w:val="1"/>
                <w:bCs w:val="1"/>
              </w:rPr>
              <w:t>Benefits</w:t>
            </w:r>
          </w:p>
        </w:tc>
        <w:tc>
          <w:tcPr>
            <w:tcW w:w="2698"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AC6B7F7" w14:textId="1A98A249">
            <w:pPr>
              <w:bidi w:val="0"/>
              <w:spacing w:before="0" w:beforeAutospacing="off" w:after="240" w:afterAutospacing="off"/>
            </w:pPr>
            <w:r w:rsidRPr="32031098" w:rsidR="32031098">
              <w:rPr>
                <w:b w:val="1"/>
                <w:bCs w:val="1"/>
              </w:rPr>
              <w:t>Fit</w:t>
            </w:r>
          </w:p>
        </w:tc>
      </w:tr>
      <w:tr w:rsidR="32031098" w:rsidTr="32031098" w14:paraId="6152F5D1">
        <w:trPr>
          <w:trHeight w:val="300"/>
        </w:trPr>
        <w:tc>
          <w:tcPr>
            <w:tcW w:w="126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5FE9B22" w14:textId="794DD2E8">
            <w:pPr>
              <w:bidi w:val="0"/>
              <w:spacing w:before="0" w:beforeAutospacing="off" w:after="240" w:afterAutospacing="off"/>
            </w:pPr>
            <w:r w:rsidRPr="32031098" w:rsidR="32031098">
              <w:rPr>
                <w:b w:val="1"/>
                <w:bCs w:val="1"/>
              </w:rPr>
              <w:t>Salesforce</w:t>
            </w:r>
          </w:p>
        </w:tc>
        <w:tc>
          <w:tcPr>
            <w:tcW w:w="2698"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D3DB66D" w14:textId="73E62B64">
            <w:pPr>
              <w:bidi w:val="0"/>
              <w:spacing w:before="0" w:beforeAutospacing="off" w:after="240" w:afterAutospacing="off"/>
            </w:pPr>
            <w:r w:rsidR="32031098">
              <w:rPr/>
              <w:t>$25–$300/user/month, on the high end</w:t>
            </w:r>
          </w:p>
        </w:tc>
        <w:tc>
          <w:tcPr>
            <w:tcW w:w="2698"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CDAA7A5" w14:textId="5821EA9F">
            <w:pPr>
              <w:bidi w:val="0"/>
              <w:spacing w:before="0" w:beforeAutospacing="off" w:after="240" w:afterAutospacing="off"/>
            </w:pPr>
            <w:r w:rsidR="32031098">
              <w:rPr/>
              <w:t>Advanced tools for sales and support</w:t>
            </w:r>
          </w:p>
        </w:tc>
        <w:tc>
          <w:tcPr>
            <w:tcW w:w="2698"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615E456" w14:textId="4623253D">
            <w:pPr>
              <w:bidi w:val="0"/>
              <w:spacing w:before="0" w:beforeAutospacing="off" w:after="240" w:afterAutospacing="off"/>
            </w:pPr>
            <w:r w:rsidR="32031098">
              <w:rPr/>
              <w:t>Requires reliable internet and staff training</w:t>
            </w:r>
          </w:p>
        </w:tc>
      </w:tr>
      <w:tr w:rsidR="32031098" w:rsidTr="32031098" w14:paraId="12ED4D1A">
        <w:trPr>
          <w:trHeight w:val="300"/>
        </w:trPr>
        <w:tc>
          <w:tcPr>
            <w:tcW w:w="126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E770B6D" w14:textId="20F26DB0">
            <w:pPr>
              <w:bidi w:val="0"/>
              <w:spacing w:before="0" w:beforeAutospacing="off" w:after="240" w:afterAutospacing="off"/>
            </w:pPr>
            <w:r w:rsidRPr="32031098" w:rsidR="32031098">
              <w:rPr>
                <w:b w:val="1"/>
                <w:bCs w:val="1"/>
              </w:rPr>
              <w:t>HubSpot</w:t>
            </w:r>
          </w:p>
        </w:tc>
        <w:tc>
          <w:tcPr>
            <w:tcW w:w="2698"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0F020645" w14:textId="3D0CCC3E">
            <w:pPr>
              <w:bidi w:val="0"/>
              <w:spacing w:before="0" w:beforeAutospacing="off" w:after="240" w:afterAutospacing="off"/>
            </w:pPr>
            <w:r w:rsidR="32031098">
              <w:rPr/>
              <w:t>Free basic plan; ~$20/user/month for paid</w:t>
            </w:r>
          </w:p>
        </w:tc>
        <w:tc>
          <w:tcPr>
            <w:tcW w:w="2698"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74DD695" w14:textId="7F7FCB67">
            <w:pPr>
              <w:bidi w:val="0"/>
              <w:spacing w:before="0" w:beforeAutospacing="off" w:after="240" w:afterAutospacing="off"/>
            </w:pPr>
            <w:r w:rsidR="32031098">
              <w:rPr/>
              <w:t>Quick onboarding, supports marketing</w:t>
            </w:r>
          </w:p>
        </w:tc>
        <w:tc>
          <w:tcPr>
            <w:tcW w:w="2698"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125CB40" w14:textId="26DA71E9">
            <w:pPr>
              <w:bidi w:val="0"/>
              <w:spacing w:before="0" w:beforeAutospacing="off" w:after="240" w:afterAutospacing="off"/>
            </w:pPr>
            <w:r w:rsidR="32031098">
              <w:rPr/>
              <w:t>Easy to set up, user-friendly, cloud-based</w:t>
            </w:r>
          </w:p>
        </w:tc>
      </w:tr>
      <w:tr w:rsidR="32031098" w:rsidTr="32031098" w14:paraId="017B7321">
        <w:trPr>
          <w:trHeight w:val="300"/>
        </w:trPr>
        <w:tc>
          <w:tcPr>
            <w:tcW w:w="126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7F038DE" w14:textId="7D261046">
            <w:pPr>
              <w:bidi w:val="0"/>
              <w:spacing w:before="0" w:beforeAutospacing="off" w:after="240" w:afterAutospacing="off"/>
            </w:pPr>
            <w:r w:rsidRPr="32031098" w:rsidR="32031098">
              <w:rPr>
                <w:b w:val="1"/>
                <w:bCs w:val="1"/>
              </w:rPr>
              <w:t>Zoho CRM</w:t>
            </w:r>
          </w:p>
        </w:tc>
        <w:tc>
          <w:tcPr>
            <w:tcW w:w="2698"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B8EC59D" w14:textId="21235DA5">
            <w:pPr>
              <w:bidi w:val="0"/>
              <w:spacing w:before="0" w:beforeAutospacing="off" w:after="240" w:afterAutospacing="off"/>
            </w:pPr>
            <w:r w:rsidR="32031098">
              <w:rPr/>
              <w:t>$14–$52/user/month, budget-friendly</w:t>
            </w:r>
          </w:p>
        </w:tc>
        <w:tc>
          <w:tcPr>
            <w:tcW w:w="2698"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2E0A65E" w14:textId="6D34915F">
            <w:pPr>
              <w:bidi w:val="0"/>
              <w:spacing w:before="0" w:beforeAutospacing="off" w:after="240" w:afterAutospacing="off"/>
            </w:pPr>
            <w:r w:rsidR="32031098">
              <w:rPr/>
              <w:t>Many features at a low cost</w:t>
            </w:r>
          </w:p>
        </w:tc>
        <w:tc>
          <w:tcPr>
            <w:tcW w:w="2698"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524D5D4" w14:textId="6C5117C7">
            <w:pPr>
              <w:bidi w:val="0"/>
              <w:spacing w:before="0" w:beforeAutospacing="off" w:after="240" w:afterAutospacing="off"/>
            </w:pPr>
            <w:r w:rsidR="32031098">
              <w:rPr/>
              <w:t>Works well with small teams; some learning needed</w:t>
            </w:r>
          </w:p>
        </w:tc>
      </w:tr>
    </w:tbl>
    <w:p w:rsidR="635A123A" w:rsidP="32031098" w:rsidRDefault="635A123A" w14:paraId="2D695BA0" w14:textId="7CD2D97A">
      <w:pPr>
        <w:pStyle w:val="Heading4"/>
        <w:bidi w:val="0"/>
        <w:spacing w:before="30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Self-check questions:</w:t>
      </w:r>
    </w:p>
    <w:p w:rsidR="635A123A" w:rsidP="32031098" w:rsidRDefault="635A123A" w14:paraId="015C1369" w14:textId="1406A084">
      <w:pPr>
        <w:pStyle w:val="ListParagraph"/>
        <w:numPr>
          <w:ilvl w:val="0"/>
          <w:numId w:val="99"/>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Did I clearly identify the monthly cost or pricing range for each CRM?</w:t>
      </w:r>
    </w:p>
    <w:p w:rsidR="635A123A" w:rsidP="32031098" w:rsidRDefault="635A123A" w14:paraId="7FD4091C" w14:textId="5D266840">
      <w:pPr>
        <w:pStyle w:val="ListParagraph"/>
        <w:numPr>
          <w:ilvl w:val="0"/>
          <w:numId w:val="99"/>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Have I described how each CRM can benefit TechStart (for example, time savings, improved sales, and better customer tracking)?</w:t>
      </w:r>
    </w:p>
    <w:p w:rsidR="635A123A" w:rsidP="32031098" w:rsidRDefault="635A123A" w14:paraId="5784D1F6" w14:textId="64120829">
      <w:pPr>
        <w:pStyle w:val="ListParagraph"/>
        <w:numPr>
          <w:ilvl w:val="0"/>
          <w:numId w:val="99"/>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Does each CRM fit the company's setup, such as the internet reliability and the team's tech comfort level?</w:t>
      </w:r>
    </w:p>
    <w:p w:rsidR="635A123A" w:rsidP="32031098" w:rsidRDefault="635A123A" w14:paraId="36050D50" w14:textId="3D4406B4">
      <w:pPr>
        <w:pStyle w:val="ListParagraph"/>
        <w:numPr>
          <w:ilvl w:val="0"/>
          <w:numId w:val="99"/>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Have I considered whether the CRM offers good value for money?</w:t>
      </w:r>
    </w:p>
    <w:p w:rsidR="635A123A" w:rsidP="32031098" w:rsidRDefault="635A123A" w14:paraId="41D8511E" w14:textId="11F8226B">
      <w:pPr>
        <w:pStyle w:val="Heading2"/>
        <w:pBdr>
          <w:bottom w:val="single" w:color="EEEEEE" w:sz="6" w:space="0"/>
        </w:pBdr>
        <w:bidi w:val="0"/>
        <w:spacing w:before="42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Step 4: Identify potential risks</w:t>
      </w:r>
    </w:p>
    <w:p w:rsidR="635A123A" w:rsidP="32031098" w:rsidRDefault="635A123A" w14:paraId="6D8636FD" w14:textId="62965B41">
      <w:pPr>
        <w:pStyle w:val="Heading4"/>
        <w:bidi w:val="0"/>
        <w:spacing w:before="30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Why this step matters:</w:t>
      </w:r>
    </w:p>
    <w:p w:rsidR="635A123A" w:rsidP="32031098" w:rsidRDefault="635A123A" w14:paraId="3533AB77" w14:textId="68D9C662">
      <w:pPr>
        <w:bidi w:val="0"/>
        <w:spacing w:before="0" w:beforeAutospacing="off" w:after="240" w:afterAutospacing="off"/>
        <w:jc w:val="left"/>
      </w:pPr>
      <w:r w:rsidRPr="32031098" w:rsidR="635A123A">
        <w:rPr>
          <w:rFonts w:ascii="Arial" w:hAnsi="Arial" w:eastAsia="Arial" w:cs="Arial"/>
          <w:b w:val="0"/>
          <w:bCs w:val="0"/>
          <w:i w:val="0"/>
          <w:iCs w:val="0"/>
          <w:caps w:val="0"/>
          <w:smallCaps w:val="0"/>
          <w:noProof w:val="0"/>
          <w:color w:val="333333"/>
          <w:sz w:val="21"/>
          <w:szCs w:val="21"/>
          <w:lang w:val="en-US"/>
        </w:rPr>
        <w:t>Every technology implementation carries risks that could impact business operations. Identifying these risks upfront allows TechStart to prepare mitigation strategies and make informed decisions about acceptable trade-offs.</w:t>
      </w:r>
    </w:p>
    <w:p w:rsidR="635A123A" w:rsidP="32031098" w:rsidRDefault="635A123A" w14:paraId="49A3EE7D" w14:textId="751D4D7A">
      <w:pPr>
        <w:pStyle w:val="Heading4"/>
        <w:bidi w:val="0"/>
        <w:spacing w:before="30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Task:</w:t>
      </w:r>
    </w:p>
    <w:p w:rsidR="635A123A" w:rsidP="32031098" w:rsidRDefault="635A123A" w14:paraId="68179FCB" w14:textId="5F128884">
      <w:pPr>
        <w:bidi w:val="0"/>
        <w:spacing w:before="0" w:beforeAutospacing="off" w:after="240" w:afterAutospacing="off"/>
        <w:jc w:val="left"/>
      </w:pPr>
      <w:r w:rsidRPr="32031098" w:rsidR="635A123A">
        <w:rPr>
          <w:rFonts w:ascii="Arial" w:hAnsi="Arial" w:eastAsia="Arial" w:cs="Arial"/>
          <w:b w:val="0"/>
          <w:bCs w:val="0"/>
          <w:i w:val="0"/>
          <w:iCs w:val="0"/>
          <w:caps w:val="0"/>
          <w:smallCaps w:val="0"/>
          <w:noProof w:val="0"/>
          <w:color w:val="333333"/>
          <w:sz w:val="21"/>
          <w:szCs w:val="21"/>
          <w:lang w:val="en-US"/>
        </w:rPr>
        <w:t>Identify one potential risk for each CRM system.</w:t>
      </w:r>
    </w:p>
    <w:p w:rsidR="635A123A" w:rsidP="32031098" w:rsidRDefault="635A123A" w14:paraId="187AB50F" w14:textId="3D8F2AB2">
      <w:pPr>
        <w:pStyle w:val="Heading4"/>
        <w:bidi w:val="0"/>
        <w:spacing w:before="30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Instructions:</w:t>
      </w:r>
    </w:p>
    <w:p w:rsidR="635A123A" w:rsidP="32031098" w:rsidRDefault="635A123A" w14:paraId="4149F90B" w14:textId="785C70FE">
      <w:pPr>
        <w:pStyle w:val="ListParagraph"/>
        <w:numPr>
          <w:ilvl w:val="0"/>
          <w:numId w:val="100"/>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Consider risks from TechStart's perspective (small team, limited budget, moderate tech skills)</w:t>
      </w:r>
    </w:p>
    <w:p w:rsidR="635A123A" w:rsidP="32031098" w:rsidRDefault="635A123A" w14:paraId="055157C2" w14:textId="4B844D8D">
      <w:pPr>
        <w:pStyle w:val="ListParagraph"/>
        <w:numPr>
          <w:ilvl w:val="0"/>
          <w:numId w:val="100"/>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Categorize risks as technical, financial, or operational</w:t>
      </w:r>
    </w:p>
    <w:p w:rsidR="635A123A" w:rsidP="32031098" w:rsidRDefault="635A123A" w14:paraId="684587AC" w14:textId="7F56029C">
      <w:pPr>
        <w:pStyle w:val="ListParagraph"/>
        <w:numPr>
          <w:ilvl w:val="0"/>
          <w:numId w:val="100"/>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Think about realistic scenarios that could impact the business</w:t>
      </w:r>
    </w:p>
    <w:p w:rsidR="635A123A" w:rsidP="32031098" w:rsidRDefault="635A123A" w14:paraId="2C640314" w14:textId="2663EC8E">
      <w:pPr>
        <w:pStyle w:val="Heading4"/>
        <w:bidi w:val="0"/>
        <w:spacing w:before="30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Your risk assessment:</w:t>
      </w:r>
    </w:p>
    <w:p w:rsidR="635A123A" w:rsidP="32031098" w:rsidRDefault="635A123A" w14:paraId="2883351A" w14:textId="74B9806A">
      <w:pPr>
        <w:bidi w:val="0"/>
        <w:spacing w:before="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1"/>
          <w:szCs w:val="21"/>
          <w:lang w:val="en-US"/>
        </w:rPr>
        <w:t>CRM 1:</w:t>
      </w:r>
      <w:r w:rsidRPr="32031098" w:rsidR="635A123A">
        <w:rPr>
          <w:rFonts w:ascii="Arial" w:hAnsi="Arial" w:eastAsia="Arial" w:cs="Arial"/>
          <w:b w:val="0"/>
          <w:bCs w:val="0"/>
          <w:i w:val="0"/>
          <w:iCs w:val="0"/>
          <w:caps w:val="0"/>
          <w:smallCaps w:val="0"/>
          <w:noProof w:val="0"/>
          <w:color w:val="333333"/>
          <w:sz w:val="21"/>
          <w:szCs w:val="21"/>
          <w:lang w:val="en-US"/>
        </w:rPr>
        <w:t xml:space="preserve"> ________________</w:t>
      </w:r>
    </w:p>
    <w:p w:rsidR="635A123A" w:rsidP="32031098" w:rsidRDefault="635A123A" w14:paraId="3B50349B" w14:textId="6C260A3F">
      <w:pPr>
        <w:pStyle w:val="ListParagraph"/>
        <w:numPr>
          <w:ilvl w:val="0"/>
          <w:numId w:val="101"/>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Risk type:</w:t>
      </w:r>
      <w:r w:rsidRPr="32031098" w:rsidR="635A123A">
        <w:rPr>
          <w:rFonts w:ascii="Arial" w:hAnsi="Arial" w:eastAsia="Arial" w:cs="Arial"/>
          <w:b w:val="0"/>
          <w:bCs w:val="0"/>
          <w:i w:val="0"/>
          <w:iCs w:val="0"/>
          <w:caps w:val="0"/>
          <w:smallCaps w:val="0"/>
          <w:noProof w:val="0"/>
          <w:color w:val="333333"/>
          <w:sz w:val="21"/>
          <w:szCs w:val="21"/>
          <w:lang w:val="en-US"/>
        </w:rPr>
        <w:t xml:space="preserve"> (Technical/Financial/Operational)</w:t>
      </w:r>
    </w:p>
    <w:p w:rsidR="635A123A" w:rsidP="32031098" w:rsidRDefault="635A123A" w14:paraId="6D592297" w14:textId="09960991">
      <w:pPr>
        <w:pStyle w:val="ListParagraph"/>
        <w:numPr>
          <w:ilvl w:val="0"/>
          <w:numId w:val="101"/>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Description:</w:t>
      </w:r>
      <w:r w:rsidRPr="32031098" w:rsidR="635A123A">
        <w:rPr>
          <w:rFonts w:ascii="Arial" w:hAnsi="Arial" w:eastAsia="Arial" w:cs="Arial"/>
          <w:b w:val="0"/>
          <w:bCs w:val="0"/>
          <w:i w:val="0"/>
          <w:iCs w:val="0"/>
          <w:caps w:val="0"/>
          <w:smallCaps w:val="0"/>
          <w:noProof w:val="0"/>
          <w:color w:val="333333"/>
          <w:sz w:val="21"/>
          <w:szCs w:val="21"/>
          <w:lang w:val="en-US"/>
        </w:rPr>
        <w:t xml:space="preserve"> _________________________________________________</w:t>
      </w:r>
    </w:p>
    <w:p w:rsidR="635A123A" w:rsidP="32031098" w:rsidRDefault="635A123A" w14:paraId="5996696F" w14:textId="25EAF3DD">
      <w:pPr>
        <w:bidi w:val="0"/>
        <w:spacing w:before="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1"/>
          <w:szCs w:val="21"/>
          <w:lang w:val="en-US"/>
        </w:rPr>
        <w:t>CRM 2:</w:t>
      </w:r>
      <w:r w:rsidRPr="32031098" w:rsidR="635A123A">
        <w:rPr>
          <w:rFonts w:ascii="Arial" w:hAnsi="Arial" w:eastAsia="Arial" w:cs="Arial"/>
          <w:b w:val="0"/>
          <w:bCs w:val="0"/>
          <w:i w:val="0"/>
          <w:iCs w:val="0"/>
          <w:caps w:val="0"/>
          <w:smallCaps w:val="0"/>
          <w:noProof w:val="0"/>
          <w:color w:val="333333"/>
          <w:sz w:val="21"/>
          <w:szCs w:val="21"/>
          <w:lang w:val="en-US"/>
        </w:rPr>
        <w:t xml:space="preserve"> ________________</w:t>
      </w:r>
    </w:p>
    <w:p w:rsidR="635A123A" w:rsidP="32031098" w:rsidRDefault="635A123A" w14:paraId="0C83655C" w14:textId="240AC390">
      <w:pPr>
        <w:pStyle w:val="ListParagraph"/>
        <w:numPr>
          <w:ilvl w:val="0"/>
          <w:numId w:val="102"/>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Risk type:</w:t>
      </w:r>
      <w:r w:rsidRPr="32031098" w:rsidR="635A123A">
        <w:rPr>
          <w:rFonts w:ascii="Arial" w:hAnsi="Arial" w:eastAsia="Arial" w:cs="Arial"/>
          <w:b w:val="0"/>
          <w:bCs w:val="0"/>
          <w:i w:val="0"/>
          <w:iCs w:val="0"/>
          <w:caps w:val="0"/>
          <w:smallCaps w:val="0"/>
          <w:noProof w:val="0"/>
          <w:color w:val="333333"/>
          <w:sz w:val="21"/>
          <w:szCs w:val="21"/>
          <w:lang w:val="en-US"/>
        </w:rPr>
        <w:t xml:space="preserve"> (Technical/Financial/Operational)</w:t>
      </w:r>
    </w:p>
    <w:p w:rsidR="635A123A" w:rsidP="32031098" w:rsidRDefault="635A123A" w14:paraId="30507DBA" w14:textId="533F5B86">
      <w:pPr>
        <w:pStyle w:val="ListParagraph"/>
        <w:numPr>
          <w:ilvl w:val="0"/>
          <w:numId w:val="102"/>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Description:</w:t>
      </w:r>
      <w:r w:rsidRPr="32031098" w:rsidR="635A123A">
        <w:rPr>
          <w:rFonts w:ascii="Arial" w:hAnsi="Arial" w:eastAsia="Arial" w:cs="Arial"/>
          <w:b w:val="0"/>
          <w:bCs w:val="0"/>
          <w:i w:val="0"/>
          <w:iCs w:val="0"/>
          <w:caps w:val="0"/>
          <w:smallCaps w:val="0"/>
          <w:noProof w:val="0"/>
          <w:color w:val="333333"/>
          <w:sz w:val="21"/>
          <w:szCs w:val="21"/>
          <w:lang w:val="en-US"/>
        </w:rPr>
        <w:t xml:space="preserve"> _________________________________________________</w:t>
      </w:r>
    </w:p>
    <w:p w:rsidR="635A123A" w:rsidP="32031098" w:rsidRDefault="635A123A" w14:paraId="5F3FA91D" w14:textId="3D5FC331">
      <w:pPr>
        <w:bidi w:val="0"/>
        <w:spacing w:before="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1"/>
          <w:szCs w:val="21"/>
          <w:lang w:val="en-US"/>
        </w:rPr>
        <w:t>CRM 3:</w:t>
      </w:r>
      <w:r w:rsidRPr="32031098" w:rsidR="635A123A">
        <w:rPr>
          <w:rFonts w:ascii="Arial" w:hAnsi="Arial" w:eastAsia="Arial" w:cs="Arial"/>
          <w:b w:val="0"/>
          <w:bCs w:val="0"/>
          <w:i w:val="0"/>
          <w:iCs w:val="0"/>
          <w:caps w:val="0"/>
          <w:smallCaps w:val="0"/>
          <w:noProof w:val="0"/>
          <w:color w:val="333333"/>
          <w:sz w:val="21"/>
          <w:szCs w:val="21"/>
          <w:lang w:val="en-US"/>
        </w:rPr>
        <w:t xml:space="preserve"> ________________</w:t>
      </w:r>
    </w:p>
    <w:p w:rsidR="635A123A" w:rsidP="32031098" w:rsidRDefault="635A123A" w14:paraId="46EA8CB1" w14:textId="54836D93">
      <w:pPr>
        <w:pStyle w:val="ListParagraph"/>
        <w:numPr>
          <w:ilvl w:val="0"/>
          <w:numId w:val="103"/>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Risk type:</w:t>
      </w:r>
      <w:r w:rsidRPr="32031098" w:rsidR="635A123A">
        <w:rPr>
          <w:rFonts w:ascii="Arial" w:hAnsi="Arial" w:eastAsia="Arial" w:cs="Arial"/>
          <w:b w:val="0"/>
          <w:bCs w:val="0"/>
          <w:i w:val="0"/>
          <w:iCs w:val="0"/>
          <w:caps w:val="0"/>
          <w:smallCaps w:val="0"/>
          <w:noProof w:val="0"/>
          <w:color w:val="333333"/>
          <w:sz w:val="21"/>
          <w:szCs w:val="21"/>
          <w:lang w:val="en-US"/>
        </w:rPr>
        <w:t xml:space="preserve"> (Technical/Financial/Operational)</w:t>
      </w:r>
    </w:p>
    <w:p w:rsidR="635A123A" w:rsidP="32031098" w:rsidRDefault="635A123A" w14:paraId="3B4EDE04" w14:textId="50FFC15B">
      <w:pPr>
        <w:pStyle w:val="ListParagraph"/>
        <w:numPr>
          <w:ilvl w:val="0"/>
          <w:numId w:val="103"/>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Description:</w:t>
      </w:r>
      <w:r w:rsidRPr="32031098" w:rsidR="635A123A">
        <w:rPr>
          <w:rFonts w:ascii="Arial" w:hAnsi="Arial" w:eastAsia="Arial" w:cs="Arial"/>
          <w:b w:val="0"/>
          <w:bCs w:val="0"/>
          <w:i w:val="0"/>
          <w:iCs w:val="0"/>
          <w:caps w:val="0"/>
          <w:smallCaps w:val="0"/>
          <w:noProof w:val="0"/>
          <w:color w:val="333333"/>
          <w:sz w:val="21"/>
          <w:szCs w:val="21"/>
          <w:lang w:val="en-US"/>
        </w:rPr>
        <w:t xml:space="preserve"> _________________________________________________</w:t>
      </w:r>
    </w:p>
    <w:p w:rsidR="635A123A" w:rsidP="32031098" w:rsidRDefault="635A123A" w14:paraId="251599AA" w14:textId="19ED5148">
      <w:pPr>
        <w:bidi w:val="0"/>
        <w:jc w:val="left"/>
      </w:pPr>
      <w:r w:rsidRPr="32031098" w:rsidR="635A123A">
        <w:rPr>
          <w:rFonts w:ascii="Arial" w:hAnsi="Arial" w:eastAsia="Arial" w:cs="Arial"/>
          <w:b w:val="1"/>
          <w:bCs w:val="1"/>
          <w:i w:val="0"/>
          <w:iCs w:val="0"/>
          <w:caps w:val="0"/>
          <w:smallCaps w:val="0"/>
          <w:noProof w:val="0"/>
          <w:color w:val="000000" w:themeColor="text1" w:themeTint="FF" w:themeShade="FF"/>
          <w:sz w:val="21"/>
          <w:szCs w:val="21"/>
          <w:lang w:val="en-US"/>
        </w:rPr>
        <w:t>Click here to view the solution:</w:t>
      </w:r>
    </w:p>
    <w:p w:rsidR="635A123A" w:rsidP="32031098" w:rsidRDefault="635A123A" w14:paraId="25FDFA1E" w14:textId="29AE826C">
      <w:pPr>
        <w:bidi w:val="0"/>
        <w:spacing w:before="0" w:beforeAutospacing="off" w:after="240" w:afterAutospacing="off"/>
        <w:jc w:val="left"/>
      </w:pPr>
      <w:r w:rsidRPr="32031098" w:rsidR="635A123A">
        <w:rPr>
          <w:rFonts w:ascii="Arial" w:hAnsi="Arial" w:eastAsia="Arial" w:cs="Arial"/>
          <w:b w:val="1"/>
          <w:bCs w:val="1"/>
          <w:i w:val="0"/>
          <w:iCs w:val="0"/>
          <w:caps w:val="0"/>
          <w:smallCaps w:val="0"/>
          <w:noProof w:val="0"/>
          <w:color w:val="000000" w:themeColor="text1" w:themeTint="FF" w:themeShade="FF"/>
          <w:sz w:val="21"/>
          <w:szCs w:val="21"/>
          <w:lang w:val="en-US"/>
        </w:rPr>
        <w:t>Salesforce:</w:t>
      </w:r>
    </w:p>
    <w:p w:rsidR="635A123A" w:rsidP="32031098" w:rsidRDefault="635A123A" w14:paraId="22925BDF" w14:textId="1D573AB1">
      <w:pPr>
        <w:pStyle w:val="ListParagraph"/>
        <w:numPr>
          <w:ilvl w:val="0"/>
          <w:numId w:val="104"/>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35A123A">
        <w:rPr>
          <w:rFonts w:ascii="Arial" w:hAnsi="Arial" w:eastAsia="Arial" w:cs="Arial"/>
          <w:b w:val="1"/>
          <w:bCs w:val="1"/>
          <w:i w:val="0"/>
          <w:iCs w:val="0"/>
          <w:caps w:val="0"/>
          <w:smallCaps w:val="0"/>
          <w:noProof w:val="0"/>
          <w:color w:val="000000" w:themeColor="text1" w:themeTint="FF" w:themeShade="FF"/>
          <w:sz w:val="21"/>
          <w:szCs w:val="21"/>
          <w:lang w:val="en-US"/>
        </w:rPr>
        <w:t>Risk type:</w:t>
      </w:r>
      <w:r w:rsidRPr="32031098" w:rsidR="635A123A">
        <w:rPr>
          <w:rFonts w:ascii="Arial" w:hAnsi="Arial" w:eastAsia="Arial" w:cs="Arial"/>
          <w:b w:val="0"/>
          <w:bCs w:val="0"/>
          <w:i w:val="0"/>
          <w:iCs w:val="0"/>
          <w:caps w:val="0"/>
          <w:smallCaps w:val="0"/>
          <w:noProof w:val="0"/>
          <w:color w:val="000000" w:themeColor="text1" w:themeTint="FF" w:themeShade="FF"/>
          <w:sz w:val="21"/>
          <w:szCs w:val="21"/>
          <w:lang w:val="en-US"/>
        </w:rPr>
        <w:t xml:space="preserve"> Financial</w:t>
      </w:r>
    </w:p>
    <w:p w:rsidR="635A123A" w:rsidP="32031098" w:rsidRDefault="635A123A" w14:paraId="0517F1B1" w14:textId="28B4D649">
      <w:pPr>
        <w:pStyle w:val="ListParagraph"/>
        <w:numPr>
          <w:ilvl w:val="0"/>
          <w:numId w:val="104"/>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35A123A">
        <w:rPr>
          <w:rFonts w:ascii="Arial" w:hAnsi="Arial" w:eastAsia="Arial" w:cs="Arial"/>
          <w:b w:val="1"/>
          <w:bCs w:val="1"/>
          <w:i w:val="0"/>
          <w:iCs w:val="0"/>
          <w:caps w:val="0"/>
          <w:smallCaps w:val="0"/>
          <w:noProof w:val="0"/>
          <w:color w:val="000000" w:themeColor="text1" w:themeTint="FF" w:themeShade="FF"/>
          <w:sz w:val="21"/>
          <w:szCs w:val="21"/>
          <w:lang w:val="en-US"/>
        </w:rPr>
        <w:t>Description:</w:t>
      </w:r>
      <w:r w:rsidRPr="32031098" w:rsidR="635A123A">
        <w:rPr>
          <w:rFonts w:ascii="Arial" w:hAnsi="Arial" w:eastAsia="Arial" w:cs="Arial"/>
          <w:b w:val="0"/>
          <w:bCs w:val="0"/>
          <w:i w:val="0"/>
          <w:iCs w:val="0"/>
          <w:caps w:val="0"/>
          <w:smallCaps w:val="0"/>
          <w:noProof w:val="0"/>
          <w:color w:val="000000" w:themeColor="text1" w:themeTint="FF" w:themeShade="FF"/>
          <w:sz w:val="21"/>
          <w:szCs w:val="21"/>
          <w:lang w:val="en-US"/>
        </w:rPr>
        <w:t xml:space="preserve"> May be too expensive for TechStart's limited budget</w:t>
      </w:r>
    </w:p>
    <w:p w:rsidR="635A123A" w:rsidP="32031098" w:rsidRDefault="635A123A" w14:paraId="13C859ED" w14:textId="49657611">
      <w:pPr>
        <w:bidi w:val="0"/>
        <w:spacing w:before="0" w:beforeAutospacing="off" w:after="240" w:afterAutospacing="off"/>
        <w:jc w:val="left"/>
      </w:pPr>
      <w:r w:rsidRPr="32031098" w:rsidR="635A123A">
        <w:rPr>
          <w:rFonts w:ascii="Arial" w:hAnsi="Arial" w:eastAsia="Arial" w:cs="Arial"/>
          <w:b w:val="1"/>
          <w:bCs w:val="1"/>
          <w:i w:val="0"/>
          <w:iCs w:val="0"/>
          <w:caps w:val="0"/>
          <w:smallCaps w:val="0"/>
          <w:noProof w:val="0"/>
          <w:color w:val="000000" w:themeColor="text1" w:themeTint="FF" w:themeShade="FF"/>
          <w:sz w:val="21"/>
          <w:szCs w:val="21"/>
          <w:lang w:val="en-US"/>
        </w:rPr>
        <w:t>HubSpot:</w:t>
      </w:r>
    </w:p>
    <w:p w:rsidR="635A123A" w:rsidP="32031098" w:rsidRDefault="635A123A" w14:paraId="4A974915" w14:textId="56E0F8E4">
      <w:pPr>
        <w:pStyle w:val="ListParagraph"/>
        <w:numPr>
          <w:ilvl w:val="0"/>
          <w:numId w:val="105"/>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35A123A">
        <w:rPr>
          <w:rFonts w:ascii="Arial" w:hAnsi="Arial" w:eastAsia="Arial" w:cs="Arial"/>
          <w:b w:val="1"/>
          <w:bCs w:val="1"/>
          <w:i w:val="0"/>
          <w:iCs w:val="0"/>
          <w:caps w:val="0"/>
          <w:smallCaps w:val="0"/>
          <w:noProof w:val="0"/>
          <w:color w:val="000000" w:themeColor="text1" w:themeTint="FF" w:themeShade="FF"/>
          <w:sz w:val="21"/>
          <w:szCs w:val="21"/>
          <w:lang w:val="en-US"/>
        </w:rPr>
        <w:t>Risk type:</w:t>
      </w:r>
      <w:r w:rsidRPr="32031098" w:rsidR="635A123A">
        <w:rPr>
          <w:rFonts w:ascii="Arial" w:hAnsi="Arial" w:eastAsia="Arial" w:cs="Arial"/>
          <w:b w:val="0"/>
          <w:bCs w:val="0"/>
          <w:i w:val="0"/>
          <w:iCs w:val="0"/>
          <w:caps w:val="0"/>
          <w:smallCaps w:val="0"/>
          <w:noProof w:val="0"/>
          <w:color w:val="000000" w:themeColor="text1" w:themeTint="FF" w:themeShade="FF"/>
          <w:sz w:val="21"/>
          <w:szCs w:val="21"/>
          <w:lang w:val="en-US"/>
        </w:rPr>
        <w:t xml:space="preserve"> Technical</w:t>
      </w:r>
    </w:p>
    <w:p w:rsidR="635A123A" w:rsidP="32031098" w:rsidRDefault="635A123A" w14:paraId="6641AD2A" w14:textId="3F613C02">
      <w:pPr>
        <w:pStyle w:val="ListParagraph"/>
        <w:numPr>
          <w:ilvl w:val="0"/>
          <w:numId w:val="105"/>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35A123A">
        <w:rPr>
          <w:rFonts w:ascii="Arial" w:hAnsi="Arial" w:eastAsia="Arial" w:cs="Arial"/>
          <w:b w:val="1"/>
          <w:bCs w:val="1"/>
          <w:i w:val="0"/>
          <w:iCs w:val="0"/>
          <w:caps w:val="0"/>
          <w:smallCaps w:val="0"/>
          <w:noProof w:val="0"/>
          <w:color w:val="000000" w:themeColor="text1" w:themeTint="FF" w:themeShade="FF"/>
          <w:sz w:val="21"/>
          <w:szCs w:val="21"/>
          <w:lang w:val="en-US"/>
        </w:rPr>
        <w:t>Description:</w:t>
      </w:r>
      <w:r w:rsidRPr="32031098" w:rsidR="635A123A">
        <w:rPr>
          <w:rFonts w:ascii="Arial" w:hAnsi="Arial" w:eastAsia="Arial" w:cs="Arial"/>
          <w:b w:val="0"/>
          <w:bCs w:val="0"/>
          <w:i w:val="0"/>
          <w:iCs w:val="0"/>
          <w:caps w:val="0"/>
          <w:smallCaps w:val="0"/>
          <w:noProof w:val="0"/>
          <w:color w:val="000000" w:themeColor="text1" w:themeTint="FF" w:themeShade="FF"/>
          <w:sz w:val="21"/>
          <w:szCs w:val="21"/>
          <w:lang w:val="en-US"/>
        </w:rPr>
        <w:t xml:space="preserve"> Free plan might lack key features needed for growth</w:t>
      </w:r>
    </w:p>
    <w:p w:rsidR="635A123A" w:rsidP="32031098" w:rsidRDefault="635A123A" w14:paraId="397BE0F0" w14:textId="694FADC0">
      <w:pPr>
        <w:bidi w:val="0"/>
        <w:spacing w:before="0" w:beforeAutospacing="off" w:after="240" w:afterAutospacing="off"/>
        <w:jc w:val="left"/>
      </w:pPr>
      <w:r w:rsidRPr="32031098" w:rsidR="635A123A">
        <w:rPr>
          <w:rFonts w:ascii="Arial" w:hAnsi="Arial" w:eastAsia="Arial" w:cs="Arial"/>
          <w:b w:val="1"/>
          <w:bCs w:val="1"/>
          <w:i w:val="0"/>
          <w:iCs w:val="0"/>
          <w:caps w:val="0"/>
          <w:smallCaps w:val="0"/>
          <w:noProof w:val="0"/>
          <w:color w:val="000000" w:themeColor="text1" w:themeTint="FF" w:themeShade="FF"/>
          <w:sz w:val="21"/>
          <w:szCs w:val="21"/>
          <w:lang w:val="en-US"/>
        </w:rPr>
        <w:t>Zoho CRM:</w:t>
      </w:r>
    </w:p>
    <w:p w:rsidR="635A123A" w:rsidP="32031098" w:rsidRDefault="635A123A" w14:paraId="421CFB9C" w14:textId="040CD397">
      <w:pPr>
        <w:pStyle w:val="ListParagraph"/>
        <w:numPr>
          <w:ilvl w:val="0"/>
          <w:numId w:val="106"/>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35A123A">
        <w:rPr>
          <w:rFonts w:ascii="Arial" w:hAnsi="Arial" w:eastAsia="Arial" w:cs="Arial"/>
          <w:b w:val="1"/>
          <w:bCs w:val="1"/>
          <w:i w:val="0"/>
          <w:iCs w:val="0"/>
          <w:caps w:val="0"/>
          <w:smallCaps w:val="0"/>
          <w:noProof w:val="0"/>
          <w:color w:val="000000" w:themeColor="text1" w:themeTint="FF" w:themeShade="FF"/>
          <w:sz w:val="21"/>
          <w:szCs w:val="21"/>
          <w:lang w:val="en-US"/>
        </w:rPr>
        <w:t>Risk type:</w:t>
      </w:r>
      <w:r w:rsidRPr="32031098" w:rsidR="635A123A">
        <w:rPr>
          <w:rFonts w:ascii="Arial" w:hAnsi="Arial" w:eastAsia="Arial" w:cs="Arial"/>
          <w:b w:val="0"/>
          <w:bCs w:val="0"/>
          <w:i w:val="0"/>
          <w:iCs w:val="0"/>
          <w:caps w:val="0"/>
          <w:smallCaps w:val="0"/>
          <w:noProof w:val="0"/>
          <w:color w:val="000000" w:themeColor="text1" w:themeTint="FF" w:themeShade="FF"/>
          <w:sz w:val="21"/>
          <w:szCs w:val="21"/>
          <w:lang w:val="en-US"/>
        </w:rPr>
        <w:t xml:space="preserve"> Operational</w:t>
      </w:r>
    </w:p>
    <w:p w:rsidR="635A123A" w:rsidP="32031098" w:rsidRDefault="635A123A" w14:paraId="5F96B2F7" w14:textId="08D11C39">
      <w:pPr>
        <w:pStyle w:val="ListParagraph"/>
        <w:numPr>
          <w:ilvl w:val="0"/>
          <w:numId w:val="106"/>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35A123A">
        <w:rPr>
          <w:rFonts w:ascii="Arial" w:hAnsi="Arial" w:eastAsia="Arial" w:cs="Arial"/>
          <w:b w:val="1"/>
          <w:bCs w:val="1"/>
          <w:i w:val="0"/>
          <w:iCs w:val="0"/>
          <w:caps w:val="0"/>
          <w:smallCaps w:val="0"/>
          <w:noProof w:val="0"/>
          <w:color w:val="000000" w:themeColor="text1" w:themeTint="FF" w:themeShade="FF"/>
          <w:sz w:val="21"/>
          <w:szCs w:val="21"/>
          <w:lang w:val="en-US"/>
        </w:rPr>
        <w:t>Description:</w:t>
      </w:r>
      <w:r w:rsidRPr="32031098" w:rsidR="635A123A">
        <w:rPr>
          <w:rFonts w:ascii="Arial" w:hAnsi="Arial" w:eastAsia="Arial" w:cs="Arial"/>
          <w:b w:val="0"/>
          <w:bCs w:val="0"/>
          <w:i w:val="0"/>
          <w:iCs w:val="0"/>
          <w:caps w:val="0"/>
          <w:smallCaps w:val="0"/>
          <w:noProof w:val="0"/>
          <w:color w:val="000000" w:themeColor="text1" w:themeTint="FF" w:themeShade="FF"/>
          <w:sz w:val="21"/>
          <w:szCs w:val="21"/>
          <w:lang w:val="en-US"/>
        </w:rPr>
        <w:t xml:space="preserve"> Staff may struggle to learn some advanced features</w:t>
      </w:r>
    </w:p>
    <w:p w:rsidR="635A123A" w:rsidP="32031098" w:rsidRDefault="635A123A" w14:paraId="66C6F4C2" w14:textId="6CEF9292">
      <w:pPr>
        <w:pStyle w:val="Heading4"/>
        <w:bidi w:val="0"/>
        <w:spacing w:before="30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Self-check questions:</w:t>
      </w:r>
    </w:p>
    <w:p w:rsidR="635A123A" w:rsidP="32031098" w:rsidRDefault="635A123A" w14:paraId="75B6E644" w14:textId="298C0458">
      <w:pPr>
        <w:pStyle w:val="ListParagraph"/>
        <w:numPr>
          <w:ilvl w:val="0"/>
          <w:numId w:val="107"/>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Have I identified a realistic risk for each CRM?</w:t>
      </w:r>
    </w:p>
    <w:p w:rsidR="635A123A" w:rsidP="32031098" w:rsidRDefault="635A123A" w14:paraId="08B44755" w14:textId="738DAFED">
      <w:pPr>
        <w:pStyle w:val="ListParagraph"/>
        <w:numPr>
          <w:ilvl w:val="0"/>
          <w:numId w:val="107"/>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Does the risk connect to TechStart's size, budget, or tech skills?</w:t>
      </w:r>
    </w:p>
    <w:p w:rsidR="635A123A" w:rsidP="32031098" w:rsidRDefault="635A123A" w14:paraId="34CE66FD" w14:textId="37BC3618">
      <w:pPr>
        <w:pStyle w:val="ListParagraph"/>
        <w:numPr>
          <w:ilvl w:val="0"/>
          <w:numId w:val="107"/>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Have I considered different types of risks (technical, financial, and operational)?</w:t>
      </w:r>
    </w:p>
    <w:p w:rsidR="635A123A" w:rsidP="32031098" w:rsidRDefault="635A123A" w14:paraId="57ACCA75" w14:textId="7097C3DD">
      <w:pPr>
        <w:pStyle w:val="ListParagraph"/>
        <w:numPr>
          <w:ilvl w:val="0"/>
          <w:numId w:val="107"/>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Will my list help TechStart prepare for or avoid possible problems?</w:t>
      </w:r>
    </w:p>
    <w:p w:rsidR="635A123A" w:rsidP="32031098" w:rsidRDefault="635A123A" w14:paraId="434F1BC2" w14:textId="6407FEFF">
      <w:pPr>
        <w:pStyle w:val="Heading2"/>
        <w:pBdr>
          <w:bottom w:val="single" w:color="EEEEEE" w:sz="6" w:space="0"/>
        </w:pBdr>
        <w:bidi w:val="0"/>
        <w:spacing w:before="42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Step 5: Choose the best CRM for TechStart</w:t>
      </w:r>
    </w:p>
    <w:p w:rsidR="635A123A" w:rsidP="32031098" w:rsidRDefault="635A123A" w14:paraId="549A226B" w14:textId="7DCFF545">
      <w:pPr>
        <w:pStyle w:val="Heading4"/>
        <w:bidi w:val="0"/>
        <w:spacing w:before="30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Why this step matters:</w:t>
      </w:r>
    </w:p>
    <w:p w:rsidR="635A123A" w:rsidP="32031098" w:rsidRDefault="635A123A" w14:paraId="7FFE1473" w14:textId="61F0A964">
      <w:pPr>
        <w:bidi w:val="0"/>
        <w:spacing w:before="0" w:beforeAutospacing="off" w:after="240" w:afterAutospacing="off"/>
        <w:jc w:val="left"/>
      </w:pPr>
      <w:r w:rsidRPr="32031098" w:rsidR="635A123A">
        <w:rPr>
          <w:rFonts w:ascii="Arial" w:hAnsi="Arial" w:eastAsia="Arial" w:cs="Arial"/>
          <w:b w:val="0"/>
          <w:bCs w:val="0"/>
          <w:i w:val="0"/>
          <w:iCs w:val="0"/>
          <w:caps w:val="0"/>
          <w:smallCaps w:val="0"/>
          <w:noProof w:val="0"/>
          <w:color w:val="333333"/>
          <w:sz w:val="21"/>
          <w:szCs w:val="21"/>
          <w:lang w:val="en-US"/>
        </w:rPr>
        <w:t>Making a final recommendation requires synthesizing all your analysis into a clear, actionable decision. This step demonstrates your ability to weigh trade-offs and provide evidence-based recommendations that align with business priorities and constraints.</w:t>
      </w:r>
    </w:p>
    <w:p w:rsidR="635A123A" w:rsidP="32031098" w:rsidRDefault="635A123A" w14:paraId="672E84F2" w14:textId="61176DC2">
      <w:pPr>
        <w:pStyle w:val="Heading4"/>
        <w:bidi w:val="0"/>
        <w:spacing w:before="30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Task:</w:t>
      </w:r>
    </w:p>
    <w:p w:rsidR="635A123A" w:rsidP="32031098" w:rsidRDefault="635A123A" w14:paraId="34A27364" w14:textId="72B48BAD">
      <w:pPr>
        <w:bidi w:val="0"/>
        <w:spacing w:before="0" w:beforeAutospacing="off" w:after="240" w:afterAutospacing="off"/>
        <w:jc w:val="left"/>
      </w:pPr>
      <w:r w:rsidRPr="32031098" w:rsidR="635A123A">
        <w:rPr>
          <w:rFonts w:ascii="Arial" w:hAnsi="Arial" w:eastAsia="Arial" w:cs="Arial"/>
          <w:b w:val="0"/>
          <w:bCs w:val="0"/>
          <w:i w:val="0"/>
          <w:iCs w:val="0"/>
          <w:caps w:val="0"/>
          <w:smallCaps w:val="0"/>
          <w:noProof w:val="0"/>
          <w:color w:val="333333"/>
          <w:sz w:val="21"/>
          <w:szCs w:val="21"/>
          <w:lang w:val="en-US"/>
        </w:rPr>
        <w:t>Select one CRM and justify your choice based on cost, fit, and risk factors.</w:t>
      </w:r>
    </w:p>
    <w:p w:rsidR="635A123A" w:rsidP="32031098" w:rsidRDefault="635A123A" w14:paraId="4889F310" w14:textId="09E59B95">
      <w:pPr>
        <w:pStyle w:val="Heading4"/>
        <w:bidi w:val="0"/>
        <w:spacing w:before="30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Instructions:</w:t>
      </w:r>
    </w:p>
    <w:p w:rsidR="635A123A" w:rsidP="32031098" w:rsidRDefault="635A123A" w14:paraId="27954A43" w14:textId="1FF2BEB5">
      <w:pPr>
        <w:pStyle w:val="ListParagraph"/>
        <w:numPr>
          <w:ilvl w:val="0"/>
          <w:numId w:val="108"/>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Choose the CRM that offers the best balance of affordability, usability, and manageable risk</w:t>
      </w:r>
    </w:p>
    <w:p w:rsidR="635A123A" w:rsidP="32031098" w:rsidRDefault="635A123A" w14:paraId="65C51C7F" w14:textId="199E9F05">
      <w:pPr>
        <w:pStyle w:val="ListParagraph"/>
        <w:numPr>
          <w:ilvl w:val="0"/>
          <w:numId w:val="108"/>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Provide one specific reason each for cost, fit, and risk</w:t>
      </w:r>
    </w:p>
    <w:p w:rsidR="635A123A" w:rsidP="32031098" w:rsidRDefault="635A123A" w14:paraId="34F1026D" w14:textId="0E0CA071">
      <w:pPr>
        <w:pStyle w:val="ListParagraph"/>
        <w:numPr>
          <w:ilvl w:val="0"/>
          <w:numId w:val="108"/>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Write a brief comparison summary of all three options</w:t>
      </w:r>
    </w:p>
    <w:p w:rsidR="635A123A" w:rsidP="32031098" w:rsidRDefault="635A123A" w14:paraId="712CF4AA" w14:textId="51E0ECBF">
      <w:pPr>
        <w:bidi w:val="0"/>
        <w:spacing w:before="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1"/>
          <w:szCs w:val="21"/>
          <w:lang w:val="en-US"/>
        </w:rPr>
        <w:t>Your recommendation:</w:t>
      </w:r>
    </w:p>
    <w:p w:rsidR="635A123A" w:rsidP="32031098" w:rsidRDefault="635A123A" w14:paraId="4AF586DF" w14:textId="3FBE8588">
      <w:pPr>
        <w:bidi w:val="0"/>
        <w:spacing w:before="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1"/>
          <w:szCs w:val="21"/>
          <w:lang w:val="en-US"/>
        </w:rPr>
        <w:t>Selected CRM:</w:t>
      </w:r>
      <w:r w:rsidRPr="32031098" w:rsidR="635A123A">
        <w:rPr>
          <w:rFonts w:ascii="Arial" w:hAnsi="Arial" w:eastAsia="Arial" w:cs="Arial"/>
          <w:b w:val="0"/>
          <w:bCs w:val="0"/>
          <w:i w:val="0"/>
          <w:iCs w:val="0"/>
          <w:caps w:val="0"/>
          <w:smallCaps w:val="0"/>
          <w:noProof w:val="0"/>
          <w:color w:val="333333"/>
          <w:sz w:val="21"/>
          <w:szCs w:val="21"/>
          <w:lang w:val="en-US"/>
        </w:rPr>
        <w:t xml:space="preserve"> _________________________________</w:t>
      </w:r>
    </w:p>
    <w:p w:rsidR="635A123A" w:rsidP="32031098" w:rsidRDefault="635A123A" w14:paraId="1BB25FC4" w14:textId="54299C44">
      <w:pPr>
        <w:bidi w:val="0"/>
        <w:spacing w:before="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1"/>
          <w:szCs w:val="21"/>
          <w:lang w:val="en-US"/>
        </w:rPr>
        <w:t>Justification:</w:t>
      </w:r>
    </w:p>
    <w:p w:rsidR="635A123A" w:rsidP="32031098" w:rsidRDefault="635A123A" w14:paraId="4CB0C843" w14:textId="7A6F7D3E">
      <w:pPr>
        <w:pStyle w:val="ListParagraph"/>
        <w:numPr>
          <w:ilvl w:val="0"/>
          <w:numId w:val="109"/>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Cost:</w:t>
      </w:r>
      <w:r w:rsidRPr="32031098" w:rsidR="635A123A">
        <w:rPr>
          <w:rFonts w:ascii="Arial" w:hAnsi="Arial" w:eastAsia="Arial" w:cs="Arial"/>
          <w:b w:val="0"/>
          <w:bCs w:val="0"/>
          <w:i w:val="0"/>
          <w:iCs w:val="0"/>
          <w:caps w:val="0"/>
          <w:smallCaps w:val="0"/>
          <w:noProof w:val="0"/>
          <w:color w:val="333333"/>
          <w:sz w:val="21"/>
          <w:szCs w:val="21"/>
          <w:lang w:val="en-US"/>
        </w:rPr>
        <w:t xml:space="preserve"> ________________________________________________</w:t>
      </w:r>
    </w:p>
    <w:p w:rsidR="635A123A" w:rsidP="32031098" w:rsidRDefault="635A123A" w14:paraId="3CF15ADD" w14:textId="577672DD">
      <w:pPr>
        <w:pStyle w:val="ListParagraph"/>
        <w:numPr>
          <w:ilvl w:val="0"/>
          <w:numId w:val="109"/>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Fit:</w:t>
      </w:r>
      <w:r w:rsidRPr="32031098" w:rsidR="635A123A">
        <w:rPr>
          <w:rFonts w:ascii="Arial" w:hAnsi="Arial" w:eastAsia="Arial" w:cs="Arial"/>
          <w:b w:val="0"/>
          <w:bCs w:val="0"/>
          <w:i w:val="0"/>
          <w:iCs w:val="0"/>
          <w:caps w:val="0"/>
          <w:smallCaps w:val="0"/>
          <w:noProof w:val="0"/>
          <w:color w:val="333333"/>
          <w:sz w:val="21"/>
          <w:szCs w:val="21"/>
          <w:lang w:val="en-US"/>
        </w:rPr>
        <w:t xml:space="preserve"> _________________________________________________</w:t>
      </w:r>
    </w:p>
    <w:p w:rsidR="635A123A" w:rsidP="32031098" w:rsidRDefault="635A123A" w14:paraId="55A97D4F" w14:textId="02F3819A">
      <w:pPr>
        <w:pStyle w:val="ListParagraph"/>
        <w:numPr>
          <w:ilvl w:val="0"/>
          <w:numId w:val="109"/>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Risk:</w:t>
      </w:r>
      <w:r w:rsidRPr="32031098" w:rsidR="635A123A">
        <w:rPr>
          <w:rFonts w:ascii="Arial" w:hAnsi="Arial" w:eastAsia="Arial" w:cs="Arial"/>
          <w:b w:val="0"/>
          <w:bCs w:val="0"/>
          <w:i w:val="0"/>
          <w:iCs w:val="0"/>
          <w:caps w:val="0"/>
          <w:smallCaps w:val="0"/>
          <w:noProof w:val="0"/>
          <w:color w:val="333333"/>
          <w:sz w:val="21"/>
          <w:szCs w:val="21"/>
          <w:lang w:val="en-US"/>
        </w:rPr>
        <w:t xml:space="preserve"> ________________________________________________</w:t>
      </w:r>
    </w:p>
    <w:p w:rsidR="635A123A" w:rsidP="32031098" w:rsidRDefault="635A123A" w14:paraId="0EF650F2" w14:textId="0E53E70E">
      <w:pPr>
        <w:bidi w:val="0"/>
        <w:spacing w:before="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1"/>
          <w:szCs w:val="21"/>
          <w:lang w:val="en-US"/>
        </w:rPr>
        <w:t>Brief comparison summary:</w:t>
      </w:r>
    </w:p>
    <w:p w:rsidR="635A123A" w:rsidP="32031098" w:rsidRDefault="635A123A" w14:paraId="40A470B9" w14:textId="059E1EF0">
      <w:pPr>
        <w:pStyle w:val="ListParagraph"/>
        <w:numPr>
          <w:ilvl w:val="0"/>
          <w:numId w:val="110"/>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Option 1:</w:t>
      </w:r>
      <w:r w:rsidRPr="32031098" w:rsidR="635A123A">
        <w:rPr>
          <w:rFonts w:ascii="Arial" w:hAnsi="Arial" w:eastAsia="Arial" w:cs="Arial"/>
          <w:b w:val="0"/>
          <w:bCs w:val="0"/>
          <w:i w:val="0"/>
          <w:iCs w:val="0"/>
          <w:caps w:val="0"/>
          <w:smallCaps w:val="0"/>
          <w:noProof w:val="0"/>
          <w:color w:val="333333"/>
          <w:sz w:val="21"/>
          <w:szCs w:val="21"/>
          <w:lang w:val="en-US"/>
        </w:rPr>
        <w:t xml:space="preserve"> ___________________________________________</w:t>
      </w:r>
    </w:p>
    <w:p w:rsidR="635A123A" w:rsidP="32031098" w:rsidRDefault="635A123A" w14:paraId="221B294C" w14:textId="030EBBC3">
      <w:pPr>
        <w:pStyle w:val="ListParagraph"/>
        <w:numPr>
          <w:ilvl w:val="0"/>
          <w:numId w:val="110"/>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Option 2:</w:t>
      </w:r>
      <w:r w:rsidRPr="32031098" w:rsidR="635A123A">
        <w:rPr>
          <w:rFonts w:ascii="Arial" w:hAnsi="Arial" w:eastAsia="Arial" w:cs="Arial"/>
          <w:b w:val="0"/>
          <w:bCs w:val="0"/>
          <w:i w:val="0"/>
          <w:iCs w:val="0"/>
          <w:caps w:val="0"/>
          <w:smallCaps w:val="0"/>
          <w:noProof w:val="0"/>
          <w:color w:val="333333"/>
          <w:sz w:val="21"/>
          <w:szCs w:val="21"/>
          <w:lang w:val="en-US"/>
        </w:rPr>
        <w:t xml:space="preserve"> ___________________________________________</w:t>
      </w:r>
    </w:p>
    <w:p w:rsidR="635A123A" w:rsidP="32031098" w:rsidRDefault="635A123A" w14:paraId="3B47BF11" w14:textId="3609B73B">
      <w:pPr>
        <w:pStyle w:val="ListParagraph"/>
        <w:numPr>
          <w:ilvl w:val="0"/>
          <w:numId w:val="110"/>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Option 3:</w:t>
      </w:r>
      <w:r w:rsidRPr="32031098" w:rsidR="635A123A">
        <w:rPr>
          <w:rFonts w:ascii="Arial" w:hAnsi="Arial" w:eastAsia="Arial" w:cs="Arial"/>
          <w:b w:val="0"/>
          <w:bCs w:val="0"/>
          <w:i w:val="0"/>
          <w:iCs w:val="0"/>
          <w:caps w:val="0"/>
          <w:smallCaps w:val="0"/>
          <w:noProof w:val="0"/>
          <w:color w:val="333333"/>
          <w:sz w:val="21"/>
          <w:szCs w:val="21"/>
          <w:lang w:val="en-US"/>
        </w:rPr>
        <w:t xml:space="preserve"> ___________________________________________</w:t>
      </w:r>
    </w:p>
    <w:p w:rsidR="635A123A" w:rsidP="32031098" w:rsidRDefault="635A123A" w14:paraId="4C7E23F8" w14:textId="51B5770F">
      <w:pPr>
        <w:bidi w:val="0"/>
        <w:jc w:val="left"/>
      </w:pPr>
      <w:r w:rsidRPr="32031098" w:rsidR="635A123A">
        <w:rPr>
          <w:rFonts w:ascii="Arial" w:hAnsi="Arial" w:eastAsia="Arial" w:cs="Arial"/>
          <w:b w:val="1"/>
          <w:bCs w:val="1"/>
          <w:i w:val="0"/>
          <w:iCs w:val="0"/>
          <w:caps w:val="0"/>
          <w:smallCaps w:val="0"/>
          <w:noProof w:val="0"/>
          <w:color w:val="000000" w:themeColor="text1" w:themeTint="FF" w:themeShade="FF"/>
          <w:sz w:val="21"/>
          <w:szCs w:val="21"/>
          <w:lang w:val="en-US"/>
        </w:rPr>
        <w:t>Click here to view the solution:</w:t>
      </w:r>
    </w:p>
    <w:p w:rsidR="635A123A" w:rsidP="32031098" w:rsidRDefault="635A123A" w14:paraId="7B5F47EA" w14:textId="432B5662">
      <w:pPr>
        <w:bidi w:val="0"/>
        <w:spacing w:before="0" w:beforeAutospacing="off" w:after="240" w:afterAutospacing="off"/>
        <w:jc w:val="left"/>
      </w:pPr>
      <w:r w:rsidRPr="32031098" w:rsidR="635A123A">
        <w:rPr>
          <w:rFonts w:ascii="Arial" w:hAnsi="Arial" w:eastAsia="Arial" w:cs="Arial"/>
          <w:b w:val="1"/>
          <w:bCs w:val="1"/>
          <w:i w:val="0"/>
          <w:iCs w:val="0"/>
          <w:caps w:val="0"/>
          <w:smallCaps w:val="0"/>
          <w:noProof w:val="0"/>
          <w:color w:val="000000" w:themeColor="text1" w:themeTint="FF" w:themeShade="FF"/>
          <w:sz w:val="21"/>
          <w:szCs w:val="21"/>
          <w:lang w:val="en-US"/>
        </w:rPr>
        <w:t>Selected CRM:</w:t>
      </w:r>
      <w:r w:rsidRPr="32031098" w:rsidR="635A123A">
        <w:rPr>
          <w:rFonts w:ascii="Arial" w:hAnsi="Arial" w:eastAsia="Arial" w:cs="Arial"/>
          <w:b w:val="0"/>
          <w:bCs w:val="0"/>
          <w:i w:val="0"/>
          <w:iCs w:val="0"/>
          <w:caps w:val="0"/>
          <w:smallCaps w:val="0"/>
          <w:noProof w:val="0"/>
          <w:color w:val="000000" w:themeColor="text1" w:themeTint="FF" w:themeShade="FF"/>
          <w:sz w:val="21"/>
          <w:szCs w:val="21"/>
          <w:lang w:val="en-US"/>
        </w:rPr>
        <w:t xml:space="preserve"> HubSpot</w:t>
      </w:r>
    </w:p>
    <w:p w:rsidR="635A123A" w:rsidP="32031098" w:rsidRDefault="635A123A" w14:paraId="3F1C2A39" w14:textId="58952478">
      <w:pPr>
        <w:bidi w:val="0"/>
        <w:spacing w:before="0" w:beforeAutospacing="off" w:after="240" w:afterAutospacing="off"/>
        <w:jc w:val="left"/>
      </w:pPr>
      <w:r w:rsidRPr="32031098" w:rsidR="635A123A">
        <w:rPr>
          <w:rFonts w:ascii="Arial" w:hAnsi="Arial" w:eastAsia="Arial" w:cs="Arial"/>
          <w:b w:val="1"/>
          <w:bCs w:val="1"/>
          <w:i w:val="0"/>
          <w:iCs w:val="0"/>
          <w:caps w:val="0"/>
          <w:smallCaps w:val="0"/>
          <w:noProof w:val="0"/>
          <w:color w:val="000000" w:themeColor="text1" w:themeTint="FF" w:themeShade="FF"/>
          <w:sz w:val="21"/>
          <w:szCs w:val="21"/>
          <w:lang w:val="en-US"/>
        </w:rPr>
        <w:t>Justification:</w:t>
      </w:r>
    </w:p>
    <w:p w:rsidR="635A123A" w:rsidP="32031098" w:rsidRDefault="635A123A" w14:paraId="01BDFFCB" w14:textId="5CBF57B8">
      <w:pPr>
        <w:pStyle w:val="ListParagraph"/>
        <w:numPr>
          <w:ilvl w:val="0"/>
          <w:numId w:val="111"/>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35A123A">
        <w:rPr>
          <w:rFonts w:ascii="Arial" w:hAnsi="Arial" w:eastAsia="Arial" w:cs="Arial"/>
          <w:b w:val="1"/>
          <w:bCs w:val="1"/>
          <w:i w:val="0"/>
          <w:iCs w:val="0"/>
          <w:caps w:val="0"/>
          <w:smallCaps w:val="0"/>
          <w:noProof w:val="0"/>
          <w:color w:val="000000" w:themeColor="text1" w:themeTint="FF" w:themeShade="FF"/>
          <w:sz w:val="21"/>
          <w:szCs w:val="21"/>
          <w:lang w:val="en-US"/>
        </w:rPr>
        <w:t>Cost:</w:t>
      </w:r>
      <w:r w:rsidRPr="32031098" w:rsidR="635A123A">
        <w:rPr>
          <w:rFonts w:ascii="Arial" w:hAnsi="Arial" w:eastAsia="Arial" w:cs="Arial"/>
          <w:b w:val="0"/>
          <w:bCs w:val="0"/>
          <w:i w:val="0"/>
          <w:iCs w:val="0"/>
          <w:caps w:val="0"/>
          <w:smallCaps w:val="0"/>
          <w:noProof w:val="0"/>
          <w:color w:val="000000" w:themeColor="text1" w:themeTint="FF" w:themeShade="FF"/>
          <w:sz w:val="21"/>
          <w:szCs w:val="21"/>
          <w:lang w:val="en-US"/>
        </w:rPr>
        <w:t xml:space="preserve"> The free plan fits TechStart's tight budget</w:t>
      </w:r>
    </w:p>
    <w:p w:rsidR="635A123A" w:rsidP="32031098" w:rsidRDefault="635A123A" w14:paraId="0B822BD8" w14:textId="46943DAA">
      <w:pPr>
        <w:pStyle w:val="ListParagraph"/>
        <w:numPr>
          <w:ilvl w:val="0"/>
          <w:numId w:val="111"/>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35A123A">
        <w:rPr>
          <w:rFonts w:ascii="Arial" w:hAnsi="Arial" w:eastAsia="Arial" w:cs="Arial"/>
          <w:b w:val="1"/>
          <w:bCs w:val="1"/>
          <w:i w:val="0"/>
          <w:iCs w:val="0"/>
          <w:caps w:val="0"/>
          <w:smallCaps w:val="0"/>
          <w:noProof w:val="0"/>
          <w:color w:val="000000" w:themeColor="text1" w:themeTint="FF" w:themeShade="FF"/>
          <w:sz w:val="21"/>
          <w:szCs w:val="21"/>
          <w:lang w:val="en-US"/>
        </w:rPr>
        <w:t>Fit:</w:t>
      </w:r>
      <w:r w:rsidRPr="32031098" w:rsidR="635A123A">
        <w:rPr>
          <w:rFonts w:ascii="Arial" w:hAnsi="Arial" w:eastAsia="Arial" w:cs="Arial"/>
          <w:b w:val="0"/>
          <w:bCs w:val="0"/>
          <w:i w:val="0"/>
          <w:iCs w:val="0"/>
          <w:caps w:val="0"/>
          <w:smallCaps w:val="0"/>
          <w:noProof w:val="0"/>
          <w:color w:val="000000" w:themeColor="text1" w:themeTint="FF" w:themeShade="FF"/>
          <w:sz w:val="21"/>
          <w:szCs w:val="21"/>
          <w:lang w:val="en-US"/>
        </w:rPr>
        <w:t xml:space="preserve"> Very easy for staff to learn and use with minimal training</w:t>
      </w:r>
    </w:p>
    <w:p w:rsidR="635A123A" w:rsidP="32031098" w:rsidRDefault="635A123A" w14:paraId="2DE86B65" w14:textId="640E99B8">
      <w:pPr>
        <w:pStyle w:val="ListParagraph"/>
        <w:numPr>
          <w:ilvl w:val="0"/>
          <w:numId w:val="111"/>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35A123A">
        <w:rPr>
          <w:rFonts w:ascii="Arial" w:hAnsi="Arial" w:eastAsia="Arial" w:cs="Arial"/>
          <w:b w:val="1"/>
          <w:bCs w:val="1"/>
          <w:i w:val="0"/>
          <w:iCs w:val="0"/>
          <w:caps w:val="0"/>
          <w:smallCaps w:val="0"/>
          <w:noProof w:val="0"/>
          <w:color w:val="000000" w:themeColor="text1" w:themeTint="FF" w:themeShade="FF"/>
          <w:sz w:val="21"/>
          <w:szCs w:val="21"/>
          <w:lang w:val="en-US"/>
        </w:rPr>
        <w:t>Risk:</w:t>
      </w:r>
      <w:r w:rsidRPr="32031098" w:rsidR="635A123A">
        <w:rPr>
          <w:rFonts w:ascii="Arial" w:hAnsi="Arial" w:eastAsia="Arial" w:cs="Arial"/>
          <w:b w:val="0"/>
          <w:bCs w:val="0"/>
          <w:i w:val="0"/>
          <w:iCs w:val="0"/>
          <w:caps w:val="0"/>
          <w:smallCaps w:val="0"/>
          <w:noProof w:val="0"/>
          <w:color w:val="000000" w:themeColor="text1" w:themeTint="FF" w:themeShade="FF"/>
          <w:sz w:val="21"/>
          <w:szCs w:val="21"/>
          <w:lang w:val="en-US"/>
        </w:rPr>
        <w:t xml:space="preserve"> While the free version has limited features, affordable upgrades reduce this risk</w:t>
      </w:r>
    </w:p>
    <w:p w:rsidR="635A123A" w:rsidP="32031098" w:rsidRDefault="635A123A" w14:paraId="465D8DD1" w14:textId="0024D748">
      <w:pPr>
        <w:bidi w:val="0"/>
        <w:spacing w:before="0" w:beforeAutospacing="off" w:after="240" w:afterAutospacing="off"/>
        <w:jc w:val="left"/>
      </w:pPr>
      <w:r w:rsidRPr="32031098" w:rsidR="635A123A">
        <w:rPr>
          <w:rFonts w:ascii="Arial" w:hAnsi="Arial" w:eastAsia="Arial" w:cs="Arial"/>
          <w:b w:val="1"/>
          <w:bCs w:val="1"/>
          <w:i w:val="0"/>
          <w:iCs w:val="0"/>
          <w:caps w:val="0"/>
          <w:smallCaps w:val="0"/>
          <w:noProof w:val="0"/>
          <w:color w:val="000000" w:themeColor="text1" w:themeTint="FF" w:themeShade="FF"/>
          <w:sz w:val="21"/>
          <w:szCs w:val="21"/>
          <w:lang w:val="en-US"/>
        </w:rPr>
        <w:t>Brief comparison summary:</w:t>
      </w:r>
    </w:p>
    <w:p w:rsidR="635A123A" w:rsidP="32031098" w:rsidRDefault="635A123A" w14:paraId="276D3DA4" w14:textId="29B440DD">
      <w:pPr>
        <w:pStyle w:val="ListParagraph"/>
        <w:numPr>
          <w:ilvl w:val="0"/>
          <w:numId w:val="112"/>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35A123A">
        <w:rPr>
          <w:rFonts w:ascii="Arial" w:hAnsi="Arial" w:eastAsia="Arial" w:cs="Arial"/>
          <w:b w:val="1"/>
          <w:bCs w:val="1"/>
          <w:i w:val="0"/>
          <w:iCs w:val="0"/>
          <w:caps w:val="0"/>
          <w:smallCaps w:val="0"/>
          <w:noProof w:val="0"/>
          <w:color w:val="000000" w:themeColor="text1" w:themeTint="FF" w:themeShade="FF"/>
          <w:sz w:val="21"/>
          <w:szCs w:val="21"/>
          <w:lang w:val="en-US"/>
        </w:rPr>
        <w:t>Salesforce:</w:t>
      </w:r>
      <w:r w:rsidRPr="32031098" w:rsidR="635A123A">
        <w:rPr>
          <w:rFonts w:ascii="Arial" w:hAnsi="Arial" w:eastAsia="Arial" w:cs="Arial"/>
          <w:b w:val="0"/>
          <w:bCs w:val="0"/>
          <w:i w:val="0"/>
          <w:iCs w:val="0"/>
          <w:caps w:val="0"/>
          <w:smallCaps w:val="0"/>
          <w:noProof w:val="0"/>
          <w:color w:val="000000" w:themeColor="text1" w:themeTint="FF" w:themeShade="FF"/>
          <w:sz w:val="21"/>
          <w:szCs w:val="21"/>
          <w:lang w:val="en-US"/>
        </w:rPr>
        <w:t xml:space="preserve"> Powerful but expensive and requires training</w:t>
      </w:r>
    </w:p>
    <w:p w:rsidR="635A123A" w:rsidP="32031098" w:rsidRDefault="635A123A" w14:paraId="61904056" w14:textId="4A8C2278">
      <w:pPr>
        <w:pStyle w:val="ListParagraph"/>
        <w:numPr>
          <w:ilvl w:val="0"/>
          <w:numId w:val="112"/>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35A123A">
        <w:rPr>
          <w:rFonts w:ascii="Arial" w:hAnsi="Arial" w:eastAsia="Arial" w:cs="Arial"/>
          <w:b w:val="1"/>
          <w:bCs w:val="1"/>
          <w:i w:val="0"/>
          <w:iCs w:val="0"/>
          <w:caps w:val="0"/>
          <w:smallCaps w:val="0"/>
          <w:noProof w:val="0"/>
          <w:color w:val="000000" w:themeColor="text1" w:themeTint="FF" w:themeShade="FF"/>
          <w:sz w:val="21"/>
          <w:szCs w:val="21"/>
          <w:lang w:val="en-US"/>
        </w:rPr>
        <w:t>HubSpot:</w:t>
      </w:r>
      <w:r w:rsidRPr="32031098" w:rsidR="635A123A">
        <w:rPr>
          <w:rFonts w:ascii="Arial" w:hAnsi="Arial" w:eastAsia="Arial" w:cs="Arial"/>
          <w:b w:val="0"/>
          <w:bCs w:val="0"/>
          <w:i w:val="0"/>
          <w:iCs w:val="0"/>
          <w:caps w:val="0"/>
          <w:smallCaps w:val="0"/>
          <w:noProof w:val="0"/>
          <w:color w:val="000000" w:themeColor="text1" w:themeTint="FF" w:themeShade="FF"/>
          <w:sz w:val="21"/>
          <w:szCs w:val="21"/>
          <w:lang w:val="en-US"/>
        </w:rPr>
        <w:t xml:space="preserve"> Free, easy to use, some feature limits</w:t>
      </w:r>
    </w:p>
    <w:p w:rsidR="635A123A" w:rsidP="32031098" w:rsidRDefault="635A123A" w14:paraId="413BD5A5" w14:textId="34BBE2A3">
      <w:pPr>
        <w:pStyle w:val="ListParagraph"/>
        <w:numPr>
          <w:ilvl w:val="0"/>
          <w:numId w:val="112"/>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35A123A">
        <w:rPr>
          <w:rFonts w:ascii="Arial" w:hAnsi="Arial" w:eastAsia="Arial" w:cs="Arial"/>
          <w:b w:val="1"/>
          <w:bCs w:val="1"/>
          <w:i w:val="0"/>
          <w:iCs w:val="0"/>
          <w:caps w:val="0"/>
          <w:smallCaps w:val="0"/>
          <w:noProof w:val="0"/>
          <w:color w:val="000000" w:themeColor="text1" w:themeTint="FF" w:themeShade="FF"/>
          <w:sz w:val="21"/>
          <w:szCs w:val="21"/>
          <w:lang w:val="en-US"/>
        </w:rPr>
        <w:t>Zoho CRM:</w:t>
      </w:r>
      <w:r w:rsidRPr="32031098" w:rsidR="635A123A">
        <w:rPr>
          <w:rFonts w:ascii="Arial" w:hAnsi="Arial" w:eastAsia="Arial" w:cs="Arial"/>
          <w:b w:val="0"/>
          <w:bCs w:val="0"/>
          <w:i w:val="0"/>
          <w:iCs w:val="0"/>
          <w:caps w:val="0"/>
          <w:smallCaps w:val="0"/>
          <w:noProof w:val="0"/>
          <w:color w:val="000000" w:themeColor="text1" w:themeTint="FF" w:themeShade="FF"/>
          <w:sz w:val="21"/>
          <w:szCs w:val="21"/>
          <w:lang w:val="en-US"/>
        </w:rPr>
        <w:t xml:space="preserve"> Budget-friendly but has a learning curve</w:t>
      </w:r>
    </w:p>
    <w:p w:rsidR="635A123A" w:rsidP="32031098" w:rsidRDefault="635A123A" w14:paraId="0BF7B9E0" w14:textId="4C2F564C">
      <w:pPr>
        <w:bidi w:val="0"/>
        <w:spacing w:before="0" w:beforeAutospacing="off" w:after="240" w:afterAutospacing="off"/>
        <w:jc w:val="left"/>
      </w:pPr>
      <w:r w:rsidRPr="32031098" w:rsidR="635A123A">
        <w:rPr>
          <w:rFonts w:ascii="Arial" w:hAnsi="Arial" w:eastAsia="Arial" w:cs="Arial"/>
          <w:b w:val="1"/>
          <w:bCs w:val="1"/>
          <w:i w:val="0"/>
          <w:iCs w:val="0"/>
          <w:caps w:val="0"/>
          <w:smallCaps w:val="0"/>
          <w:noProof w:val="0"/>
          <w:color w:val="000000" w:themeColor="text1" w:themeTint="FF" w:themeShade="FF"/>
          <w:sz w:val="21"/>
          <w:szCs w:val="21"/>
          <w:lang w:val="en-US"/>
        </w:rPr>
        <w:t>Recommendation:</w:t>
      </w:r>
      <w:r w:rsidRPr="32031098" w:rsidR="635A123A">
        <w:rPr>
          <w:rFonts w:ascii="Arial" w:hAnsi="Arial" w:eastAsia="Arial" w:cs="Arial"/>
          <w:b w:val="0"/>
          <w:bCs w:val="0"/>
          <w:i w:val="0"/>
          <w:iCs w:val="0"/>
          <w:caps w:val="0"/>
          <w:smallCaps w:val="0"/>
          <w:noProof w:val="0"/>
          <w:color w:val="000000" w:themeColor="text1" w:themeTint="FF" w:themeShade="FF"/>
          <w:sz w:val="21"/>
          <w:szCs w:val="21"/>
          <w:lang w:val="en-US"/>
        </w:rPr>
        <w:t xml:space="preserve"> </w:t>
      </w:r>
      <w:r w:rsidRPr="32031098" w:rsidR="635A123A">
        <w:rPr>
          <w:rFonts w:ascii="Arial" w:hAnsi="Arial" w:eastAsia="Arial" w:cs="Arial"/>
          <w:b w:val="1"/>
          <w:bCs w:val="1"/>
          <w:i w:val="0"/>
          <w:iCs w:val="0"/>
          <w:caps w:val="0"/>
          <w:smallCaps w:val="0"/>
          <w:noProof w:val="0"/>
          <w:color w:val="000000" w:themeColor="text1" w:themeTint="FF" w:themeShade="FF"/>
          <w:sz w:val="21"/>
          <w:szCs w:val="21"/>
          <w:lang w:val="en-US"/>
        </w:rPr>
        <w:t>HubSpot</w:t>
      </w:r>
      <w:r w:rsidRPr="32031098" w:rsidR="635A123A">
        <w:rPr>
          <w:rFonts w:ascii="Arial" w:hAnsi="Arial" w:eastAsia="Arial" w:cs="Arial"/>
          <w:b w:val="0"/>
          <w:bCs w:val="0"/>
          <w:i w:val="0"/>
          <w:iCs w:val="0"/>
          <w:caps w:val="0"/>
          <w:smallCaps w:val="0"/>
          <w:noProof w:val="0"/>
          <w:color w:val="000000" w:themeColor="text1" w:themeTint="FF" w:themeShade="FF"/>
          <w:sz w:val="21"/>
          <w:szCs w:val="21"/>
          <w:lang w:val="en-US"/>
        </w:rPr>
        <w:t xml:space="preserve"> - It's free, easy to use, and risks can be managed affordably</w:t>
      </w:r>
    </w:p>
    <w:p w:rsidR="635A123A" w:rsidP="32031098" w:rsidRDefault="635A123A" w14:paraId="37A8024E" w14:textId="5B00B3FB">
      <w:pPr>
        <w:pStyle w:val="Heading4"/>
        <w:bidi w:val="0"/>
        <w:spacing w:before="30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Self-check questions:</w:t>
      </w:r>
    </w:p>
    <w:p w:rsidR="635A123A" w:rsidP="32031098" w:rsidRDefault="635A123A" w14:paraId="402888A0" w14:textId="3D93EA8B">
      <w:pPr>
        <w:pStyle w:val="ListParagraph"/>
        <w:numPr>
          <w:ilvl w:val="0"/>
          <w:numId w:val="113"/>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Did I select the CRM that offers the best overall balance for TechStart’s specific needs?</w:t>
      </w:r>
    </w:p>
    <w:p w:rsidR="635A123A" w:rsidP="32031098" w:rsidRDefault="635A123A" w14:paraId="051F3E1F" w14:textId="2594BFD9">
      <w:pPr>
        <w:pStyle w:val="ListParagraph"/>
        <w:numPr>
          <w:ilvl w:val="0"/>
          <w:numId w:val="113"/>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Have I provided clear reasoning for cost, fit, and risk factors?</w:t>
      </w:r>
    </w:p>
    <w:p w:rsidR="635A123A" w:rsidP="32031098" w:rsidRDefault="635A123A" w14:paraId="62C485A2" w14:textId="5CADD53D">
      <w:pPr>
        <w:pStyle w:val="ListParagraph"/>
        <w:numPr>
          <w:ilvl w:val="0"/>
          <w:numId w:val="113"/>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Does my recommendation align with the business constraints (budget, team size, tech skills)?</w:t>
      </w:r>
    </w:p>
    <w:p w:rsidR="635A123A" w:rsidP="32031098" w:rsidRDefault="635A123A" w14:paraId="75BB4941" w14:textId="1CC6370A">
      <w:pPr>
        <w:pStyle w:val="ListParagraph"/>
        <w:numPr>
          <w:ilvl w:val="0"/>
          <w:numId w:val="113"/>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Would my justification help TechStart stakeholders understand and support this decision?</w:t>
      </w:r>
    </w:p>
    <w:p w:rsidR="635A123A" w:rsidP="32031098" w:rsidRDefault="635A123A" w14:paraId="2C22930A" w14:textId="259EF96E">
      <w:pPr>
        <w:pStyle w:val="Heading2"/>
        <w:pBdr>
          <w:bottom w:val="single" w:color="EEEEEE" w:sz="6" w:space="0"/>
        </w:pBdr>
        <w:bidi w:val="0"/>
        <w:spacing w:before="42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Summary</w:t>
      </w:r>
    </w:p>
    <w:p w:rsidR="635A123A" w:rsidP="32031098" w:rsidRDefault="635A123A" w14:paraId="02226216" w14:textId="3D8027E3">
      <w:pPr>
        <w:bidi w:val="0"/>
        <w:spacing w:before="0" w:beforeAutospacing="off" w:after="240" w:afterAutospacing="off"/>
        <w:jc w:val="left"/>
      </w:pPr>
      <w:r w:rsidRPr="32031098" w:rsidR="635A123A">
        <w:rPr>
          <w:rFonts w:ascii="Arial" w:hAnsi="Arial" w:eastAsia="Arial" w:cs="Arial"/>
          <w:b w:val="0"/>
          <w:bCs w:val="0"/>
          <w:i w:val="0"/>
          <w:iCs w:val="0"/>
          <w:caps w:val="0"/>
          <w:smallCaps w:val="0"/>
          <w:noProof w:val="0"/>
          <w:color w:val="333333"/>
          <w:sz w:val="21"/>
          <w:szCs w:val="21"/>
          <w:lang w:val="en-US"/>
        </w:rPr>
        <w:t>This lab equips you with the skills to evaluate and recommend CRM systems for small businesses. Through a step-by-step process, you researched CRM options, compared features and costs, assessed fit and potential risks, and made a final recommendation based on TechStart's specific needs. By completing this lab, you’ve practiced making informed, evidence-based technology decisions that balance budget, usability, and growth potential.</w:t>
      </w:r>
    </w:p>
    <w:p w:rsidR="635A123A" w:rsidP="32031098" w:rsidRDefault="635A123A" w14:paraId="336FDBB1" w14:textId="0448FF8A">
      <w:pPr>
        <w:pStyle w:val="Heading1"/>
        <w:shd w:val="clear" w:color="auto" w:fill="FFFFFF" w:themeFill="background1"/>
        <w:spacing w:before="0" w:beforeAutospacing="off" w:after="0" w:afterAutospacing="off" w:line="780" w:lineRule="auto"/>
      </w:pPr>
      <w:r w:rsidRPr="32031098" w:rsidR="635A123A">
        <w:rPr>
          <w:rFonts w:ascii="Source Sans Pro" w:hAnsi="Source Sans Pro" w:eastAsia="Source Sans Pro" w:cs="Source Sans Pro"/>
          <w:b w:val="0"/>
          <w:bCs w:val="0"/>
          <w:i w:val="0"/>
          <w:iCs w:val="0"/>
          <w:caps w:val="0"/>
          <w:smallCaps w:val="0"/>
          <w:noProof w:val="0"/>
          <w:color w:val="0F1114"/>
          <w:sz w:val="66"/>
          <w:szCs w:val="66"/>
          <w:lang w:val="en-US"/>
        </w:rPr>
        <w:t>Summary and Highlights: Foundations of Solution Evaluation</w:t>
      </w:r>
    </w:p>
    <w:p w:rsidR="635A123A" w:rsidP="32031098" w:rsidRDefault="635A123A" w14:paraId="53681419" w14:textId="32B84354">
      <w:pPr>
        <w:shd w:val="clear" w:color="auto" w:fill="FFFFFF" w:themeFill="background1"/>
        <w:spacing w:before="0" w:beforeAutospacing="off" w:after="240" w:afterAutospacing="off" w:line="360" w:lineRule="auto"/>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Congratulations! You have completed this lesson. At this point in the course, you know:</w:t>
      </w:r>
    </w:p>
    <w:p w:rsidR="635A123A" w:rsidP="32031098" w:rsidRDefault="635A123A" w14:paraId="3649822F" w14:textId="26A56B4A">
      <w:pPr>
        <w:pStyle w:val="ListParagraph"/>
        <w:numPr>
          <w:ilvl w:val="0"/>
          <w:numId w:val="114"/>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IT solutions identify, evaluate, and select technologies</w:t>
      </w:r>
    </w:p>
    <w:p w:rsidR="635A123A" w:rsidP="32031098" w:rsidRDefault="635A123A" w14:paraId="3D2DBC6D" w14:textId="57578FFC">
      <w:pPr>
        <w:pStyle w:val="ListParagraph"/>
        <w:numPr>
          <w:ilvl w:val="0"/>
          <w:numId w:val="114"/>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Identify and classify common types of IT solutions, including software, hardware, cloud services, hybrid models, and professional services.</w:t>
      </w:r>
    </w:p>
    <w:p w:rsidR="635A123A" w:rsidP="32031098" w:rsidRDefault="635A123A" w14:paraId="2556A47E" w14:textId="7BFBAE1E">
      <w:pPr>
        <w:pStyle w:val="ListParagraph"/>
        <w:numPr>
          <w:ilvl w:val="0"/>
          <w:numId w:val="114"/>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Locate and evaluate IT solution options using credible sources such as vendor websites, industry reports, review platforms, conferences, professional networks, consulting firms, open-source communities, and requests for proposals.</w:t>
      </w:r>
    </w:p>
    <w:p w:rsidR="635A123A" w:rsidP="32031098" w:rsidRDefault="635A123A" w14:paraId="656B49C5" w14:textId="29CE3B85">
      <w:pPr>
        <w:pStyle w:val="ListParagraph"/>
        <w:numPr>
          <w:ilvl w:val="0"/>
          <w:numId w:val="114"/>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Define clear needs, use diverse sources, test solutions, and engage stakeholders as best practices to improve outcomes.</w:t>
      </w:r>
    </w:p>
    <w:p w:rsidR="635A123A" w:rsidP="32031098" w:rsidRDefault="635A123A" w14:paraId="79F1CE62" w14:textId="0A1F2E93">
      <w:pPr>
        <w:pStyle w:val="ListParagraph"/>
        <w:numPr>
          <w:ilvl w:val="0"/>
          <w:numId w:val="114"/>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The core purpose and benefits of feasibility analysis determine whether a proposed IT solution is financially viable and operationally sustainable, helping organizations make smarter business decisions.</w:t>
      </w:r>
    </w:p>
    <w:p w:rsidR="635A123A" w:rsidP="32031098" w:rsidRDefault="635A123A" w14:paraId="72378F84" w14:textId="170BCCD9">
      <w:pPr>
        <w:pStyle w:val="ListParagraph"/>
        <w:numPr>
          <w:ilvl w:val="0"/>
          <w:numId w:val="114"/>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Feasibility analysis involves key concepts such as upfront costs, ongoing costs, long-term savings, revenue gains, break-even point, and net present value.</w:t>
      </w:r>
    </w:p>
    <w:p w:rsidR="635A123A" w:rsidP="32031098" w:rsidRDefault="635A123A" w14:paraId="7A018E3F" w14:textId="79D8FAE1">
      <w:pPr>
        <w:pStyle w:val="ListParagraph"/>
        <w:numPr>
          <w:ilvl w:val="0"/>
          <w:numId w:val="114"/>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Operational feasibility considers staff skills, infrastructure compatibility, process alignment, organizational culture, resource availability, and regulatory compliance.</w:t>
      </w:r>
    </w:p>
    <w:p w:rsidR="635A123A" w:rsidP="32031098" w:rsidRDefault="635A123A" w14:paraId="661550A5" w14:textId="3F26F3CA">
      <w:pPr>
        <w:pStyle w:val="ListParagraph"/>
        <w:numPr>
          <w:ilvl w:val="0"/>
          <w:numId w:val="114"/>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Best practices for feasibility include engaging stakeholders, using data-driven metrics, assessing incrementally, and planning training to improve reliability and reduce risk.</w:t>
      </w:r>
    </w:p>
    <w:p w:rsidR="635A123A" w:rsidP="32031098" w:rsidRDefault="635A123A" w14:paraId="43DD487C" w14:textId="3E11C4E4">
      <w:pPr>
        <w:pStyle w:val="ListParagraph"/>
        <w:numPr>
          <w:ilvl w:val="0"/>
          <w:numId w:val="114"/>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Risk in IT solution selection involves the opportunity for negative or adverse outcomes during implementation.</w:t>
      </w:r>
    </w:p>
    <w:p w:rsidR="635A123A" w:rsidP="32031098" w:rsidRDefault="635A123A" w14:paraId="4EE74E5D" w14:textId="13BF5A9C">
      <w:pPr>
        <w:pStyle w:val="ListParagraph"/>
        <w:numPr>
          <w:ilvl w:val="0"/>
          <w:numId w:val="114"/>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Common risks include technical failures, budget overruns, delays, poor adoption, and security breaches.</w:t>
      </w:r>
    </w:p>
    <w:p w:rsidR="635A123A" w:rsidP="32031098" w:rsidRDefault="635A123A" w14:paraId="1807D18C" w14:textId="0BD6D8B2">
      <w:pPr>
        <w:pStyle w:val="ListParagraph"/>
        <w:numPr>
          <w:ilvl w:val="0"/>
          <w:numId w:val="114"/>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Risk types include technical, financial, operational, human, compliance, and vendor risks.</w:t>
      </w:r>
    </w:p>
    <w:p w:rsidR="635A123A" w:rsidP="32031098" w:rsidRDefault="635A123A" w14:paraId="383905BD" w14:textId="414FFA44">
      <w:pPr>
        <w:pStyle w:val="ListParagraph"/>
        <w:numPr>
          <w:ilvl w:val="0"/>
          <w:numId w:val="114"/>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Managing risk supports cost control, project success, business continuity, user satisfaction, and stakeholder confidence.</w:t>
      </w:r>
    </w:p>
    <w:p w:rsidR="635A123A" w:rsidP="32031098" w:rsidRDefault="635A123A" w14:paraId="1F66A100" w14:textId="5DD4232A">
      <w:pPr>
        <w:pStyle w:val="ListParagraph"/>
        <w:numPr>
          <w:ilvl w:val="0"/>
          <w:numId w:val="114"/>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Key challenges include underestimating risk, a lack of data, and ignoring long-term effects.</w:t>
      </w:r>
    </w:p>
    <w:p w:rsidR="635A123A" w:rsidP="32031098" w:rsidRDefault="635A123A" w14:paraId="5875C57C" w14:textId="7B21C5D6">
      <w:pPr>
        <w:pStyle w:val="ListParagraph"/>
        <w:numPr>
          <w:ilvl w:val="0"/>
          <w:numId w:val="114"/>
        </w:numPr>
        <w:shd w:val="clear" w:color="auto" w:fill="FFFFFF" w:themeFill="background1"/>
        <w:spacing w:before="240" w:beforeAutospacing="off" w:after="240" w:afterAutospacing="off" w:line="360" w:lineRule="auto"/>
        <w:rPr>
          <w:rFonts w:ascii="Source Sans Pro" w:hAnsi="Source Sans Pro" w:eastAsia="Source Sans Pro" w:cs="Source Sans Pro"/>
          <w:b w:val="0"/>
          <w:bCs w:val="0"/>
          <w:i w:val="0"/>
          <w:iCs w:val="0"/>
          <w:caps w:val="0"/>
          <w:smallCaps w:val="0"/>
          <w:noProof w:val="0"/>
          <w:color w:val="0F1114"/>
          <w:sz w:val="24"/>
          <w:szCs w:val="24"/>
          <w:lang w:val="en-US"/>
        </w:rPr>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Best practices include implementing risk assessments, obtaining stakeholder input, testing for negative outcomes, contingency planning, and implementation of ongoing tracking.</w:t>
      </w:r>
    </w:p>
    <w:p w:rsidR="32031098" w:rsidRDefault="32031098" w14:paraId="7C254793" w14:textId="4DF7F56A"/>
    <w:p w:rsidR="635A123A" w:rsidP="32031098" w:rsidRDefault="635A123A" w14:paraId="16E4E2C8" w14:textId="71C14B9A">
      <w:pPr>
        <w:shd w:val="clear" w:color="auto" w:fill="FFFFFF" w:themeFill="background1"/>
        <w:spacing w:before="0" w:beforeAutospacing="off" w:after="0" w:afterAutospacing="off" w:line="360" w:lineRule="auto"/>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the Evaluating Solution Alternatives video.  After watching this video, you will be able to define a structured framework to compare solution alternatives,  apply weighted criteria based on business priorities, use evaluation tools such as scoring matrices and decision trees,  and explain the role of data-driven analysis in selecting IT solutions.  What's the best way to choose between two great IT solutions?  You don't guess. You measure.  Evaluating Solution Alternatives helps you make decisions based on priorities, not popularity.  You use evaluation to choose IT solutions that align with your business goals, operational needs, and available resources. </w:t>
      </w:r>
    </w:p>
    <w:p w:rsidR="635A123A" w:rsidP="32031098" w:rsidRDefault="635A123A" w14:paraId="7835BF01" w14:textId="750466C3">
      <w:pPr>
        <w:shd w:val="clear" w:color="auto" w:fill="FFFFFF" w:themeFill="background1"/>
        <w:spacing w:before="0" w:beforeAutospacing="off" w:after="0" w:afterAutospacing="off" w:line="360" w:lineRule="auto"/>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 xml:space="preserve">By comparing software platforms, hardware upgrades, or cloud services,  you make informed decisions that improve performance, scalability, and cost control.  This process includes building a structured framework, applying weights based on business priorities,  and using tools to guide your analysis.  You need a structured framework to compare IT solutions objectively and align them with business goals.  A scoring matrix helps you evaluate alternatives across multiple criteria.  Start by identifying your alternatives.  In this example, let's compare Salesforce, HubSpot, and Zoho as CRM solutions.  Next, define the evaluation criteria. </w:t>
      </w:r>
    </w:p>
    <w:p w:rsidR="635A123A" w:rsidP="32031098" w:rsidRDefault="635A123A" w14:paraId="151FC0D4" w14:textId="365E062C">
      <w:pPr>
        <w:shd w:val="clear" w:color="auto" w:fill="FFFFFF" w:themeFill="background1"/>
        <w:spacing w:before="0" w:beforeAutospacing="off" w:after="0" w:afterAutospacing="off" w:line="360" w:lineRule="auto"/>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 xml:space="preserve">These may include features, cost, scalability, integration, usability, security, and vendor support.  Then assign weights to each criterion based on business priorities.  For example, you might assign 30% to features and 20% to cost.  After that, score each solution on a consistent scale, such as 1 to 10.  Use vendor specifications, product demos, or user reviews to guide your scoring.  Multiply each score by its assigned weight and calculate a total weighted score for each solution.  Finally, rank the solutions by total score and review the results with stakeholders to ensure they align with business needs. </w:t>
      </w:r>
    </w:p>
    <w:p w:rsidR="635A123A" w:rsidP="32031098" w:rsidRDefault="635A123A" w14:paraId="24E57C78" w14:textId="45335895">
      <w:pPr>
        <w:shd w:val="clear" w:color="auto" w:fill="FFFFFF" w:themeFill="background1"/>
        <w:spacing w:before="0" w:beforeAutospacing="off" w:after="0" w:afterAutospacing="off" w:line="360" w:lineRule="auto"/>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 xml:space="preserve">You use weighting to ensure that the evaluation reflects your business priorities, which change based on your context and goals.  Speed versus cost is a common trade-off.  An e-commerce company may give 40% weight to speed for faster page loads and only 15% to cost.  In contrast, a small business may give 40% to cost and 20% to speed to stay within budget.  Features versus usability matters in different user environments.  A healthcare system may assign 35% to features to support compliance and patient data.  A marketing team may assign 30% to usability for faster adoption by non-technical staff. </w:t>
      </w:r>
    </w:p>
    <w:p w:rsidR="635A123A" w:rsidP="32031098" w:rsidRDefault="635A123A" w14:paraId="66334CD3" w14:textId="3AC502B3">
      <w:pPr>
        <w:shd w:val="clear" w:color="auto" w:fill="FFFFFF" w:themeFill="background1"/>
        <w:spacing w:before="0" w:beforeAutospacing="off" w:after="0" w:afterAutospacing="off" w:line="360" w:lineRule="auto"/>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 xml:space="preserve">Scalability versus integration is another frequent consideration.  A growing startup may give scalability of 30% to support future growth.  A company with complex systems may assign 35% to integration to avoid data silos.  Security versus vendor support often depends on industry needs.  A financial institution may assign 40% to security to meet regulatory requirements.  Retail companies may value vendor support more and assign it 25% for ongoing help.  Teams usually rank their priorities through discussions or surveys. </w:t>
      </w:r>
    </w:p>
    <w:p w:rsidR="635A123A" w:rsidP="32031098" w:rsidRDefault="635A123A" w14:paraId="593A2151" w14:textId="18A3CDEF">
      <w:pPr>
        <w:shd w:val="clear" w:color="auto" w:fill="FFFFFF" w:themeFill="background1"/>
        <w:spacing w:before="0" w:beforeAutospacing="off" w:after="0" w:afterAutospacing="off" w:line="360" w:lineRule="auto"/>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 xml:space="preserve">For example, latency will outweigh pricing in the scoring matrix if speed matters most.  You can use various tools to support structured evaluation, improving accuracy and decision-making.  Use Excel or Google Sheets to build scoring matrices, calculate totals and highlight top solutions.  Use decision tree tools such as Lucidchart to map evaluation criteria and visualize trade-offs.  Use platforms such as AHP Online to apply weighted scoring methods for complex evaluations.  Use comparison sites such as G2 or Capterra to compare software features, pricing and user feedback.  Use vendor cost calculators such as AWS Pricing Calculator to estimate the total cost of ownership. </w:t>
      </w:r>
    </w:p>
    <w:p w:rsidR="635A123A" w:rsidP="32031098" w:rsidRDefault="635A123A" w14:paraId="7EA9879C" w14:textId="70DC790D">
      <w:pPr>
        <w:shd w:val="clear" w:color="auto" w:fill="FFFFFF" w:themeFill="background1"/>
        <w:spacing w:before="0" w:beforeAutospacing="off" w:after="0" w:afterAutospacing="off" w:line="360" w:lineRule="auto"/>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 xml:space="preserve">Use prototyping tools such as Figma to test usability and gather feedback on solution design.  Evaluating solution alternatives offers several key benefits.  These include strategic alignment, cost optimization, risk reduction, stakeholder buy-in and enhanced performance.  You can apply solution evaluation across different industries.  In healthcare, teams compare Electronic Health Record, EHR systems by weighing compliance and usability.  In retail, scoring e-commerce platforms helps ensure scalability during peak sales.  The evaluation process also integrates with a business process model and notation, or BPMN, to align processes  and use Unified Modeling Language, or UML, to plan systems. </w:t>
      </w:r>
    </w:p>
    <w:p w:rsidR="635A123A" w:rsidP="32031098" w:rsidRDefault="635A123A" w14:paraId="261F6359" w14:textId="29CE4F8F">
      <w:pPr>
        <w:shd w:val="clear" w:color="auto" w:fill="FFFFFF" w:themeFill="background1"/>
        <w:spacing w:before="0" w:beforeAutospacing="off" w:after="0" w:afterAutospacing="off" w:line="360" w:lineRule="auto"/>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When evaluating solution alternatives, teams often face challenges such as subjective scoring and misaligned weights.  To improve accuracy and alignment, use best practices such as engaging stakeholders,  using data, iterating based on feedback, and documenting the process.  In this video, you learned that evaluating solution alternatives helps you compare IT options  using structured methods that align with business goals.  Weighting criteria depends on context, with priorities such as cost, speed, usability, scalability, or security  based on business needs.  You can use spreadsheets, decision trees, scoring platforms, comparison sites, cost calculators,  and prototyping tools to support evaluation.  This process supports strategic alignment, enables cost optimization, reduces risk,  strengthens stakeholder buy-in, and enhances performance across industries, such as healthcare and retail.  To strengthen evaluation outcomes, follow best practices such as engaging stakeholders,  using data, iterating based on feedback, and documenting the process.</w:t>
      </w:r>
    </w:p>
    <w:p w:rsidR="635A123A" w:rsidP="32031098" w:rsidRDefault="635A123A" w14:paraId="0D0B1823" w14:textId="0CAA6DDB">
      <w:pPr>
        <w:shd w:val="clear" w:color="auto" w:fill="FFFFFF" w:themeFill="background1"/>
        <w:spacing w:before="0" w:beforeAutospacing="off" w:after="0" w:afterAutospacing="off" w:line="360" w:lineRule="auto"/>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 xml:space="preserve">Hello, and welcome to this video on Conducting Cost-Benefit Analysis.  After watching this video, you'll be able to explain the cost-benefit analysis process  and list its applications in systems design.  Imagine you want to buy a car.  You'd look at costs like the loan installments, fuel, insurance, and maintenance, and weigh  them against benefits like convenience, flexibility, and time saved.  That's cost-benefit analysis.  Cost-benefit analysis, or CBA, is a method for assessing an IT project's financial viability.  It involves comparing all costs, such as licenses, training, and maintenance, with expected benefits,  such as improved efficiency or fewer errors. </w:t>
      </w:r>
    </w:p>
    <w:p w:rsidR="635A123A" w:rsidP="32031098" w:rsidRDefault="635A123A" w14:paraId="5685A067" w14:textId="1D0DC91A">
      <w:pPr>
        <w:shd w:val="clear" w:color="auto" w:fill="FFFFFF" w:themeFill="background1"/>
        <w:spacing w:before="0" w:beforeAutospacing="off" w:after="0" w:afterAutospacing="off" w:line="360" w:lineRule="auto"/>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 xml:space="preserve">CBA plays a key role in identifying which projects offer the most value.  To understand cost-benefit analysis, consider the example of a mid-size logistics company  evaluating a cloud-based solution for three years.  The projected costs for the upgrade include several components.  Over three years, licensing is estimated at $12,000 per year for 50 users, totaling $36,000.  Training will require a one-time investment of $8,000 for 20 warehouse staff.  Implementation, including consulting and system setup, is expected to cost $10,000.  Hardware upgrades for improved network equipment will cost $4,000. </w:t>
      </w:r>
    </w:p>
    <w:p w:rsidR="635A123A" w:rsidP="32031098" w:rsidRDefault="635A123A" w14:paraId="7B8E3B04" w14:textId="7829DE2B">
      <w:pPr>
        <w:shd w:val="clear" w:color="auto" w:fill="FFFFFF" w:themeFill="background1"/>
        <w:spacing w:before="0" w:beforeAutospacing="off" w:after="0" w:afterAutospacing="off" w:line="360" w:lineRule="auto"/>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 xml:space="preserve">Maintenance is projected at $3,000 annually, totaling $9,000 over three years.  Additionally, the company expects a downtime cost of $2,000 due to a one-day operational  disruption during the rollout.  Altogether, these costs sum up to $69,000.  The company anticipates several benefits from the upgrade.  Efficiency gains from automating inventory checks are expected to save 15 hours per week  at $35 per hour, resulting in $26,250 per year, or $78,750 over three years.  Error reduction is projected to save $6,000 per year in losses from fewer stock discrepancies,  totaling $18,000 over three years.  Revenue increase from faster order fulfillment and improved customer satisfaction is estimated  to boost sales by $10,000 per year, reaching $30,000 over three years. </w:t>
      </w:r>
    </w:p>
    <w:p w:rsidR="635A123A" w:rsidP="32031098" w:rsidRDefault="635A123A" w14:paraId="23FF99C2" w14:textId="5443A8E3">
      <w:pPr>
        <w:shd w:val="clear" w:color="auto" w:fill="FFFFFF" w:themeFill="background1"/>
        <w:spacing w:before="0" w:beforeAutospacing="off" w:after="0" w:afterAutospacing="off" w:line="360" w:lineRule="auto"/>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 xml:space="preserve">Additionally, eliminating manual reporting is expected to reduce costs by $4,000 per  year in labor, amounting to $12,000 over three years.  Altogether, these benefits total $138,750.  The net benefit is calculated by subtracting the total costs from the total expected benefits  over the three-year period.  This positive net benefit of $69,750 indicates that the software upgrade is financially viable  as the benefits significantly outweigh the costs.  The breakeven point is the time it takes for an investment's benefits to equal its costs.  It is calculated by dividing the total costs by the annual benefits.  In this case, dividing $69,000 by $46,250 results in a breakeven point of approximately  1.5 years. </w:t>
      </w:r>
    </w:p>
    <w:p w:rsidR="635A123A" w:rsidP="32031098" w:rsidRDefault="635A123A" w14:paraId="3903686F" w14:textId="6973B61E">
      <w:pPr>
        <w:shd w:val="clear" w:color="auto" w:fill="FFFFFF" w:themeFill="background1"/>
        <w:spacing w:before="0" w:beforeAutospacing="off" w:after="0" w:afterAutospacing="off" w:line="360" w:lineRule="auto"/>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 xml:space="preserve">This means the company would recover its investment within a year and a half, reinforcing the  feasibility of the upgrade.  Cost-benefit analysis offers several key advantages that support effective decision-making.  It helps organizations make informed choices by quantifying return on investment and ensuring  optimal resource allocation.  It mitigates financial risks by identifying potential cost overruns early in the process.  Transparent calculations build stakeholder trust and alignment while the ability to compare  multiple options aids in prioritizing the most valuable solutions.  Additionally, CBA ensures investments support broader organizational goals, including improved  efficiency, business growth, and long-term value.  While CBA is a valuable tool, it also has challenges and limitations. </w:t>
      </w:r>
    </w:p>
    <w:p w:rsidR="635A123A" w:rsidP="32031098" w:rsidRDefault="635A123A" w14:paraId="595C93D7" w14:textId="74394C68">
      <w:pPr>
        <w:shd w:val="clear" w:color="auto" w:fill="FFFFFF" w:themeFill="background1"/>
        <w:spacing w:before="0" w:beforeAutospacing="off" w:after="0" w:afterAutospacing="off" w:line="360" w:lineRule="auto"/>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 xml:space="preserve">Inaccurate cost or benefit projections and the tendency to overlook indirect or intangible  benefits can affect its reliability.  To improve accuracy, it's important to use reliable data from vendor quotes or past  projects.  Some best practices include projecting costs and benefits over several years to ensure  a long-term view, engaging stakeholders to validate assumptions and build consensus,  and including contingency costs to account for unexpected risks.  Together, these steps make the cost-benefit analysis more accurate, practical, and reliable.  CBA is used across industries to guide decisions.  In healthcare, it evaluates tools such as patient portals.  In retail, it assesses e-commerce upgrades. </w:t>
      </w:r>
    </w:p>
    <w:p w:rsidR="635A123A" w:rsidP="32031098" w:rsidRDefault="635A123A" w14:paraId="389259B4" w14:textId="5E059D88">
      <w:pPr>
        <w:shd w:val="clear" w:color="auto" w:fill="FFFFFF" w:themeFill="background1"/>
        <w:spacing w:before="0" w:beforeAutospacing="off" w:after="0" w:afterAutospacing="off" w:line="360" w:lineRule="auto"/>
      </w:pPr>
      <w:r w:rsidRPr="32031098" w:rsidR="635A123A">
        <w:rPr>
          <w:rFonts w:ascii="Source Sans Pro" w:hAnsi="Source Sans Pro" w:eastAsia="Source Sans Pro" w:cs="Source Sans Pro"/>
          <w:b w:val="0"/>
          <w:bCs w:val="0"/>
          <w:i w:val="0"/>
          <w:iCs w:val="0"/>
          <w:caps w:val="0"/>
          <w:smallCaps w:val="0"/>
          <w:noProof w:val="0"/>
          <w:color w:val="0F1114"/>
          <w:sz w:val="24"/>
          <w:szCs w:val="24"/>
          <w:lang w:val="en-US"/>
        </w:rPr>
        <w:t>In enterprise architecture, CBA applies Business Process Model and Notation, or BPMN, for workflow  analysis and uses Unified Modeling Language, or UML, for system design, supporting well-rounded,  informed planning.  In this video, you learned that cost-benefit analysis compares a project's total costs  with its expected benefits to determine whether it is financially sensible.  The net benefit is calculated by subtracting all costs from the anticipated benefits, while  the break-even point is reached when the benefits have covered the initial investment.  CBA helps organizations make informed decisions, set priorities, and manage risks effectively.  Good practices for conducting a reliable CBA include using accurate data, planning  for the long-term, involving key stakeholders, and accounting for unexpected costs.</w:t>
      </w:r>
    </w:p>
    <w:p w:rsidR="635A123A" w:rsidP="32031098" w:rsidRDefault="635A123A" w14:paraId="623186E8" w14:textId="3D2C9A6C">
      <w:pPr>
        <w:pStyle w:val="Heading1"/>
        <w:pBdr>
          <w:bottom w:val="single" w:color="EEEEEE" w:sz="6" w:space="0"/>
        </w:pBdr>
        <w:spacing w:before="54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Reading: Assessing Operational Feasibility</w:t>
      </w:r>
    </w:p>
    <w:p w:rsidR="635A123A" w:rsidP="32031098" w:rsidRDefault="635A123A" w14:paraId="5190C5A3" w14:textId="7388DA00">
      <w:pPr>
        <w:pStyle w:val="Heading3"/>
        <w:spacing w:before="36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Estimated time: 5 minutes</w:t>
      </w:r>
    </w:p>
    <w:p w:rsidR="635A123A" w:rsidP="32031098" w:rsidRDefault="635A123A" w14:paraId="03312988" w14:textId="203C11FC">
      <w:pPr>
        <w:pStyle w:val="Heading2"/>
        <w:pBdr>
          <w:bottom w:val="single" w:color="EEEEEE" w:sz="6" w:space="0"/>
        </w:pBdr>
        <w:spacing w:before="42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Learning objectives:</w:t>
      </w:r>
    </w:p>
    <w:p w:rsidR="635A123A" w:rsidP="32031098" w:rsidRDefault="635A123A" w14:paraId="6980E34D" w14:textId="5575DBB3">
      <w:pPr>
        <w:pStyle w:val="ListParagraph"/>
        <w:numPr>
          <w:ilvl w:val="0"/>
          <w:numId w:val="115"/>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Identify practical integration requirements, including data formats, APIs, and compliance needs.</w:t>
      </w:r>
    </w:p>
    <w:p w:rsidR="635A123A" w:rsidP="32031098" w:rsidRDefault="635A123A" w14:paraId="39D42BB5" w14:textId="3A9DE301">
      <w:pPr>
        <w:pStyle w:val="ListParagraph"/>
        <w:numPr>
          <w:ilvl w:val="0"/>
          <w:numId w:val="115"/>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Assess the human, technical, and financial resources needed for successful implementation.</w:t>
      </w:r>
    </w:p>
    <w:p w:rsidR="635A123A" w:rsidP="32031098" w:rsidRDefault="635A123A" w14:paraId="762E61E0" w14:textId="581146BC">
      <w:pPr>
        <w:pStyle w:val="ListParagraph"/>
        <w:numPr>
          <w:ilvl w:val="0"/>
          <w:numId w:val="115"/>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Calculate potential costs and timeline impacts based on real-world examples such as hardware upgrades or staff training.</w:t>
      </w:r>
    </w:p>
    <w:p w:rsidR="635A123A" w:rsidP="32031098" w:rsidRDefault="635A123A" w14:paraId="2F866DD0" w14:textId="3C00CD8C">
      <w:pPr>
        <w:pStyle w:val="ListParagraph"/>
        <w:numPr>
          <w:ilvl w:val="0"/>
          <w:numId w:val="115"/>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Develop mitigation strategies for key risks using real-life examples and industry tools.</w:t>
      </w:r>
    </w:p>
    <w:p w:rsidR="635A123A" w:rsidP="32031098" w:rsidRDefault="635A123A" w14:paraId="49AEAEF3" w14:textId="301B10CD">
      <w:pPr>
        <w:pStyle w:val="Heading2"/>
        <w:pBdr>
          <w:bottom w:val="single" w:color="EEEEEE" w:sz="6" w:space="0"/>
        </w:pBdr>
        <w:spacing w:before="42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Assessing Operational Feasibility</w:t>
      </w:r>
    </w:p>
    <w:p w:rsidR="635A123A" w:rsidP="32031098" w:rsidRDefault="635A123A" w14:paraId="36ECC9A2" w14:textId="50ECD070">
      <w:pPr>
        <w:spacing w:before="0" w:beforeAutospacing="off" w:after="240" w:afterAutospacing="off"/>
        <w:jc w:val="left"/>
      </w:pPr>
      <w:r w:rsidRPr="32031098" w:rsidR="635A123A">
        <w:rPr>
          <w:rFonts w:ascii="Arial" w:hAnsi="Arial" w:eastAsia="Arial" w:cs="Arial"/>
          <w:b w:val="0"/>
          <w:bCs w:val="0"/>
          <w:i w:val="0"/>
          <w:iCs w:val="0"/>
          <w:caps w:val="0"/>
          <w:smallCaps w:val="0"/>
          <w:noProof w:val="0"/>
          <w:color w:val="333333"/>
          <w:sz w:val="21"/>
          <w:szCs w:val="21"/>
          <w:lang w:val="en-US"/>
        </w:rPr>
        <w:t>Assessing operational feasibility is a critical step in system design, determining whether a proposed IT solution can be effectively implemented and sustained within an organization's existing operational framework. This process evaluates the solution's compatibility with current systems and processes, assesses resource requirements, and identifies operational risks to ensure seamless integration and long-term success. By addressing practical considerations, such as staff readiness and infrastructure capabilities, operational feasibility analysis mitigates disruptions and aligns solutions with business objectives. This reading explores how to evaluate compatibility, assess resource needs, and identify operational risks, emphasizing their role in achieving practical, sustainable IT deployments.</w:t>
      </w:r>
    </w:p>
    <w:p w:rsidR="635A123A" w:rsidP="32031098" w:rsidRDefault="635A123A" w14:paraId="703077BA" w14:textId="438657B6">
      <w:pPr>
        <w:pStyle w:val="Heading3"/>
        <w:spacing w:before="36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Evaluating compatibility with existing systems and processes</w:t>
      </w:r>
    </w:p>
    <w:p w:rsidR="635A123A" w:rsidP="32031098" w:rsidRDefault="635A123A" w14:paraId="20A21010" w14:textId="26A553DD">
      <w:pPr>
        <w:spacing w:before="0" w:beforeAutospacing="off" w:after="240" w:afterAutospacing="off"/>
        <w:jc w:val="left"/>
      </w:pPr>
      <w:r w:rsidRPr="32031098" w:rsidR="635A123A">
        <w:rPr>
          <w:rFonts w:ascii="Arial" w:hAnsi="Arial" w:eastAsia="Arial" w:cs="Arial"/>
          <w:b w:val="0"/>
          <w:bCs w:val="0"/>
          <w:i w:val="0"/>
          <w:iCs w:val="0"/>
          <w:caps w:val="0"/>
          <w:smallCaps w:val="0"/>
          <w:noProof w:val="0"/>
          <w:color w:val="333333"/>
          <w:sz w:val="21"/>
          <w:szCs w:val="21"/>
          <w:lang w:val="en-US"/>
        </w:rPr>
        <w:t>Compatibility with existing systems and processes is a cornerstone of operational feasibility, ensuring the new solution integrates smoothly without disrupting operations. Key considerations include:</w:t>
      </w:r>
    </w:p>
    <w:p w:rsidR="635A123A" w:rsidP="32031098" w:rsidRDefault="635A123A" w14:paraId="48760757" w14:textId="2FC15564">
      <w:pPr>
        <w:pStyle w:val="ListParagraph"/>
        <w:numPr>
          <w:ilvl w:val="0"/>
          <w:numId w:val="116"/>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System integration</w:t>
      </w:r>
      <w:r w:rsidRPr="32031098" w:rsidR="635A123A">
        <w:rPr>
          <w:rFonts w:ascii="Arial" w:hAnsi="Arial" w:eastAsia="Arial" w:cs="Arial"/>
          <w:b w:val="0"/>
          <w:bCs w:val="0"/>
          <w:i w:val="0"/>
          <w:iCs w:val="0"/>
          <w:caps w:val="0"/>
          <w:smallCaps w:val="0"/>
          <w:noProof w:val="0"/>
          <w:color w:val="333333"/>
          <w:sz w:val="21"/>
          <w:szCs w:val="21"/>
          <w:lang w:val="en-US"/>
        </w:rPr>
        <w:t>: Assess whether the solution connects with current IT infrastructure, such as databases, APIs, or legacy applications. For example, a new inventory management system must integrate with an existing ERP platform to avoid data silos. Tools like Postman can test API compatibility, ensuring seamless data exchange.</w:t>
      </w:r>
    </w:p>
    <w:p w:rsidR="635A123A" w:rsidP="32031098" w:rsidRDefault="635A123A" w14:paraId="5DA69DCF" w14:textId="1A46FADB">
      <w:pPr>
        <w:pStyle w:val="ListParagraph"/>
        <w:numPr>
          <w:ilvl w:val="0"/>
          <w:numId w:val="116"/>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Process alignment</w:t>
      </w:r>
      <w:r w:rsidRPr="32031098" w:rsidR="635A123A">
        <w:rPr>
          <w:rFonts w:ascii="Arial" w:hAnsi="Arial" w:eastAsia="Arial" w:cs="Arial"/>
          <w:b w:val="0"/>
          <w:bCs w:val="0"/>
          <w:i w:val="0"/>
          <w:iCs w:val="0"/>
          <w:caps w:val="0"/>
          <w:smallCaps w:val="0"/>
          <w:noProof w:val="0"/>
          <w:color w:val="333333"/>
          <w:sz w:val="21"/>
          <w:szCs w:val="21"/>
          <w:lang w:val="en-US"/>
        </w:rPr>
        <w:t>: Evaluate if the solution supports or enhances existing workflows. A customer service ticketing system should streamline, not complicate, current support processes. Business Process Model and Notation (BPMN) diagrams can map workflows to identify misalignments, such as redundant steps introduced by the new system.</w:t>
      </w:r>
    </w:p>
    <w:p w:rsidR="635A123A" w:rsidP="32031098" w:rsidRDefault="635A123A" w14:paraId="1A2733BA" w14:textId="60E890C9">
      <w:pPr>
        <w:pStyle w:val="ListParagraph"/>
        <w:numPr>
          <w:ilvl w:val="0"/>
          <w:numId w:val="116"/>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Data compatibility</w:t>
      </w:r>
      <w:r w:rsidRPr="32031098" w:rsidR="635A123A">
        <w:rPr>
          <w:rFonts w:ascii="Arial" w:hAnsi="Arial" w:eastAsia="Arial" w:cs="Arial"/>
          <w:b w:val="0"/>
          <w:bCs w:val="0"/>
          <w:i w:val="0"/>
          <w:iCs w:val="0"/>
          <w:caps w:val="0"/>
          <w:smallCaps w:val="0"/>
          <w:noProof w:val="0"/>
          <w:color w:val="333333"/>
          <w:sz w:val="21"/>
          <w:szCs w:val="21"/>
          <w:lang w:val="en-US"/>
        </w:rPr>
        <w:t>: Check if data formats and structures align. For instance, migrating customer data to a new CRM requires matching fields like names and purchase history to prevent data loss.</w:t>
      </w:r>
    </w:p>
    <w:p w:rsidR="635A123A" w:rsidP="32031098" w:rsidRDefault="635A123A" w14:paraId="41B762F5" w14:textId="7DA5A85A">
      <w:pPr>
        <w:pStyle w:val="ListParagraph"/>
        <w:numPr>
          <w:ilvl w:val="0"/>
          <w:numId w:val="116"/>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Compliance fit</w:t>
      </w:r>
      <w:r w:rsidRPr="32031098" w:rsidR="635A123A">
        <w:rPr>
          <w:rFonts w:ascii="Arial" w:hAnsi="Arial" w:eastAsia="Arial" w:cs="Arial"/>
          <w:b w:val="0"/>
          <w:bCs w:val="0"/>
          <w:i w:val="0"/>
          <w:iCs w:val="0"/>
          <w:caps w:val="0"/>
          <w:smallCaps w:val="0"/>
          <w:noProof w:val="0"/>
          <w:color w:val="333333"/>
          <w:sz w:val="21"/>
          <w:szCs w:val="21"/>
          <w:lang w:val="en-US"/>
        </w:rPr>
        <w:t>: Ensure the solution adheres to industry regulations, such as GDPR for customer data in an e-commerce system, avoiding legal conflicts with existing processes.</w:t>
      </w:r>
    </w:p>
    <w:p w:rsidR="635A123A" w:rsidP="32031098" w:rsidRDefault="635A123A" w14:paraId="0B0AA9F9" w14:textId="27206F5B">
      <w:pPr>
        <w:spacing w:before="0" w:beforeAutospacing="off" w:after="240" w:afterAutospacing="off"/>
        <w:jc w:val="left"/>
      </w:pPr>
      <w:r w:rsidRPr="32031098" w:rsidR="635A123A">
        <w:rPr>
          <w:rFonts w:ascii="Arial" w:hAnsi="Arial" w:eastAsia="Arial" w:cs="Arial"/>
          <w:b w:val="0"/>
          <w:bCs w:val="0"/>
          <w:i w:val="0"/>
          <w:iCs w:val="0"/>
          <w:caps w:val="0"/>
          <w:smallCaps w:val="0"/>
          <w:noProof w:val="0"/>
          <w:color w:val="333333"/>
          <w:sz w:val="21"/>
          <w:szCs w:val="21"/>
          <w:lang w:val="en-US"/>
        </w:rPr>
        <w:t>Incompatible solutions can lead to costly rework or operational inefficiencies, making a thorough compatibility analysis essential.</w:t>
      </w:r>
    </w:p>
    <w:p w:rsidR="635A123A" w:rsidP="32031098" w:rsidRDefault="635A123A" w14:paraId="4A88390C" w14:textId="02C9517D">
      <w:pPr>
        <w:pStyle w:val="Heading3"/>
        <w:spacing w:before="36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Assessing resource needs</w:t>
      </w:r>
    </w:p>
    <w:p w:rsidR="635A123A" w:rsidP="32031098" w:rsidRDefault="635A123A" w14:paraId="40A0BBA3" w14:textId="2C4BE732">
      <w:pPr>
        <w:spacing w:before="0" w:beforeAutospacing="off" w:after="240" w:afterAutospacing="off"/>
        <w:jc w:val="left"/>
      </w:pPr>
      <w:r w:rsidRPr="32031098" w:rsidR="635A123A">
        <w:rPr>
          <w:rFonts w:ascii="Arial" w:hAnsi="Arial" w:eastAsia="Arial" w:cs="Arial"/>
          <w:b w:val="0"/>
          <w:bCs w:val="0"/>
          <w:i w:val="0"/>
          <w:iCs w:val="0"/>
          <w:caps w:val="0"/>
          <w:smallCaps w:val="0"/>
          <w:noProof w:val="0"/>
          <w:color w:val="333333"/>
          <w:sz w:val="21"/>
          <w:szCs w:val="21"/>
          <w:lang w:val="en-US"/>
        </w:rPr>
        <w:t>Implementing an IT solution requires adequate resources, including human, technical, and financial assets. Assessing these needs ensures the organization is prepared for deployment and ongoing maintenance:</w:t>
      </w:r>
    </w:p>
    <w:p w:rsidR="635A123A" w:rsidP="32031098" w:rsidRDefault="635A123A" w14:paraId="5E9A429A" w14:textId="3D509DF8">
      <w:pPr>
        <w:pStyle w:val="ListParagraph"/>
        <w:numPr>
          <w:ilvl w:val="0"/>
          <w:numId w:val="11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Staff training</w:t>
      </w:r>
      <w:r w:rsidRPr="32031098" w:rsidR="635A123A">
        <w:rPr>
          <w:rFonts w:ascii="Arial" w:hAnsi="Arial" w:eastAsia="Arial" w:cs="Arial"/>
          <w:b w:val="0"/>
          <w:bCs w:val="0"/>
          <w:i w:val="0"/>
          <w:iCs w:val="0"/>
          <w:caps w:val="0"/>
          <w:smallCaps w:val="0"/>
          <w:noProof w:val="0"/>
          <w:color w:val="333333"/>
          <w:sz w:val="21"/>
          <w:szCs w:val="21"/>
          <w:lang w:val="en-US"/>
        </w:rPr>
        <w:t>: Determine the skills required to use the solution and the training needed. For example, adopting a cloud-based analytics platform might require a one-week training program for 10 data analysts at $600 per person, totaling $6,000. Lack of training can hinder adoption and productivity.</w:t>
      </w:r>
    </w:p>
    <w:p w:rsidR="635A123A" w:rsidP="32031098" w:rsidRDefault="635A123A" w14:paraId="1CB6E16B" w14:textId="6EB8D7FD">
      <w:pPr>
        <w:pStyle w:val="ListParagraph"/>
        <w:numPr>
          <w:ilvl w:val="0"/>
          <w:numId w:val="11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Hardware upgrades</w:t>
      </w:r>
      <w:r w:rsidRPr="32031098" w:rsidR="635A123A">
        <w:rPr>
          <w:rFonts w:ascii="Arial" w:hAnsi="Arial" w:eastAsia="Arial" w:cs="Arial"/>
          <w:b w:val="0"/>
          <w:bCs w:val="0"/>
          <w:i w:val="0"/>
          <w:iCs w:val="0"/>
          <w:caps w:val="0"/>
          <w:smallCaps w:val="0"/>
          <w:noProof w:val="0"/>
          <w:color w:val="333333"/>
          <w:sz w:val="21"/>
          <w:szCs w:val="21"/>
          <w:lang w:val="en-US"/>
        </w:rPr>
        <w:t>: Evaluate if the existing infrastructure supports the solution. A new video conferencing system might need upgraded servers ($4,000) or high-speed internet ($1,000/month) to ensure performance.</w:t>
      </w:r>
    </w:p>
    <w:p w:rsidR="635A123A" w:rsidP="32031098" w:rsidRDefault="635A123A" w14:paraId="014AD869" w14:textId="21B6893E">
      <w:pPr>
        <w:pStyle w:val="ListParagraph"/>
        <w:numPr>
          <w:ilvl w:val="0"/>
          <w:numId w:val="11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IT support</w:t>
      </w:r>
      <w:r w:rsidRPr="32031098" w:rsidR="635A123A">
        <w:rPr>
          <w:rFonts w:ascii="Arial" w:hAnsi="Arial" w:eastAsia="Arial" w:cs="Arial"/>
          <w:b w:val="0"/>
          <w:bCs w:val="0"/>
          <w:i w:val="0"/>
          <w:iCs w:val="0"/>
          <w:caps w:val="0"/>
          <w:smallCaps w:val="0"/>
          <w:noProof w:val="0"/>
          <w:color w:val="333333"/>
          <w:sz w:val="21"/>
          <w:szCs w:val="21"/>
          <w:lang w:val="en-US"/>
        </w:rPr>
        <w:t>: Assess the need for additional IT staff or external support. A complex ERP system might require a dedicated administrator ($60,000/year) or vendor support ($5,000/year).</w:t>
      </w:r>
    </w:p>
    <w:p w:rsidR="635A123A" w:rsidP="32031098" w:rsidRDefault="635A123A" w14:paraId="4B6B5928" w14:textId="5749F687">
      <w:pPr>
        <w:pStyle w:val="ListParagraph"/>
        <w:numPr>
          <w:ilvl w:val="0"/>
          <w:numId w:val="11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Time and budget</w:t>
      </w:r>
      <w:r w:rsidRPr="32031098" w:rsidR="635A123A">
        <w:rPr>
          <w:rFonts w:ascii="Arial" w:hAnsi="Arial" w:eastAsia="Arial" w:cs="Arial"/>
          <w:b w:val="0"/>
          <w:bCs w:val="0"/>
          <w:i w:val="0"/>
          <w:iCs w:val="0"/>
          <w:caps w:val="0"/>
          <w:smallCaps w:val="0"/>
          <w:noProof w:val="0"/>
          <w:color w:val="333333"/>
          <w:sz w:val="21"/>
          <w:szCs w:val="21"/>
          <w:lang w:val="en-US"/>
        </w:rPr>
        <w:t>: Estimate implementation timelines and costs. A six-month rollout for a retail POS system might cost $20,000 in consulting fees, requiring budget allocation.</w:t>
      </w:r>
    </w:p>
    <w:p w:rsidR="635A123A" w:rsidP="32031098" w:rsidRDefault="635A123A" w14:paraId="3197B091" w14:textId="39BE6044">
      <w:pPr>
        <w:pStyle w:val="ListParagraph"/>
        <w:numPr>
          <w:ilvl w:val="0"/>
          <w:numId w:val="117"/>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Software dependencies</w:t>
      </w:r>
      <w:r w:rsidRPr="32031098" w:rsidR="635A123A">
        <w:rPr>
          <w:rFonts w:ascii="Arial" w:hAnsi="Arial" w:eastAsia="Arial" w:cs="Arial"/>
          <w:b w:val="0"/>
          <w:bCs w:val="0"/>
          <w:i w:val="0"/>
          <w:iCs w:val="0"/>
          <w:caps w:val="0"/>
          <w:smallCaps w:val="0"/>
          <w:noProof w:val="0"/>
          <w:color w:val="333333"/>
          <w:sz w:val="21"/>
          <w:szCs w:val="21"/>
          <w:lang w:val="en-US"/>
        </w:rPr>
        <w:t>: Identify additional tools or licenses needed, such as middleware for integration, which could add $3,000 to costs.</w:t>
      </w:r>
    </w:p>
    <w:p w:rsidR="635A123A" w:rsidP="32031098" w:rsidRDefault="635A123A" w14:paraId="05E6EDA1" w14:textId="168917FF">
      <w:pPr>
        <w:spacing w:before="0" w:beforeAutospacing="off" w:after="240" w:afterAutospacing="off"/>
        <w:jc w:val="left"/>
      </w:pPr>
      <w:r w:rsidRPr="32031098" w:rsidR="635A123A">
        <w:rPr>
          <w:rFonts w:ascii="Arial" w:hAnsi="Arial" w:eastAsia="Arial" w:cs="Arial"/>
          <w:b w:val="0"/>
          <w:bCs w:val="0"/>
          <w:i w:val="0"/>
          <w:iCs w:val="0"/>
          <w:caps w:val="0"/>
          <w:smallCaps w:val="0"/>
          <w:noProof w:val="0"/>
          <w:color w:val="333333"/>
          <w:sz w:val="21"/>
          <w:szCs w:val="21"/>
          <w:lang w:val="en-US"/>
        </w:rPr>
        <w:t>Resource assessments prevent underfunding or understaffing, ensuring the solution is sustainable.</w:t>
      </w:r>
    </w:p>
    <w:p w:rsidR="635A123A" w:rsidP="32031098" w:rsidRDefault="635A123A" w14:paraId="3D57811F" w14:textId="70F7FAC4">
      <w:pPr>
        <w:pStyle w:val="Heading3"/>
        <w:spacing w:before="36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Identifying operational risks</w:t>
      </w:r>
    </w:p>
    <w:p w:rsidR="635A123A" w:rsidP="32031098" w:rsidRDefault="635A123A" w14:paraId="6A82BB30" w14:textId="648C814F">
      <w:pPr>
        <w:spacing w:before="0" w:beforeAutospacing="off" w:after="240" w:afterAutospacing="off"/>
        <w:jc w:val="left"/>
      </w:pPr>
      <w:r w:rsidRPr="32031098" w:rsidR="635A123A">
        <w:rPr>
          <w:rFonts w:ascii="Arial" w:hAnsi="Arial" w:eastAsia="Arial" w:cs="Arial"/>
          <w:b w:val="0"/>
          <w:bCs w:val="0"/>
          <w:i w:val="0"/>
          <w:iCs w:val="0"/>
          <w:caps w:val="0"/>
          <w:smallCaps w:val="0"/>
          <w:noProof w:val="0"/>
          <w:color w:val="333333"/>
          <w:sz w:val="21"/>
          <w:szCs w:val="21"/>
          <w:lang w:val="en-US"/>
        </w:rPr>
        <w:t>Operational risks are potential challenges that could disrupt the implementation or ongoing use of the solution. Identifying these risks early allows for proactive mitigation:</w:t>
      </w:r>
    </w:p>
    <w:p w:rsidR="635A123A" w:rsidP="32031098" w:rsidRDefault="635A123A" w14:paraId="7E46691C" w14:textId="1244DE8B">
      <w:pPr>
        <w:pStyle w:val="ListParagraph"/>
        <w:numPr>
          <w:ilvl w:val="0"/>
          <w:numId w:val="118"/>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User resistance</w:t>
      </w:r>
      <w:r w:rsidRPr="32031098" w:rsidR="635A123A">
        <w:rPr>
          <w:rFonts w:ascii="Arial" w:hAnsi="Arial" w:eastAsia="Arial" w:cs="Arial"/>
          <w:b w:val="0"/>
          <w:bCs w:val="0"/>
          <w:i w:val="0"/>
          <w:iCs w:val="0"/>
          <w:caps w:val="0"/>
          <w:smallCaps w:val="0"/>
          <w:noProof w:val="0"/>
          <w:color w:val="333333"/>
          <w:sz w:val="21"/>
          <w:szCs w:val="21"/>
          <w:lang w:val="en-US"/>
        </w:rPr>
        <w:t>: Employees may resist adopting new systems due to unfamiliarity or fear of change. For example, transitioning to a new project management tool might face pushback from staff accustomed to spreadsheets, requiring change management strategies like workshops.</w:t>
      </w:r>
    </w:p>
    <w:p w:rsidR="635A123A" w:rsidP="32031098" w:rsidRDefault="635A123A" w14:paraId="0D9A5197" w14:textId="53269EC6">
      <w:pPr>
        <w:pStyle w:val="ListParagraph"/>
        <w:numPr>
          <w:ilvl w:val="0"/>
          <w:numId w:val="118"/>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Downtime</w:t>
      </w:r>
      <w:r w:rsidRPr="32031098" w:rsidR="635A123A">
        <w:rPr>
          <w:rFonts w:ascii="Arial" w:hAnsi="Arial" w:eastAsia="Arial" w:cs="Arial"/>
          <w:b w:val="0"/>
          <w:bCs w:val="0"/>
          <w:i w:val="0"/>
          <w:iCs w:val="0"/>
          <w:caps w:val="0"/>
          <w:smallCaps w:val="0"/>
          <w:noProof w:val="0"/>
          <w:color w:val="333333"/>
          <w:sz w:val="21"/>
          <w:szCs w:val="21"/>
          <w:lang w:val="en-US"/>
        </w:rPr>
        <w:t>: Implementation may cause temporary disruptions. Upgrading a retail system could result in a one-day store closure, costing $5,000 in lost sales.</w:t>
      </w:r>
    </w:p>
    <w:p w:rsidR="635A123A" w:rsidP="32031098" w:rsidRDefault="635A123A" w14:paraId="72931FE2" w14:textId="315D0170">
      <w:pPr>
        <w:pStyle w:val="ListParagraph"/>
        <w:numPr>
          <w:ilvl w:val="0"/>
          <w:numId w:val="118"/>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Skill gaps</w:t>
      </w:r>
      <w:r w:rsidRPr="32031098" w:rsidR="635A123A">
        <w:rPr>
          <w:rFonts w:ascii="Arial" w:hAnsi="Arial" w:eastAsia="Arial" w:cs="Arial"/>
          <w:b w:val="0"/>
          <w:bCs w:val="0"/>
          <w:i w:val="0"/>
          <w:iCs w:val="0"/>
          <w:caps w:val="0"/>
          <w:smallCaps w:val="0"/>
          <w:noProof w:val="0"/>
          <w:color w:val="333333"/>
          <w:sz w:val="21"/>
          <w:szCs w:val="21"/>
          <w:lang w:val="en-US"/>
        </w:rPr>
        <w:t>: Insufficient expertise can delay deployment or reduce effectiveness. If staff lack cloud computing skills for a new platform, delays or errors may occur.</w:t>
      </w:r>
    </w:p>
    <w:p w:rsidR="635A123A" w:rsidP="32031098" w:rsidRDefault="635A123A" w14:paraId="2020CD80" w14:textId="24DDCAC2">
      <w:pPr>
        <w:pStyle w:val="ListParagraph"/>
        <w:numPr>
          <w:ilvl w:val="0"/>
          <w:numId w:val="118"/>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Process disruptions</w:t>
      </w:r>
      <w:r w:rsidRPr="32031098" w:rsidR="635A123A">
        <w:rPr>
          <w:rFonts w:ascii="Arial" w:hAnsi="Arial" w:eastAsia="Arial" w:cs="Arial"/>
          <w:b w:val="0"/>
          <w:bCs w:val="0"/>
          <w:i w:val="0"/>
          <w:iCs w:val="0"/>
          <w:caps w:val="0"/>
          <w:smallCaps w:val="0"/>
          <w:noProof w:val="0"/>
          <w:color w:val="333333"/>
          <w:sz w:val="21"/>
          <w:szCs w:val="21"/>
          <w:lang w:val="en-US"/>
        </w:rPr>
        <w:t>: Misaligned workflows can create bottlenecks. For example, a new order processing system might slow fulfillment if it requires additional approvals.</w:t>
      </w:r>
    </w:p>
    <w:p w:rsidR="635A123A" w:rsidP="32031098" w:rsidRDefault="635A123A" w14:paraId="1E70DC52" w14:textId="7D42C529">
      <w:pPr>
        <w:pStyle w:val="ListParagraph"/>
        <w:numPr>
          <w:ilvl w:val="0"/>
          <w:numId w:val="118"/>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Vendor reliability</w:t>
      </w:r>
      <w:r w:rsidRPr="32031098" w:rsidR="635A123A">
        <w:rPr>
          <w:rFonts w:ascii="Arial" w:hAnsi="Arial" w:eastAsia="Arial" w:cs="Arial"/>
          <w:b w:val="0"/>
          <w:bCs w:val="0"/>
          <w:i w:val="0"/>
          <w:iCs w:val="0"/>
          <w:caps w:val="0"/>
          <w:smallCaps w:val="0"/>
          <w:noProof w:val="0"/>
          <w:color w:val="333333"/>
          <w:sz w:val="21"/>
          <w:szCs w:val="21"/>
          <w:lang w:val="en-US"/>
        </w:rPr>
        <w:t>: Dependence on third-party providers introduces risks, such as delayed support or service outages, particularly for SaaS solutions.</w:t>
      </w:r>
    </w:p>
    <w:p w:rsidR="635A123A" w:rsidP="32031098" w:rsidRDefault="635A123A" w14:paraId="08002087" w14:textId="7A6BC6F1">
      <w:pPr>
        <w:pStyle w:val="ListParagraph"/>
        <w:numPr>
          <w:ilvl w:val="0"/>
          <w:numId w:val="118"/>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Data migration issues</w:t>
      </w:r>
      <w:r w:rsidRPr="32031098" w:rsidR="635A123A">
        <w:rPr>
          <w:rFonts w:ascii="Arial" w:hAnsi="Arial" w:eastAsia="Arial" w:cs="Arial"/>
          <w:b w:val="0"/>
          <w:bCs w:val="0"/>
          <w:i w:val="0"/>
          <w:iCs w:val="0"/>
          <w:caps w:val="0"/>
          <w:smallCaps w:val="0"/>
          <w:noProof w:val="0"/>
          <w:color w:val="333333"/>
          <w:sz w:val="21"/>
          <w:szCs w:val="21"/>
          <w:lang w:val="en-US"/>
        </w:rPr>
        <w:t>: Transferring data to a new system risks loss or corruption. For example, migrating patient records to a healthcare system could result in errors if formats are mismatched.</w:t>
      </w:r>
    </w:p>
    <w:p w:rsidR="635A123A" w:rsidP="32031098" w:rsidRDefault="635A123A" w14:paraId="4D40A6C3" w14:textId="293EB734">
      <w:pPr>
        <w:spacing w:before="0" w:beforeAutospacing="off" w:after="240" w:afterAutospacing="off"/>
        <w:jc w:val="left"/>
      </w:pPr>
      <w:r w:rsidRPr="32031098" w:rsidR="635A123A">
        <w:rPr>
          <w:rFonts w:ascii="Arial" w:hAnsi="Arial" w:eastAsia="Arial" w:cs="Arial"/>
          <w:b w:val="0"/>
          <w:bCs w:val="0"/>
          <w:i w:val="0"/>
          <w:iCs w:val="0"/>
          <w:caps w:val="0"/>
          <w:smallCaps w:val="0"/>
          <w:noProof w:val="0"/>
          <w:color w:val="333333"/>
          <w:sz w:val="21"/>
          <w:szCs w:val="21"/>
          <w:lang w:val="en-US"/>
        </w:rPr>
        <w:t>Risk identification enables contingency planning, such as phased rollouts or backup systems, to minimize impacts.</w:t>
      </w:r>
    </w:p>
    <w:p w:rsidR="635A123A" w:rsidP="32031098" w:rsidRDefault="635A123A" w14:paraId="166BBD1F" w14:textId="7ABC612F">
      <w:pPr>
        <w:pStyle w:val="Heading3"/>
        <w:spacing w:before="36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Benefits of assessing operational feasibility</w:t>
      </w:r>
    </w:p>
    <w:p w:rsidR="635A123A" w:rsidP="32031098" w:rsidRDefault="635A123A" w14:paraId="633F68DB" w14:textId="2D4B2E88">
      <w:pPr>
        <w:spacing w:before="0" w:beforeAutospacing="off" w:after="240" w:afterAutospacing="off"/>
        <w:jc w:val="left"/>
      </w:pPr>
      <w:r w:rsidRPr="32031098" w:rsidR="635A123A">
        <w:rPr>
          <w:rFonts w:ascii="Arial" w:hAnsi="Arial" w:eastAsia="Arial" w:cs="Arial"/>
          <w:b w:val="0"/>
          <w:bCs w:val="0"/>
          <w:i w:val="0"/>
          <w:iCs w:val="0"/>
          <w:caps w:val="0"/>
          <w:smallCaps w:val="0"/>
          <w:noProof w:val="0"/>
          <w:color w:val="333333"/>
          <w:sz w:val="21"/>
          <w:szCs w:val="21"/>
          <w:lang w:val="en-US"/>
        </w:rPr>
        <w:t>This process offers significant advantages:</w:t>
      </w:r>
    </w:p>
    <w:p w:rsidR="635A123A" w:rsidP="32031098" w:rsidRDefault="635A123A" w14:paraId="185A5246" w14:textId="73FC03B2">
      <w:pPr>
        <w:pStyle w:val="ListParagraph"/>
        <w:numPr>
          <w:ilvl w:val="0"/>
          <w:numId w:val="119"/>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Smooth integration</w:t>
      </w:r>
      <w:r w:rsidRPr="32031098" w:rsidR="635A123A">
        <w:rPr>
          <w:rFonts w:ascii="Arial" w:hAnsi="Arial" w:eastAsia="Arial" w:cs="Arial"/>
          <w:b w:val="0"/>
          <w:bCs w:val="0"/>
          <w:i w:val="0"/>
          <w:iCs w:val="0"/>
          <w:caps w:val="0"/>
          <w:smallCaps w:val="0"/>
          <w:noProof w:val="0"/>
          <w:color w:val="333333"/>
          <w:sz w:val="21"/>
          <w:szCs w:val="21"/>
          <w:lang w:val="en-US"/>
        </w:rPr>
        <w:t>: Ensuring compatibility reduces implementation challenges.</w:t>
      </w:r>
    </w:p>
    <w:p w:rsidR="635A123A" w:rsidP="32031098" w:rsidRDefault="635A123A" w14:paraId="5896FC3B" w14:textId="2B3CBD86">
      <w:pPr>
        <w:pStyle w:val="ListParagraph"/>
        <w:numPr>
          <w:ilvl w:val="0"/>
          <w:numId w:val="119"/>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Resource readiness</w:t>
      </w:r>
      <w:r w:rsidRPr="32031098" w:rsidR="635A123A">
        <w:rPr>
          <w:rFonts w:ascii="Arial" w:hAnsi="Arial" w:eastAsia="Arial" w:cs="Arial"/>
          <w:b w:val="0"/>
          <w:bCs w:val="0"/>
          <w:i w:val="0"/>
          <w:iCs w:val="0"/>
          <w:caps w:val="0"/>
          <w:smallCaps w:val="0"/>
          <w:noProof w:val="0"/>
          <w:color w:val="333333"/>
          <w:sz w:val="21"/>
          <w:szCs w:val="21"/>
          <w:lang w:val="en-US"/>
        </w:rPr>
        <w:t>: Planning for training and upgrades prevents delays.</w:t>
      </w:r>
    </w:p>
    <w:p w:rsidR="635A123A" w:rsidP="32031098" w:rsidRDefault="635A123A" w14:paraId="04D960C6" w14:textId="5E5556F5">
      <w:pPr>
        <w:pStyle w:val="ListParagraph"/>
        <w:numPr>
          <w:ilvl w:val="0"/>
          <w:numId w:val="119"/>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Risk mitigation</w:t>
      </w:r>
      <w:r w:rsidRPr="32031098" w:rsidR="635A123A">
        <w:rPr>
          <w:rFonts w:ascii="Arial" w:hAnsi="Arial" w:eastAsia="Arial" w:cs="Arial"/>
          <w:b w:val="0"/>
          <w:bCs w:val="0"/>
          <w:i w:val="0"/>
          <w:iCs w:val="0"/>
          <w:caps w:val="0"/>
          <w:smallCaps w:val="0"/>
          <w:noProof w:val="0"/>
          <w:color w:val="333333"/>
          <w:sz w:val="21"/>
          <w:szCs w:val="21"/>
          <w:lang w:val="en-US"/>
        </w:rPr>
        <w:t>: Addressing user resistance or downtime minimizes disruptions.</w:t>
      </w:r>
    </w:p>
    <w:p w:rsidR="635A123A" w:rsidP="32031098" w:rsidRDefault="635A123A" w14:paraId="68150560" w14:textId="3B8CAA1D">
      <w:pPr>
        <w:pStyle w:val="ListParagraph"/>
        <w:numPr>
          <w:ilvl w:val="0"/>
          <w:numId w:val="119"/>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Cost efficiency</w:t>
      </w:r>
      <w:r w:rsidRPr="32031098" w:rsidR="635A123A">
        <w:rPr>
          <w:rFonts w:ascii="Arial" w:hAnsi="Arial" w:eastAsia="Arial" w:cs="Arial"/>
          <w:b w:val="0"/>
          <w:bCs w:val="0"/>
          <w:i w:val="0"/>
          <w:iCs w:val="0"/>
          <w:caps w:val="0"/>
          <w:smallCaps w:val="0"/>
          <w:noProof w:val="0"/>
          <w:color w:val="333333"/>
          <w:sz w:val="21"/>
          <w:szCs w:val="21"/>
          <w:lang w:val="en-US"/>
        </w:rPr>
        <w:t>: Accurate resource estimates avoid budget overruns.</w:t>
      </w:r>
    </w:p>
    <w:p w:rsidR="635A123A" w:rsidP="32031098" w:rsidRDefault="635A123A" w14:paraId="1437156A" w14:textId="78D8817D">
      <w:pPr>
        <w:pStyle w:val="ListParagraph"/>
        <w:numPr>
          <w:ilvl w:val="0"/>
          <w:numId w:val="119"/>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Business alignment</w:t>
      </w:r>
      <w:r w:rsidRPr="32031098" w:rsidR="635A123A">
        <w:rPr>
          <w:rFonts w:ascii="Arial" w:hAnsi="Arial" w:eastAsia="Arial" w:cs="Arial"/>
          <w:b w:val="0"/>
          <w:bCs w:val="0"/>
          <w:i w:val="0"/>
          <w:iCs w:val="0"/>
          <w:caps w:val="0"/>
          <w:smallCaps w:val="0"/>
          <w:noProof w:val="0"/>
          <w:color w:val="333333"/>
          <w:sz w:val="21"/>
          <w:szCs w:val="21"/>
          <w:lang w:val="en-US"/>
        </w:rPr>
        <w:t>: Compatible solutions enhance operational efficiency and strategic goals.</w:t>
      </w:r>
    </w:p>
    <w:p w:rsidR="635A123A" w:rsidP="32031098" w:rsidRDefault="635A123A" w14:paraId="084016E0" w14:textId="1227FF1B">
      <w:pPr>
        <w:pStyle w:val="Heading3"/>
        <w:spacing w:before="36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Applications in system design</w:t>
      </w:r>
    </w:p>
    <w:p w:rsidR="635A123A" w:rsidP="32031098" w:rsidRDefault="635A123A" w14:paraId="6D7FD442" w14:textId="7D3528BC">
      <w:pPr>
        <w:spacing w:before="0" w:beforeAutospacing="off" w:after="240" w:afterAutospacing="off"/>
        <w:jc w:val="left"/>
      </w:pPr>
      <w:r w:rsidRPr="32031098" w:rsidR="635A123A">
        <w:rPr>
          <w:rFonts w:ascii="Arial" w:hAnsi="Arial" w:eastAsia="Arial" w:cs="Arial"/>
          <w:b w:val="0"/>
          <w:bCs w:val="0"/>
          <w:i w:val="0"/>
          <w:iCs w:val="0"/>
          <w:caps w:val="0"/>
          <w:smallCaps w:val="0"/>
          <w:noProof w:val="0"/>
          <w:color w:val="333333"/>
          <w:sz w:val="21"/>
          <w:szCs w:val="21"/>
          <w:lang w:val="en-US"/>
        </w:rPr>
        <w:t>Operational feasibility is applied across industries. In healthcare, assessing a new patient portal ensures compatibility with existing EHR systems and staff readiness. In logistics, evaluating a fleet management system checks integration with GPS tools and driver training needs. The process integrates with BPMN for process mapping and UML for system architecture, ensuring comprehensive evaluations.</w:t>
      </w:r>
    </w:p>
    <w:p w:rsidR="635A123A" w:rsidP="32031098" w:rsidRDefault="635A123A" w14:paraId="02287DAB" w14:textId="32D3E3DA">
      <w:pPr>
        <w:pStyle w:val="Heading3"/>
        <w:spacing w:before="36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Challenges and best practices</w:t>
      </w:r>
    </w:p>
    <w:p w:rsidR="635A123A" w:rsidP="32031098" w:rsidRDefault="635A123A" w14:paraId="50AE0C06" w14:textId="4D1886F4">
      <w:pPr>
        <w:spacing w:before="0" w:beforeAutospacing="off" w:after="240" w:afterAutospacing="off"/>
        <w:jc w:val="left"/>
      </w:pPr>
      <w:r w:rsidRPr="32031098" w:rsidR="635A123A">
        <w:rPr>
          <w:rFonts w:ascii="Arial" w:hAnsi="Arial" w:eastAsia="Arial" w:cs="Arial"/>
          <w:b w:val="0"/>
          <w:bCs w:val="0"/>
          <w:i w:val="0"/>
          <w:iCs w:val="0"/>
          <w:caps w:val="0"/>
          <w:smallCaps w:val="0"/>
          <w:noProof w:val="0"/>
          <w:color w:val="333333"/>
          <w:sz w:val="21"/>
          <w:szCs w:val="21"/>
          <w:lang w:val="en-US"/>
        </w:rPr>
        <w:t>Challenges include incomplete stakeholder input or underestimating risks. Best practices include:</w:t>
      </w:r>
    </w:p>
    <w:p w:rsidR="635A123A" w:rsidP="32031098" w:rsidRDefault="635A123A" w14:paraId="280B9CB9" w14:textId="6E96472D">
      <w:pPr>
        <w:pStyle w:val="ListParagraph"/>
        <w:numPr>
          <w:ilvl w:val="0"/>
          <w:numId w:val="120"/>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Engage users</w:t>
      </w:r>
      <w:r w:rsidRPr="32031098" w:rsidR="635A123A">
        <w:rPr>
          <w:rFonts w:ascii="Arial" w:hAnsi="Arial" w:eastAsia="Arial" w:cs="Arial"/>
          <w:b w:val="0"/>
          <w:bCs w:val="0"/>
          <w:i w:val="0"/>
          <w:iCs w:val="0"/>
          <w:caps w:val="0"/>
          <w:smallCaps w:val="0"/>
          <w:noProof w:val="0"/>
          <w:color w:val="333333"/>
          <w:sz w:val="21"/>
          <w:szCs w:val="21"/>
          <w:lang w:val="en-US"/>
        </w:rPr>
        <w:t>: Involve staff to identify compatibility and training needs.</w:t>
      </w:r>
    </w:p>
    <w:p w:rsidR="635A123A" w:rsidP="32031098" w:rsidRDefault="635A123A" w14:paraId="0C79DD3A" w14:textId="27C13777">
      <w:pPr>
        <w:pStyle w:val="ListParagraph"/>
        <w:numPr>
          <w:ilvl w:val="0"/>
          <w:numId w:val="120"/>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Test integration</w:t>
      </w:r>
      <w:r w:rsidRPr="32031098" w:rsidR="635A123A">
        <w:rPr>
          <w:rFonts w:ascii="Arial" w:hAnsi="Arial" w:eastAsia="Arial" w:cs="Arial"/>
          <w:b w:val="0"/>
          <w:bCs w:val="0"/>
          <w:i w:val="0"/>
          <w:iCs w:val="0"/>
          <w:caps w:val="0"/>
          <w:smallCaps w:val="0"/>
          <w:noProof w:val="0"/>
          <w:color w:val="333333"/>
          <w:sz w:val="21"/>
          <w:szCs w:val="21"/>
          <w:lang w:val="en-US"/>
        </w:rPr>
        <w:t>: Use tools like Postman to verify system connectivity.</w:t>
      </w:r>
    </w:p>
    <w:p w:rsidR="635A123A" w:rsidP="32031098" w:rsidRDefault="635A123A" w14:paraId="059D9B71" w14:textId="20C77F92">
      <w:pPr>
        <w:pStyle w:val="ListParagraph"/>
        <w:numPr>
          <w:ilvl w:val="0"/>
          <w:numId w:val="120"/>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Plan for risks</w:t>
      </w:r>
      <w:r w:rsidRPr="32031098" w:rsidR="635A123A">
        <w:rPr>
          <w:rFonts w:ascii="Arial" w:hAnsi="Arial" w:eastAsia="Arial" w:cs="Arial"/>
          <w:b w:val="0"/>
          <w:bCs w:val="0"/>
          <w:i w:val="0"/>
          <w:iCs w:val="0"/>
          <w:caps w:val="0"/>
          <w:smallCaps w:val="0"/>
          <w:noProof w:val="0"/>
          <w:color w:val="333333"/>
          <w:sz w:val="21"/>
          <w:szCs w:val="21"/>
          <w:lang w:val="en-US"/>
        </w:rPr>
        <w:t>: Develop contingencies, such as pilot testing, to reduce downtime.</w:t>
      </w:r>
    </w:p>
    <w:p w:rsidR="635A123A" w:rsidP="32031098" w:rsidRDefault="635A123A" w14:paraId="6CA03359" w14:textId="48C7A3CE">
      <w:pPr>
        <w:pStyle w:val="ListParagraph"/>
        <w:numPr>
          <w:ilvl w:val="0"/>
          <w:numId w:val="120"/>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1"/>
          <w:bCs w:val="1"/>
          <w:i w:val="0"/>
          <w:iCs w:val="0"/>
          <w:caps w:val="0"/>
          <w:smallCaps w:val="0"/>
          <w:noProof w:val="0"/>
          <w:color w:val="333333"/>
          <w:sz w:val="21"/>
          <w:szCs w:val="21"/>
          <w:lang w:val="en-US"/>
        </w:rPr>
        <w:t>Document findings</w:t>
      </w:r>
      <w:r w:rsidRPr="32031098" w:rsidR="635A123A">
        <w:rPr>
          <w:rFonts w:ascii="Arial" w:hAnsi="Arial" w:eastAsia="Arial" w:cs="Arial"/>
          <w:b w:val="0"/>
          <w:bCs w:val="0"/>
          <w:i w:val="0"/>
          <w:iCs w:val="0"/>
          <w:caps w:val="0"/>
          <w:smallCaps w:val="0"/>
          <w:noProof w:val="0"/>
          <w:color w:val="333333"/>
          <w:sz w:val="21"/>
          <w:szCs w:val="21"/>
          <w:lang w:val="en-US"/>
        </w:rPr>
        <w:t>: Record assessments for transparency and future reference.</w:t>
      </w:r>
    </w:p>
    <w:p w:rsidR="635A123A" w:rsidP="32031098" w:rsidRDefault="635A123A" w14:paraId="6CA3D54D" w14:textId="28B41EAE">
      <w:pPr>
        <w:pStyle w:val="Heading2"/>
        <w:pBdr>
          <w:bottom w:val="single" w:color="EEEEEE" w:sz="6" w:space="0"/>
        </w:pBdr>
        <w:spacing w:before="42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Summary</w:t>
      </w:r>
    </w:p>
    <w:p w:rsidR="635A123A" w:rsidP="32031098" w:rsidRDefault="635A123A" w14:paraId="19E6DD7B" w14:textId="77729587">
      <w:pPr>
        <w:spacing w:before="0" w:beforeAutospacing="off" w:after="240" w:afterAutospacing="off"/>
        <w:jc w:val="left"/>
      </w:pPr>
      <w:r w:rsidRPr="32031098" w:rsidR="635A123A">
        <w:rPr>
          <w:rFonts w:ascii="Arial" w:hAnsi="Arial" w:eastAsia="Arial" w:cs="Arial"/>
          <w:b w:val="0"/>
          <w:bCs w:val="0"/>
          <w:i w:val="0"/>
          <w:iCs w:val="0"/>
          <w:caps w:val="0"/>
          <w:smallCaps w:val="0"/>
          <w:noProof w:val="0"/>
          <w:color w:val="333333"/>
          <w:sz w:val="21"/>
          <w:szCs w:val="21"/>
          <w:lang w:val="en-US"/>
        </w:rPr>
        <w:t>In this reading, you learned that:</w:t>
      </w:r>
    </w:p>
    <w:p w:rsidR="635A123A" w:rsidP="32031098" w:rsidRDefault="635A123A" w14:paraId="335DBBEE" w14:textId="071E9BB1">
      <w:pPr>
        <w:pStyle w:val="ListParagraph"/>
        <w:numPr>
          <w:ilvl w:val="0"/>
          <w:numId w:val="121"/>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Compatibility is key: ensuring system, process, data, and compliance alignment helps avoid disruptions during implementation.</w:t>
      </w:r>
    </w:p>
    <w:p w:rsidR="635A123A" w:rsidP="32031098" w:rsidRDefault="635A123A" w14:paraId="413178E1" w14:textId="56B9960E">
      <w:pPr>
        <w:pStyle w:val="ListParagraph"/>
        <w:numPr>
          <w:ilvl w:val="0"/>
          <w:numId w:val="121"/>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Plan resources thoroughly: successful deployment relies on clear planning for training, hardware, software, support staff, and budgets.</w:t>
      </w:r>
    </w:p>
    <w:p w:rsidR="635A123A" w:rsidP="32031098" w:rsidRDefault="635A123A" w14:paraId="158489C3" w14:textId="6B2CD123">
      <w:pPr>
        <w:pStyle w:val="ListParagraph"/>
        <w:numPr>
          <w:ilvl w:val="0"/>
          <w:numId w:val="121"/>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Don't skip risk assessment: operational risks-like downtime or user resistance-can derail projects if not addressed early.</w:t>
      </w:r>
    </w:p>
    <w:p w:rsidR="635A123A" w:rsidP="32031098" w:rsidRDefault="635A123A" w14:paraId="4126AE0B" w14:textId="62D098F6">
      <w:pPr>
        <w:pStyle w:val="ListParagraph"/>
        <w:numPr>
          <w:ilvl w:val="0"/>
          <w:numId w:val="121"/>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Tools can help: BPMN diagrams and API testing tools like Postman aid in mapping workflows and ensuring integration.</w:t>
      </w:r>
    </w:p>
    <w:p w:rsidR="635A123A" w:rsidP="32031098" w:rsidRDefault="635A123A" w14:paraId="205B827F" w14:textId="4E5C2E97">
      <w:pPr>
        <w:pStyle w:val="ListParagraph"/>
        <w:numPr>
          <w:ilvl w:val="0"/>
          <w:numId w:val="121"/>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Proactive change management: engaging users and planning for change reduces resistance and increases system adoption.</w:t>
      </w:r>
    </w:p>
    <w:p w:rsidR="635A123A" w:rsidP="32031098" w:rsidRDefault="635A123A" w14:paraId="49E2D93C" w14:textId="29FF9937">
      <w:pPr>
        <w:pStyle w:val="ListParagraph"/>
        <w:numPr>
          <w:ilvl w:val="0"/>
          <w:numId w:val="121"/>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Operational feasibility drives sustainability: a well-assessed solution aligns with business goals and ensures long-term success.</w:t>
      </w:r>
    </w:p>
    <w:p w:rsidR="635A123A" w:rsidP="32031098" w:rsidRDefault="635A123A" w14:paraId="3565AB70" w14:textId="075D68B7">
      <w:pPr>
        <w:pStyle w:val="Heading1"/>
        <w:pBdr>
          <w:bottom w:val="single" w:color="EEEEEE" w:sz="6" w:space="0"/>
        </w:pBdr>
        <w:spacing w:before="54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Lab: Creating a Feasibility Report for CRM Solutions</w:t>
      </w:r>
    </w:p>
    <w:p w:rsidR="635A123A" w:rsidP="32031098" w:rsidRDefault="635A123A" w14:paraId="0B20E47D" w14:textId="6E36215C">
      <w:pPr>
        <w:pStyle w:val="Heading3"/>
        <w:spacing w:before="36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Estimated time: 30 minutes</w:t>
      </w:r>
    </w:p>
    <w:p w:rsidR="635A123A" w:rsidP="32031098" w:rsidRDefault="635A123A" w14:paraId="164AF425" w14:textId="298AA50B">
      <w:pPr>
        <w:pStyle w:val="Heading2"/>
        <w:pBdr>
          <w:bottom w:val="single" w:color="EEEEEE" w:sz="6" w:space="0"/>
        </w:pBdr>
        <w:spacing w:before="42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Introduction</w:t>
      </w:r>
    </w:p>
    <w:p w:rsidR="635A123A" w:rsidP="32031098" w:rsidRDefault="635A123A" w14:paraId="7F7D038F" w14:textId="62292602">
      <w:pPr>
        <w:spacing w:before="0" w:beforeAutospacing="off" w:after="240" w:afterAutospacing="off"/>
        <w:jc w:val="left"/>
      </w:pPr>
      <w:r w:rsidRPr="32031098" w:rsidR="635A123A">
        <w:rPr>
          <w:rFonts w:ascii="Arial" w:hAnsi="Arial" w:eastAsia="Arial" w:cs="Arial"/>
          <w:b w:val="0"/>
          <w:bCs w:val="0"/>
          <w:i w:val="0"/>
          <w:iCs w:val="0"/>
          <w:caps w:val="0"/>
          <w:smallCaps w:val="0"/>
          <w:noProof w:val="0"/>
          <w:color w:val="333333"/>
          <w:sz w:val="21"/>
          <w:szCs w:val="21"/>
          <w:lang w:val="en-US"/>
        </w:rPr>
        <w:t>In today's digital age, selecting the right customer relationship management (CRM) system is a critical decision for small businesses striving to improve sales, customer service, and marketing automation. With limited resources and technical capacity, small businesses must make smart, evidence-based technology choices.</w:t>
      </w:r>
    </w:p>
    <w:p w:rsidR="635A123A" w:rsidP="32031098" w:rsidRDefault="635A123A" w14:paraId="2CA6D66A" w14:textId="6887D481">
      <w:pPr>
        <w:spacing w:before="0" w:beforeAutospacing="off" w:after="240" w:afterAutospacing="off"/>
        <w:jc w:val="left"/>
      </w:pPr>
      <w:r w:rsidRPr="32031098" w:rsidR="635A123A">
        <w:rPr>
          <w:rFonts w:ascii="Arial" w:hAnsi="Arial" w:eastAsia="Arial" w:cs="Arial"/>
          <w:b w:val="0"/>
          <w:bCs w:val="0"/>
          <w:i w:val="0"/>
          <w:iCs w:val="0"/>
          <w:caps w:val="0"/>
          <w:smallCaps w:val="0"/>
          <w:noProof w:val="0"/>
          <w:color w:val="333333"/>
          <w:sz w:val="21"/>
          <w:szCs w:val="21"/>
          <w:lang w:val="en-US"/>
        </w:rPr>
        <w:t>In this hands-on lab, you will step into the role of a technology consultant tasked with guiding a small business in selecting between two CRM platforms: Salesforce and HubSpot. Through structured evaluation and analysis, you'll practice comparing technical and business metrics to arrive at a well-supported recommendation.</w:t>
      </w:r>
    </w:p>
    <w:p w:rsidR="635A123A" w:rsidP="32031098" w:rsidRDefault="635A123A" w14:paraId="1B8DCA18" w14:textId="29C67F93">
      <w:pPr>
        <w:pStyle w:val="Heading2"/>
        <w:pBdr>
          <w:bottom w:val="single" w:color="EEEEEE" w:sz="6" w:space="0"/>
        </w:pBdr>
        <w:spacing w:before="42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Objectives</w:t>
      </w:r>
    </w:p>
    <w:p w:rsidR="635A123A" w:rsidP="32031098" w:rsidRDefault="635A123A" w14:paraId="309CE3C4" w14:textId="078A24F6">
      <w:pPr>
        <w:spacing w:before="0" w:beforeAutospacing="off" w:after="240" w:afterAutospacing="off"/>
        <w:jc w:val="left"/>
      </w:pPr>
      <w:r w:rsidRPr="32031098" w:rsidR="635A123A">
        <w:rPr>
          <w:rFonts w:ascii="Arial" w:hAnsi="Arial" w:eastAsia="Arial" w:cs="Arial"/>
          <w:b w:val="0"/>
          <w:bCs w:val="0"/>
          <w:i w:val="0"/>
          <w:iCs w:val="0"/>
          <w:caps w:val="0"/>
          <w:smallCaps w:val="0"/>
          <w:noProof w:val="0"/>
          <w:color w:val="333333"/>
          <w:sz w:val="21"/>
          <w:szCs w:val="21"/>
          <w:lang w:val="en-US"/>
        </w:rPr>
        <w:t>In this lab, you will:</w:t>
      </w:r>
    </w:p>
    <w:p w:rsidR="635A123A" w:rsidP="32031098" w:rsidRDefault="635A123A" w14:paraId="7DF190E6" w14:textId="6241CCC5">
      <w:pPr>
        <w:pStyle w:val="ListParagraph"/>
        <w:numPr>
          <w:ilvl w:val="0"/>
          <w:numId w:val="122"/>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Compare CRM platforms using a weighted scoring model based on business criteria</w:t>
      </w:r>
    </w:p>
    <w:p w:rsidR="635A123A" w:rsidP="32031098" w:rsidRDefault="635A123A" w14:paraId="20CC09C0" w14:textId="201EA829">
      <w:pPr>
        <w:pStyle w:val="ListParagraph"/>
        <w:numPr>
          <w:ilvl w:val="0"/>
          <w:numId w:val="122"/>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Analyze the cost–benefit ratios and operational feasibility of each CRM system</w:t>
      </w:r>
    </w:p>
    <w:p w:rsidR="635A123A" w:rsidP="32031098" w:rsidRDefault="635A123A" w14:paraId="6D5CFBB2" w14:textId="63C9ADD5">
      <w:pPr>
        <w:pStyle w:val="ListParagraph"/>
        <w:numPr>
          <w:ilvl w:val="0"/>
          <w:numId w:val="122"/>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Evaluate CRM options based on strategic alignment, usability, and scalability</w:t>
      </w:r>
    </w:p>
    <w:p w:rsidR="635A123A" w:rsidP="32031098" w:rsidRDefault="635A123A" w14:paraId="1F86F418" w14:textId="6DC77A02">
      <w:pPr>
        <w:pStyle w:val="ListParagraph"/>
        <w:numPr>
          <w:ilvl w:val="0"/>
          <w:numId w:val="122"/>
        </w:numPr>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35A123A">
        <w:rPr>
          <w:rFonts w:ascii="Arial" w:hAnsi="Arial" w:eastAsia="Arial" w:cs="Arial"/>
          <w:b w:val="0"/>
          <w:bCs w:val="0"/>
          <w:i w:val="0"/>
          <w:iCs w:val="0"/>
          <w:caps w:val="0"/>
          <w:smallCaps w:val="0"/>
          <w:noProof w:val="0"/>
          <w:color w:val="333333"/>
          <w:sz w:val="21"/>
          <w:szCs w:val="21"/>
          <w:lang w:val="en-US"/>
        </w:rPr>
        <w:t>Create a comprehensive and concise feasibility report with recommendations</w:t>
      </w:r>
    </w:p>
    <w:p w:rsidR="635A123A" w:rsidP="32031098" w:rsidRDefault="635A123A" w14:paraId="12E171EA" w14:textId="1A29FF47">
      <w:pPr>
        <w:pStyle w:val="Heading2"/>
        <w:pBdr>
          <w:bottom w:val="single" w:color="EEEEEE" w:sz="6" w:space="0"/>
        </w:pBdr>
        <w:spacing w:before="42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Scenario</w:t>
      </w:r>
    </w:p>
    <w:p w:rsidR="635A123A" w:rsidP="32031098" w:rsidRDefault="635A123A" w14:paraId="340696CE" w14:textId="021E6DB6">
      <w:pPr>
        <w:spacing w:before="0" w:beforeAutospacing="off" w:after="240" w:afterAutospacing="off"/>
        <w:jc w:val="left"/>
      </w:pPr>
      <w:r w:rsidRPr="32031098" w:rsidR="635A123A">
        <w:rPr>
          <w:rFonts w:ascii="Arial" w:hAnsi="Arial" w:eastAsia="Arial" w:cs="Arial"/>
          <w:b w:val="0"/>
          <w:bCs w:val="0"/>
          <w:i w:val="0"/>
          <w:iCs w:val="0"/>
          <w:caps w:val="0"/>
          <w:smallCaps w:val="0"/>
          <w:noProof w:val="0"/>
          <w:color w:val="333333"/>
          <w:sz w:val="21"/>
          <w:szCs w:val="21"/>
          <w:lang w:val="en-US"/>
        </w:rPr>
        <w:t>A small business with 25 employees has to choose between Salesforce and HubSpot to manage customers, track sales, and automate marketing. They have basic computers, reliable internet access, and a limited training budget.</w:t>
      </w:r>
    </w:p>
    <w:p w:rsidR="635A123A" w:rsidP="32031098" w:rsidRDefault="635A123A" w14:paraId="28292D39" w14:textId="0F22B68E">
      <w:pPr>
        <w:spacing w:before="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1"/>
          <w:szCs w:val="21"/>
          <w:lang w:val="en-US"/>
        </w:rPr>
        <w:t>Your task:</w:t>
      </w:r>
      <w:r w:rsidRPr="32031098" w:rsidR="635A123A">
        <w:rPr>
          <w:rFonts w:ascii="Arial" w:hAnsi="Arial" w:eastAsia="Arial" w:cs="Arial"/>
          <w:b w:val="0"/>
          <w:bCs w:val="0"/>
          <w:i w:val="0"/>
          <w:iCs w:val="0"/>
          <w:caps w:val="0"/>
          <w:smallCaps w:val="0"/>
          <w:noProof w:val="0"/>
          <w:color w:val="333333"/>
          <w:sz w:val="21"/>
          <w:szCs w:val="21"/>
          <w:lang w:val="en-US"/>
        </w:rPr>
        <w:t xml:space="preserve"> Select the most suitable CRM between Salesforce and HubSpot.</w:t>
      </w:r>
    </w:p>
    <w:p w:rsidR="635A123A" w:rsidP="32031098" w:rsidRDefault="635A123A" w14:paraId="48E24AE3" w14:textId="0BFB8A18">
      <w:pPr>
        <w:pStyle w:val="Heading3"/>
        <w:spacing w:before="36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4"/>
          <w:szCs w:val="24"/>
          <w:lang w:val="en-US"/>
        </w:rPr>
        <w:t>Provided dataset</w:t>
      </w:r>
    </w:p>
    <w:p w:rsidR="635A123A" w:rsidP="32031098" w:rsidRDefault="635A123A" w14:paraId="20E1F3A0" w14:textId="233EC7EA">
      <w:pPr>
        <w:spacing w:before="0" w:beforeAutospacing="off" w:after="240" w:afterAutospacing="off"/>
        <w:jc w:val="left"/>
      </w:pPr>
      <w:r w:rsidRPr="32031098" w:rsidR="635A123A">
        <w:rPr>
          <w:rFonts w:ascii="Arial" w:hAnsi="Arial" w:eastAsia="Arial" w:cs="Arial"/>
          <w:b w:val="0"/>
          <w:bCs w:val="0"/>
          <w:i w:val="0"/>
          <w:iCs w:val="0"/>
          <w:caps w:val="0"/>
          <w:smallCaps w:val="0"/>
          <w:noProof w:val="0"/>
          <w:color w:val="333333"/>
          <w:sz w:val="21"/>
          <w:szCs w:val="21"/>
          <w:lang w:val="en-US"/>
        </w:rPr>
        <w:t>You'll use the following dataset to compare two CRM options: Salesforce and HubSpot. The table below includes key decision criteria such as features, costs, implementation timelines, compatibility, required resources, and estimated efficiency gains.</w:t>
      </w:r>
    </w:p>
    <w:p w:rsidR="635A123A" w:rsidP="32031098" w:rsidRDefault="635A123A" w14:paraId="52292F79" w14:textId="58EDD4D7">
      <w:pPr>
        <w:spacing w:before="0" w:beforeAutospacing="off" w:after="240" w:afterAutospacing="off"/>
        <w:jc w:val="left"/>
      </w:pPr>
      <w:r w:rsidRPr="32031098" w:rsidR="635A123A">
        <w:rPr>
          <w:rFonts w:ascii="Arial" w:hAnsi="Arial" w:eastAsia="Arial" w:cs="Arial"/>
          <w:b w:val="1"/>
          <w:bCs w:val="1"/>
          <w:i w:val="0"/>
          <w:iCs w:val="0"/>
          <w:caps w:val="0"/>
          <w:smallCaps w:val="0"/>
          <w:noProof w:val="0"/>
          <w:color w:val="333333"/>
          <w:sz w:val="21"/>
          <w:szCs w:val="21"/>
          <w:lang w:val="en-US"/>
        </w:rPr>
        <w:t>Note:</w:t>
      </w:r>
      <w:r w:rsidRPr="32031098" w:rsidR="635A123A">
        <w:rPr>
          <w:rFonts w:ascii="Arial" w:hAnsi="Arial" w:eastAsia="Arial" w:cs="Arial"/>
          <w:b w:val="0"/>
          <w:bCs w:val="0"/>
          <w:i w:val="0"/>
          <w:iCs w:val="0"/>
          <w:caps w:val="0"/>
          <w:smallCaps w:val="0"/>
          <w:noProof w:val="0"/>
          <w:color w:val="333333"/>
          <w:sz w:val="21"/>
          <w:szCs w:val="21"/>
          <w:lang w:val="en-US"/>
        </w:rPr>
        <w:t xml:space="preserve"> These values are used throughout Steps 1–5 to conduct analysis and form recommendations.</w:t>
      </w:r>
    </w:p>
    <w:tbl>
      <w:tblPr>
        <w:tblStyle w:val="TableNormal"/>
        <w:bidiVisual w:val="0"/>
        <w:tblW w:w="0" w:type="auto"/>
        <w:tblInd w:w="-1290" w:type="dxa"/>
        <w:tblLook w:val="06A0" w:firstRow="1" w:lastRow="0" w:firstColumn="1" w:lastColumn="0" w:noHBand="1" w:noVBand="1"/>
      </w:tblPr>
      <w:tblGrid>
        <w:gridCol w:w="1392"/>
        <w:gridCol w:w="1555"/>
        <w:gridCol w:w="1449"/>
        <w:gridCol w:w="1951"/>
        <w:gridCol w:w="1729"/>
        <w:gridCol w:w="1356"/>
        <w:gridCol w:w="1275"/>
        <w:gridCol w:w="1368"/>
      </w:tblGrid>
      <w:tr w:rsidR="32031098" w:rsidTr="32031098" w14:paraId="1EA5CA23">
        <w:trPr>
          <w:trHeight w:val="300"/>
        </w:trPr>
        <w:tc>
          <w:tcPr>
            <w:tcW w:w="1392"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3AC6ADD" w14:textId="68D78D75">
            <w:pPr>
              <w:spacing w:before="0" w:beforeAutospacing="off" w:after="0" w:afterAutospacing="off"/>
              <w:jc w:val="center"/>
            </w:pPr>
            <w:r w:rsidRPr="32031098" w:rsidR="32031098">
              <w:rPr>
                <w:rFonts w:ascii="Arial" w:hAnsi="Arial" w:eastAsia="Arial" w:cs="Arial"/>
                <w:b w:val="1"/>
                <w:bCs w:val="1"/>
                <w:i w:val="0"/>
                <w:iCs w:val="0"/>
                <w:caps w:val="0"/>
                <w:smallCaps w:val="0"/>
                <w:color w:val="333333"/>
                <w:sz w:val="21"/>
                <w:szCs w:val="21"/>
              </w:rPr>
              <w:t>CRM</w:t>
            </w:r>
          </w:p>
        </w:tc>
        <w:tc>
          <w:tcPr>
            <w:tcW w:w="155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660CEC3" w14:textId="20FABA3B">
            <w:pPr>
              <w:spacing w:before="0" w:beforeAutospacing="off" w:after="0" w:afterAutospacing="off"/>
              <w:jc w:val="center"/>
            </w:pPr>
            <w:r w:rsidRPr="32031098" w:rsidR="32031098">
              <w:rPr>
                <w:rFonts w:ascii="Arial" w:hAnsi="Arial" w:eastAsia="Arial" w:cs="Arial"/>
                <w:b w:val="1"/>
                <w:bCs w:val="1"/>
                <w:i w:val="0"/>
                <w:iCs w:val="0"/>
                <w:caps w:val="0"/>
                <w:smallCaps w:val="0"/>
                <w:color w:val="333333"/>
                <w:sz w:val="21"/>
                <w:szCs w:val="21"/>
              </w:rPr>
              <w:t>Features (Score/10)</w:t>
            </w:r>
          </w:p>
        </w:tc>
        <w:tc>
          <w:tcPr>
            <w:tcW w:w="1449"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D6CDDE7" w14:textId="30EC2E7C">
            <w:pPr>
              <w:spacing w:before="0" w:beforeAutospacing="off" w:after="0" w:afterAutospacing="off"/>
              <w:jc w:val="center"/>
            </w:pPr>
            <w:r w:rsidRPr="32031098" w:rsidR="32031098">
              <w:rPr>
                <w:rFonts w:ascii="Arial" w:hAnsi="Arial" w:eastAsia="Arial" w:cs="Arial"/>
                <w:b w:val="1"/>
                <w:bCs w:val="1"/>
                <w:i w:val="0"/>
                <w:iCs w:val="0"/>
                <w:caps w:val="0"/>
                <w:smallCaps w:val="0"/>
                <w:color w:val="333333"/>
                <w:sz w:val="21"/>
                <w:szCs w:val="21"/>
              </w:rPr>
              <w:t>Cost (Licensing + Training)</w:t>
            </w:r>
          </w:p>
        </w:tc>
        <w:tc>
          <w:tcPr>
            <w:tcW w:w="1951"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C44E319" w14:textId="39060CE2">
            <w:pPr>
              <w:spacing w:before="0" w:beforeAutospacing="off" w:after="0" w:afterAutospacing="off"/>
              <w:jc w:val="center"/>
            </w:pPr>
            <w:r w:rsidRPr="32031098" w:rsidR="32031098">
              <w:rPr>
                <w:rFonts w:ascii="Arial" w:hAnsi="Arial" w:eastAsia="Arial" w:cs="Arial"/>
                <w:b w:val="1"/>
                <w:bCs w:val="1"/>
                <w:i w:val="0"/>
                <w:iCs w:val="0"/>
                <w:caps w:val="0"/>
                <w:smallCaps w:val="0"/>
                <w:color w:val="333333"/>
                <w:sz w:val="21"/>
                <w:szCs w:val="21"/>
              </w:rPr>
              <w:t>Implementation time (Score/10)</w:t>
            </w:r>
          </w:p>
        </w:tc>
        <w:tc>
          <w:tcPr>
            <w:tcW w:w="1729"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FABA7A1" w14:textId="06994EB7">
            <w:pPr>
              <w:spacing w:before="0" w:beforeAutospacing="off" w:after="0" w:afterAutospacing="off"/>
              <w:jc w:val="center"/>
            </w:pPr>
            <w:r w:rsidRPr="32031098" w:rsidR="32031098">
              <w:rPr>
                <w:rFonts w:ascii="Arial" w:hAnsi="Arial" w:eastAsia="Arial" w:cs="Arial"/>
                <w:b w:val="1"/>
                <w:bCs w:val="1"/>
                <w:i w:val="0"/>
                <w:iCs w:val="0"/>
                <w:caps w:val="0"/>
                <w:smallCaps w:val="0"/>
                <w:color w:val="333333"/>
                <w:sz w:val="21"/>
                <w:szCs w:val="21"/>
              </w:rPr>
              <w:t>Compatibility</w:t>
            </w:r>
          </w:p>
        </w:tc>
        <w:tc>
          <w:tcPr>
            <w:tcW w:w="1356"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0AD5369" w14:textId="57E6E1E4">
            <w:pPr>
              <w:spacing w:before="0" w:beforeAutospacing="off" w:after="0" w:afterAutospacing="off"/>
              <w:jc w:val="center"/>
            </w:pPr>
            <w:r w:rsidRPr="32031098" w:rsidR="32031098">
              <w:rPr>
                <w:rFonts w:ascii="Arial" w:hAnsi="Arial" w:eastAsia="Arial" w:cs="Arial"/>
                <w:b w:val="1"/>
                <w:bCs w:val="1"/>
                <w:i w:val="0"/>
                <w:iCs w:val="0"/>
                <w:caps w:val="0"/>
                <w:smallCaps w:val="0"/>
                <w:color w:val="333333"/>
                <w:sz w:val="21"/>
                <w:szCs w:val="21"/>
              </w:rPr>
              <w:t>Resource needs</w:t>
            </w:r>
          </w:p>
        </w:tc>
        <w:tc>
          <w:tcPr>
            <w:tcW w:w="127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B13AADB" w14:textId="182C0848">
            <w:pPr>
              <w:spacing w:before="0" w:beforeAutospacing="off" w:after="0" w:afterAutospacing="off"/>
              <w:jc w:val="center"/>
            </w:pPr>
            <w:r w:rsidRPr="32031098" w:rsidR="32031098">
              <w:rPr>
                <w:rFonts w:ascii="Arial" w:hAnsi="Arial" w:eastAsia="Arial" w:cs="Arial"/>
                <w:b w:val="1"/>
                <w:bCs w:val="1"/>
                <w:i w:val="0"/>
                <w:iCs w:val="0"/>
                <w:caps w:val="0"/>
                <w:smallCaps w:val="0"/>
                <w:color w:val="333333"/>
                <w:sz w:val="21"/>
                <w:szCs w:val="21"/>
              </w:rPr>
              <w:t>Current annual revenue</w:t>
            </w:r>
          </w:p>
        </w:tc>
        <w:tc>
          <w:tcPr>
            <w:tcW w:w="1368"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B705E0A" w14:textId="2FD35991">
            <w:pPr>
              <w:spacing w:before="0" w:beforeAutospacing="off" w:after="0" w:afterAutospacing="off"/>
              <w:jc w:val="center"/>
            </w:pPr>
            <w:r w:rsidRPr="32031098" w:rsidR="32031098">
              <w:rPr>
                <w:rFonts w:ascii="Arial" w:hAnsi="Arial" w:eastAsia="Arial" w:cs="Arial"/>
                <w:b w:val="1"/>
                <w:bCs w:val="1"/>
                <w:i w:val="0"/>
                <w:iCs w:val="0"/>
                <w:caps w:val="0"/>
                <w:smallCaps w:val="0"/>
                <w:color w:val="333333"/>
                <w:sz w:val="21"/>
                <w:szCs w:val="21"/>
              </w:rPr>
              <w:t>Annual efficiency gain</w:t>
            </w:r>
          </w:p>
        </w:tc>
      </w:tr>
      <w:tr w:rsidR="32031098" w:rsidTr="32031098" w14:paraId="3CA8C68D">
        <w:trPr>
          <w:trHeight w:val="300"/>
        </w:trPr>
        <w:tc>
          <w:tcPr>
            <w:tcW w:w="1392"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06A144AB" w14:textId="061F374D">
            <w:pPr>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Salesforce</w:t>
            </w:r>
          </w:p>
        </w:tc>
        <w:tc>
          <w:tcPr>
            <w:tcW w:w="155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F38FE7C" w14:textId="55B5BBD8">
            <w:pPr>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Custom dashboards, analytics (9/10)</w:t>
            </w:r>
          </w:p>
        </w:tc>
        <w:tc>
          <w:tcPr>
            <w:tcW w:w="1449"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D07153A" w14:textId="64FB179E">
            <w:pPr>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$25,000 + $5,000</w:t>
            </w:r>
          </w:p>
        </w:tc>
        <w:tc>
          <w:tcPr>
            <w:tcW w:w="1951"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93C12EB" w14:textId="5310B882">
            <w:pPr>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3 months (6/10)</w:t>
            </w:r>
          </w:p>
        </w:tc>
        <w:tc>
          <w:tcPr>
            <w:tcW w:w="1729"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0CB9932" w14:textId="43CA7199">
            <w:pPr>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Requires middleware for legacy systems</w:t>
            </w:r>
          </w:p>
        </w:tc>
        <w:tc>
          <w:tcPr>
            <w:tcW w:w="1356"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8D4091D" w14:textId="0B5F5E18">
            <w:pPr>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2 IT staff; 10 hours of training</w:t>
            </w:r>
          </w:p>
        </w:tc>
        <w:tc>
          <w:tcPr>
            <w:tcW w:w="127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C8C6724" w14:textId="3307AE57">
            <w:pPr>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$250,000</w:t>
            </w:r>
          </w:p>
        </w:tc>
        <w:tc>
          <w:tcPr>
            <w:tcW w:w="1368"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7B9C5B0" w14:textId="267D7715">
            <w:pPr>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20% → $50,000</w:t>
            </w:r>
          </w:p>
        </w:tc>
      </w:tr>
      <w:tr w:rsidR="32031098" w:rsidTr="32031098" w14:paraId="7DF93B42">
        <w:trPr>
          <w:trHeight w:val="300"/>
        </w:trPr>
        <w:tc>
          <w:tcPr>
            <w:tcW w:w="1392"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52EEA51" w14:textId="5FC46F60">
            <w:pPr>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HubSpot</w:t>
            </w:r>
          </w:p>
        </w:tc>
        <w:tc>
          <w:tcPr>
            <w:tcW w:w="155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D37BBDE" w14:textId="19B621AD">
            <w:pPr>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User-friendly interface, basic analytics (7/10)</w:t>
            </w:r>
          </w:p>
        </w:tc>
        <w:tc>
          <w:tcPr>
            <w:tcW w:w="1449"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3ECA167" w14:textId="534EDB70">
            <w:pPr>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$15,000 + $3,000</w:t>
            </w:r>
          </w:p>
        </w:tc>
        <w:tc>
          <w:tcPr>
            <w:tcW w:w="1951"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A3EB273" w14:textId="02CC9B5D">
            <w:pPr>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1 month (9/10)</w:t>
            </w:r>
          </w:p>
        </w:tc>
        <w:tc>
          <w:tcPr>
            <w:tcW w:w="1729"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340D247" w14:textId="7A175A04">
            <w:pPr>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Seamless with cloud-based systems</w:t>
            </w:r>
          </w:p>
        </w:tc>
        <w:tc>
          <w:tcPr>
            <w:tcW w:w="1356"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637A9B0" w14:textId="28C31592">
            <w:pPr>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1 IT staff; 5 hours of training</w:t>
            </w:r>
          </w:p>
        </w:tc>
        <w:tc>
          <w:tcPr>
            <w:tcW w:w="127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83AD0B5" w14:textId="617E6ED8">
            <w:pPr>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$250,000</w:t>
            </w:r>
          </w:p>
        </w:tc>
        <w:tc>
          <w:tcPr>
            <w:tcW w:w="1368"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B35170D" w14:textId="0AE36386">
            <w:pPr>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15% → $37,500</w:t>
            </w:r>
          </w:p>
        </w:tc>
      </w:tr>
    </w:tbl>
    <w:p w:rsidR="6085A746" w:rsidP="32031098" w:rsidRDefault="6085A746" w14:paraId="1D94D4D3" w14:textId="3F46A62A">
      <w:pPr>
        <w:pStyle w:val="Heading2"/>
        <w:pBdr>
          <w:bottom w:val="single" w:color="EEEEEE" w:sz="6" w:space="0"/>
        </w:pBdr>
        <w:bidi w:val="0"/>
        <w:spacing w:before="42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4"/>
          <w:szCs w:val="24"/>
          <w:lang w:val="en-US"/>
        </w:rPr>
        <w:t>Step 1: Build a weighted scoring matrix</w:t>
      </w:r>
    </w:p>
    <w:p w:rsidR="6085A746" w:rsidP="32031098" w:rsidRDefault="6085A746" w14:paraId="0ADDA50F" w14:textId="0439AF73">
      <w:pPr>
        <w:pStyle w:val="Heading4"/>
        <w:bidi w:val="0"/>
        <w:spacing w:before="30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4"/>
          <w:szCs w:val="24"/>
          <w:lang w:val="en-US"/>
        </w:rPr>
        <w:t>Why this step matters:</w:t>
      </w:r>
    </w:p>
    <w:p w:rsidR="6085A746" w:rsidP="32031098" w:rsidRDefault="6085A746" w14:paraId="3C574C77" w14:textId="60A984E8">
      <w:pPr>
        <w:bidi w:val="0"/>
        <w:spacing w:before="0" w:beforeAutospacing="off" w:after="240" w:afterAutospacing="off"/>
        <w:jc w:val="left"/>
      </w:pPr>
      <w:r w:rsidRPr="32031098" w:rsidR="6085A746">
        <w:rPr>
          <w:rFonts w:ascii="Arial" w:hAnsi="Arial" w:eastAsia="Arial" w:cs="Arial"/>
          <w:b w:val="0"/>
          <w:bCs w:val="0"/>
          <w:i w:val="0"/>
          <w:iCs w:val="0"/>
          <w:caps w:val="0"/>
          <w:smallCaps w:val="0"/>
          <w:noProof w:val="0"/>
          <w:color w:val="333333"/>
          <w:sz w:val="21"/>
          <w:szCs w:val="21"/>
          <w:lang w:val="en-US"/>
        </w:rPr>
        <w:t>A weighted scoring matrix provides an objective way to compare CRM options by giving appropriate importance to different business criteria. This prevents emotional or biased decision-making and ensures all stakeholders understand how the evaluation was conducted.</w:t>
      </w:r>
    </w:p>
    <w:p w:rsidR="6085A746" w:rsidP="32031098" w:rsidRDefault="6085A746" w14:paraId="3411A0DE" w14:textId="7F1A952A">
      <w:pPr>
        <w:pStyle w:val="Heading4"/>
        <w:bidi w:val="0"/>
        <w:spacing w:before="30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4"/>
          <w:szCs w:val="24"/>
          <w:lang w:val="en-US"/>
        </w:rPr>
        <w:t>Task:</w:t>
      </w:r>
    </w:p>
    <w:p w:rsidR="6085A746" w:rsidP="32031098" w:rsidRDefault="6085A746" w14:paraId="18467E83" w14:textId="5F0EE33E">
      <w:pPr>
        <w:bidi w:val="0"/>
        <w:spacing w:before="0" w:beforeAutospacing="off" w:after="240" w:afterAutospacing="off"/>
        <w:jc w:val="left"/>
      </w:pPr>
      <w:r w:rsidRPr="32031098" w:rsidR="6085A746">
        <w:rPr>
          <w:rFonts w:ascii="Arial" w:hAnsi="Arial" w:eastAsia="Arial" w:cs="Arial"/>
          <w:b w:val="0"/>
          <w:bCs w:val="0"/>
          <w:i w:val="0"/>
          <w:iCs w:val="0"/>
          <w:caps w:val="0"/>
          <w:smallCaps w:val="0"/>
          <w:noProof w:val="0"/>
          <w:color w:val="333333"/>
          <w:sz w:val="21"/>
          <w:szCs w:val="21"/>
          <w:lang w:val="en-US"/>
        </w:rPr>
        <w:t>Create a weighted scoring matrix to compare Salesforce and HubSpot based on features, cost, and implementation speed.</w:t>
      </w:r>
    </w:p>
    <w:p w:rsidR="6085A746" w:rsidP="32031098" w:rsidRDefault="6085A746" w14:paraId="5179FB02" w14:textId="476BEA63">
      <w:pPr>
        <w:pStyle w:val="Heading4"/>
        <w:bidi w:val="0"/>
        <w:spacing w:before="30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4"/>
          <w:szCs w:val="24"/>
          <w:lang w:val="en-US"/>
        </w:rPr>
        <w:t>Instructions:</w:t>
      </w:r>
    </w:p>
    <w:p w:rsidR="6085A746" w:rsidP="32031098" w:rsidRDefault="6085A746" w14:paraId="16E742E7" w14:textId="74E0F774">
      <w:pPr>
        <w:pStyle w:val="ListParagraph"/>
        <w:numPr>
          <w:ilvl w:val="0"/>
          <w:numId w:val="123"/>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085A746">
        <w:rPr>
          <w:rFonts w:ascii="Arial" w:hAnsi="Arial" w:eastAsia="Arial" w:cs="Arial"/>
          <w:b w:val="0"/>
          <w:bCs w:val="0"/>
          <w:i w:val="0"/>
          <w:iCs w:val="0"/>
          <w:caps w:val="0"/>
          <w:smallCaps w:val="0"/>
          <w:noProof w:val="0"/>
          <w:color w:val="333333"/>
          <w:sz w:val="21"/>
          <w:szCs w:val="21"/>
          <w:lang w:val="en-US"/>
        </w:rPr>
        <w:t>Use the provided weights: Features (40%), Cost (30%), Implementation speed (30%)</w:t>
      </w:r>
    </w:p>
    <w:p w:rsidR="6085A746" w:rsidP="32031098" w:rsidRDefault="6085A746" w14:paraId="4DCDD850" w14:textId="156E80A1">
      <w:pPr>
        <w:pStyle w:val="ListParagraph"/>
        <w:numPr>
          <w:ilvl w:val="0"/>
          <w:numId w:val="123"/>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085A746">
        <w:rPr>
          <w:rFonts w:ascii="Arial" w:hAnsi="Arial" w:eastAsia="Arial" w:cs="Arial"/>
          <w:b w:val="0"/>
          <w:bCs w:val="0"/>
          <w:i w:val="0"/>
          <w:iCs w:val="0"/>
          <w:caps w:val="0"/>
          <w:smallCaps w:val="0"/>
          <w:noProof w:val="0"/>
          <w:color w:val="333333"/>
          <w:sz w:val="21"/>
          <w:szCs w:val="21"/>
          <w:lang w:val="en-US"/>
        </w:rPr>
        <w:t>For cost, invert the scores so lower costs receive higher scores</w:t>
      </w:r>
    </w:p>
    <w:p w:rsidR="6085A746" w:rsidP="32031098" w:rsidRDefault="6085A746" w14:paraId="072F3425" w14:textId="487A008C">
      <w:pPr>
        <w:pStyle w:val="ListParagraph"/>
        <w:numPr>
          <w:ilvl w:val="0"/>
          <w:numId w:val="123"/>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085A746">
        <w:rPr>
          <w:rFonts w:ascii="Arial" w:hAnsi="Arial" w:eastAsia="Arial" w:cs="Arial"/>
          <w:b w:val="0"/>
          <w:bCs w:val="0"/>
          <w:i w:val="0"/>
          <w:iCs w:val="0"/>
          <w:caps w:val="0"/>
          <w:smallCaps w:val="0"/>
          <w:noProof w:val="0"/>
          <w:color w:val="333333"/>
          <w:sz w:val="21"/>
          <w:szCs w:val="21"/>
          <w:lang w:val="en-US"/>
        </w:rPr>
        <w:t>Multiply each raw score by its weight</w:t>
      </w:r>
    </w:p>
    <w:p w:rsidR="6085A746" w:rsidP="32031098" w:rsidRDefault="6085A746" w14:paraId="6B41DDF6" w14:textId="7FEB9999">
      <w:pPr>
        <w:pStyle w:val="ListParagraph"/>
        <w:numPr>
          <w:ilvl w:val="0"/>
          <w:numId w:val="123"/>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085A746">
        <w:rPr>
          <w:rFonts w:ascii="Arial" w:hAnsi="Arial" w:eastAsia="Arial" w:cs="Arial"/>
          <w:b w:val="0"/>
          <w:bCs w:val="0"/>
          <w:i w:val="0"/>
          <w:iCs w:val="0"/>
          <w:caps w:val="0"/>
          <w:smallCaps w:val="0"/>
          <w:noProof w:val="0"/>
          <w:color w:val="333333"/>
          <w:sz w:val="21"/>
          <w:szCs w:val="21"/>
          <w:lang w:val="en-US"/>
        </w:rPr>
        <w:t>Sum the weighted scores for each CRM</w:t>
      </w:r>
    </w:p>
    <w:p w:rsidR="6085A746" w:rsidP="32031098" w:rsidRDefault="6085A746" w14:paraId="663855D8" w14:textId="543950F6">
      <w:pPr>
        <w:pStyle w:val="Heading4"/>
        <w:bidi w:val="0"/>
        <w:spacing w:before="30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4"/>
          <w:szCs w:val="24"/>
          <w:lang w:val="en-US"/>
        </w:rPr>
        <w:t>Weighted scoring matrix</w:t>
      </w:r>
    </w:p>
    <w:tbl>
      <w:tblPr>
        <w:tblStyle w:val="TableNormal"/>
        <w:bidiVisual w:val="0"/>
        <w:tblW w:w="0" w:type="auto"/>
        <w:tblLook w:val="06A0" w:firstRow="1" w:lastRow="0" w:firstColumn="1" w:lastColumn="0" w:noHBand="1" w:noVBand="1"/>
      </w:tblPr>
      <w:tblGrid>
        <w:gridCol w:w="2353"/>
        <w:gridCol w:w="1095"/>
        <w:gridCol w:w="1715"/>
        <w:gridCol w:w="2046"/>
        <w:gridCol w:w="1528"/>
        <w:gridCol w:w="1873"/>
      </w:tblGrid>
      <w:tr w:rsidR="32031098" w:rsidTr="32031098" w14:paraId="1C8FE3F2">
        <w:trPr>
          <w:trHeight w:val="300"/>
        </w:trPr>
        <w:tc>
          <w:tcPr>
            <w:tcW w:w="235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9DF770B" w14:textId="26D3143C">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Criterion</w:t>
            </w:r>
          </w:p>
        </w:tc>
        <w:tc>
          <w:tcPr>
            <w:tcW w:w="109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0DD0094F" w14:textId="6A9F7D23">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Weight</w:t>
            </w:r>
          </w:p>
        </w:tc>
        <w:tc>
          <w:tcPr>
            <w:tcW w:w="171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011EA5F" w14:textId="22054902">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Salesforce raw</w:t>
            </w:r>
          </w:p>
        </w:tc>
        <w:tc>
          <w:tcPr>
            <w:tcW w:w="2046"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08AFAD09" w14:textId="4B70D63C">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Salesforce weighted</w:t>
            </w:r>
          </w:p>
        </w:tc>
        <w:tc>
          <w:tcPr>
            <w:tcW w:w="1528"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DC65841" w14:textId="30CE32C8">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HubSpot raw</w:t>
            </w:r>
          </w:p>
        </w:tc>
        <w:tc>
          <w:tcPr>
            <w:tcW w:w="187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3BC04F6" w14:textId="40447087">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HubSpot weighted</w:t>
            </w:r>
          </w:p>
        </w:tc>
      </w:tr>
      <w:tr w:rsidR="32031098" w:rsidTr="32031098" w14:paraId="0E68648E">
        <w:trPr>
          <w:trHeight w:val="300"/>
        </w:trPr>
        <w:tc>
          <w:tcPr>
            <w:tcW w:w="235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B333DF6" w14:textId="4A8D39FA">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Features</w:t>
            </w:r>
          </w:p>
        </w:tc>
        <w:tc>
          <w:tcPr>
            <w:tcW w:w="109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3F6B91A" w14:textId="06405800">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0.40</w:t>
            </w:r>
          </w:p>
        </w:tc>
        <w:tc>
          <w:tcPr>
            <w:tcW w:w="171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D489B3F" w14:textId="018F1C84">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2046"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80ED426" w14:textId="53B5B80A">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1528"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CDFA8A3" w14:textId="459874A4">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187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6117C65" w14:textId="14AB0471">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r w:rsidR="32031098" w:rsidTr="32031098" w14:paraId="37C2C375">
        <w:trPr>
          <w:trHeight w:val="300"/>
        </w:trPr>
        <w:tc>
          <w:tcPr>
            <w:tcW w:w="235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F854604" w14:textId="79DE20C2">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Cost (inverted)</w:t>
            </w:r>
          </w:p>
        </w:tc>
        <w:tc>
          <w:tcPr>
            <w:tcW w:w="109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856E904" w14:textId="4E24ED09">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0.30</w:t>
            </w:r>
          </w:p>
        </w:tc>
        <w:tc>
          <w:tcPr>
            <w:tcW w:w="171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D5B03BA" w14:textId="314A75D8">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2046"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F9C0B1B" w14:textId="519B3FE4">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1528"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5124A5B" w14:textId="2AE3A646">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187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DE87498" w14:textId="6F29CF0C">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r w:rsidR="32031098" w:rsidTr="32031098" w14:paraId="03680E6C">
        <w:trPr>
          <w:trHeight w:val="300"/>
        </w:trPr>
        <w:tc>
          <w:tcPr>
            <w:tcW w:w="235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5B78040" w14:textId="3D29F023">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Implementation speed</w:t>
            </w:r>
          </w:p>
        </w:tc>
        <w:tc>
          <w:tcPr>
            <w:tcW w:w="109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4710510" w14:textId="57768666">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0.30</w:t>
            </w:r>
          </w:p>
        </w:tc>
        <w:tc>
          <w:tcPr>
            <w:tcW w:w="171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C9CF9AF" w14:textId="2FADAC9D">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2046"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8D8A279" w14:textId="42C39B6B">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1528"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E2A4564" w14:textId="45E4443A">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187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894676A" w14:textId="70933F2A">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r w:rsidR="32031098" w:rsidTr="32031098" w14:paraId="4F20D2F7">
        <w:trPr>
          <w:trHeight w:val="300"/>
        </w:trPr>
        <w:tc>
          <w:tcPr>
            <w:tcW w:w="235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7AF490D" w14:textId="644A5A75">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Total score</w:t>
            </w:r>
          </w:p>
        </w:tc>
        <w:tc>
          <w:tcPr>
            <w:tcW w:w="109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4031A8E" w14:textId="0ED32642">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171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A4079E2" w14:textId="38192182">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2046"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37610DB" w14:textId="5AA2155F">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1528"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61C601D" w14:textId="1484EEB9">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187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5A86E25" w14:textId="0C734021">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bl>
    <w:p w:rsidR="6085A746" w:rsidP="32031098" w:rsidRDefault="6085A746" w14:paraId="6D55C594" w14:textId="320549C7">
      <w:pPr>
        <w:bidi w:val="0"/>
        <w:jc w:val="left"/>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Click here to view the solution:</w:t>
      </w:r>
    </w:p>
    <w:p w:rsidR="6085A746" w:rsidP="32031098" w:rsidRDefault="6085A746" w14:paraId="5F90BA88" w14:textId="62DC3F3C">
      <w:pPr>
        <w:pStyle w:val="Heading4"/>
        <w:bidi w:val="0"/>
        <w:spacing w:before="263" w:beforeAutospacing="off" w:after="240" w:afterAutospacing="off"/>
        <w:jc w:val="left"/>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Step-by-step process</w:t>
      </w:r>
    </w:p>
    <w:p w:rsidR="6085A746" w:rsidP="32031098" w:rsidRDefault="6085A746" w14:paraId="42FB9C16" w14:textId="3A52F42C">
      <w:pPr>
        <w:pStyle w:val="ListParagraph"/>
        <w:numPr>
          <w:ilvl w:val="0"/>
          <w:numId w:val="124"/>
        </w:numPr>
        <w:bidi w:val="0"/>
        <w:spacing w:before="210" w:beforeAutospacing="off" w:after="21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Assign a weight to each criterion</w:t>
      </w: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 xml:space="preserve"> These weights reflect how important each factor is to the business:</w:t>
      </w:r>
    </w:p>
    <w:p w:rsidR="6085A746" w:rsidP="32031098" w:rsidRDefault="6085A746" w14:paraId="21F6E037" w14:textId="2697B0EF">
      <w:pPr>
        <w:pStyle w:val="ListParagraph"/>
        <w:numPr>
          <w:ilvl w:val="1"/>
          <w:numId w:val="124"/>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Features</w:t>
      </w: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 xml:space="preserve"> (How useful and powerful the CRM is): 40%</w:t>
      </w:r>
    </w:p>
    <w:p w:rsidR="6085A746" w:rsidP="32031098" w:rsidRDefault="6085A746" w14:paraId="646F9AAE" w14:textId="4A7B0A45">
      <w:pPr>
        <w:pStyle w:val="ListParagraph"/>
        <w:numPr>
          <w:ilvl w:val="1"/>
          <w:numId w:val="124"/>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Cost</w:t>
      </w: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 xml:space="preserve"> (How much it costs to buy and implement): 30%</w:t>
      </w:r>
    </w:p>
    <w:p w:rsidR="6085A746" w:rsidP="32031098" w:rsidRDefault="6085A746" w14:paraId="6CAECB23" w14:textId="13B3B8BD">
      <w:pPr>
        <w:pStyle w:val="ListParagraph"/>
        <w:numPr>
          <w:ilvl w:val="1"/>
          <w:numId w:val="124"/>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Implementation speed</w:t>
      </w: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 xml:space="preserve"> (How quickly it can be set up and used): 30%</w:t>
      </w:r>
    </w:p>
    <w:p w:rsidR="6085A746" w:rsidP="32031098" w:rsidRDefault="6085A746" w14:paraId="4AD8CA03" w14:textId="5C39B59D">
      <w:pPr>
        <w:pStyle w:val="ListParagraph"/>
        <w:numPr>
          <w:ilvl w:val="0"/>
          <w:numId w:val="124"/>
        </w:numPr>
        <w:bidi w:val="0"/>
        <w:spacing w:before="210" w:beforeAutospacing="off" w:after="21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Invert the cost scores</w:t>
      </w: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 xml:space="preserve"> A lower cost is better, but we want higher numbers to mean better performance. Hence:</w:t>
      </w:r>
    </w:p>
    <w:p w:rsidR="6085A746" w:rsidP="32031098" w:rsidRDefault="6085A746" w14:paraId="596F6014" w14:textId="1B9D0CA6">
      <w:pPr>
        <w:pStyle w:val="ListParagraph"/>
        <w:numPr>
          <w:ilvl w:val="1"/>
          <w:numId w:val="124"/>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Give higher scores to lower costs</w:t>
      </w:r>
    </w:p>
    <w:p w:rsidR="6085A746" w:rsidP="32031098" w:rsidRDefault="6085A746" w14:paraId="72F706FC" w14:textId="1764F880">
      <w:pPr>
        <w:pStyle w:val="ListParagraph"/>
        <w:numPr>
          <w:ilvl w:val="1"/>
          <w:numId w:val="124"/>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For example:</w:t>
      </w:r>
    </w:p>
    <w:p w:rsidR="6085A746" w:rsidP="32031098" w:rsidRDefault="6085A746" w14:paraId="1BE3864B" w14:textId="1EEFD6BC">
      <w:pPr>
        <w:pStyle w:val="ListParagraph"/>
        <w:numPr>
          <w:ilvl w:val="2"/>
          <w:numId w:val="124"/>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Salesforce costs $30,000 → Score = 4/10</w:t>
      </w:r>
    </w:p>
    <w:p w:rsidR="6085A746" w:rsidP="32031098" w:rsidRDefault="6085A746" w14:paraId="7233FD1C" w14:textId="73A97BC1">
      <w:pPr>
        <w:pStyle w:val="ListParagraph"/>
        <w:numPr>
          <w:ilvl w:val="2"/>
          <w:numId w:val="124"/>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HubSpot costs $18,000 → Score = 8/10</w:t>
      </w:r>
    </w:p>
    <w:p w:rsidR="6085A746" w:rsidP="32031098" w:rsidRDefault="6085A746" w14:paraId="5780FDD5" w14:textId="12081271">
      <w:pPr>
        <w:pStyle w:val="ListParagraph"/>
        <w:numPr>
          <w:ilvl w:val="0"/>
          <w:numId w:val="124"/>
        </w:numPr>
        <w:bidi w:val="0"/>
        <w:spacing w:before="210" w:beforeAutospacing="off" w:after="21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Multiply each raw score by its weight</w:t>
      </w: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 xml:space="preserve"> This step adjusts each score based on how important the category is. For example:</w:t>
      </w:r>
    </w:p>
    <w:p w:rsidR="6085A746" w:rsidP="32031098" w:rsidRDefault="6085A746" w14:paraId="67346EB2" w14:textId="3789B3A1">
      <w:pPr>
        <w:pStyle w:val="ListParagraph"/>
        <w:numPr>
          <w:ilvl w:val="1"/>
          <w:numId w:val="124"/>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Salesforce features: 9 (raw score) × 0.40 (weight) = 3.6</w:t>
      </w:r>
    </w:p>
    <w:p w:rsidR="6085A746" w:rsidP="32031098" w:rsidRDefault="6085A746" w14:paraId="1CF72AC0" w14:textId="791EDFCB">
      <w:pPr>
        <w:pStyle w:val="ListParagraph"/>
        <w:numPr>
          <w:ilvl w:val="1"/>
          <w:numId w:val="124"/>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HubSpot cost: 8 (inverted score) × 0.30 (weight) = 2.4</w:t>
      </w:r>
    </w:p>
    <w:p w:rsidR="6085A746" w:rsidP="32031098" w:rsidRDefault="6085A746" w14:paraId="233B6885" w14:textId="31107C3F">
      <w:pPr>
        <w:pStyle w:val="ListParagraph"/>
        <w:numPr>
          <w:ilvl w:val="0"/>
          <w:numId w:val="124"/>
        </w:numPr>
        <w:bidi w:val="0"/>
        <w:spacing w:before="210" w:beforeAutospacing="off" w:after="21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Finally, add up the weighted scores for each CRM</w:t>
      </w: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 xml:space="preserve"> Once all the categories are calculated, sum the results.</w:t>
      </w:r>
    </w:p>
    <w:p w:rsidR="6085A746" w:rsidP="32031098" w:rsidRDefault="6085A746" w14:paraId="59BC35F7" w14:textId="01D92044">
      <w:pPr>
        <w:pStyle w:val="Heading4"/>
        <w:bidi w:val="0"/>
        <w:spacing w:before="263" w:beforeAutospacing="off" w:after="240" w:afterAutospacing="off"/>
        <w:jc w:val="left"/>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Weighted scoring matrix</w:t>
      </w:r>
    </w:p>
    <w:tbl>
      <w:tblPr>
        <w:tblStyle w:val="TableNormal"/>
        <w:bidiVisual w:val="0"/>
        <w:tblW w:w="0" w:type="auto"/>
        <w:tblLook w:val="06A0" w:firstRow="1" w:lastRow="0" w:firstColumn="1" w:lastColumn="0" w:noHBand="1" w:noVBand="1"/>
      </w:tblPr>
      <w:tblGrid>
        <w:gridCol w:w="2315"/>
        <w:gridCol w:w="1195"/>
        <w:gridCol w:w="1703"/>
        <w:gridCol w:w="1820"/>
        <w:gridCol w:w="1489"/>
        <w:gridCol w:w="1639"/>
      </w:tblGrid>
      <w:tr w:rsidR="32031098" w:rsidTr="32031098" w14:paraId="18A04813">
        <w:trPr>
          <w:trHeight w:val="300"/>
        </w:trPr>
        <w:tc>
          <w:tcPr>
            <w:tcW w:w="231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788FE2F" w14:textId="233E1201">
            <w:pPr>
              <w:bidi w:val="0"/>
              <w:spacing w:before="0" w:beforeAutospacing="off" w:after="0" w:afterAutospacing="off"/>
              <w:jc w:val="center"/>
            </w:pPr>
            <w:r w:rsidRPr="32031098" w:rsidR="32031098">
              <w:rPr>
                <w:b w:val="1"/>
                <w:bCs w:val="1"/>
              </w:rPr>
              <w:t>Criterion</w:t>
            </w:r>
          </w:p>
        </w:tc>
        <w:tc>
          <w:tcPr>
            <w:tcW w:w="119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269B6EF" w14:textId="241599EE">
            <w:pPr>
              <w:bidi w:val="0"/>
              <w:spacing w:before="0" w:beforeAutospacing="off" w:after="0" w:afterAutospacing="off"/>
              <w:jc w:val="center"/>
            </w:pPr>
            <w:r w:rsidRPr="32031098" w:rsidR="32031098">
              <w:rPr>
                <w:b w:val="1"/>
                <w:bCs w:val="1"/>
              </w:rPr>
              <w:t>Weight</w:t>
            </w:r>
          </w:p>
        </w:tc>
        <w:tc>
          <w:tcPr>
            <w:tcW w:w="17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9A95669" w14:textId="13910E74">
            <w:pPr>
              <w:bidi w:val="0"/>
              <w:spacing w:before="0" w:beforeAutospacing="off" w:after="0" w:afterAutospacing="off"/>
              <w:jc w:val="center"/>
            </w:pPr>
            <w:r w:rsidRPr="32031098" w:rsidR="32031098">
              <w:rPr>
                <w:b w:val="1"/>
                <w:bCs w:val="1"/>
              </w:rPr>
              <w:t>Salesforce raw</w:t>
            </w:r>
          </w:p>
        </w:tc>
        <w:tc>
          <w:tcPr>
            <w:tcW w:w="182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3DB96A7" w14:textId="5E69C4A1">
            <w:pPr>
              <w:bidi w:val="0"/>
              <w:spacing w:before="0" w:beforeAutospacing="off" w:after="0" w:afterAutospacing="off"/>
              <w:jc w:val="center"/>
            </w:pPr>
            <w:r w:rsidRPr="32031098" w:rsidR="32031098">
              <w:rPr>
                <w:b w:val="1"/>
                <w:bCs w:val="1"/>
              </w:rPr>
              <w:t>Salesforce weighted</w:t>
            </w:r>
          </w:p>
        </w:tc>
        <w:tc>
          <w:tcPr>
            <w:tcW w:w="1489"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E4F5445" w14:textId="52C570AE">
            <w:pPr>
              <w:bidi w:val="0"/>
              <w:spacing w:before="0" w:beforeAutospacing="off" w:after="0" w:afterAutospacing="off"/>
              <w:jc w:val="center"/>
            </w:pPr>
            <w:r w:rsidRPr="32031098" w:rsidR="32031098">
              <w:rPr>
                <w:b w:val="1"/>
                <w:bCs w:val="1"/>
              </w:rPr>
              <w:t>HubSpot raw</w:t>
            </w:r>
          </w:p>
        </w:tc>
        <w:tc>
          <w:tcPr>
            <w:tcW w:w="1639"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86C5D0E" w14:textId="12D6E39E">
            <w:pPr>
              <w:bidi w:val="0"/>
              <w:spacing w:before="0" w:beforeAutospacing="off" w:after="0" w:afterAutospacing="off"/>
              <w:jc w:val="center"/>
            </w:pPr>
            <w:r w:rsidRPr="32031098" w:rsidR="32031098">
              <w:rPr>
                <w:b w:val="1"/>
                <w:bCs w:val="1"/>
              </w:rPr>
              <w:t>HubSpot weighted</w:t>
            </w:r>
          </w:p>
        </w:tc>
      </w:tr>
      <w:tr w:rsidR="32031098" w:rsidTr="32031098" w14:paraId="24B4445D">
        <w:trPr>
          <w:trHeight w:val="300"/>
        </w:trPr>
        <w:tc>
          <w:tcPr>
            <w:tcW w:w="231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A35A4E1" w14:textId="06E4B22C">
            <w:pPr>
              <w:bidi w:val="0"/>
              <w:spacing w:before="0" w:beforeAutospacing="off" w:after="0" w:afterAutospacing="off"/>
            </w:pPr>
            <w:r w:rsidRPr="32031098" w:rsidR="32031098">
              <w:rPr>
                <w:b w:val="1"/>
                <w:bCs w:val="1"/>
              </w:rPr>
              <w:t>Features</w:t>
            </w:r>
          </w:p>
        </w:tc>
        <w:tc>
          <w:tcPr>
            <w:tcW w:w="119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06CD0C59" w14:textId="3E4441AF">
            <w:pPr>
              <w:bidi w:val="0"/>
              <w:spacing w:before="0" w:beforeAutospacing="off" w:after="0" w:afterAutospacing="off"/>
            </w:pPr>
            <w:r w:rsidR="32031098">
              <w:rPr/>
              <w:t>0.40</w:t>
            </w:r>
          </w:p>
        </w:tc>
        <w:tc>
          <w:tcPr>
            <w:tcW w:w="17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F98AB33" w14:textId="027D0C8C">
            <w:pPr>
              <w:bidi w:val="0"/>
              <w:spacing w:before="0" w:beforeAutospacing="off" w:after="0" w:afterAutospacing="off"/>
            </w:pPr>
            <w:r w:rsidR="32031098">
              <w:rPr/>
              <w:t>9</w:t>
            </w:r>
          </w:p>
        </w:tc>
        <w:tc>
          <w:tcPr>
            <w:tcW w:w="182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BB25801" w14:textId="4CE6CDA7">
            <w:pPr>
              <w:bidi w:val="0"/>
              <w:spacing w:before="0" w:beforeAutospacing="off" w:after="0" w:afterAutospacing="off"/>
            </w:pPr>
            <w:r w:rsidR="32031098">
              <w:rPr/>
              <w:t>3.6</w:t>
            </w:r>
          </w:p>
        </w:tc>
        <w:tc>
          <w:tcPr>
            <w:tcW w:w="1489"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1D0C44D" w14:textId="7F154CB1">
            <w:pPr>
              <w:bidi w:val="0"/>
              <w:spacing w:before="0" w:beforeAutospacing="off" w:after="0" w:afterAutospacing="off"/>
            </w:pPr>
            <w:r w:rsidR="32031098">
              <w:rPr/>
              <w:t>7</w:t>
            </w:r>
          </w:p>
        </w:tc>
        <w:tc>
          <w:tcPr>
            <w:tcW w:w="1639"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DECCD41" w14:textId="40667443">
            <w:pPr>
              <w:bidi w:val="0"/>
              <w:spacing w:before="0" w:beforeAutospacing="off" w:after="0" w:afterAutospacing="off"/>
            </w:pPr>
            <w:r w:rsidR="32031098">
              <w:rPr/>
              <w:t>2.8</w:t>
            </w:r>
          </w:p>
        </w:tc>
      </w:tr>
      <w:tr w:rsidR="32031098" w:rsidTr="32031098" w14:paraId="2D0CC6B2">
        <w:trPr>
          <w:trHeight w:val="300"/>
        </w:trPr>
        <w:tc>
          <w:tcPr>
            <w:tcW w:w="231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779C88C" w14:textId="71532574">
            <w:pPr>
              <w:bidi w:val="0"/>
              <w:spacing w:before="0" w:beforeAutospacing="off" w:after="0" w:afterAutospacing="off"/>
            </w:pPr>
            <w:r w:rsidRPr="32031098" w:rsidR="32031098">
              <w:rPr>
                <w:b w:val="1"/>
                <w:bCs w:val="1"/>
              </w:rPr>
              <w:t>Cost (inverted)</w:t>
            </w:r>
          </w:p>
        </w:tc>
        <w:tc>
          <w:tcPr>
            <w:tcW w:w="119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5CF95F6" w14:textId="295E965A">
            <w:pPr>
              <w:bidi w:val="0"/>
              <w:spacing w:before="0" w:beforeAutospacing="off" w:after="0" w:afterAutospacing="off"/>
            </w:pPr>
            <w:r w:rsidR="32031098">
              <w:rPr/>
              <w:t>0.30</w:t>
            </w:r>
          </w:p>
        </w:tc>
        <w:tc>
          <w:tcPr>
            <w:tcW w:w="17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44752A0" w14:textId="6D80B537">
            <w:pPr>
              <w:bidi w:val="0"/>
              <w:spacing w:before="0" w:beforeAutospacing="off" w:after="0" w:afterAutospacing="off"/>
            </w:pPr>
            <w:r w:rsidR="32031098">
              <w:rPr/>
              <w:t>4/10</w:t>
            </w:r>
          </w:p>
        </w:tc>
        <w:tc>
          <w:tcPr>
            <w:tcW w:w="182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1FFFDE6" w14:textId="2EA90C60">
            <w:pPr>
              <w:bidi w:val="0"/>
              <w:spacing w:before="0" w:beforeAutospacing="off" w:after="0" w:afterAutospacing="off"/>
            </w:pPr>
            <w:r w:rsidR="32031098">
              <w:rPr/>
              <w:t>1.2</w:t>
            </w:r>
          </w:p>
        </w:tc>
        <w:tc>
          <w:tcPr>
            <w:tcW w:w="1489"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1D5F469" w14:textId="02119AF4">
            <w:pPr>
              <w:bidi w:val="0"/>
              <w:spacing w:before="0" w:beforeAutospacing="off" w:after="0" w:afterAutospacing="off"/>
            </w:pPr>
            <w:r w:rsidR="32031098">
              <w:rPr/>
              <w:t>8/10</w:t>
            </w:r>
          </w:p>
        </w:tc>
        <w:tc>
          <w:tcPr>
            <w:tcW w:w="1639"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FBEDC9E" w14:textId="1FF3B13B">
            <w:pPr>
              <w:bidi w:val="0"/>
              <w:spacing w:before="0" w:beforeAutospacing="off" w:after="0" w:afterAutospacing="off"/>
            </w:pPr>
            <w:r w:rsidR="32031098">
              <w:rPr/>
              <w:t>2.4</w:t>
            </w:r>
          </w:p>
        </w:tc>
      </w:tr>
      <w:tr w:rsidR="32031098" w:rsidTr="32031098" w14:paraId="693EEB32">
        <w:trPr>
          <w:trHeight w:val="300"/>
        </w:trPr>
        <w:tc>
          <w:tcPr>
            <w:tcW w:w="231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F474C1F" w14:textId="72C483BB">
            <w:pPr>
              <w:bidi w:val="0"/>
              <w:spacing w:before="0" w:beforeAutospacing="off" w:after="0" w:afterAutospacing="off"/>
            </w:pPr>
            <w:r w:rsidRPr="32031098" w:rsidR="32031098">
              <w:rPr>
                <w:b w:val="1"/>
                <w:bCs w:val="1"/>
              </w:rPr>
              <w:t>Implementation speed</w:t>
            </w:r>
          </w:p>
        </w:tc>
        <w:tc>
          <w:tcPr>
            <w:tcW w:w="119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5244E43" w14:textId="4A6E7AF6">
            <w:pPr>
              <w:bidi w:val="0"/>
              <w:spacing w:before="0" w:beforeAutospacing="off" w:after="0" w:afterAutospacing="off"/>
            </w:pPr>
            <w:r w:rsidR="32031098">
              <w:rPr/>
              <w:t>0.30</w:t>
            </w:r>
          </w:p>
        </w:tc>
        <w:tc>
          <w:tcPr>
            <w:tcW w:w="17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050ED7B" w14:textId="154344E7">
            <w:pPr>
              <w:bidi w:val="0"/>
              <w:spacing w:before="0" w:beforeAutospacing="off" w:after="0" w:afterAutospacing="off"/>
            </w:pPr>
            <w:r w:rsidR="32031098">
              <w:rPr/>
              <w:t>6</w:t>
            </w:r>
          </w:p>
        </w:tc>
        <w:tc>
          <w:tcPr>
            <w:tcW w:w="182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6901AC3" w14:textId="63B85AAA">
            <w:pPr>
              <w:bidi w:val="0"/>
              <w:spacing w:before="0" w:beforeAutospacing="off" w:after="0" w:afterAutospacing="off"/>
            </w:pPr>
            <w:r w:rsidR="32031098">
              <w:rPr/>
              <w:t>1.8</w:t>
            </w:r>
          </w:p>
        </w:tc>
        <w:tc>
          <w:tcPr>
            <w:tcW w:w="1489"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CDCA541" w14:textId="7CA9DC2D">
            <w:pPr>
              <w:bidi w:val="0"/>
              <w:spacing w:before="0" w:beforeAutospacing="off" w:after="0" w:afterAutospacing="off"/>
            </w:pPr>
            <w:r w:rsidR="32031098">
              <w:rPr/>
              <w:t>9</w:t>
            </w:r>
          </w:p>
        </w:tc>
        <w:tc>
          <w:tcPr>
            <w:tcW w:w="1639"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7FAD54C" w14:textId="71464CCF">
            <w:pPr>
              <w:bidi w:val="0"/>
              <w:spacing w:before="0" w:beforeAutospacing="off" w:after="0" w:afterAutospacing="off"/>
            </w:pPr>
            <w:r w:rsidR="32031098">
              <w:rPr/>
              <w:t>2.7</w:t>
            </w:r>
          </w:p>
        </w:tc>
      </w:tr>
      <w:tr w:rsidR="32031098" w:rsidTr="32031098" w14:paraId="66D91596">
        <w:trPr>
          <w:trHeight w:val="300"/>
        </w:trPr>
        <w:tc>
          <w:tcPr>
            <w:tcW w:w="231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12D8CF1" w14:textId="6F3C46EB">
            <w:pPr>
              <w:bidi w:val="0"/>
              <w:spacing w:before="0" w:beforeAutospacing="off" w:after="0" w:afterAutospacing="off"/>
            </w:pPr>
            <w:r w:rsidRPr="32031098" w:rsidR="32031098">
              <w:rPr>
                <w:b w:val="1"/>
                <w:bCs w:val="1"/>
              </w:rPr>
              <w:t>Total score</w:t>
            </w:r>
          </w:p>
        </w:tc>
        <w:tc>
          <w:tcPr>
            <w:tcW w:w="119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RDefault="32031098" w14:paraId="4D48F717" w14:textId="4AF497C0"/>
        </w:tc>
        <w:tc>
          <w:tcPr>
            <w:tcW w:w="17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RDefault="32031098" w14:paraId="70110AF9" w14:textId="45FE3BAC"/>
        </w:tc>
        <w:tc>
          <w:tcPr>
            <w:tcW w:w="182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1E5270E" w14:textId="351D084C">
            <w:pPr>
              <w:bidi w:val="0"/>
              <w:spacing w:before="0" w:beforeAutospacing="off" w:after="0" w:afterAutospacing="off"/>
            </w:pPr>
            <w:r w:rsidRPr="32031098" w:rsidR="32031098">
              <w:rPr>
                <w:b w:val="1"/>
                <w:bCs w:val="1"/>
              </w:rPr>
              <w:t>6.6</w:t>
            </w:r>
          </w:p>
        </w:tc>
        <w:tc>
          <w:tcPr>
            <w:tcW w:w="1489"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RDefault="32031098" w14:paraId="435DB6E0" w14:textId="778CCD47"/>
        </w:tc>
        <w:tc>
          <w:tcPr>
            <w:tcW w:w="1639"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615BDC4" w14:textId="1EED4A51">
            <w:pPr>
              <w:bidi w:val="0"/>
              <w:spacing w:before="0" w:beforeAutospacing="off" w:after="0" w:afterAutospacing="off"/>
            </w:pPr>
            <w:r w:rsidRPr="32031098" w:rsidR="32031098">
              <w:rPr>
                <w:b w:val="1"/>
                <w:bCs w:val="1"/>
              </w:rPr>
              <w:t>7.9</w:t>
            </w:r>
          </w:p>
        </w:tc>
      </w:tr>
    </w:tbl>
    <w:p w:rsidR="6085A746" w:rsidP="32031098" w:rsidRDefault="6085A746" w14:paraId="026FAC03" w14:textId="231F9716">
      <w:pPr>
        <w:pStyle w:val="Heading2"/>
        <w:pBdr>
          <w:bottom w:val="single" w:color="EEEEEE" w:sz="6" w:space="0"/>
        </w:pBdr>
        <w:bidi w:val="0"/>
        <w:spacing w:before="42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4"/>
          <w:szCs w:val="24"/>
          <w:lang w:val="en-US"/>
        </w:rPr>
        <w:t>Step 2: Perform cost–benefit analysis</w:t>
      </w:r>
    </w:p>
    <w:p w:rsidR="6085A746" w:rsidP="32031098" w:rsidRDefault="6085A746" w14:paraId="10111316" w14:textId="73BB0766">
      <w:pPr>
        <w:pStyle w:val="Heading4"/>
        <w:bidi w:val="0"/>
        <w:spacing w:before="30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4"/>
          <w:szCs w:val="24"/>
          <w:lang w:val="en-US"/>
        </w:rPr>
        <w:t>Why this step matters:</w:t>
      </w:r>
    </w:p>
    <w:p w:rsidR="6085A746" w:rsidP="32031098" w:rsidRDefault="6085A746" w14:paraId="50157E36" w14:textId="545D3988">
      <w:pPr>
        <w:bidi w:val="0"/>
        <w:spacing w:before="0" w:beforeAutospacing="off" w:after="240" w:afterAutospacing="off"/>
        <w:jc w:val="left"/>
      </w:pPr>
      <w:r w:rsidRPr="32031098" w:rsidR="6085A746">
        <w:rPr>
          <w:rFonts w:ascii="Arial" w:hAnsi="Arial" w:eastAsia="Arial" w:cs="Arial"/>
          <w:b w:val="0"/>
          <w:bCs w:val="0"/>
          <w:i w:val="0"/>
          <w:iCs w:val="0"/>
          <w:caps w:val="0"/>
          <w:smallCaps w:val="0"/>
          <w:noProof w:val="0"/>
          <w:color w:val="333333"/>
          <w:sz w:val="21"/>
          <w:szCs w:val="21"/>
          <w:lang w:val="en-US"/>
        </w:rPr>
        <w:t>Cost-benefit analysis reveals the financial value and return on investment (ROI) of each CRM option. This analysis helps ensure the selected solution provides genuine business value and justifies the expenditure, especially important for small businesses with limited budgets.</w:t>
      </w:r>
    </w:p>
    <w:p w:rsidR="6085A746" w:rsidP="32031098" w:rsidRDefault="6085A746" w14:paraId="1639B341" w14:textId="12F931B1">
      <w:pPr>
        <w:pStyle w:val="Heading4"/>
        <w:bidi w:val="0"/>
        <w:spacing w:before="30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4"/>
          <w:szCs w:val="24"/>
          <w:lang w:val="en-US"/>
        </w:rPr>
        <w:t>Task:</w:t>
      </w:r>
    </w:p>
    <w:p w:rsidR="6085A746" w:rsidP="32031098" w:rsidRDefault="6085A746" w14:paraId="7A33BF22" w14:textId="2DDD5AEF">
      <w:pPr>
        <w:bidi w:val="0"/>
        <w:spacing w:before="0" w:beforeAutospacing="off" w:after="240" w:afterAutospacing="off"/>
        <w:jc w:val="left"/>
      </w:pPr>
      <w:r w:rsidRPr="32031098" w:rsidR="6085A746">
        <w:rPr>
          <w:rFonts w:ascii="Arial" w:hAnsi="Arial" w:eastAsia="Arial" w:cs="Arial"/>
          <w:b w:val="0"/>
          <w:bCs w:val="0"/>
          <w:i w:val="0"/>
          <w:iCs w:val="0"/>
          <w:caps w:val="0"/>
          <w:smallCaps w:val="0"/>
          <w:noProof w:val="0"/>
          <w:color w:val="333333"/>
          <w:sz w:val="21"/>
          <w:szCs w:val="21"/>
          <w:lang w:val="en-US"/>
        </w:rPr>
        <w:t>Calculate the total costs, benefits, and net benefit for each CRM system.</w:t>
      </w:r>
    </w:p>
    <w:p w:rsidR="6085A746" w:rsidP="32031098" w:rsidRDefault="6085A746" w14:paraId="651DB974" w14:textId="731B50FC">
      <w:pPr>
        <w:pStyle w:val="Heading4"/>
        <w:bidi w:val="0"/>
        <w:spacing w:before="30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4"/>
          <w:szCs w:val="24"/>
          <w:lang w:val="en-US"/>
        </w:rPr>
        <w:t>Instructions:</w:t>
      </w:r>
    </w:p>
    <w:p w:rsidR="6085A746" w:rsidP="32031098" w:rsidRDefault="6085A746" w14:paraId="38214AE5" w14:textId="526DB64D">
      <w:pPr>
        <w:pStyle w:val="ListParagraph"/>
        <w:numPr>
          <w:ilvl w:val="0"/>
          <w:numId w:val="125"/>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085A746">
        <w:rPr>
          <w:rFonts w:ascii="Arial" w:hAnsi="Arial" w:eastAsia="Arial" w:cs="Arial"/>
          <w:b w:val="0"/>
          <w:bCs w:val="0"/>
          <w:i w:val="0"/>
          <w:iCs w:val="0"/>
          <w:caps w:val="0"/>
          <w:smallCaps w:val="0"/>
          <w:noProof w:val="0"/>
          <w:color w:val="333333"/>
          <w:sz w:val="21"/>
          <w:szCs w:val="21"/>
          <w:lang w:val="en-US"/>
        </w:rPr>
        <w:t>Add licensing and training costs for total costs</w:t>
      </w:r>
    </w:p>
    <w:p w:rsidR="6085A746" w:rsidP="32031098" w:rsidRDefault="6085A746" w14:paraId="6572F8D6" w14:textId="51199EBB">
      <w:pPr>
        <w:pStyle w:val="ListParagraph"/>
        <w:numPr>
          <w:ilvl w:val="0"/>
          <w:numId w:val="125"/>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085A746">
        <w:rPr>
          <w:rFonts w:ascii="Arial" w:hAnsi="Arial" w:eastAsia="Arial" w:cs="Arial"/>
          <w:b w:val="0"/>
          <w:bCs w:val="0"/>
          <w:i w:val="0"/>
          <w:iCs w:val="0"/>
          <w:caps w:val="0"/>
          <w:smallCaps w:val="0"/>
          <w:noProof w:val="0"/>
          <w:color w:val="333333"/>
          <w:sz w:val="21"/>
          <w:szCs w:val="21"/>
          <w:lang w:val="en-US"/>
        </w:rPr>
        <w:t>Use the efficiency gain percentages to calculate total benefits</w:t>
      </w:r>
    </w:p>
    <w:p w:rsidR="6085A746" w:rsidP="32031098" w:rsidRDefault="6085A746" w14:paraId="6D51D328" w14:textId="0920B6B2">
      <w:pPr>
        <w:pStyle w:val="ListParagraph"/>
        <w:numPr>
          <w:ilvl w:val="0"/>
          <w:numId w:val="125"/>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085A746">
        <w:rPr>
          <w:rFonts w:ascii="Arial" w:hAnsi="Arial" w:eastAsia="Arial" w:cs="Arial"/>
          <w:b w:val="0"/>
          <w:bCs w:val="0"/>
          <w:i w:val="0"/>
          <w:iCs w:val="0"/>
          <w:caps w:val="0"/>
          <w:smallCaps w:val="0"/>
          <w:noProof w:val="0"/>
          <w:color w:val="333333"/>
          <w:sz w:val="21"/>
          <w:szCs w:val="21"/>
          <w:lang w:val="en-US"/>
        </w:rPr>
        <w:t>Calculate net benefit by subtracting total cost from total benefit</w:t>
      </w:r>
    </w:p>
    <w:p w:rsidR="6085A746" w:rsidP="32031098" w:rsidRDefault="6085A746" w14:paraId="51007B8E" w14:textId="369286DA">
      <w:pPr>
        <w:pStyle w:val="Heading4"/>
        <w:bidi w:val="0"/>
        <w:spacing w:before="30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4"/>
          <w:szCs w:val="24"/>
          <w:lang w:val="en-US"/>
        </w:rPr>
        <w:t>Cost-benefit analysis</w:t>
      </w:r>
    </w:p>
    <w:tbl>
      <w:tblPr>
        <w:tblStyle w:val="TableNormal"/>
        <w:bidiVisual w:val="0"/>
        <w:tblW w:w="0" w:type="auto"/>
        <w:tblLook w:val="06A0" w:firstRow="1" w:lastRow="0" w:firstColumn="1" w:lastColumn="0" w:noHBand="1" w:noVBand="1"/>
      </w:tblPr>
      <w:tblGrid>
        <w:gridCol w:w="1692"/>
        <w:gridCol w:w="1792"/>
        <w:gridCol w:w="2049"/>
        <w:gridCol w:w="1784"/>
      </w:tblGrid>
      <w:tr w:rsidR="32031098" w:rsidTr="32031098" w14:paraId="49F4E11B">
        <w:trPr>
          <w:trHeight w:val="300"/>
        </w:trPr>
        <w:tc>
          <w:tcPr>
            <w:tcW w:w="1692"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41BE40A" w14:textId="4F8E7396">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CRM</w:t>
            </w:r>
          </w:p>
        </w:tc>
        <w:tc>
          <w:tcPr>
            <w:tcW w:w="1792"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0EB5A3B" w14:textId="15BEB617">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Total costs</w:t>
            </w:r>
          </w:p>
        </w:tc>
        <w:tc>
          <w:tcPr>
            <w:tcW w:w="2049"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4551D97" w14:textId="5B720AC3">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Total benefits</w:t>
            </w:r>
          </w:p>
        </w:tc>
        <w:tc>
          <w:tcPr>
            <w:tcW w:w="1784"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9E49553" w14:textId="7F624F33">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Net benefit</w:t>
            </w:r>
          </w:p>
        </w:tc>
      </w:tr>
      <w:tr w:rsidR="32031098" w:rsidTr="32031098" w14:paraId="46AA02E1">
        <w:trPr>
          <w:trHeight w:val="300"/>
        </w:trPr>
        <w:tc>
          <w:tcPr>
            <w:tcW w:w="1692"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C2A6BDC" w14:textId="777BE753">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Salesforce</w:t>
            </w:r>
          </w:p>
        </w:tc>
        <w:tc>
          <w:tcPr>
            <w:tcW w:w="1792"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66F4A86" w14:textId="17E374B9">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$_______</w:t>
            </w:r>
          </w:p>
        </w:tc>
        <w:tc>
          <w:tcPr>
            <w:tcW w:w="2049"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0090614" w14:textId="47FB2D1F">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$_______</w:t>
            </w:r>
          </w:p>
        </w:tc>
        <w:tc>
          <w:tcPr>
            <w:tcW w:w="1784"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DE0FB7D" w14:textId="292C2935">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$_______</w:t>
            </w:r>
          </w:p>
        </w:tc>
      </w:tr>
      <w:tr w:rsidR="32031098" w:rsidTr="32031098" w14:paraId="174DDFC4">
        <w:trPr>
          <w:trHeight w:val="300"/>
        </w:trPr>
        <w:tc>
          <w:tcPr>
            <w:tcW w:w="1692"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813A54D" w14:textId="60EC8C05">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HubSpot</w:t>
            </w:r>
          </w:p>
        </w:tc>
        <w:tc>
          <w:tcPr>
            <w:tcW w:w="1792"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D7A4CBC" w14:textId="351F811E">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$_______</w:t>
            </w:r>
          </w:p>
        </w:tc>
        <w:tc>
          <w:tcPr>
            <w:tcW w:w="2049"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9C216DD" w14:textId="42E4C9DA">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$_______</w:t>
            </w:r>
          </w:p>
        </w:tc>
        <w:tc>
          <w:tcPr>
            <w:tcW w:w="1784"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12E1CF5" w14:textId="653F876B">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$_______</w:t>
            </w:r>
          </w:p>
        </w:tc>
      </w:tr>
    </w:tbl>
    <w:p w:rsidR="6085A746" w:rsidP="32031098" w:rsidRDefault="6085A746" w14:paraId="58A65BA3" w14:textId="405FB93B">
      <w:pPr>
        <w:bidi w:val="0"/>
        <w:jc w:val="left"/>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Click here to view the solution:</w:t>
      </w:r>
    </w:p>
    <w:p w:rsidR="6085A746" w:rsidP="32031098" w:rsidRDefault="6085A746" w14:paraId="307D8242" w14:textId="01463059">
      <w:pPr>
        <w:bidi w:val="0"/>
        <w:spacing w:before="0" w:beforeAutospacing="off" w:after="240" w:afterAutospacing="off"/>
        <w:jc w:val="left"/>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Calculation process:</w:t>
      </w:r>
    </w:p>
    <w:p w:rsidR="6085A746" w:rsidP="32031098" w:rsidRDefault="6085A746" w14:paraId="596B9374" w14:textId="6324FB9C">
      <w:pPr>
        <w:pStyle w:val="ListParagraph"/>
        <w:numPr>
          <w:ilvl w:val="0"/>
          <w:numId w:val="126"/>
        </w:numPr>
        <w:bidi w:val="0"/>
        <w:spacing w:before="210" w:beforeAutospacing="off" w:after="21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Total costs:</w:t>
      </w: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 xml:space="preserve"> License + Training</w:t>
      </w:r>
    </w:p>
    <w:p w:rsidR="6085A746" w:rsidP="32031098" w:rsidRDefault="6085A746" w14:paraId="7DCA9DAA" w14:textId="2C104503">
      <w:pPr>
        <w:pStyle w:val="ListParagraph"/>
        <w:numPr>
          <w:ilvl w:val="1"/>
          <w:numId w:val="126"/>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Salesforce: $25,000 (license) + $5,000 (training) = $30,000</w:t>
      </w:r>
    </w:p>
    <w:p w:rsidR="6085A746" w:rsidP="32031098" w:rsidRDefault="6085A746" w14:paraId="5A0D4B91" w14:textId="4E622AC0">
      <w:pPr>
        <w:pStyle w:val="ListParagraph"/>
        <w:numPr>
          <w:ilvl w:val="1"/>
          <w:numId w:val="126"/>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HubSpot: $15,000 (license) + $3,000 (training) = $18,000</w:t>
      </w:r>
    </w:p>
    <w:p w:rsidR="6085A746" w:rsidP="32031098" w:rsidRDefault="6085A746" w14:paraId="3683CC2C" w14:textId="17120313">
      <w:pPr>
        <w:pStyle w:val="ListParagraph"/>
        <w:numPr>
          <w:ilvl w:val="0"/>
          <w:numId w:val="126"/>
        </w:numPr>
        <w:bidi w:val="0"/>
        <w:spacing w:before="210" w:beforeAutospacing="off" w:after="21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Total benefits:</w:t>
      </w: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 xml:space="preserve"> Annual efficiency gain = Current revenue × Efficiency %</w:t>
      </w:r>
    </w:p>
    <w:p w:rsidR="6085A746" w:rsidP="32031098" w:rsidRDefault="6085A746" w14:paraId="34436B18" w14:textId="3D8F5AEB">
      <w:pPr>
        <w:pStyle w:val="ListParagraph"/>
        <w:numPr>
          <w:ilvl w:val="1"/>
          <w:numId w:val="126"/>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Salesforce: $250,000 × 20% = $50,000</w:t>
      </w:r>
    </w:p>
    <w:p w:rsidR="6085A746" w:rsidP="32031098" w:rsidRDefault="6085A746" w14:paraId="46F3973F" w14:textId="2B95EDB8">
      <w:pPr>
        <w:pStyle w:val="ListParagraph"/>
        <w:numPr>
          <w:ilvl w:val="1"/>
          <w:numId w:val="126"/>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HubSpot: $250,000 × 15% = $37,500</w:t>
      </w:r>
    </w:p>
    <w:p w:rsidR="6085A746" w:rsidP="32031098" w:rsidRDefault="6085A746" w14:paraId="5CD237DB" w14:textId="720D6CDA">
      <w:pPr>
        <w:pStyle w:val="ListParagraph"/>
        <w:numPr>
          <w:ilvl w:val="0"/>
          <w:numId w:val="126"/>
        </w:numPr>
        <w:bidi w:val="0"/>
        <w:spacing w:before="210" w:beforeAutospacing="off" w:after="21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Net benefit:</w:t>
      </w: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 xml:space="preserve"> Total benefit - Total cost</w:t>
      </w:r>
    </w:p>
    <w:p w:rsidR="6085A746" w:rsidP="32031098" w:rsidRDefault="6085A746" w14:paraId="4315223A" w14:textId="0A4992F6">
      <w:pPr>
        <w:pStyle w:val="ListParagraph"/>
        <w:numPr>
          <w:ilvl w:val="1"/>
          <w:numId w:val="126"/>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Salesforce: $50,000 – $30,000 = $20,000</w:t>
      </w:r>
    </w:p>
    <w:p w:rsidR="6085A746" w:rsidP="32031098" w:rsidRDefault="6085A746" w14:paraId="5697A1DA" w14:textId="35CCC527">
      <w:pPr>
        <w:pStyle w:val="ListParagraph"/>
        <w:numPr>
          <w:ilvl w:val="1"/>
          <w:numId w:val="126"/>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HubSpot: $37,500 – $18,000 = $19,500</w:t>
      </w:r>
    </w:p>
    <w:p w:rsidR="6085A746" w:rsidP="32031098" w:rsidRDefault="6085A746" w14:paraId="2A02E893" w14:textId="6F90134F">
      <w:pPr>
        <w:pStyle w:val="Heading4"/>
        <w:bidi w:val="0"/>
        <w:spacing w:before="263" w:beforeAutospacing="off" w:after="240" w:afterAutospacing="off"/>
        <w:jc w:val="left"/>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Cost-benefit analysis</w:t>
      </w:r>
    </w:p>
    <w:tbl>
      <w:tblPr>
        <w:tblStyle w:val="TableNormal"/>
        <w:bidiVisual w:val="0"/>
        <w:tblW w:w="0" w:type="auto"/>
        <w:tblLook w:val="06A0" w:firstRow="1" w:lastRow="0" w:firstColumn="1" w:lastColumn="0" w:noHBand="1" w:noVBand="1"/>
      </w:tblPr>
      <w:tblGrid>
        <w:gridCol w:w="1833"/>
        <w:gridCol w:w="1949"/>
        <w:gridCol w:w="2242"/>
        <w:gridCol w:w="1939"/>
      </w:tblGrid>
      <w:tr w:rsidR="32031098" w:rsidTr="32031098" w14:paraId="58A3EA2B">
        <w:trPr>
          <w:trHeight w:val="300"/>
        </w:trPr>
        <w:tc>
          <w:tcPr>
            <w:tcW w:w="183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E15907D" w14:textId="570453AF">
            <w:pPr>
              <w:bidi w:val="0"/>
              <w:spacing w:before="0" w:beforeAutospacing="off" w:after="0" w:afterAutospacing="off"/>
              <w:jc w:val="center"/>
            </w:pPr>
            <w:r w:rsidRPr="32031098" w:rsidR="32031098">
              <w:rPr>
                <w:b w:val="1"/>
                <w:bCs w:val="1"/>
              </w:rPr>
              <w:t>CRM</w:t>
            </w:r>
          </w:p>
        </w:tc>
        <w:tc>
          <w:tcPr>
            <w:tcW w:w="1949"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49DC725" w14:textId="49EC1773">
            <w:pPr>
              <w:bidi w:val="0"/>
              <w:spacing w:before="0" w:beforeAutospacing="off" w:after="0" w:afterAutospacing="off"/>
              <w:jc w:val="center"/>
            </w:pPr>
            <w:r w:rsidRPr="32031098" w:rsidR="32031098">
              <w:rPr>
                <w:b w:val="1"/>
                <w:bCs w:val="1"/>
              </w:rPr>
              <w:t>Total costs</w:t>
            </w:r>
          </w:p>
        </w:tc>
        <w:tc>
          <w:tcPr>
            <w:tcW w:w="2242"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EAEACF2" w14:textId="2159639F">
            <w:pPr>
              <w:bidi w:val="0"/>
              <w:spacing w:before="0" w:beforeAutospacing="off" w:after="0" w:afterAutospacing="off"/>
              <w:jc w:val="center"/>
            </w:pPr>
            <w:r w:rsidRPr="32031098" w:rsidR="32031098">
              <w:rPr>
                <w:b w:val="1"/>
                <w:bCs w:val="1"/>
              </w:rPr>
              <w:t>Total benefits</w:t>
            </w:r>
          </w:p>
        </w:tc>
        <w:tc>
          <w:tcPr>
            <w:tcW w:w="1939"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7E9FC6A" w14:textId="27B40322">
            <w:pPr>
              <w:bidi w:val="0"/>
              <w:spacing w:before="0" w:beforeAutospacing="off" w:after="0" w:afterAutospacing="off"/>
              <w:jc w:val="center"/>
            </w:pPr>
            <w:r w:rsidRPr="32031098" w:rsidR="32031098">
              <w:rPr>
                <w:b w:val="1"/>
                <w:bCs w:val="1"/>
              </w:rPr>
              <w:t>Net benefit</w:t>
            </w:r>
          </w:p>
        </w:tc>
      </w:tr>
      <w:tr w:rsidR="32031098" w:rsidTr="32031098" w14:paraId="70379612">
        <w:trPr>
          <w:trHeight w:val="300"/>
        </w:trPr>
        <w:tc>
          <w:tcPr>
            <w:tcW w:w="183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2A11341" w14:textId="6E8B0E72">
            <w:pPr>
              <w:bidi w:val="0"/>
              <w:spacing w:before="0" w:beforeAutospacing="off" w:after="0" w:afterAutospacing="off"/>
            </w:pPr>
            <w:r w:rsidR="32031098">
              <w:rPr/>
              <w:t>Salesforce</w:t>
            </w:r>
          </w:p>
        </w:tc>
        <w:tc>
          <w:tcPr>
            <w:tcW w:w="1949"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508EA13" w14:textId="309DDEC5">
            <w:pPr>
              <w:bidi w:val="0"/>
              <w:spacing w:before="0" w:beforeAutospacing="off" w:after="0" w:afterAutospacing="off"/>
            </w:pPr>
            <w:r w:rsidR="32031098">
              <w:rPr/>
              <w:t>$30,000</w:t>
            </w:r>
          </w:p>
        </w:tc>
        <w:tc>
          <w:tcPr>
            <w:tcW w:w="2242"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3C0188E" w14:textId="34E9C9B0">
            <w:pPr>
              <w:bidi w:val="0"/>
              <w:spacing w:before="0" w:beforeAutospacing="off" w:after="0" w:afterAutospacing="off"/>
            </w:pPr>
            <w:r w:rsidR="32031098">
              <w:rPr/>
              <w:t>$50,000</w:t>
            </w:r>
          </w:p>
        </w:tc>
        <w:tc>
          <w:tcPr>
            <w:tcW w:w="1939"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DE301D5" w14:textId="760D7674">
            <w:pPr>
              <w:bidi w:val="0"/>
              <w:spacing w:before="0" w:beforeAutospacing="off" w:after="0" w:afterAutospacing="off"/>
            </w:pPr>
            <w:r w:rsidR="32031098">
              <w:rPr/>
              <w:t>$20,000</w:t>
            </w:r>
          </w:p>
        </w:tc>
      </w:tr>
      <w:tr w:rsidR="32031098" w:rsidTr="32031098" w14:paraId="4F857550">
        <w:trPr>
          <w:trHeight w:val="300"/>
        </w:trPr>
        <w:tc>
          <w:tcPr>
            <w:tcW w:w="183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9266FA5" w14:textId="172F4057">
            <w:pPr>
              <w:bidi w:val="0"/>
              <w:spacing w:before="0" w:beforeAutospacing="off" w:after="0" w:afterAutospacing="off"/>
            </w:pPr>
            <w:r w:rsidR="32031098">
              <w:rPr/>
              <w:t>HubSpot</w:t>
            </w:r>
          </w:p>
        </w:tc>
        <w:tc>
          <w:tcPr>
            <w:tcW w:w="1949"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37F8695" w14:textId="0803EE94">
            <w:pPr>
              <w:bidi w:val="0"/>
              <w:spacing w:before="0" w:beforeAutospacing="off" w:after="0" w:afterAutospacing="off"/>
            </w:pPr>
            <w:r w:rsidR="32031098">
              <w:rPr/>
              <w:t>$18,000</w:t>
            </w:r>
          </w:p>
        </w:tc>
        <w:tc>
          <w:tcPr>
            <w:tcW w:w="2242"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FBD8C31" w14:textId="79346C50">
            <w:pPr>
              <w:bidi w:val="0"/>
              <w:spacing w:before="0" w:beforeAutospacing="off" w:after="0" w:afterAutospacing="off"/>
            </w:pPr>
            <w:r w:rsidR="32031098">
              <w:rPr/>
              <w:t>$37,500</w:t>
            </w:r>
          </w:p>
        </w:tc>
        <w:tc>
          <w:tcPr>
            <w:tcW w:w="1939"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A7DF698" w14:textId="669CAAA9">
            <w:pPr>
              <w:bidi w:val="0"/>
              <w:spacing w:before="0" w:beforeAutospacing="off" w:after="0" w:afterAutospacing="off"/>
            </w:pPr>
            <w:r w:rsidR="32031098">
              <w:rPr/>
              <w:t>$19,500</w:t>
            </w:r>
          </w:p>
        </w:tc>
      </w:tr>
    </w:tbl>
    <w:p w:rsidR="6085A746" w:rsidP="32031098" w:rsidRDefault="6085A746" w14:paraId="38981A2B" w14:textId="76C6DB8B">
      <w:pPr>
        <w:pStyle w:val="Heading2"/>
        <w:pBdr>
          <w:bottom w:val="single" w:color="EEEEEE" w:sz="6" w:space="0"/>
        </w:pBdr>
        <w:bidi w:val="0"/>
        <w:spacing w:before="42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4"/>
          <w:szCs w:val="24"/>
          <w:lang w:val="en-US"/>
        </w:rPr>
        <w:t>Step 3: Check operational feasibility</w:t>
      </w:r>
    </w:p>
    <w:p w:rsidR="6085A746" w:rsidP="32031098" w:rsidRDefault="6085A746" w14:paraId="41E71FCE" w14:textId="5088A473">
      <w:pPr>
        <w:pStyle w:val="Heading4"/>
        <w:bidi w:val="0"/>
        <w:spacing w:before="30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4"/>
          <w:szCs w:val="24"/>
          <w:lang w:val="en-US"/>
        </w:rPr>
        <w:t>Why this step matters:</w:t>
      </w:r>
    </w:p>
    <w:p w:rsidR="6085A746" w:rsidP="32031098" w:rsidRDefault="6085A746" w14:paraId="762252E0" w14:textId="182B430C">
      <w:pPr>
        <w:bidi w:val="0"/>
        <w:spacing w:before="0" w:beforeAutospacing="off" w:after="240" w:afterAutospacing="off"/>
        <w:jc w:val="left"/>
      </w:pPr>
      <w:r w:rsidRPr="32031098" w:rsidR="6085A746">
        <w:rPr>
          <w:rFonts w:ascii="Arial" w:hAnsi="Arial" w:eastAsia="Arial" w:cs="Arial"/>
          <w:b w:val="0"/>
          <w:bCs w:val="0"/>
          <w:i w:val="0"/>
          <w:iCs w:val="0"/>
          <w:caps w:val="0"/>
          <w:smallCaps w:val="0"/>
          <w:noProof w:val="0"/>
          <w:color w:val="333333"/>
          <w:sz w:val="21"/>
          <w:szCs w:val="21"/>
          <w:lang w:val="en-US"/>
        </w:rPr>
        <w:t>Operational feasibility determines whether a CRM can actually work within the organization's existing infrastructure and capabilities. Even the best CRM on paper can fail if it doesn't align with technical constraints, staff capabilities, or operational requirements.</w:t>
      </w:r>
    </w:p>
    <w:p w:rsidR="6085A746" w:rsidP="32031098" w:rsidRDefault="6085A746" w14:paraId="563B9F39" w14:textId="34CB9B42">
      <w:pPr>
        <w:pStyle w:val="Heading4"/>
        <w:bidi w:val="0"/>
        <w:spacing w:before="30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4"/>
          <w:szCs w:val="24"/>
          <w:lang w:val="en-US"/>
        </w:rPr>
        <w:t>Task:</w:t>
      </w:r>
    </w:p>
    <w:p w:rsidR="6085A746" w:rsidP="32031098" w:rsidRDefault="6085A746" w14:paraId="017DF9AF" w14:textId="133C76B1">
      <w:pPr>
        <w:bidi w:val="0"/>
        <w:spacing w:before="0" w:beforeAutospacing="off" w:after="240" w:afterAutospacing="off"/>
        <w:jc w:val="left"/>
      </w:pPr>
      <w:r w:rsidRPr="32031098" w:rsidR="6085A746">
        <w:rPr>
          <w:rFonts w:ascii="Arial" w:hAnsi="Arial" w:eastAsia="Arial" w:cs="Arial"/>
          <w:b w:val="0"/>
          <w:bCs w:val="0"/>
          <w:i w:val="0"/>
          <w:iCs w:val="0"/>
          <w:caps w:val="0"/>
          <w:smallCaps w:val="0"/>
          <w:noProof w:val="0"/>
          <w:color w:val="333333"/>
          <w:sz w:val="21"/>
          <w:szCs w:val="21"/>
          <w:lang w:val="en-US"/>
        </w:rPr>
        <w:t>Evaluate how well each CRM fits into the business's existing systems, resources, and day-to-day operations.</w:t>
      </w:r>
    </w:p>
    <w:p w:rsidR="6085A746" w:rsidP="32031098" w:rsidRDefault="6085A746" w14:paraId="309736BD" w14:textId="2BB01317">
      <w:pPr>
        <w:pStyle w:val="Heading4"/>
        <w:bidi w:val="0"/>
        <w:spacing w:before="30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4"/>
          <w:szCs w:val="24"/>
          <w:lang w:val="en-US"/>
        </w:rPr>
        <w:t>Instructions:</w:t>
      </w:r>
    </w:p>
    <w:p w:rsidR="6085A746" w:rsidP="32031098" w:rsidRDefault="6085A746" w14:paraId="5E9DBC2A" w14:textId="45C9C354">
      <w:pPr>
        <w:pStyle w:val="ListParagraph"/>
        <w:numPr>
          <w:ilvl w:val="0"/>
          <w:numId w:val="127"/>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085A746">
        <w:rPr>
          <w:rFonts w:ascii="Arial" w:hAnsi="Arial" w:eastAsia="Arial" w:cs="Arial"/>
          <w:b w:val="0"/>
          <w:bCs w:val="0"/>
          <w:i w:val="0"/>
          <w:iCs w:val="0"/>
          <w:caps w:val="0"/>
          <w:smallCaps w:val="0"/>
          <w:noProof w:val="0"/>
          <w:color w:val="333333"/>
          <w:sz w:val="21"/>
          <w:szCs w:val="21"/>
          <w:lang w:val="en-US"/>
        </w:rPr>
        <w:t>Assess compatibility with existing systems</w:t>
      </w:r>
    </w:p>
    <w:p w:rsidR="6085A746" w:rsidP="32031098" w:rsidRDefault="6085A746" w14:paraId="62E3F628" w14:textId="0165E9FF">
      <w:pPr>
        <w:pStyle w:val="ListParagraph"/>
        <w:numPr>
          <w:ilvl w:val="0"/>
          <w:numId w:val="127"/>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085A746">
        <w:rPr>
          <w:rFonts w:ascii="Arial" w:hAnsi="Arial" w:eastAsia="Arial" w:cs="Arial"/>
          <w:b w:val="0"/>
          <w:bCs w:val="0"/>
          <w:i w:val="0"/>
          <w:iCs w:val="0"/>
          <w:caps w:val="0"/>
          <w:smallCaps w:val="0"/>
          <w:noProof w:val="0"/>
          <w:color w:val="333333"/>
          <w:sz w:val="21"/>
          <w:szCs w:val="21"/>
          <w:lang w:val="en-US"/>
        </w:rPr>
        <w:t>Review resource requirements (IT staff, training hours)</w:t>
      </w:r>
    </w:p>
    <w:p w:rsidR="6085A746" w:rsidP="32031098" w:rsidRDefault="6085A746" w14:paraId="4B69F802" w14:textId="12EEAE0B">
      <w:pPr>
        <w:pStyle w:val="ListParagraph"/>
        <w:numPr>
          <w:ilvl w:val="0"/>
          <w:numId w:val="127"/>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085A746">
        <w:rPr>
          <w:rFonts w:ascii="Arial" w:hAnsi="Arial" w:eastAsia="Arial" w:cs="Arial"/>
          <w:b w:val="0"/>
          <w:bCs w:val="0"/>
          <w:i w:val="0"/>
          <w:iCs w:val="0"/>
          <w:caps w:val="0"/>
          <w:smallCaps w:val="0"/>
          <w:noProof w:val="0"/>
          <w:color w:val="333333"/>
          <w:sz w:val="21"/>
          <w:szCs w:val="21"/>
          <w:lang w:val="en-US"/>
        </w:rPr>
        <w:t>Identify the key operational risk for each CRM</w:t>
      </w:r>
    </w:p>
    <w:p w:rsidR="6085A746" w:rsidP="32031098" w:rsidRDefault="6085A746" w14:paraId="6310775B" w14:textId="2A9FB8FA">
      <w:pPr>
        <w:pStyle w:val="Heading4"/>
        <w:bidi w:val="0"/>
        <w:spacing w:before="30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4"/>
          <w:szCs w:val="24"/>
          <w:lang w:val="en-US"/>
        </w:rPr>
        <w:t>Operational feasibility assessment</w:t>
      </w:r>
    </w:p>
    <w:tbl>
      <w:tblPr>
        <w:tblStyle w:val="TableNormal"/>
        <w:bidiVisual w:val="0"/>
        <w:tblW w:w="0" w:type="auto"/>
        <w:tblLook w:val="06A0" w:firstRow="1" w:lastRow="0" w:firstColumn="1" w:lastColumn="0" w:noHBand="1" w:noVBand="1"/>
      </w:tblPr>
      <w:tblGrid>
        <w:gridCol w:w="2340"/>
        <w:gridCol w:w="2340"/>
        <w:gridCol w:w="2340"/>
        <w:gridCol w:w="2340"/>
      </w:tblGrid>
      <w:tr w:rsidR="32031098" w:rsidTr="32031098" w14:paraId="3BC6E513">
        <w:trPr>
          <w:trHeight w:val="300"/>
        </w:trPr>
        <w:tc>
          <w:tcPr>
            <w:tcW w:w="234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1737CA3" w14:textId="4943294E">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CRM</w:t>
            </w:r>
          </w:p>
        </w:tc>
        <w:tc>
          <w:tcPr>
            <w:tcW w:w="234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F9DD585" w14:textId="478E6C12">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Compatibility</w:t>
            </w:r>
          </w:p>
        </w:tc>
        <w:tc>
          <w:tcPr>
            <w:tcW w:w="234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0EAB4B5" w14:textId="15FA0AF8">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Resources needed</w:t>
            </w:r>
          </w:p>
        </w:tc>
        <w:tc>
          <w:tcPr>
            <w:tcW w:w="234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D0F7357" w14:textId="397ED82F">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Key operational risk</w:t>
            </w:r>
          </w:p>
        </w:tc>
      </w:tr>
      <w:tr w:rsidR="32031098" w:rsidTr="32031098" w14:paraId="4F116295">
        <w:trPr>
          <w:trHeight w:val="300"/>
        </w:trPr>
        <w:tc>
          <w:tcPr>
            <w:tcW w:w="234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1F9E029" w14:textId="39B1D610">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Salesforce</w:t>
            </w:r>
          </w:p>
        </w:tc>
        <w:tc>
          <w:tcPr>
            <w:tcW w:w="234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5C4E9F9" w14:textId="3C0CF83F">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234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2B78441" w14:textId="493853ED">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234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980EA5E" w14:textId="68EB85E1">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r w:rsidR="32031098" w:rsidTr="32031098" w14:paraId="60D23CA9">
        <w:trPr>
          <w:trHeight w:val="300"/>
        </w:trPr>
        <w:tc>
          <w:tcPr>
            <w:tcW w:w="234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42D121F" w14:textId="09E5BD40">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HubSpot</w:t>
            </w:r>
          </w:p>
        </w:tc>
        <w:tc>
          <w:tcPr>
            <w:tcW w:w="234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0D490AB" w14:textId="28687F3B">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234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B1BCD23" w14:textId="78D280AF">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234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AC69D1F" w14:textId="1B6B6783">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bl>
    <w:p w:rsidR="6085A746" w:rsidP="32031098" w:rsidRDefault="6085A746" w14:paraId="5698DE82" w14:textId="3EB62AE8">
      <w:pPr>
        <w:bidi w:val="0"/>
        <w:jc w:val="left"/>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Click here to view the solution:</w:t>
      </w:r>
    </w:p>
    <w:p w:rsidR="6085A746" w:rsidP="32031098" w:rsidRDefault="6085A746" w14:paraId="49EB2E28" w14:textId="7419A025">
      <w:pPr>
        <w:pStyle w:val="Heading4"/>
        <w:bidi w:val="0"/>
        <w:spacing w:before="263" w:beforeAutospacing="off" w:after="240" w:afterAutospacing="off"/>
        <w:jc w:val="left"/>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Operational feasibility assessment</w:t>
      </w:r>
    </w:p>
    <w:tbl>
      <w:tblPr>
        <w:tblStyle w:val="TableNormal"/>
        <w:bidiVisual w:val="0"/>
        <w:tblW w:w="0" w:type="auto"/>
        <w:tblLook w:val="06A0" w:firstRow="1" w:lastRow="0" w:firstColumn="1" w:lastColumn="0" w:noHBand="1" w:noVBand="1"/>
      </w:tblPr>
      <w:tblGrid>
        <w:gridCol w:w="1533"/>
        <w:gridCol w:w="3175"/>
        <w:gridCol w:w="2078"/>
        <w:gridCol w:w="3374"/>
      </w:tblGrid>
      <w:tr w:rsidR="32031098" w:rsidTr="32031098" w14:paraId="65DA9324">
        <w:trPr>
          <w:trHeight w:val="300"/>
        </w:trPr>
        <w:tc>
          <w:tcPr>
            <w:tcW w:w="153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5D5321F" w14:textId="4E90C39B">
            <w:pPr>
              <w:bidi w:val="0"/>
              <w:spacing w:before="0" w:beforeAutospacing="off" w:after="0" w:afterAutospacing="off"/>
              <w:jc w:val="center"/>
            </w:pPr>
            <w:r w:rsidRPr="32031098" w:rsidR="32031098">
              <w:rPr>
                <w:b w:val="1"/>
                <w:bCs w:val="1"/>
              </w:rPr>
              <w:t>CRM</w:t>
            </w:r>
          </w:p>
        </w:tc>
        <w:tc>
          <w:tcPr>
            <w:tcW w:w="317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DB1486D" w14:textId="35B30D09">
            <w:pPr>
              <w:bidi w:val="0"/>
              <w:spacing w:before="0" w:beforeAutospacing="off" w:after="0" w:afterAutospacing="off"/>
              <w:jc w:val="center"/>
            </w:pPr>
            <w:r w:rsidRPr="32031098" w:rsidR="32031098">
              <w:rPr>
                <w:b w:val="1"/>
                <w:bCs w:val="1"/>
              </w:rPr>
              <w:t>Compatibility</w:t>
            </w:r>
          </w:p>
        </w:tc>
        <w:tc>
          <w:tcPr>
            <w:tcW w:w="2078"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C32A34B" w14:textId="67860974">
            <w:pPr>
              <w:bidi w:val="0"/>
              <w:spacing w:before="0" w:beforeAutospacing="off" w:after="0" w:afterAutospacing="off"/>
              <w:jc w:val="center"/>
            </w:pPr>
            <w:r w:rsidRPr="32031098" w:rsidR="32031098">
              <w:rPr>
                <w:b w:val="1"/>
                <w:bCs w:val="1"/>
              </w:rPr>
              <w:t>Resources needed</w:t>
            </w:r>
          </w:p>
        </w:tc>
        <w:tc>
          <w:tcPr>
            <w:tcW w:w="3374"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3B23C6A" w14:textId="121A0A14">
            <w:pPr>
              <w:bidi w:val="0"/>
              <w:spacing w:before="0" w:beforeAutospacing="off" w:after="0" w:afterAutospacing="off"/>
              <w:jc w:val="center"/>
            </w:pPr>
            <w:r w:rsidRPr="32031098" w:rsidR="32031098">
              <w:rPr>
                <w:b w:val="1"/>
                <w:bCs w:val="1"/>
              </w:rPr>
              <w:t>Key operational risk</w:t>
            </w:r>
          </w:p>
        </w:tc>
      </w:tr>
      <w:tr w:rsidR="32031098" w:rsidTr="32031098" w14:paraId="0B64BF56">
        <w:trPr>
          <w:trHeight w:val="300"/>
        </w:trPr>
        <w:tc>
          <w:tcPr>
            <w:tcW w:w="153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462FAF9" w14:textId="64023F07">
            <w:pPr>
              <w:bidi w:val="0"/>
              <w:spacing w:before="0" w:beforeAutospacing="off" w:after="0" w:afterAutospacing="off"/>
            </w:pPr>
            <w:r w:rsidR="32031098">
              <w:rPr/>
              <w:t>Salesforce</w:t>
            </w:r>
          </w:p>
        </w:tc>
        <w:tc>
          <w:tcPr>
            <w:tcW w:w="3175"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34FEEC8" w14:textId="4DFA8A84">
            <w:pPr>
              <w:bidi w:val="0"/>
              <w:spacing w:before="0" w:beforeAutospacing="off" w:after="0" w:afterAutospacing="off"/>
            </w:pPr>
            <w:r w:rsidR="32031098">
              <w:rPr/>
              <w:t>Needs middleware for legacy systems</w:t>
            </w:r>
          </w:p>
        </w:tc>
        <w:tc>
          <w:tcPr>
            <w:tcW w:w="2078"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3E17197" w14:textId="1E6DD616">
            <w:pPr>
              <w:bidi w:val="0"/>
              <w:spacing w:before="0" w:beforeAutospacing="off" w:after="0" w:afterAutospacing="off"/>
            </w:pPr>
            <w:r w:rsidR="32031098">
              <w:rPr/>
              <w:t>2 IT staff; 10 hrs</w:t>
            </w:r>
          </w:p>
        </w:tc>
        <w:tc>
          <w:tcPr>
            <w:tcW w:w="3374"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38EFAFE" w14:textId="4D60A60D">
            <w:pPr>
              <w:bidi w:val="0"/>
              <w:spacing w:before="0" w:beforeAutospacing="off" w:after="0" w:afterAutospacing="off"/>
            </w:pPr>
            <w:r w:rsidR="32031098">
              <w:rPr/>
              <w:t>Staff may resist due to complexity</w:t>
            </w:r>
          </w:p>
        </w:tc>
      </w:tr>
      <w:tr w:rsidR="32031098" w:rsidTr="32031098" w14:paraId="4EEB2C8F">
        <w:trPr>
          <w:trHeight w:val="300"/>
        </w:trPr>
        <w:tc>
          <w:tcPr>
            <w:tcW w:w="153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A443DE8" w14:textId="5E8B03AC">
            <w:pPr>
              <w:bidi w:val="0"/>
              <w:spacing w:before="0" w:beforeAutospacing="off" w:after="0" w:afterAutospacing="off"/>
            </w:pPr>
            <w:r w:rsidR="32031098">
              <w:rPr/>
              <w:t>HubSpot</w:t>
            </w:r>
          </w:p>
        </w:tc>
        <w:tc>
          <w:tcPr>
            <w:tcW w:w="3175"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77DCFDF" w14:textId="10997894">
            <w:pPr>
              <w:bidi w:val="0"/>
              <w:spacing w:before="0" w:beforeAutospacing="off" w:after="0" w:afterAutospacing="off"/>
            </w:pPr>
            <w:r w:rsidR="32031098">
              <w:rPr/>
              <w:t>Cloud-native; easy to integrate</w:t>
            </w:r>
          </w:p>
        </w:tc>
        <w:tc>
          <w:tcPr>
            <w:tcW w:w="2078"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BF7C1AE" w14:textId="21C2CC75">
            <w:pPr>
              <w:bidi w:val="0"/>
              <w:spacing w:before="0" w:beforeAutospacing="off" w:after="0" w:afterAutospacing="off"/>
            </w:pPr>
            <w:r w:rsidR="32031098">
              <w:rPr/>
              <w:t>1 IT staff; 5 hrs</w:t>
            </w:r>
          </w:p>
        </w:tc>
        <w:tc>
          <w:tcPr>
            <w:tcW w:w="3374"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6CFBCFF" w14:textId="16C75BEA">
            <w:pPr>
              <w:bidi w:val="0"/>
              <w:spacing w:before="0" w:beforeAutospacing="off" w:after="0" w:afterAutospacing="off"/>
            </w:pPr>
            <w:r w:rsidR="32031098">
              <w:rPr/>
              <w:t>Limited native integrations may slow scaling</w:t>
            </w:r>
          </w:p>
        </w:tc>
      </w:tr>
    </w:tbl>
    <w:p w:rsidR="6085A746" w:rsidP="32031098" w:rsidRDefault="6085A746" w14:paraId="42A31D8A" w14:textId="3072BB9B">
      <w:pPr>
        <w:pStyle w:val="Heading2"/>
        <w:pBdr>
          <w:bottom w:val="single" w:color="EEEEEE" w:sz="6" w:space="0"/>
        </w:pBdr>
        <w:bidi w:val="0"/>
        <w:spacing w:before="42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4"/>
          <w:szCs w:val="24"/>
          <w:lang w:val="en-US"/>
        </w:rPr>
        <w:t>Step 4: Identify risks and mitigation strategies</w:t>
      </w:r>
    </w:p>
    <w:p w:rsidR="6085A746" w:rsidP="32031098" w:rsidRDefault="6085A746" w14:paraId="4309251A" w14:textId="46D499FB">
      <w:pPr>
        <w:pStyle w:val="Heading4"/>
        <w:bidi w:val="0"/>
        <w:spacing w:before="30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4"/>
          <w:szCs w:val="24"/>
          <w:lang w:val="en-US"/>
        </w:rPr>
        <w:t>Why this step matters:</w:t>
      </w:r>
    </w:p>
    <w:p w:rsidR="6085A746" w:rsidP="32031098" w:rsidRDefault="6085A746" w14:paraId="7210A2F2" w14:textId="2BC71CE3">
      <w:pPr>
        <w:bidi w:val="0"/>
        <w:spacing w:before="0" w:beforeAutospacing="off" w:after="240" w:afterAutospacing="off"/>
        <w:jc w:val="left"/>
      </w:pPr>
      <w:r w:rsidRPr="32031098" w:rsidR="6085A746">
        <w:rPr>
          <w:rFonts w:ascii="Arial" w:hAnsi="Arial" w:eastAsia="Arial" w:cs="Arial"/>
          <w:b w:val="0"/>
          <w:bCs w:val="0"/>
          <w:i w:val="0"/>
          <w:iCs w:val="0"/>
          <w:caps w:val="0"/>
          <w:smallCaps w:val="0"/>
          <w:noProof w:val="0"/>
          <w:color w:val="333333"/>
          <w:sz w:val="21"/>
          <w:szCs w:val="21"/>
          <w:lang w:val="en-US"/>
        </w:rPr>
        <w:t>Proactive risk identification and mitigation planning reduce the likelihood of implementation failure and help organizations prepare for potential challenges. This step ensures decision-makers understand not just what could go wrong, but also how to address issues if they arise.</w:t>
      </w:r>
    </w:p>
    <w:p w:rsidR="6085A746" w:rsidP="32031098" w:rsidRDefault="6085A746" w14:paraId="2D9CF165" w14:textId="1C58CA9F">
      <w:pPr>
        <w:pStyle w:val="Heading4"/>
        <w:bidi w:val="0"/>
        <w:spacing w:before="30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4"/>
          <w:szCs w:val="24"/>
          <w:lang w:val="en-US"/>
        </w:rPr>
        <w:t>Task:</w:t>
      </w:r>
    </w:p>
    <w:p w:rsidR="6085A746" w:rsidP="32031098" w:rsidRDefault="6085A746" w14:paraId="7DDA4BAF" w14:textId="69C7BE89">
      <w:pPr>
        <w:bidi w:val="0"/>
        <w:spacing w:before="0" w:beforeAutospacing="off" w:after="240" w:afterAutospacing="off"/>
        <w:jc w:val="left"/>
      </w:pPr>
      <w:r w:rsidRPr="32031098" w:rsidR="6085A746">
        <w:rPr>
          <w:rFonts w:ascii="Arial" w:hAnsi="Arial" w:eastAsia="Arial" w:cs="Arial"/>
          <w:b w:val="0"/>
          <w:bCs w:val="0"/>
          <w:i w:val="0"/>
          <w:iCs w:val="0"/>
          <w:caps w:val="0"/>
          <w:smallCaps w:val="0"/>
          <w:noProof w:val="0"/>
          <w:color w:val="333333"/>
          <w:sz w:val="21"/>
          <w:szCs w:val="21"/>
          <w:lang w:val="en-US"/>
        </w:rPr>
        <w:t>Identify the most significant risk for each CRM and propose practical mitigation strategies.</w:t>
      </w:r>
    </w:p>
    <w:p w:rsidR="6085A746" w:rsidP="32031098" w:rsidRDefault="6085A746" w14:paraId="0195C36A" w14:textId="556901B6">
      <w:pPr>
        <w:pStyle w:val="Heading4"/>
        <w:bidi w:val="0"/>
        <w:spacing w:before="30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4"/>
          <w:szCs w:val="24"/>
          <w:lang w:val="en-US"/>
        </w:rPr>
        <w:t>Instructions:</w:t>
      </w:r>
    </w:p>
    <w:p w:rsidR="6085A746" w:rsidP="32031098" w:rsidRDefault="6085A746" w14:paraId="7F00E24D" w14:textId="3F3BCC50">
      <w:pPr>
        <w:pStyle w:val="ListParagraph"/>
        <w:numPr>
          <w:ilvl w:val="0"/>
          <w:numId w:val="128"/>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085A746">
        <w:rPr>
          <w:rFonts w:ascii="Arial" w:hAnsi="Arial" w:eastAsia="Arial" w:cs="Arial"/>
          <w:b w:val="0"/>
          <w:bCs w:val="0"/>
          <w:i w:val="0"/>
          <w:iCs w:val="0"/>
          <w:caps w:val="0"/>
          <w:smallCaps w:val="0"/>
          <w:noProof w:val="0"/>
          <w:color w:val="333333"/>
          <w:sz w:val="21"/>
          <w:szCs w:val="21"/>
          <w:lang w:val="en-US"/>
        </w:rPr>
        <w:t>Focus on the risk most likely to affect adoption or performance</w:t>
      </w:r>
    </w:p>
    <w:p w:rsidR="6085A746" w:rsidP="32031098" w:rsidRDefault="6085A746" w14:paraId="2D82698C" w14:textId="1522CCD1">
      <w:pPr>
        <w:pStyle w:val="ListParagraph"/>
        <w:numPr>
          <w:ilvl w:val="0"/>
          <w:numId w:val="128"/>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085A746">
        <w:rPr>
          <w:rFonts w:ascii="Arial" w:hAnsi="Arial" w:eastAsia="Arial" w:cs="Arial"/>
          <w:b w:val="0"/>
          <w:bCs w:val="0"/>
          <w:i w:val="0"/>
          <w:iCs w:val="0"/>
          <w:caps w:val="0"/>
          <w:smallCaps w:val="0"/>
          <w:noProof w:val="0"/>
          <w:color w:val="333333"/>
          <w:sz w:val="21"/>
          <w:szCs w:val="21"/>
          <w:lang w:val="en-US"/>
        </w:rPr>
        <w:t>Develop practical, actionable mitigation strategies</w:t>
      </w:r>
    </w:p>
    <w:p w:rsidR="6085A746" w:rsidP="32031098" w:rsidRDefault="6085A746" w14:paraId="5AD3EF9E" w14:textId="50DF3916">
      <w:pPr>
        <w:pStyle w:val="ListParagraph"/>
        <w:numPr>
          <w:ilvl w:val="0"/>
          <w:numId w:val="128"/>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085A746">
        <w:rPr>
          <w:rFonts w:ascii="Arial" w:hAnsi="Arial" w:eastAsia="Arial" w:cs="Arial"/>
          <w:b w:val="0"/>
          <w:bCs w:val="0"/>
          <w:i w:val="0"/>
          <w:iCs w:val="0"/>
          <w:caps w:val="0"/>
          <w:smallCaps w:val="0"/>
          <w:noProof w:val="0"/>
          <w:color w:val="333333"/>
          <w:sz w:val="21"/>
          <w:szCs w:val="21"/>
          <w:lang w:val="en-US"/>
        </w:rPr>
        <w:t>Consider the organization's specific constraints and capabilities</w:t>
      </w:r>
    </w:p>
    <w:p w:rsidR="6085A746" w:rsidP="32031098" w:rsidRDefault="6085A746" w14:paraId="479B531E" w14:textId="6FF9AC74">
      <w:pPr>
        <w:pStyle w:val="Heading4"/>
        <w:bidi w:val="0"/>
        <w:spacing w:before="30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4"/>
          <w:szCs w:val="24"/>
          <w:lang w:val="en-US"/>
        </w:rPr>
        <w:t>Risk analysis and mitigation</w:t>
      </w:r>
    </w:p>
    <w:tbl>
      <w:tblPr>
        <w:tblStyle w:val="TableNormal"/>
        <w:bidiVisual w:val="0"/>
        <w:tblW w:w="0" w:type="auto"/>
        <w:tblLook w:val="06A0" w:firstRow="1" w:lastRow="0" w:firstColumn="1" w:lastColumn="0" w:noHBand="1" w:noVBand="1"/>
      </w:tblPr>
      <w:tblGrid>
        <w:gridCol w:w="1692"/>
        <w:gridCol w:w="1517"/>
        <w:gridCol w:w="2566"/>
      </w:tblGrid>
      <w:tr w:rsidR="32031098" w:rsidTr="32031098" w14:paraId="5EC56DAF">
        <w:trPr>
          <w:trHeight w:val="300"/>
        </w:trPr>
        <w:tc>
          <w:tcPr>
            <w:tcW w:w="1692"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AF26DF3" w14:textId="3D974630">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CRM</w:t>
            </w:r>
          </w:p>
        </w:tc>
        <w:tc>
          <w:tcPr>
            <w:tcW w:w="151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C3D4B80" w14:textId="190C2DEA">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Key risk</w:t>
            </w:r>
          </w:p>
        </w:tc>
        <w:tc>
          <w:tcPr>
            <w:tcW w:w="2566"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23F2820" w14:textId="0F3321C1">
            <w:pPr>
              <w:bidi w:val="0"/>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Mitigation strategy</w:t>
            </w:r>
          </w:p>
        </w:tc>
      </w:tr>
      <w:tr w:rsidR="32031098" w:rsidTr="32031098" w14:paraId="6429FE1A">
        <w:trPr>
          <w:trHeight w:val="300"/>
        </w:trPr>
        <w:tc>
          <w:tcPr>
            <w:tcW w:w="1692"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9DECEA9" w14:textId="71A97A6D">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Salesforce</w:t>
            </w:r>
          </w:p>
        </w:tc>
        <w:tc>
          <w:tcPr>
            <w:tcW w:w="151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47DE569" w14:textId="288E8E97">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2566"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69A35FD" w14:textId="5AE00CD8">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r w:rsidR="32031098" w:rsidTr="32031098" w14:paraId="00220AFB">
        <w:trPr>
          <w:trHeight w:val="300"/>
        </w:trPr>
        <w:tc>
          <w:tcPr>
            <w:tcW w:w="1692"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09029206" w14:textId="4886539F">
            <w:pPr>
              <w:bidi w:val="0"/>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HubSpot</w:t>
            </w:r>
          </w:p>
        </w:tc>
        <w:tc>
          <w:tcPr>
            <w:tcW w:w="151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7A7523D" w14:textId="385949B1">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c>
          <w:tcPr>
            <w:tcW w:w="2566"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E028AC2" w14:textId="10FA1B91">
            <w:pPr>
              <w:bidi w:val="0"/>
              <w:spacing w:before="0" w:beforeAutospacing="off" w:after="0" w:afterAutospacing="off"/>
              <w:jc w:val="left"/>
            </w:pPr>
            <w:r w:rsidRPr="32031098" w:rsidR="32031098">
              <w:rPr>
                <w:rFonts w:ascii="Arial" w:hAnsi="Arial" w:eastAsia="Arial" w:cs="Arial"/>
                <w:b w:val="0"/>
                <w:bCs w:val="0"/>
                <w:i w:val="0"/>
                <w:iCs w:val="0"/>
                <w:caps w:val="0"/>
                <w:smallCaps w:val="0"/>
                <w:color w:val="333333"/>
                <w:sz w:val="21"/>
                <w:szCs w:val="21"/>
              </w:rPr>
              <w:t xml:space="preserve"> </w:t>
            </w:r>
          </w:p>
        </w:tc>
      </w:tr>
    </w:tbl>
    <w:p w:rsidR="6085A746" w:rsidP="32031098" w:rsidRDefault="6085A746" w14:paraId="01E73E56" w14:textId="3CC8E024">
      <w:pPr>
        <w:bidi w:val="0"/>
        <w:jc w:val="left"/>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Click here to view the solution:</w:t>
      </w:r>
    </w:p>
    <w:p w:rsidR="6085A746" w:rsidP="32031098" w:rsidRDefault="6085A746" w14:paraId="25AB18BF" w14:textId="71DC2982">
      <w:pPr>
        <w:pStyle w:val="Heading4"/>
        <w:bidi w:val="0"/>
        <w:spacing w:before="263" w:beforeAutospacing="off" w:after="240" w:afterAutospacing="off"/>
        <w:jc w:val="left"/>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Risk analysis and mitigation</w:t>
      </w:r>
    </w:p>
    <w:tbl>
      <w:tblPr>
        <w:tblStyle w:val="TableNormal"/>
        <w:bidiVisual w:val="0"/>
        <w:tblW w:w="0" w:type="auto"/>
        <w:tblLook w:val="06A0" w:firstRow="1" w:lastRow="0" w:firstColumn="1" w:lastColumn="0" w:noHBand="1" w:noVBand="1"/>
      </w:tblPr>
      <w:tblGrid>
        <w:gridCol w:w="1533"/>
        <w:gridCol w:w="3326"/>
        <w:gridCol w:w="5302"/>
      </w:tblGrid>
      <w:tr w:rsidR="32031098" w:rsidTr="32031098" w14:paraId="6BD18C57">
        <w:trPr>
          <w:trHeight w:val="300"/>
        </w:trPr>
        <w:tc>
          <w:tcPr>
            <w:tcW w:w="153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45A0F67" w14:textId="5524978C">
            <w:pPr>
              <w:bidi w:val="0"/>
              <w:spacing w:before="0" w:beforeAutospacing="off" w:after="0" w:afterAutospacing="off"/>
              <w:jc w:val="center"/>
            </w:pPr>
            <w:r w:rsidRPr="32031098" w:rsidR="32031098">
              <w:rPr>
                <w:b w:val="1"/>
                <w:bCs w:val="1"/>
              </w:rPr>
              <w:t>CRM</w:t>
            </w:r>
          </w:p>
        </w:tc>
        <w:tc>
          <w:tcPr>
            <w:tcW w:w="3326"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7F88C69" w14:textId="38384A9C">
            <w:pPr>
              <w:bidi w:val="0"/>
              <w:spacing w:before="0" w:beforeAutospacing="off" w:after="0" w:afterAutospacing="off"/>
              <w:jc w:val="center"/>
            </w:pPr>
            <w:r w:rsidRPr="32031098" w:rsidR="32031098">
              <w:rPr>
                <w:b w:val="1"/>
                <w:bCs w:val="1"/>
              </w:rPr>
              <w:t>Key risk</w:t>
            </w:r>
          </w:p>
        </w:tc>
        <w:tc>
          <w:tcPr>
            <w:tcW w:w="5302"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14BE6BF" w14:textId="48EB5BD0">
            <w:pPr>
              <w:bidi w:val="0"/>
              <w:spacing w:before="0" w:beforeAutospacing="off" w:after="0" w:afterAutospacing="off"/>
              <w:jc w:val="center"/>
            </w:pPr>
            <w:r w:rsidRPr="32031098" w:rsidR="32031098">
              <w:rPr>
                <w:b w:val="1"/>
                <w:bCs w:val="1"/>
              </w:rPr>
              <w:t>Mitigation strategy</w:t>
            </w:r>
          </w:p>
        </w:tc>
      </w:tr>
      <w:tr w:rsidR="32031098" w:rsidTr="32031098" w14:paraId="05666219">
        <w:trPr>
          <w:trHeight w:val="300"/>
        </w:trPr>
        <w:tc>
          <w:tcPr>
            <w:tcW w:w="153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5088300" w14:textId="44CEF396">
            <w:pPr>
              <w:bidi w:val="0"/>
              <w:spacing w:before="0" w:beforeAutospacing="off" w:after="0" w:afterAutospacing="off"/>
            </w:pPr>
            <w:r w:rsidR="32031098">
              <w:rPr/>
              <w:t>Salesforce</w:t>
            </w:r>
          </w:p>
        </w:tc>
        <w:tc>
          <w:tcPr>
            <w:tcW w:w="3326"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4B1A2F8" w14:textId="0DC79C97">
            <w:pPr>
              <w:bidi w:val="0"/>
              <w:spacing w:before="0" w:beforeAutospacing="off" w:after="0" w:afterAutospacing="off"/>
            </w:pPr>
            <w:r w:rsidR="32031098">
              <w:rPr/>
              <w:t>Complexity may reduce user adoption</w:t>
            </w:r>
          </w:p>
        </w:tc>
        <w:tc>
          <w:tcPr>
            <w:tcW w:w="5302"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0B3F4BC" w14:textId="0E0652E2">
            <w:pPr>
              <w:bidi w:val="0"/>
              <w:spacing w:before="0" w:beforeAutospacing="off" w:after="0" w:afterAutospacing="off"/>
            </w:pPr>
            <w:r w:rsidR="32031098">
              <w:rPr/>
              <w:t>Offer phased training, hands-on workshops, and in-app guided tours</w:t>
            </w:r>
          </w:p>
        </w:tc>
      </w:tr>
      <w:tr w:rsidR="32031098" w:rsidTr="32031098" w14:paraId="179D8CFC">
        <w:trPr>
          <w:trHeight w:val="300"/>
        </w:trPr>
        <w:tc>
          <w:tcPr>
            <w:tcW w:w="153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FDE71A1" w14:textId="1BD945EF">
            <w:pPr>
              <w:bidi w:val="0"/>
              <w:spacing w:before="0" w:beforeAutospacing="off" w:after="0" w:afterAutospacing="off"/>
            </w:pPr>
            <w:r w:rsidR="32031098">
              <w:rPr/>
              <w:t>HubSpot</w:t>
            </w:r>
          </w:p>
        </w:tc>
        <w:tc>
          <w:tcPr>
            <w:tcW w:w="3326"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F38EBFC" w14:textId="43434FFB">
            <w:pPr>
              <w:bidi w:val="0"/>
              <w:spacing w:before="0" w:beforeAutospacing="off" w:after="0" w:afterAutospacing="off"/>
            </w:pPr>
            <w:r w:rsidR="32031098">
              <w:rPr/>
              <w:t>Integration gaps may limit scalability</w:t>
            </w:r>
          </w:p>
        </w:tc>
        <w:tc>
          <w:tcPr>
            <w:tcW w:w="5302"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3FEDDB6" w14:textId="5241FE62">
            <w:pPr>
              <w:bidi w:val="0"/>
              <w:spacing w:before="0" w:beforeAutospacing="off" w:after="0" w:afterAutospacing="off"/>
            </w:pPr>
            <w:r w:rsidR="32031098">
              <w:rPr/>
              <w:t>Plan early for third-party connectors or custom API solutions</w:t>
            </w:r>
          </w:p>
        </w:tc>
      </w:tr>
    </w:tbl>
    <w:p w:rsidR="6085A746" w:rsidP="32031098" w:rsidRDefault="6085A746" w14:paraId="3188C4BF" w14:textId="56178F34">
      <w:pPr>
        <w:pStyle w:val="Heading2"/>
        <w:pBdr>
          <w:bottom w:val="single" w:color="EEEEEE" w:sz="6" w:space="0"/>
        </w:pBdr>
        <w:bidi w:val="0"/>
        <w:spacing w:before="42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4"/>
          <w:szCs w:val="24"/>
          <w:lang w:val="en-US"/>
        </w:rPr>
        <w:t>Step 5: Draft a feasibility report</w:t>
      </w:r>
    </w:p>
    <w:p w:rsidR="6085A746" w:rsidP="32031098" w:rsidRDefault="6085A746" w14:paraId="12807A00" w14:textId="7DAE5A37">
      <w:pPr>
        <w:pStyle w:val="Heading4"/>
        <w:bidi w:val="0"/>
        <w:spacing w:before="30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4"/>
          <w:szCs w:val="24"/>
          <w:lang w:val="en-US"/>
        </w:rPr>
        <w:t>Why this step matters:</w:t>
      </w:r>
    </w:p>
    <w:p w:rsidR="6085A746" w:rsidP="32031098" w:rsidRDefault="6085A746" w14:paraId="3D45A201" w14:textId="4C30A848">
      <w:pPr>
        <w:bidi w:val="0"/>
        <w:spacing w:before="0" w:beforeAutospacing="off" w:after="240" w:afterAutospacing="off"/>
        <w:jc w:val="left"/>
      </w:pPr>
      <w:r w:rsidRPr="32031098" w:rsidR="6085A746">
        <w:rPr>
          <w:rFonts w:ascii="Arial" w:hAnsi="Arial" w:eastAsia="Arial" w:cs="Arial"/>
          <w:b w:val="0"/>
          <w:bCs w:val="0"/>
          <w:i w:val="0"/>
          <w:iCs w:val="0"/>
          <w:caps w:val="0"/>
          <w:smallCaps w:val="0"/>
          <w:noProof w:val="0"/>
          <w:color w:val="333333"/>
          <w:sz w:val="21"/>
          <w:szCs w:val="21"/>
          <w:lang w:val="en-US"/>
        </w:rPr>
        <w:t>A well-structured feasibility report synthesizes all analysis into clear, actionable recommendations that stakeholders can understand and act upon. This final deliverable demonstrates your ability to communicate complex technical evaluations in business terms and provide evidence-based guidance.</w:t>
      </w:r>
    </w:p>
    <w:p w:rsidR="6085A746" w:rsidP="32031098" w:rsidRDefault="6085A746" w14:paraId="64E0C547" w14:textId="38C8221D">
      <w:pPr>
        <w:pStyle w:val="Heading4"/>
        <w:bidi w:val="0"/>
        <w:spacing w:before="30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4"/>
          <w:szCs w:val="24"/>
          <w:lang w:val="en-US"/>
        </w:rPr>
        <w:t>Task:</w:t>
      </w:r>
    </w:p>
    <w:p w:rsidR="6085A746" w:rsidP="32031098" w:rsidRDefault="6085A746" w14:paraId="42AE54FF" w14:textId="0C5B8B09">
      <w:pPr>
        <w:bidi w:val="0"/>
        <w:spacing w:before="0" w:beforeAutospacing="off" w:after="240" w:afterAutospacing="off"/>
        <w:jc w:val="left"/>
      </w:pPr>
      <w:r w:rsidRPr="32031098" w:rsidR="6085A746">
        <w:rPr>
          <w:rFonts w:ascii="Arial" w:hAnsi="Arial" w:eastAsia="Arial" w:cs="Arial"/>
          <w:b w:val="0"/>
          <w:bCs w:val="0"/>
          <w:i w:val="0"/>
          <w:iCs w:val="0"/>
          <w:caps w:val="0"/>
          <w:smallCaps w:val="0"/>
          <w:noProof w:val="0"/>
          <w:color w:val="333333"/>
          <w:sz w:val="21"/>
          <w:szCs w:val="21"/>
          <w:lang w:val="en-US"/>
        </w:rPr>
        <w:t>Create a comprehensive feasibility report summarizing your findings and recommending the best CRM option.</w:t>
      </w:r>
    </w:p>
    <w:p w:rsidR="6085A746" w:rsidP="32031098" w:rsidRDefault="6085A746" w14:paraId="4B551006" w14:textId="1FB3C91A">
      <w:pPr>
        <w:pStyle w:val="Heading4"/>
        <w:bidi w:val="0"/>
        <w:spacing w:before="30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4"/>
          <w:szCs w:val="24"/>
          <w:lang w:val="en-US"/>
        </w:rPr>
        <w:t>Instructions:</w:t>
      </w:r>
    </w:p>
    <w:p w:rsidR="6085A746" w:rsidP="32031098" w:rsidRDefault="6085A746" w14:paraId="01DA8AAC" w14:textId="224D1572">
      <w:pPr>
        <w:pStyle w:val="ListParagraph"/>
        <w:numPr>
          <w:ilvl w:val="0"/>
          <w:numId w:val="129"/>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085A746">
        <w:rPr>
          <w:rFonts w:ascii="Arial" w:hAnsi="Arial" w:eastAsia="Arial" w:cs="Arial"/>
          <w:b w:val="0"/>
          <w:bCs w:val="0"/>
          <w:i w:val="0"/>
          <w:iCs w:val="0"/>
          <w:caps w:val="0"/>
          <w:smallCaps w:val="0"/>
          <w:noProof w:val="0"/>
          <w:color w:val="333333"/>
          <w:sz w:val="21"/>
          <w:szCs w:val="21"/>
          <w:lang w:val="en-US"/>
        </w:rPr>
        <w:t>Summarize key findings from your weighted scoring matrix</w:t>
      </w:r>
    </w:p>
    <w:p w:rsidR="6085A746" w:rsidP="32031098" w:rsidRDefault="6085A746" w14:paraId="3E58E8F6" w14:textId="0E57D43C">
      <w:pPr>
        <w:pStyle w:val="ListParagraph"/>
        <w:numPr>
          <w:ilvl w:val="0"/>
          <w:numId w:val="129"/>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085A746">
        <w:rPr>
          <w:rFonts w:ascii="Arial" w:hAnsi="Arial" w:eastAsia="Arial" w:cs="Arial"/>
          <w:b w:val="0"/>
          <w:bCs w:val="0"/>
          <w:i w:val="0"/>
          <w:iCs w:val="0"/>
          <w:caps w:val="0"/>
          <w:smallCaps w:val="0"/>
          <w:noProof w:val="0"/>
          <w:color w:val="333333"/>
          <w:sz w:val="21"/>
          <w:szCs w:val="21"/>
          <w:lang w:val="en-US"/>
        </w:rPr>
        <w:t>Include cost-benefit comparison results</w:t>
      </w:r>
    </w:p>
    <w:p w:rsidR="6085A746" w:rsidP="32031098" w:rsidRDefault="6085A746" w14:paraId="496C98F0" w14:textId="5CC86438">
      <w:pPr>
        <w:pStyle w:val="ListParagraph"/>
        <w:numPr>
          <w:ilvl w:val="0"/>
          <w:numId w:val="129"/>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085A746">
        <w:rPr>
          <w:rFonts w:ascii="Arial" w:hAnsi="Arial" w:eastAsia="Arial" w:cs="Arial"/>
          <w:b w:val="0"/>
          <w:bCs w:val="0"/>
          <w:i w:val="0"/>
          <w:iCs w:val="0"/>
          <w:caps w:val="0"/>
          <w:smallCaps w:val="0"/>
          <w:noProof w:val="0"/>
          <w:color w:val="333333"/>
          <w:sz w:val="21"/>
          <w:szCs w:val="21"/>
          <w:lang w:val="en-US"/>
        </w:rPr>
        <w:t>Address operational risks and mitigation strategies</w:t>
      </w:r>
    </w:p>
    <w:p w:rsidR="6085A746" w:rsidP="32031098" w:rsidRDefault="6085A746" w14:paraId="11263A0E" w14:textId="37B3A5B1">
      <w:pPr>
        <w:pStyle w:val="ListParagraph"/>
        <w:numPr>
          <w:ilvl w:val="0"/>
          <w:numId w:val="129"/>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085A746">
        <w:rPr>
          <w:rFonts w:ascii="Arial" w:hAnsi="Arial" w:eastAsia="Arial" w:cs="Arial"/>
          <w:b w:val="0"/>
          <w:bCs w:val="0"/>
          <w:i w:val="0"/>
          <w:iCs w:val="0"/>
          <w:caps w:val="0"/>
          <w:smallCaps w:val="0"/>
          <w:noProof w:val="0"/>
          <w:color w:val="333333"/>
          <w:sz w:val="21"/>
          <w:szCs w:val="21"/>
          <w:lang w:val="en-US"/>
        </w:rPr>
        <w:t>Make a clear final recommendation with supporting rationale</w:t>
      </w:r>
    </w:p>
    <w:p w:rsidR="6085A746" w:rsidP="32031098" w:rsidRDefault="6085A746" w14:paraId="5EF9CEFA" w14:textId="785F4039">
      <w:pPr>
        <w:pStyle w:val="Heading4"/>
        <w:bidi w:val="0"/>
        <w:spacing w:before="30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4"/>
          <w:szCs w:val="24"/>
          <w:lang w:val="en-US"/>
        </w:rPr>
        <w:t>Your feasibility report:</w:t>
      </w:r>
    </w:p>
    <w:p w:rsidR="6085A746" w:rsidP="32031098" w:rsidRDefault="6085A746" w14:paraId="36E40CCC" w14:textId="182BD87C">
      <w:pPr>
        <w:bidi w:val="0"/>
        <w:spacing w:before="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1"/>
          <w:szCs w:val="21"/>
          <w:lang w:val="en-US"/>
        </w:rPr>
        <w:t>Executive summary</w:t>
      </w:r>
    </w:p>
    <w:p w:rsidR="6085A746" w:rsidP="32031098" w:rsidRDefault="6085A746" w14:paraId="1EDB3E70" w14:textId="6FA2F971">
      <w:pPr>
        <w:bidi w:val="0"/>
        <w:spacing w:before="0" w:beforeAutospacing="off" w:after="240" w:afterAutospacing="off"/>
        <w:jc w:val="left"/>
      </w:pPr>
      <w:r w:rsidRPr="32031098" w:rsidR="6085A746">
        <w:rPr>
          <w:rFonts w:ascii="Arial" w:hAnsi="Arial" w:eastAsia="Arial" w:cs="Arial"/>
          <w:b w:val="0"/>
          <w:bCs w:val="0"/>
          <w:i w:val="1"/>
          <w:iCs w:val="1"/>
          <w:caps w:val="0"/>
          <w:smallCaps w:val="0"/>
          <w:noProof w:val="0"/>
          <w:color w:val="333333"/>
          <w:sz w:val="21"/>
          <w:szCs w:val="21"/>
          <w:lang w:val="en-US"/>
        </w:rPr>
        <w:t>[Write 2-3 sentences summarizing your recommendation and key reasons]</w:t>
      </w:r>
    </w:p>
    <w:p w:rsidR="6085A746" w:rsidP="32031098" w:rsidRDefault="6085A746" w14:paraId="7C7BA787" w14:textId="69BCBED6">
      <w:pPr>
        <w:bidi w:val="0"/>
        <w:spacing w:before="0" w:beforeAutospacing="off" w:after="240" w:afterAutospacing="off"/>
        <w:jc w:val="left"/>
      </w:pPr>
      <w:r w:rsidRPr="32031098" w:rsidR="6085A746">
        <w:rPr>
          <w:rFonts w:ascii="Arial" w:hAnsi="Arial" w:eastAsia="Arial" w:cs="Arial"/>
          <w:b w:val="0"/>
          <w:bCs w:val="0"/>
          <w:i w:val="0"/>
          <w:iCs w:val="0"/>
          <w:caps w:val="0"/>
          <w:smallCaps w:val="0"/>
          <w:noProof w:val="0"/>
          <w:color w:val="333333"/>
          <w:sz w:val="21"/>
          <w:szCs w:val="21"/>
          <w:lang w:val="en-US"/>
        </w:rPr>
        <w:t>────────────────────────────────────────────────────────</w:t>
      </w:r>
      <w:r>
        <w:br/>
      </w:r>
      <w:r w:rsidRPr="32031098" w:rsidR="6085A746">
        <w:rPr>
          <w:rFonts w:ascii="Arial" w:hAnsi="Arial" w:eastAsia="Arial" w:cs="Arial"/>
          <w:b w:val="0"/>
          <w:bCs w:val="0"/>
          <w:i w:val="0"/>
          <w:iCs w:val="0"/>
          <w:caps w:val="0"/>
          <w:smallCaps w:val="0"/>
          <w:noProof w:val="0"/>
          <w:color w:val="333333"/>
          <w:sz w:val="21"/>
          <w:szCs w:val="21"/>
          <w:lang w:val="en-US"/>
        </w:rPr>
        <w:t>────────────────────────────────────────────────────────</w:t>
      </w:r>
      <w:r>
        <w:br/>
      </w:r>
      <w:r w:rsidRPr="32031098" w:rsidR="6085A746">
        <w:rPr>
          <w:rFonts w:ascii="Arial" w:hAnsi="Arial" w:eastAsia="Arial" w:cs="Arial"/>
          <w:b w:val="0"/>
          <w:bCs w:val="0"/>
          <w:i w:val="0"/>
          <w:iCs w:val="0"/>
          <w:caps w:val="0"/>
          <w:smallCaps w:val="0"/>
          <w:noProof w:val="0"/>
          <w:color w:val="333333"/>
          <w:sz w:val="21"/>
          <w:szCs w:val="21"/>
          <w:lang w:val="en-US"/>
        </w:rPr>
        <w:t>────────────────────────────────────────────────────────</w:t>
      </w:r>
    </w:p>
    <w:p w:rsidR="6085A746" w:rsidP="32031098" w:rsidRDefault="6085A746" w14:paraId="4BA1F66D" w14:textId="192FB767">
      <w:pPr>
        <w:bidi w:val="0"/>
        <w:spacing w:before="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1"/>
          <w:szCs w:val="21"/>
          <w:lang w:val="en-US"/>
        </w:rPr>
        <w:t>Evaluation results</w:t>
      </w:r>
    </w:p>
    <w:p w:rsidR="6085A746" w:rsidP="32031098" w:rsidRDefault="6085A746" w14:paraId="64BFCC98" w14:textId="1EE66E19">
      <w:pPr>
        <w:bidi w:val="0"/>
        <w:spacing w:before="0" w:beforeAutospacing="off" w:after="240" w:afterAutospacing="off"/>
        <w:jc w:val="left"/>
      </w:pPr>
      <w:r w:rsidRPr="32031098" w:rsidR="6085A746">
        <w:rPr>
          <w:rFonts w:ascii="Arial" w:hAnsi="Arial" w:eastAsia="Arial" w:cs="Arial"/>
          <w:b w:val="0"/>
          <w:bCs w:val="0"/>
          <w:i w:val="1"/>
          <w:iCs w:val="1"/>
          <w:caps w:val="0"/>
          <w:smallCaps w:val="0"/>
          <w:noProof w:val="0"/>
          <w:color w:val="333333"/>
          <w:sz w:val="21"/>
          <w:szCs w:val="21"/>
          <w:lang w:val="en-US"/>
        </w:rPr>
        <w:t>[Report your scoring matrix winner and cost-benefit leader]</w:t>
      </w:r>
    </w:p>
    <w:p w:rsidR="6085A746" w:rsidP="32031098" w:rsidRDefault="6085A746" w14:paraId="43E02618" w14:textId="67EAB2CA">
      <w:pPr>
        <w:bidi w:val="0"/>
        <w:spacing w:before="0" w:beforeAutospacing="off" w:after="240" w:afterAutospacing="off"/>
        <w:jc w:val="left"/>
      </w:pPr>
      <w:r w:rsidRPr="32031098" w:rsidR="6085A746">
        <w:rPr>
          <w:rFonts w:ascii="Arial" w:hAnsi="Arial" w:eastAsia="Arial" w:cs="Arial"/>
          <w:b w:val="0"/>
          <w:bCs w:val="0"/>
          <w:i w:val="0"/>
          <w:iCs w:val="0"/>
          <w:caps w:val="0"/>
          <w:smallCaps w:val="0"/>
          <w:noProof w:val="0"/>
          <w:color w:val="333333"/>
          <w:sz w:val="21"/>
          <w:szCs w:val="21"/>
          <w:lang w:val="en-US"/>
        </w:rPr>
        <w:t>Scoring matrix winner: ____________________________________</w:t>
      </w:r>
      <w:r>
        <w:br/>
      </w:r>
      <w:r w:rsidRPr="32031098" w:rsidR="6085A746">
        <w:rPr>
          <w:rFonts w:ascii="Arial" w:hAnsi="Arial" w:eastAsia="Arial" w:cs="Arial"/>
          <w:b w:val="0"/>
          <w:bCs w:val="0"/>
          <w:i w:val="0"/>
          <w:iCs w:val="0"/>
          <w:caps w:val="0"/>
          <w:smallCaps w:val="0"/>
          <w:noProof w:val="0"/>
          <w:color w:val="333333"/>
          <w:sz w:val="21"/>
          <w:szCs w:val="21"/>
          <w:lang w:val="en-US"/>
        </w:rPr>
        <w:t>Cost-benefit leader: ____________________________________</w:t>
      </w:r>
    </w:p>
    <w:p w:rsidR="6085A746" w:rsidP="32031098" w:rsidRDefault="6085A746" w14:paraId="6896AB14" w14:textId="61373337">
      <w:pPr>
        <w:bidi w:val="0"/>
        <w:spacing w:before="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1"/>
          <w:szCs w:val="21"/>
          <w:lang w:val="en-US"/>
        </w:rPr>
        <w:t>Key findings</w:t>
      </w:r>
    </w:p>
    <w:p w:rsidR="6085A746" w:rsidP="32031098" w:rsidRDefault="6085A746" w14:paraId="6FB83623" w14:textId="44CABDC1">
      <w:pPr>
        <w:bidi w:val="0"/>
        <w:spacing w:before="0" w:beforeAutospacing="off" w:after="240" w:afterAutospacing="off"/>
        <w:jc w:val="left"/>
      </w:pPr>
      <w:r w:rsidRPr="32031098" w:rsidR="6085A746">
        <w:rPr>
          <w:rFonts w:ascii="Arial" w:hAnsi="Arial" w:eastAsia="Arial" w:cs="Arial"/>
          <w:b w:val="0"/>
          <w:bCs w:val="0"/>
          <w:i w:val="1"/>
          <w:iCs w:val="1"/>
          <w:caps w:val="0"/>
          <w:smallCaps w:val="0"/>
          <w:noProof w:val="0"/>
          <w:color w:val="333333"/>
          <w:sz w:val="21"/>
          <w:szCs w:val="21"/>
          <w:lang w:val="en-US"/>
        </w:rPr>
        <w:t>[Summarize operational considerations and risk assessment]</w:t>
      </w:r>
    </w:p>
    <w:p w:rsidR="6085A746" w:rsidP="32031098" w:rsidRDefault="6085A746" w14:paraId="55438211" w14:textId="66C4E35F">
      <w:pPr>
        <w:bidi w:val="0"/>
        <w:spacing w:before="0" w:beforeAutospacing="off" w:after="240" w:afterAutospacing="off"/>
        <w:jc w:val="left"/>
      </w:pPr>
      <w:r w:rsidRPr="32031098" w:rsidR="6085A746">
        <w:rPr>
          <w:rFonts w:ascii="Arial" w:hAnsi="Arial" w:eastAsia="Arial" w:cs="Arial"/>
          <w:b w:val="0"/>
          <w:bCs w:val="0"/>
          <w:i w:val="0"/>
          <w:iCs w:val="0"/>
          <w:caps w:val="0"/>
          <w:smallCaps w:val="0"/>
          <w:noProof w:val="0"/>
          <w:color w:val="333333"/>
          <w:sz w:val="21"/>
          <w:szCs w:val="21"/>
          <w:lang w:val="en-US"/>
        </w:rPr>
        <w:t>Operational considerations:</w:t>
      </w:r>
      <w:r>
        <w:br/>
      </w:r>
      <w:r w:rsidRPr="32031098" w:rsidR="6085A746">
        <w:rPr>
          <w:rFonts w:ascii="Arial" w:hAnsi="Arial" w:eastAsia="Arial" w:cs="Arial"/>
          <w:b w:val="0"/>
          <w:bCs w:val="0"/>
          <w:i w:val="0"/>
          <w:iCs w:val="0"/>
          <w:caps w:val="0"/>
          <w:smallCaps w:val="0"/>
          <w:noProof w:val="0"/>
          <w:color w:val="333333"/>
          <w:sz w:val="21"/>
          <w:szCs w:val="21"/>
          <w:lang w:val="en-US"/>
        </w:rPr>
        <w:t>────────────────────────────────────────────────────────</w:t>
      </w:r>
      <w:r>
        <w:br/>
      </w:r>
      <w:r w:rsidRPr="32031098" w:rsidR="6085A746">
        <w:rPr>
          <w:rFonts w:ascii="Arial" w:hAnsi="Arial" w:eastAsia="Arial" w:cs="Arial"/>
          <w:b w:val="0"/>
          <w:bCs w:val="0"/>
          <w:i w:val="0"/>
          <w:iCs w:val="0"/>
          <w:caps w:val="0"/>
          <w:smallCaps w:val="0"/>
          <w:noProof w:val="0"/>
          <w:color w:val="333333"/>
          <w:sz w:val="21"/>
          <w:szCs w:val="21"/>
          <w:lang w:val="en-US"/>
        </w:rPr>
        <w:t>────────────────────────────────────────────────────────</w:t>
      </w:r>
    </w:p>
    <w:p w:rsidR="6085A746" w:rsidP="32031098" w:rsidRDefault="6085A746" w14:paraId="5A97BE18" w14:textId="3DCF92BA">
      <w:pPr>
        <w:bidi w:val="0"/>
        <w:spacing w:before="0" w:beforeAutospacing="off" w:after="240" w:afterAutospacing="off"/>
        <w:jc w:val="left"/>
      </w:pPr>
      <w:r w:rsidRPr="32031098" w:rsidR="6085A746">
        <w:rPr>
          <w:rFonts w:ascii="Arial" w:hAnsi="Arial" w:eastAsia="Arial" w:cs="Arial"/>
          <w:b w:val="0"/>
          <w:bCs w:val="0"/>
          <w:i w:val="0"/>
          <w:iCs w:val="0"/>
          <w:caps w:val="0"/>
          <w:smallCaps w:val="0"/>
          <w:noProof w:val="0"/>
          <w:color w:val="333333"/>
          <w:sz w:val="21"/>
          <w:szCs w:val="21"/>
          <w:lang w:val="en-US"/>
        </w:rPr>
        <w:t>Risk assessment:</w:t>
      </w:r>
      <w:r>
        <w:br/>
      </w:r>
      <w:r w:rsidRPr="32031098" w:rsidR="6085A746">
        <w:rPr>
          <w:rFonts w:ascii="Arial" w:hAnsi="Arial" w:eastAsia="Arial" w:cs="Arial"/>
          <w:b w:val="0"/>
          <w:bCs w:val="0"/>
          <w:i w:val="0"/>
          <w:iCs w:val="0"/>
          <w:caps w:val="0"/>
          <w:smallCaps w:val="0"/>
          <w:noProof w:val="0"/>
          <w:color w:val="333333"/>
          <w:sz w:val="21"/>
          <w:szCs w:val="21"/>
          <w:lang w:val="en-US"/>
        </w:rPr>
        <w:t>────────────────────────────────────────────────────────</w:t>
      </w:r>
      <w:r>
        <w:br/>
      </w:r>
      <w:r w:rsidRPr="32031098" w:rsidR="6085A746">
        <w:rPr>
          <w:rFonts w:ascii="Arial" w:hAnsi="Arial" w:eastAsia="Arial" w:cs="Arial"/>
          <w:b w:val="0"/>
          <w:bCs w:val="0"/>
          <w:i w:val="0"/>
          <w:iCs w:val="0"/>
          <w:caps w:val="0"/>
          <w:smallCaps w:val="0"/>
          <w:noProof w:val="0"/>
          <w:color w:val="333333"/>
          <w:sz w:val="21"/>
          <w:szCs w:val="21"/>
          <w:lang w:val="en-US"/>
        </w:rPr>
        <w:t>────────────────────────────────────────────────────────</w:t>
      </w:r>
    </w:p>
    <w:p w:rsidR="6085A746" w:rsidP="32031098" w:rsidRDefault="6085A746" w14:paraId="1E0B7D4E" w14:textId="43DEB933">
      <w:pPr>
        <w:bidi w:val="0"/>
        <w:spacing w:before="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1"/>
          <w:szCs w:val="21"/>
          <w:lang w:val="en-US"/>
        </w:rPr>
        <w:t>Final recommendation</w:t>
      </w:r>
    </w:p>
    <w:p w:rsidR="6085A746" w:rsidP="32031098" w:rsidRDefault="6085A746" w14:paraId="102E64D7" w14:textId="50041A76">
      <w:pPr>
        <w:bidi w:val="0"/>
        <w:spacing w:before="0" w:beforeAutospacing="off" w:after="240" w:afterAutospacing="off"/>
        <w:jc w:val="left"/>
      </w:pPr>
      <w:r w:rsidRPr="32031098" w:rsidR="6085A746">
        <w:rPr>
          <w:rFonts w:ascii="Arial" w:hAnsi="Arial" w:eastAsia="Arial" w:cs="Arial"/>
          <w:b w:val="0"/>
          <w:bCs w:val="0"/>
          <w:i w:val="1"/>
          <w:iCs w:val="1"/>
          <w:caps w:val="0"/>
          <w:smallCaps w:val="0"/>
          <w:noProof w:val="0"/>
          <w:color w:val="333333"/>
          <w:sz w:val="21"/>
          <w:szCs w:val="21"/>
          <w:lang w:val="en-US"/>
        </w:rPr>
        <w:t>[State your recommended CRM and provide clear justification]</w:t>
      </w:r>
    </w:p>
    <w:p w:rsidR="6085A746" w:rsidP="32031098" w:rsidRDefault="6085A746" w14:paraId="1182E635" w14:textId="5A245B6D">
      <w:pPr>
        <w:bidi w:val="0"/>
        <w:spacing w:before="0" w:beforeAutospacing="off" w:after="240" w:afterAutospacing="off"/>
        <w:jc w:val="left"/>
      </w:pPr>
      <w:r w:rsidRPr="32031098" w:rsidR="6085A746">
        <w:rPr>
          <w:rFonts w:ascii="Arial" w:hAnsi="Arial" w:eastAsia="Arial" w:cs="Arial"/>
          <w:b w:val="0"/>
          <w:bCs w:val="0"/>
          <w:i w:val="0"/>
          <w:iCs w:val="0"/>
          <w:caps w:val="0"/>
          <w:smallCaps w:val="0"/>
          <w:noProof w:val="0"/>
          <w:color w:val="333333"/>
          <w:sz w:val="21"/>
          <w:szCs w:val="21"/>
          <w:lang w:val="en-US"/>
        </w:rPr>
        <w:t>Recommended CRM: ________________________________________</w:t>
      </w:r>
    </w:p>
    <w:p w:rsidR="6085A746" w:rsidP="32031098" w:rsidRDefault="6085A746" w14:paraId="4F0C7885" w14:textId="67F654BA">
      <w:pPr>
        <w:bidi w:val="0"/>
        <w:spacing w:before="0" w:beforeAutospacing="off" w:after="240" w:afterAutospacing="off"/>
        <w:jc w:val="left"/>
      </w:pPr>
      <w:r w:rsidRPr="32031098" w:rsidR="6085A746">
        <w:rPr>
          <w:rFonts w:ascii="Arial" w:hAnsi="Arial" w:eastAsia="Arial" w:cs="Arial"/>
          <w:b w:val="0"/>
          <w:bCs w:val="0"/>
          <w:i w:val="0"/>
          <w:iCs w:val="0"/>
          <w:caps w:val="0"/>
          <w:smallCaps w:val="0"/>
          <w:noProof w:val="0"/>
          <w:color w:val="333333"/>
          <w:sz w:val="21"/>
          <w:szCs w:val="21"/>
          <w:lang w:val="en-US"/>
        </w:rPr>
        <w:t>Justification:</w:t>
      </w:r>
    </w:p>
    <w:p w:rsidR="6085A746" w:rsidP="32031098" w:rsidRDefault="6085A746" w14:paraId="7243F3A5" w14:textId="24210F47">
      <w:pPr>
        <w:pStyle w:val="ListParagraph"/>
        <w:numPr>
          <w:ilvl w:val="0"/>
          <w:numId w:val="130"/>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085A746">
        <w:rPr>
          <w:rFonts w:ascii="Arial" w:hAnsi="Arial" w:eastAsia="Arial" w:cs="Arial"/>
          <w:b w:val="0"/>
          <w:bCs w:val="0"/>
          <w:i w:val="0"/>
          <w:iCs w:val="0"/>
          <w:caps w:val="0"/>
          <w:smallCaps w:val="0"/>
          <w:noProof w:val="0"/>
          <w:color w:val="333333"/>
          <w:sz w:val="21"/>
          <w:szCs w:val="21"/>
          <w:lang w:val="en-US"/>
        </w:rPr>
        <w:t>Cost rationale: ____________________________________________</w:t>
      </w:r>
    </w:p>
    <w:p w:rsidR="6085A746" w:rsidP="32031098" w:rsidRDefault="6085A746" w14:paraId="097E82A5" w14:textId="0879E000">
      <w:pPr>
        <w:pStyle w:val="ListParagraph"/>
        <w:numPr>
          <w:ilvl w:val="0"/>
          <w:numId w:val="130"/>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085A746">
        <w:rPr>
          <w:rFonts w:ascii="Arial" w:hAnsi="Arial" w:eastAsia="Arial" w:cs="Arial"/>
          <w:b w:val="0"/>
          <w:bCs w:val="0"/>
          <w:i w:val="0"/>
          <w:iCs w:val="0"/>
          <w:caps w:val="0"/>
          <w:smallCaps w:val="0"/>
          <w:noProof w:val="0"/>
          <w:color w:val="333333"/>
          <w:sz w:val="21"/>
          <w:szCs w:val="21"/>
          <w:lang w:val="en-US"/>
        </w:rPr>
        <w:t>Business fit rationale: ____________________________________</w:t>
      </w:r>
    </w:p>
    <w:p w:rsidR="6085A746" w:rsidP="32031098" w:rsidRDefault="6085A746" w14:paraId="499A9848" w14:textId="7E064EC1">
      <w:pPr>
        <w:pStyle w:val="ListParagraph"/>
        <w:numPr>
          <w:ilvl w:val="0"/>
          <w:numId w:val="130"/>
        </w:numPr>
        <w:bidi w:val="0"/>
        <w:spacing w:before="0" w:beforeAutospacing="off" w:after="0" w:afterAutospacing="off"/>
        <w:jc w:val="left"/>
        <w:rPr>
          <w:rFonts w:ascii="Arial" w:hAnsi="Arial" w:eastAsia="Arial" w:cs="Arial"/>
          <w:b w:val="0"/>
          <w:bCs w:val="0"/>
          <w:i w:val="0"/>
          <w:iCs w:val="0"/>
          <w:caps w:val="0"/>
          <w:smallCaps w:val="0"/>
          <w:noProof w:val="0"/>
          <w:color w:val="333333"/>
          <w:sz w:val="21"/>
          <w:szCs w:val="21"/>
          <w:lang w:val="en-US"/>
        </w:rPr>
      </w:pPr>
      <w:r w:rsidRPr="32031098" w:rsidR="6085A746">
        <w:rPr>
          <w:rFonts w:ascii="Arial" w:hAnsi="Arial" w:eastAsia="Arial" w:cs="Arial"/>
          <w:b w:val="0"/>
          <w:bCs w:val="0"/>
          <w:i w:val="0"/>
          <w:iCs w:val="0"/>
          <w:caps w:val="0"/>
          <w:smallCaps w:val="0"/>
          <w:noProof w:val="0"/>
          <w:color w:val="333333"/>
          <w:sz w:val="21"/>
          <w:szCs w:val="21"/>
          <w:lang w:val="en-US"/>
        </w:rPr>
        <w:t>Risk rationale: ___________________________________________</w:t>
      </w:r>
    </w:p>
    <w:p w:rsidR="6085A746" w:rsidP="32031098" w:rsidRDefault="6085A746" w14:paraId="018017D1" w14:textId="33126807">
      <w:pPr>
        <w:bidi w:val="0"/>
        <w:jc w:val="left"/>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Click here to view the solution:</w:t>
      </w:r>
    </w:p>
    <w:p w:rsidR="6085A746" w:rsidP="32031098" w:rsidRDefault="6085A746" w14:paraId="08456243" w14:textId="64ECA145">
      <w:pPr>
        <w:pStyle w:val="Heading4"/>
        <w:bidi w:val="0"/>
        <w:spacing w:before="263" w:beforeAutospacing="off" w:after="240" w:afterAutospacing="off"/>
        <w:jc w:val="left"/>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CRM Feasibility Report</w:t>
      </w:r>
    </w:p>
    <w:p w:rsidR="6085A746" w:rsidP="32031098" w:rsidRDefault="6085A746" w14:paraId="203CFCB1" w14:textId="5C00CA28">
      <w:pPr>
        <w:bidi w:val="0"/>
        <w:spacing w:before="0" w:beforeAutospacing="off" w:after="240" w:afterAutospacing="off"/>
        <w:jc w:val="left"/>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Executive summary</w:t>
      </w:r>
    </w:p>
    <w:p w:rsidR="6085A746" w:rsidP="32031098" w:rsidRDefault="6085A746" w14:paraId="6C45F943" w14:textId="60FE4D70">
      <w:pPr>
        <w:bidi w:val="0"/>
        <w:spacing w:before="0" w:beforeAutospacing="off" w:after="240" w:afterAutospacing="off"/>
        <w:jc w:val="left"/>
      </w:pP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 xml:space="preserve">After a comprehensive evaluation of Salesforce and HubSpot CRM solutions, this report recommends </w:t>
      </w: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HubSpot</w:t>
      </w: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 xml:space="preserve"> as the optimal choice for our 25-employee organization. While both platforms offer valuable capabilities, HubSpot provides the best balance of functionality, cost-effectiveness, and operational feasibility for our current needs and technical environment.</w:t>
      </w:r>
    </w:p>
    <w:p w:rsidR="6085A746" w:rsidP="32031098" w:rsidRDefault="6085A746" w14:paraId="4CBE53E6" w14:textId="21A03074">
      <w:pPr>
        <w:bidi w:val="0"/>
        <w:spacing w:before="0" w:beforeAutospacing="off" w:after="240" w:afterAutospacing="off"/>
        <w:jc w:val="left"/>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Evaluation results</w:t>
      </w:r>
    </w:p>
    <w:p w:rsidR="6085A746" w:rsidP="32031098" w:rsidRDefault="6085A746" w14:paraId="3B86C82F" w14:textId="502E61F5">
      <w:pPr>
        <w:pStyle w:val="ListParagraph"/>
        <w:numPr>
          <w:ilvl w:val="0"/>
          <w:numId w:val="131"/>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Scoring Matrix Winner:</w:t>
      </w: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 xml:space="preserve"> HubSpot (7.9 vs 6.6)</w:t>
      </w:r>
    </w:p>
    <w:p w:rsidR="6085A746" w:rsidP="32031098" w:rsidRDefault="6085A746" w14:paraId="710A08CF" w14:textId="7A0B76CE">
      <w:pPr>
        <w:pStyle w:val="ListParagraph"/>
        <w:numPr>
          <w:ilvl w:val="0"/>
          <w:numId w:val="131"/>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Cost-Benefit Leader:</w:t>
      </w: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 xml:space="preserve"> Salesforce ($20,000 vs $19,500 net benefit)</w:t>
      </w:r>
    </w:p>
    <w:p w:rsidR="6085A746" w:rsidP="32031098" w:rsidRDefault="6085A746" w14:paraId="3165FACD" w14:textId="25D60912">
      <w:pPr>
        <w:bidi w:val="0"/>
        <w:spacing w:before="0" w:beforeAutospacing="off" w:after="240" w:afterAutospacing="off"/>
        <w:jc w:val="left"/>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Key findings</w:t>
      </w:r>
    </w:p>
    <w:p w:rsidR="6085A746" w:rsidP="32031098" w:rsidRDefault="6085A746" w14:paraId="76D3B6F4" w14:textId="54682B24">
      <w:pPr>
        <w:bidi w:val="0"/>
        <w:spacing w:before="0" w:beforeAutospacing="off" w:after="240" w:afterAutospacing="off"/>
        <w:jc w:val="left"/>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Operational considerations:</w:t>
      </w: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 xml:space="preserve"> HubSpot requires significantly fewer resources (1 IT staff vs 2, 5 training hours vs 10) and integrates seamlessly with cloud-based systems. Salesforce offers more advanced features but requires middleware for legacy system integration and presents a steeper learning curve.</w:t>
      </w:r>
    </w:p>
    <w:p w:rsidR="6085A746" w:rsidP="32031098" w:rsidRDefault="6085A746" w14:paraId="1387D85F" w14:textId="64D1A7D8">
      <w:pPr>
        <w:bidi w:val="0"/>
        <w:spacing w:before="0" w:beforeAutospacing="off" w:after="240" w:afterAutospacing="off"/>
        <w:jc w:val="left"/>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Risk assessment:</w:t>
      </w: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 xml:space="preserve"> Salesforce's primary risk involves user adoption challenges due to complexity, while HubSpot's main concern is potential scalability limitations. Both risks can be effectively mitigated through proper planning and phased implementation.</w:t>
      </w:r>
    </w:p>
    <w:p w:rsidR="6085A746" w:rsidP="32031098" w:rsidRDefault="6085A746" w14:paraId="773A943B" w14:textId="4CFE3CCA">
      <w:pPr>
        <w:bidi w:val="0"/>
        <w:spacing w:before="0" w:beforeAutospacing="off" w:after="240" w:afterAutospacing="off"/>
        <w:jc w:val="left"/>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Final recommendation</w:t>
      </w:r>
    </w:p>
    <w:p w:rsidR="6085A746" w:rsidP="32031098" w:rsidRDefault="6085A746" w14:paraId="465ED1F7" w14:textId="30713F6B">
      <w:pPr>
        <w:bidi w:val="0"/>
        <w:spacing w:before="0" w:beforeAutospacing="off" w:after="240" w:afterAutospacing="off"/>
        <w:jc w:val="left"/>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Recommended CRM:</w:t>
      </w: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 xml:space="preserve"> HubSpot</w:t>
      </w:r>
    </w:p>
    <w:p w:rsidR="6085A746" w:rsidP="32031098" w:rsidRDefault="6085A746" w14:paraId="1A6C10E4" w14:textId="422A9D10">
      <w:pPr>
        <w:bidi w:val="0"/>
        <w:spacing w:before="0" w:beforeAutospacing="off" w:after="240" w:afterAutospacing="off"/>
        <w:jc w:val="left"/>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Justification:</w:t>
      </w:r>
    </w:p>
    <w:p w:rsidR="6085A746" w:rsidP="32031098" w:rsidRDefault="6085A746" w14:paraId="094871FC" w14:textId="04C1C6E8">
      <w:pPr>
        <w:pStyle w:val="ListParagraph"/>
        <w:numPr>
          <w:ilvl w:val="0"/>
          <w:numId w:val="132"/>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Cost rationale:</w:t>
      </w: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 xml:space="preserve"> Lower total implementation cost ($18,000 vs $30,000) with strong ROI ($19,500 net benefit)</w:t>
      </w:r>
    </w:p>
    <w:p w:rsidR="6085A746" w:rsidP="32031098" w:rsidRDefault="6085A746" w14:paraId="443922F5" w14:textId="4F7DCD41">
      <w:pPr>
        <w:pStyle w:val="ListParagraph"/>
        <w:numPr>
          <w:ilvl w:val="0"/>
          <w:numId w:val="132"/>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Business fit rationale:</w:t>
      </w: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 xml:space="preserve"> Cloud-native design aligns with our infrastructure; minimal training requirements suit our limited training budget</w:t>
      </w:r>
    </w:p>
    <w:p w:rsidR="6085A746" w:rsidP="32031098" w:rsidRDefault="6085A746" w14:paraId="21F38CB0" w14:textId="70241088">
      <w:pPr>
        <w:pStyle w:val="ListParagraph"/>
        <w:numPr>
          <w:ilvl w:val="0"/>
          <w:numId w:val="132"/>
        </w:numPr>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2031098" w:rsidR="6085A746">
        <w:rPr>
          <w:rFonts w:ascii="Arial" w:hAnsi="Arial" w:eastAsia="Arial" w:cs="Arial"/>
          <w:b w:val="1"/>
          <w:bCs w:val="1"/>
          <w:i w:val="0"/>
          <w:iCs w:val="0"/>
          <w:caps w:val="0"/>
          <w:smallCaps w:val="0"/>
          <w:noProof w:val="0"/>
          <w:color w:val="000000" w:themeColor="text1" w:themeTint="FF" w:themeShade="FF"/>
          <w:sz w:val="21"/>
          <w:szCs w:val="21"/>
          <w:lang w:val="en-US"/>
        </w:rPr>
        <w:t>Risk rationale:</w:t>
      </w:r>
      <w:r w:rsidRPr="32031098" w:rsidR="6085A746">
        <w:rPr>
          <w:rFonts w:ascii="Arial" w:hAnsi="Arial" w:eastAsia="Arial" w:cs="Arial"/>
          <w:b w:val="0"/>
          <w:bCs w:val="0"/>
          <w:i w:val="0"/>
          <w:iCs w:val="0"/>
          <w:caps w:val="0"/>
          <w:smallCaps w:val="0"/>
          <w:noProof w:val="0"/>
          <w:color w:val="000000" w:themeColor="text1" w:themeTint="FF" w:themeShade="FF"/>
          <w:sz w:val="21"/>
          <w:szCs w:val="21"/>
          <w:lang w:val="en-US"/>
        </w:rPr>
        <w:t xml:space="preserve"> Integration limitations are manageable and less critical than Salesforce's user adoption challenges for our team size</w:t>
      </w:r>
    </w:p>
    <w:p w:rsidR="6085A746" w:rsidP="32031098" w:rsidRDefault="6085A746" w14:paraId="28D4DF83" w14:textId="2913F008">
      <w:pPr>
        <w:pStyle w:val="Heading2"/>
        <w:pBdr>
          <w:bottom w:val="single" w:color="EEEEEE" w:sz="6" w:space="0"/>
        </w:pBdr>
        <w:bidi w:val="0"/>
        <w:spacing w:before="42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4"/>
          <w:szCs w:val="24"/>
          <w:lang w:val="en-US"/>
        </w:rPr>
        <w:t>Summary</w:t>
      </w:r>
    </w:p>
    <w:p w:rsidR="6085A746" w:rsidP="32031098" w:rsidRDefault="6085A746" w14:paraId="7052F438" w14:textId="19C5204C">
      <w:pPr>
        <w:bidi w:val="0"/>
        <w:spacing w:before="0" w:beforeAutospacing="off" w:after="240" w:afterAutospacing="off"/>
        <w:jc w:val="left"/>
      </w:pPr>
      <w:r w:rsidRPr="32031098" w:rsidR="6085A746">
        <w:rPr>
          <w:rFonts w:ascii="Arial" w:hAnsi="Arial" w:eastAsia="Arial" w:cs="Arial"/>
          <w:b w:val="0"/>
          <w:bCs w:val="0"/>
          <w:i w:val="0"/>
          <w:iCs w:val="0"/>
          <w:caps w:val="0"/>
          <w:smallCaps w:val="0"/>
          <w:noProof w:val="0"/>
          <w:color w:val="333333"/>
          <w:sz w:val="21"/>
          <w:szCs w:val="21"/>
          <w:lang w:val="en-US"/>
        </w:rPr>
        <w:t>This lab guides you through the practical process of analyzing CRM options and producing a data-driven feasibility report tailored to real-world business constraints. By working through structured steps, including a weighted scoring matrix, cost-benefit analysis, operational feasibility assessment, and risk mitigation planning, you practiced the critical thinking and analytical techniques used by IT consultants and business analysts. You also learned to synthesize findings into a concise feasibility report, supporting data-driven decision-making that balances cost, functionality, and long-term fit. These are essential skills for anyone involved in technology selection, business systems analysis, or digital transformation strategy, especially within the context of small and growing businesses.</w:t>
      </w:r>
    </w:p>
    <w:p w:rsidR="6085A746" w:rsidP="32031098" w:rsidRDefault="6085A746" w14:paraId="0AF336AF" w14:textId="7CD0F0B2">
      <w:pPr>
        <w:pStyle w:val="Heading1"/>
        <w:pBdr>
          <w:bottom w:val="single" w:color="EEEEEE" w:sz="6" w:space="0"/>
        </w:pBdr>
        <w:spacing w:before="54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4"/>
          <w:szCs w:val="24"/>
          <w:lang w:val="en-US"/>
        </w:rPr>
        <w:t>Glossary: Solution Evaluation and Feasibility Analysis</w:t>
      </w:r>
    </w:p>
    <w:p w:rsidR="6085A746" w:rsidP="32031098" w:rsidRDefault="6085A746" w14:paraId="49DA5395" w14:textId="1B607466">
      <w:pPr>
        <w:spacing w:before="0" w:beforeAutospacing="off" w:after="240" w:afterAutospacing="off"/>
        <w:jc w:val="left"/>
      </w:pPr>
      <w:r w:rsidRPr="32031098" w:rsidR="6085A746">
        <w:rPr>
          <w:rFonts w:ascii="Arial" w:hAnsi="Arial" w:eastAsia="Arial" w:cs="Arial"/>
          <w:b w:val="1"/>
          <w:bCs w:val="1"/>
          <w:i w:val="0"/>
          <w:iCs w:val="0"/>
          <w:caps w:val="0"/>
          <w:smallCaps w:val="0"/>
          <w:noProof w:val="0"/>
          <w:color w:val="333333"/>
          <w:sz w:val="21"/>
          <w:szCs w:val="21"/>
          <w:lang w:val="en-US"/>
        </w:rPr>
        <w:t>Estimated reading time: 4 minutes</w:t>
      </w:r>
    </w:p>
    <w:p w:rsidR="6085A746" w:rsidP="32031098" w:rsidRDefault="6085A746" w14:paraId="12B6121F" w14:textId="2AF4A11A">
      <w:pPr>
        <w:spacing w:before="0" w:beforeAutospacing="off" w:after="240" w:afterAutospacing="off"/>
        <w:jc w:val="left"/>
      </w:pPr>
      <w:r w:rsidRPr="32031098" w:rsidR="6085A746">
        <w:rPr>
          <w:rFonts w:ascii="Arial" w:hAnsi="Arial" w:eastAsia="Arial" w:cs="Arial"/>
          <w:b w:val="0"/>
          <w:bCs w:val="0"/>
          <w:i w:val="0"/>
          <w:iCs w:val="0"/>
          <w:caps w:val="0"/>
          <w:smallCaps w:val="0"/>
          <w:noProof w:val="0"/>
          <w:color w:val="333333"/>
          <w:sz w:val="21"/>
          <w:szCs w:val="21"/>
          <w:lang w:val="en-US"/>
        </w:rPr>
        <w:t>This alphabetized glossary includes essential terms from the "Solution Evaluation and Feasibility Analysis" module. Each definition reflects how the term is used across the course content and supports your understanding of system evaluation, integration planning, and IT decision-making.</w:t>
      </w:r>
    </w:p>
    <w:p w:rsidR="6085A746" w:rsidP="32031098" w:rsidRDefault="6085A746" w14:paraId="027AD7B4" w14:textId="26AE10A2">
      <w:pPr>
        <w:spacing w:before="0" w:beforeAutospacing="off" w:after="240" w:afterAutospacing="off"/>
        <w:jc w:val="left"/>
      </w:pPr>
      <w:r w:rsidRPr="32031098" w:rsidR="6085A746">
        <w:rPr>
          <w:rFonts w:ascii="Arial" w:hAnsi="Arial" w:eastAsia="Arial" w:cs="Arial"/>
          <w:b w:val="0"/>
          <w:bCs w:val="0"/>
          <w:i w:val="0"/>
          <w:iCs w:val="0"/>
          <w:caps w:val="0"/>
          <w:smallCaps w:val="0"/>
          <w:noProof w:val="0"/>
          <w:color w:val="333333"/>
          <w:sz w:val="21"/>
          <w:szCs w:val="21"/>
          <w:lang w:val="en-US"/>
        </w:rPr>
        <w:t xml:space="preserve"> </w:t>
      </w:r>
    </w:p>
    <w:tbl>
      <w:tblPr>
        <w:tblStyle w:val="TableNormal"/>
        <w:bidiVisual w:val="0"/>
        <w:tblW w:w="0" w:type="auto"/>
        <w:tblLook w:val="06A0" w:firstRow="1" w:lastRow="0" w:firstColumn="1" w:lastColumn="0" w:noHBand="1" w:noVBand="1"/>
      </w:tblPr>
      <w:tblGrid>
        <w:gridCol w:w="3507"/>
        <w:gridCol w:w="7103"/>
      </w:tblGrid>
      <w:tr w:rsidR="32031098" w:rsidTr="32031098" w14:paraId="5E067703">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62F03C0" w14:textId="57A370C5">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Term</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0B6D5282" w14:textId="0005D4D5">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Definition</w:t>
            </w:r>
          </w:p>
        </w:tc>
      </w:tr>
      <w:tr w:rsidR="32031098" w:rsidTr="32031098" w14:paraId="622D4052">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FA6887B" w14:textId="1311D6E4">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Application programming interface (API)</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25D6C02" w14:textId="5D2FE3AE">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set of rules and tools that allows different software applications to communicate and exchange data.</w:t>
            </w:r>
          </w:p>
        </w:tc>
      </w:tr>
      <w:tr w:rsidR="32031098" w:rsidTr="32031098" w14:paraId="7D2F5E0E">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6A53AC0" w14:textId="2F9FB341">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Availability</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F27D0C6" w14:textId="26A346D5">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measure of the percentage of time a system remains operational.</w:t>
            </w:r>
          </w:p>
        </w:tc>
      </w:tr>
      <w:tr w:rsidR="32031098" w:rsidTr="32031098" w14:paraId="5B60EC81">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0ED5E99" w14:textId="48184AB3">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Break-even point</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CC95CBD" w14:textId="5D699D4A">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The time required for a solution's benefits to equal its costs.</w:t>
            </w:r>
          </w:p>
        </w:tc>
      </w:tr>
      <w:tr w:rsidR="32031098" w:rsidTr="32031098" w14:paraId="446EE2AE">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6C560E3" w14:textId="45627408">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Budget overrun</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95FDB65" w14:textId="27A9E37F">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condition where the actual costs of a project exceed the original budget estimates.</w:t>
            </w:r>
          </w:p>
        </w:tc>
      </w:tr>
      <w:tr w:rsidR="32031098" w:rsidTr="32031098" w14:paraId="6E5C53C7">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0AE9DDF" w14:textId="4637E857">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Business objectives</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22CED03" w14:textId="4DBAED7C">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Strategic goals that an organization aims to achieve, guiding system selection and implementation.</w:t>
            </w:r>
          </w:p>
        </w:tc>
      </w:tr>
      <w:tr w:rsidR="32031098" w:rsidTr="32031098" w14:paraId="316391EB">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5E0F577" w14:textId="379E22CF">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Business process model and notation (BPMN)</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61EFD6A" w14:textId="31697CE7">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diagramming standard used to visualize and optimize workflows.</w:t>
            </w:r>
          </w:p>
        </w:tc>
      </w:tr>
      <w:tr w:rsidR="32031098" w:rsidTr="32031098" w14:paraId="66B7E4B7">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57DE8A6" w14:textId="35D2E332">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Cloud migration</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0D24070" w14:textId="02FD380A">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process of moving data, applications, or workloads from on-premises systems to cloud platforms.</w:t>
            </w:r>
          </w:p>
        </w:tc>
      </w:tr>
      <w:tr w:rsidR="32031098" w:rsidTr="32031098" w14:paraId="60434795">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9ECA3FD" w14:textId="15DB243D">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Cloud services</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55FE196" w14:textId="7918952C">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category of computing resources delivered over the internet, including infrastructure as a service (IaaS), platform as a service (PaaS), and software as a service (SaaS).</w:t>
            </w:r>
          </w:p>
        </w:tc>
      </w:tr>
      <w:tr w:rsidR="32031098" w:rsidTr="32031098" w14:paraId="030629F4">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90396C7" w14:textId="2840F8C6">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Compatibility</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796DDB7" w14:textId="1261E421">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system's ability to integrate smoothly with existing infrastructure.</w:t>
            </w:r>
          </w:p>
        </w:tc>
      </w:tr>
      <w:tr w:rsidR="32031098" w:rsidTr="32031098" w14:paraId="06DD083C">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D265C1A" w14:textId="7E34C0AF">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Compliance</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1AFA665" w14:textId="4207D2BA">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requirement to meet specific legal, regulatory, or organizational standards in system design.</w:t>
            </w:r>
          </w:p>
        </w:tc>
      </w:tr>
      <w:tr w:rsidR="32031098" w:rsidTr="32031098" w14:paraId="61AC7C3C">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135CC46" w14:textId="38E27849">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Consulting services</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83EFC83" w14:textId="57F3C6A4">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professional service that provides expert advice on IT solution planning and deployment.</w:t>
            </w:r>
          </w:p>
        </w:tc>
      </w:tr>
      <w:tr w:rsidR="32031098" w:rsidTr="32031098" w14:paraId="410F64BC">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0ED1B9D" w14:textId="5AD61DD9">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Cost-benefit analysis (CBA)</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0A617F1" w14:textId="755E1747">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method for comparing the total expected costs and benefits of a proposed solution.</w:t>
            </w:r>
          </w:p>
        </w:tc>
      </w:tr>
      <w:tr w:rsidR="32031098" w:rsidTr="32031098" w14:paraId="07A7C5B4">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7EA7773" w14:textId="00AA60E7">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Cost optimization</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5E5A18C" w14:textId="1EFD627D">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strategy to reduce expenses while improving the value delivered by a system.</w:t>
            </w:r>
          </w:p>
        </w:tc>
      </w:tr>
      <w:tr w:rsidR="32031098" w:rsidTr="32031098" w14:paraId="549494C4">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5A49862" w14:textId="4F000C0B">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Cost reduction</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8B1DAD5" w14:textId="7536C93B">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decrease in project or operational expenses resulting from improved processes or automation.</w:t>
            </w:r>
          </w:p>
        </w:tc>
      </w:tr>
      <w:tr w:rsidR="32031098" w:rsidTr="32031098" w14:paraId="46CC8ECA">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A680DE9" w14:textId="0108D84A">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Customer relationship management (CRM)</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5C58B1B" w14:textId="1AE254CB">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system used to manage interactions and relationships with customers.</w:t>
            </w:r>
          </w:p>
        </w:tc>
      </w:tr>
      <w:tr w:rsidR="32031098" w:rsidTr="32031098" w14:paraId="3D1A3375">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0EA78A8" w14:textId="5A0E0CE9">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Customer satisfaction</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077F37E7" w14:textId="553F4D66">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measure of how well a system meets the expectations and needs of its users.</w:t>
            </w:r>
          </w:p>
        </w:tc>
      </w:tr>
      <w:tr w:rsidR="32031098" w:rsidTr="32031098" w14:paraId="468A989F">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A171D90" w14:textId="500930F9">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Data compatibility</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47AA6B9" w14:textId="6A2DFBF7">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state where data formats are aligned across systems to allow accurate exchange or migration.</w:t>
            </w:r>
          </w:p>
        </w:tc>
      </w:tr>
      <w:tr w:rsidR="32031098" w:rsidTr="32031098" w14:paraId="4BCE4683">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43F4230" w14:textId="312B4DCC">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Data migration</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FAF3101" w14:textId="335394BC">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process of transferring data from one system or storage environment to another.</w:t>
            </w:r>
          </w:p>
        </w:tc>
      </w:tr>
      <w:tr w:rsidR="32031098" w:rsidTr="32031098" w14:paraId="4C776576">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C3DCB27" w14:textId="5AF0290C">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Data silos</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3EEA8A6" w14:textId="6D1D0334">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Isolated data repositories that hinder integration due to incompatibility.</w:t>
            </w:r>
          </w:p>
        </w:tc>
      </w:tr>
      <w:tr w:rsidR="32031098" w:rsidTr="32031098" w14:paraId="49DF6E9E">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A0CC5B5" w14:textId="4A0789D3">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Decision Lens</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AC7A7B3" w14:textId="2A83562E">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software tool that applies the analytic hierarchy process (AHP) to support solution evaluation.</w:t>
            </w:r>
          </w:p>
        </w:tc>
      </w:tr>
      <w:tr w:rsidR="32031098" w:rsidTr="32031098" w14:paraId="177DAFD5">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E93D836" w14:textId="52C888D1">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Decision trees</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59F46B0" w14:textId="5862A762">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visual tool used to map decision criteria and potential outcomes.</w:t>
            </w:r>
          </w:p>
        </w:tc>
      </w:tr>
      <w:tr w:rsidR="32031098" w:rsidTr="32031098" w14:paraId="49D77F09">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01F7CF3" w14:textId="00FA0897">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Deployment time</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00210CE" w14:textId="6C847F6C">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measure of the time required to install and configure a new system.</w:t>
            </w:r>
          </w:p>
        </w:tc>
      </w:tr>
      <w:tr w:rsidR="32031098" w:rsidTr="32031098" w14:paraId="1B4F1CE6">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C4782C8" w14:textId="6E89197B">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Downtime</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C424947" w14:textId="7141F7D7">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period during which a system is unavailable or non-operational.</w:t>
            </w:r>
          </w:p>
        </w:tc>
      </w:tr>
      <w:tr w:rsidR="32031098" w:rsidTr="32031098" w14:paraId="35D01FC8">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62583F5" w14:textId="3C51A1F7">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Durability</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FEC9905" w14:textId="0B16132B">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measure of how likely stored data remains intact over time.</w:t>
            </w:r>
          </w:p>
        </w:tc>
      </w:tr>
      <w:tr w:rsidR="32031098" w:rsidTr="32031098" w14:paraId="2F44273E">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2B8A7C3" w14:textId="12DD7052">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Ease of use</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48AE240" w14:textId="06BD417C">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measure of how intuitive and user-friendly a system's interface is.</w:t>
            </w:r>
          </w:p>
        </w:tc>
      </w:tr>
      <w:tr w:rsidR="32031098" w:rsidTr="32031098" w14:paraId="129E144F">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8B8474D" w14:textId="614F2309">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Efficiency gains</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4A35287" w14:textId="6F1771E5">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benefit achieved through process improvements, such as time savings.</w:t>
            </w:r>
          </w:p>
        </w:tc>
      </w:tr>
      <w:tr w:rsidR="32031098" w:rsidTr="32031098" w14:paraId="02F25042">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A586048" w14:textId="0B2F3FC8">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Electronic health record (EHR)</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B54BE7F" w14:textId="5603FAF2">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digital system used for storing and managing patient health information.</w:t>
            </w:r>
          </w:p>
        </w:tc>
      </w:tr>
      <w:tr w:rsidR="32031098" w:rsidTr="32031098" w14:paraId="6DFC9FF5">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5B7091B" w14:textId="68B1C528">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Encryption</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16776FB" w14:textId="733BCCE8">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method for securing data by converting it into an unreadable format.</w:t>
            </w:r>
          </w:p>
        </w:tc>
      </w:tr>
      <w:tr w:rsidR="32031098" w:rsidTr="32031098" w14:paraId="004B41CE">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241F209" w14:textId="144B2778">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Enterprise resource planning (ERP)</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6429FD8" w14:textId="2E50BB4D">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system that integrates core business processes such as finance, HR, and inventory.</w:t>
            </w:r>
          </w:p>
        </w:tc>
      </w:tr>
      <w:tr w:rsidR="32031098" w:rsidTr="32031098" w14:paraId="78C28130">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D46E570" w14:textId="0625A33A">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Evaluation criteria</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0831321" w14:textId="4A410CA6">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set of factors used to assess and compare potential IT solutions.</w:t>
            </w:r>
          </w:p>
        </w:tc>
      </w:tr>
      <w:tr w:rsidR="32031098" w:rsidTr="32031098" w14:paraId="7D257209">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3B7915E" w14:textId="0D32B149">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Feasibility analysis</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90033C8" w14:textId="0849F033">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An assessment of whether a proposed solution is technically and operationally practical.</w:t>
            </w:r>
          </w:p>
        </w:tc>
      </w:tr>
      <w:tr w:rsidR="32031098" w:rsidTr="32031098" w14:paraId="7BDA2013">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15A7EA8" w14:textId="26A40396">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Financial risks</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6A04714" w14:textId="388CB181">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type of uncertainty related to costs or funding associated with system implementation.</w:t>
            </w:r>
          </w:p>
        </w:tc>
      </w:tr>
      <w:tr w:rsidR="32031098" w:rsidTr="32031098" w14:paraId="55CE1A51">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070F57A" w14:textId="2287CFE2">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Free tier</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931A47C" w14:textId="4AAC85B7">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limited version of a service offered at no cost, often used for initial testing.</w:t>
            </w:r>
          </w:p>
        </w:tc>
      </w:tr>
      <w:tr w:rsidR="32031098" w:rsidTr="32031098" w14:paraId="477BB09D">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64E00F9" w14:textId="3BCF96F3">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Functionality</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09EFBB2" w14:textId="35503375">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set of features or capabilities provided by a system to perform tasks.</w:t>
            </w:r>
          </w:p>
        </w:tc>
      </w:tr>
      <w:tr w:rsidR="32031098" w:rsidTr="32031098" w14:paraId="5C3086CD">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06A84DD" w14:textId="49B0A79E">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Future-readiness</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304DA49" w14:textId="0A875DAC">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system's ability to scale or adapt to meet anticipated future demands.</w:t>
            </w:r>
          </w:p>
        </w:tc>
      </w:tr>
      <w:tr w:rsidR="32031098" w:rsidTr="32031098" w14:paraId="6867BDA8">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BB305BE" w14:textId="4BB133B5">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GDPR (general data protection regulation)</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8FC10F9" w14:textId="497D52E6">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European law that governs the protection and privacy of personal data.</w:t>
            </w:r>
          </w:p>
        </w:tc>
      </w:tr>
      <w:tr w:rsidR="32031098" w:rsidTr="32031098" w14:paraId="7322F951">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C452A05" w14:textId="308EB9CA">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Hardware upgrades</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FEACBD2" w14:textId="777C901B">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replacement or addition of physical components to meet new system requirements.</w:t>
            </w:r>
          </w:p>
        </w:tc>
      </w:tr>
      <w:tr w:rsidR="32031098" w:rsidTr="32031098" w14:paraId="6D85E63E">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27D8796" w14:textId="28855793">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HIPAA (health insurance portability and accountability act)</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04610B29" w14:textId="150F306C">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U.S. law mandating the protection of health information.</w:t>
            </w:r>
          </w:p>
        </w:tc>
      </w:tr>
      <w:tr w:rsidR="32031098" w:rsidTr="32031098" w14:paraId="05E3DD1B">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F297DCD" w14:textId="7DF9E03E">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Human risks</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348C8A9" w14:textId="1F5A55FB">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type of risk arising from user resistance, skill gaps, or lack of training.</w:t>
            </w:r>
          </w:p>
        </w:tc>
      </w:tr>
      <w:tr w:rsidR="32031098" w:rsidTr="32031098" w14:paraId="7E5C1A0B">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11E19BE" w14:textId="480EBB8D">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Hybrid solutions</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3020665" w14:textId="0C03FD06">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system architecture that combines on-premises infrastructure with cloud services.</w:t>
            </w:r>
          </w:p>
        </w:tc>
      </w:tr>
      <w:tr w:rsidR="32031098" w:rsidTr="32031098" w14:paraId="5D5C2C25">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9573203" w14:textId="69B0A392">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Implementation costs</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A5B6156" w14:textId="2920B140">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The total expenses incurred during system setup, including hardware, software, and labor.</w:t>
            </w:r>
          </w:p>
        </w:tc>
      </w:tr>
      <w:tr w:rsidR="32031098" w:rsidTr="32031098" w14:paraId="5F4FD2FF">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137DAFC" w14:textId="6721C160">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Implementation delays</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85D8A25" w14:textId="53FB052F">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disruption in the planned schedule for deploying a system.</w:t>
            </w:r>
          </w:p>
        </w:tc>
      </w:tr>
      <w:tr w:rsidR="32031098" w:rsidTr="32031098" w14:paraId="0989AFF0">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7D552EC" w14:textId="0F05FB06">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Industry reports</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B5C4862" w14:textId="39A76E2C">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Published assessments comparing IT products or vendors based on defined criteria.</w:t>
            </w:r>
          </w:p>
        </w:tc>
      </w:tr>
      <w:tr w:rsidR="32031098" w:rsidTr="32031098" w14:paraId="1F8933E6">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7E542FF" w14:textId="3132D70A">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Infrastructure as a service (IaaS)</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C5CB0EC" w14:textId="46B780AA">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cloud computing model that provides virtualized computing resources online.</w:t>
            </w:r>
          </w:p>
        </w:tc>
      </w:tr>
      <w:tr w:rsidR="32031098" w:rsidTr="32031098" w14:paraId="0D9B3E0F">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FB4CFD3" w14:textId="5154ABE1">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Integration</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C30AE49" w14:textId="5A8BA376">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process of connecting different systems to work as a unified solution.</w:t>
            </w:r>
          </w:p>
        </w:tc>
      </w:tr>
      <w:tr w:rsidR="32031098" w:rsidTr="32031098" w14:paraId="36BBDAB6">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23EC79D" w14:textId="6A9C2E8E">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Latency</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9E7C9F8" w14:textId="1A517693">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delay in data transmission that affects system responsiveness.</w:t>
            </w:r>
          </w:p>
        </w:tc>
      </w:tr>
      <w:tr w:rsidR="32031098" w:rsidTr="32031098" w14:paraId="1078A257">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C87AED2" w14:textId="17E51F3D">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Licensing fees</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C79EB33" w14:textId="05C9EB29">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cost incurred for the legal use of proprietary software or services.</w:t>
            </w:r>
          </w:p>
        </w:tc>
      </w:tr>
      <w:tr w:rsidR="32031098" w:rsidTr="32031098" w14:paraId="69DB699F">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4C5C237" w14:textId="4EB4C7A4">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Long-term savings</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D3D979A" w14:textId="21D87E50">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financial benefit realized over time due to improved efficiency or lower maintenance.</w:t>
            </w:r>
          </w:p>
        </w:tc>
      </w:tr>
      <w:tr w:rsidR="32031098" w:rsidTr="32031098" w14:paraId="6A2971D9">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843D5D3" w14:textId="15822242">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Maintenance costs</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836B745" w14:textId="7ED66122">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The recurring expenses required to support and update a system.</w:t>
            </w:r>
          </w:p>
        </w:tc>
      </w:tr>
      <w:tr w:rsidR="32031098" w:rsidTr="32031098" w14:paraId="27E0DF49">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67B15C1" w14:textId="305E6E4B">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Market share</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0D7BFFF" w14:textId="4F36EC4B">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percentage of total sales in a market captured by a vendor or product.</w:t>
            </w:r>
          </w:p>
        </w:tc>
      </w:tr>
      <w:tr w:rsidR="32031098" w:rsidTr="32031098" w14:paraId="6DDDF1A0">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4B6E755" w14:textId="28DA474F">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Net benefit</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E7DE2A0" w14:textId="0E55DA43">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The result of subtracting total costs from total benefits in a project evaluation.</w:t>
            </w:r>
          </w:p>
        </w:tc>
      </w:tr>
      <w:tr w:rsidR="32031098" w:rsidTr="32031098" w14:paraId="60015914">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2D2B1A3" w14:textId="6920C445">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Net present value (NPV)</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A55C7AB" w14:textId="567CE02A">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calculation that determines the present value of future cash flows.</w:t>
            </w:r>
          </w:p>
        </w:tc>
      </w:tr>
      <w:tr w:rsidR="32031098" w:rsidTr="32031098" w14:paraId="6AF62F0E">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4608454" w14:textId="0CC3E086">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On-premises storage</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C83A764" w14:textId="5F58B431">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data storage approach using local servers rather than cloud infrastructure.</w:t>
            </w:r>
          </w:p>
        </w:tc>
      </w:tr>
      <w:tr w:rsidR="32031098" w:rsidTr="32031098" w14:paraId="16D28459">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0C6CC6E2" w14:textId="4673ECF9">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Open-source communities</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64E649E" w14:textId="1DB69BF7">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Groups that support the development and distribution of free software solutions.</w:t>
            </w:r>
          </w:p>
        </w:tc>
      </w:tr>
      <w:tr w:rsidR="32031098" w:rsidTr="32031098" w14:paraId="3A8E1A40">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12F8789" w14:textId="41FCE54C">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Operational feasibility</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2543841" w14:textId="2F61F137">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review of whether a system can function effectively within the existing environment.</w:t>
            </w:r>
          </w:p>
        </w:tc>
      </w:tr>
      <w:tr w:rsidR="32031098" w:rsidTr="32031098" w14:paraId="1E633C84">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027B11A1" w14:textId="07A96D5C">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Operational risks</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A16F883" w14:textId="63F742CB">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Potential disruptions to business processes caused by system issues.</w:t>
            </w:r>
          </w:p>
        </w:tc>
      </w:tr>
      <w:tr w:rsidR="32031098" w:rsidTr="32031098" w14:paraId="1B44DE10">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0E9A7B0" w14:textId="1B090A50">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Organizational culture</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9AA0DD6" w14:textId="05078A6D">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The collective attitudes and practices that influence system adoption and use.</w:t>
            </w:r>
          </w:p>
        </w:tc>
      </w:tr>
      <w:tr w:rsidR="32031098" w:rsidTr="32031098" w14:paraId="33D03212">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3C32DCF" w14:textId="09355E41">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Organizational readiness</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8116D23" w14:textId="0E578C23">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The extent to which people, processes, and infrastructure are prepared for change.</w:t>
            </w:r>
          </w:p>
        </w:tc>
      </w:tr>
      <w:tr w:rsidR="32031098" w:rsidTr="32031098" w14:paraId="02C5E1DB">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9C0E083" w14:textId="12D46F0B">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Pilot testing</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90D82B2" w14:textId="3A7224A6">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small-scale test run to validate solution performance before full deployment.</w:t>
            </w:r>
          </w:p>
        </w:tc>
      </w:tr>
      <w:tr w:rsidR="32031098" w:rsidTr="32031098" w14:paraId="4D4B4CFE">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4AA79EF" w14:textId="45E5B09E">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Platform as a service (PaaS)</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D82F5B7" w14:textId="214ABBF6">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cloud platform that provides tools and infrastructure for application development.</w:t>
            </w:r>
          </w:p>
        </w:tc>
      </w:tr>
      <w:tr w:rsidR="32031098" w:rsidTr="32031098" w14:paraId="1865DB9C">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EA20ABC" w14:textId="4E2C3C91">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Point of sale (POS) system</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B909472" w14:textId="4DD5B141">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software and hardware setup used to process retail transactions.</w:t>
            </w:r>
          </w:p>
        </w:tc>
      </w:tr>
      <w:tr w:rsidR="32031098" w:rsidTr="32031098" w14:paraId="4FB47709">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398AD1D" w14:textId="3BBBCDD9">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Process alignment</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B581D50" w14:textId="07C75141">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The degree to which a solution fits existing workflows or processes.</w:t>
            </w:r>
          </w:p>
        </w:tc>
      </w:tr>
      <w:tr w:rsidR="32031098" w:rsidTr="32031098" w14:paraId="2CD56613">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07E10DD" w14:textId="015047D7">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Professional networks</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9E72E08" w14:textId="4B244E3F">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Online or in-person communities for industry peers to share advice and insights.</w:t>
            </w:r>
          </w:p>
        </w:tc>
      </w:tr>
      <w:tr w:rsidR="32031098" w:rsidTr="32031098" w14:paraId="39E8B5C2">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A2273E6" w14:textId="23B50FD3">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Prototyping tools</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0162CD2" w14:textId="42BDC47E">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Applications used to design and test user interfaces, such as Figma.</w:t>
            </w:r>
          </w:p>
        </w:tc>
      </w:tr>
      <w:tr w:rsidR="32031098" w:rsidTr="32031098" w14:paraId="20B8AAC9">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8089645" w14:textId="63C48E30">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Regulatory compliance</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9631F15" w14:textId="1B2AEEE1">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condition where systems meet legal and industry-specific standards.</w:t>
            </w:r>
          </w:p>
        </w:tc>
      </w:tr>
      <w:tr w:rsidR="32031098" w:rsidTr="32031098" w14:paraId="36A2EB61">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81D9B68" w14:textId="54923EA9">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Request for proposals (RFP)</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3E2F083" w14:textId="042BECD8">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formal document inviting vendors to propose solutions tailored to defined needs.</w:t>
            </w:r>
          </w:p>
        </w:tc>
      </w:tr>
      <w:tr w:rsidR="32031098" w:rsidTr="32031098" w14:paraId="3F1E506C">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362B82D" w14:textId="7A60B991">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Resource availability</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6CC748E" w14:textId="0977D8C3">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The extent to which staff, budget, and time are available to support implementation.</w:t>
            </w:r>
          </w:p>
        </w:tc>
      </w:tr>
      <w:tr w:rsidR="32031098" w:rsidTr="32031098" w14:paraId="7532F422">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3D331DB" w14:textId="451A8B93">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Return on investment (ROI)</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8A1B4AB" w14:textId="5CD8D524">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ratio used to evaluate the financial return of a system relative to its cost.</w:t>
            </w:r>
          </w:p>
        </w:tc>
      </w:tr>
      <w:tr w:rsidR="32031098" w:rsidTr="32031098" w14:paraId="4D7F8EEE">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7FDCFFB" w14:textId="002959D9">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Revenue gains</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364BA19" w14:textId="2F901FF4">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Increases in income as a result of implementing a more effective solution.</w:t>
            </w:r>
          </w:p>
        </w:tc>
      </w:tr>
      <w:tr w:rsidR="32031098" w:rsidTr="32031098" w14:paraId="41B04AE3">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46F92C5" w14:textId="2118B9A6">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Risk assessment</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EF6BAAE" w14:textId="5F57E8C1">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structured method for identifying and analyzing potential risks.</w:t>
            </w:r>
          </w:p>
        </w:tc>
      </w:tr>
      <w:tr w:rsidR="32031098" w:rsidTr="32031098" w14:paraId="551B4742">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00B211B" w14:textId="6D05F4F4">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Risk management</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7AE688B" w14:textId="782D1CDF">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structured approach for identifying and reducing potential project risks.</w:t>
            </w:r>
          </w:p>
        </w:tc>
      </w:tr>
      <w:tr w:rsidR="32031098" w:rsidTr="32031098" w14:paraId="27A3B638">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8B4CD6B" w14:textId="78870930">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Risk matrix</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F342A2B" w14:textId="6A5FA9C3">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visual tool used to prioritize risks based on their probability and impact.</w:t>
            </w:r>
          </w:p>
        </w:tc>
      </w:tr>
      <w:tr w:rsidR="32031098" w:rsidTr="32031098" w14:paraId="631DEC61">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5865AA6" w14:textId="60CECCE9">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Scalability</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3C96F6C" w14:textId="22E0E695">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system's capacity to grow in terms of users, data, or features.</w:t>
            </w:r>
          </w:p>
        </w:tc>
      </w:tr>
      <w:tr w:rsidR="32031098" w:rsidTr="32031098" w14:paraId="7E855F76">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30C7807" w14:textId="20B4495B">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Scoring matrix</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4C5F854" w14:textId="7463BFCB">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table that assigns numerical scores to evaluate solution options across key criteria.</w:t>
            </w:r>
          </w:p>
        </w:tc>
      </w:tr>
      <w:tr w:rsidR="32031098" w:rsidTr="32031098" w14:paraId="592B737C">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0E4CB5C" w14:textId="4CDB6A52">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Security</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6EE4D3A" w14:textId="7616C62F">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set of protections used to prevent unauthorized access to systems or data.</w:t>
            </w:r>
          </w:p>
        </w:tc>
      </w:tr>
      <w:tr w:rsidR="32031098" w:rsidTr="32031098" w14:paraId="1225489F">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0F79538F" w14:textId="614F6ED6">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Security breaches</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4CB5FEA" w14:textId="0F2432D9">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An incident involving unauthorized access, loss, or exposure of sensitive data.</w:t>
            </w:r>
          </w:p>
        </w:tc>
      </w:tr>
      <w:tr w:rsidR="32031098" w:rsidTr="32031098" w14:paraId="193CE5C1">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1CC6FC6" w14:textId="0D1EDA1F">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Serverless computing</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9733350" w14:textId="333D6147">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cloud execution model where developers deploy code without managing servers.</w:t>
            </w:r>
          </w:p>
        </w:tc>
      </w:tr>
      <w:tr w:rsidR="32031098" w:rsidTr="32031098" w14:paraId="3FBA0569">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035B555" w14:textId="6F8F40E9">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Software as a service (SaaS)</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C3562C5" w14:textId="76150AFC">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cloud delivery model where applications are accessed via the internet on a subscription basis.</w:t>
            </w:r>
          </w:p>
        </w:tc>
      </w:tr>
      <w:tr w:rsidR="32031098" w:rsidTr="32031098" w14:paraId="7D01C853">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65E9D3F1" w14:textId="3F24ECE1">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Solution alternatives</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863D596" w14:textId="3AA9477E">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Multiple technology options evaluated to determine the best fit.</w:t>
            </w:r>
          </w:p>
        </w:tc>
      </w:tr>
      <w:tr w:rsidR="32031098" w:rsidTr="32031098" w14:paraId="337ED32C">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5E70FC4" w14:textId="186BC286">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Stakeholder buy-in</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0144B80" w14:textId="567D635B">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Agreement and support from key decision-makers and users.</w:t>
            </w:r>
          </w:p>
        </w:tc>
      </w:tr>
      <w:tr w:rsidR="32031098" w:rsidTr="32031098" w14:paraId="2D1B1A0F">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AAA4F6C" w14:textId="32A9CA65">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Stakeholder engagement</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621E700" w14:textId="39F52FDB">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process of involving key individuals in system planning and implementation.</w:t>
            </w:r>
          </w:p>
        </w:tc>
      </w:tr>
      <w:tr w:rsidR="32031098" w:rsidTr="32031098" w14:paraId="688D4CDE">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0AF381AB" w14:textId="1C83FDFF">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Staff skills</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B2112CD" w14:textId="537E86B3">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The technical and functional abilities needed to use and maintain a solution.</w:t>
            </w:r>
          </w:p>
        </w:tc>
      </w:tr>
      <w:tr w:rsidR="32031098" w:rsidTr="32031098" w14:paraId="20D22429">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D5D67A2" w14:textId="30D8D2AD">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Strategic alignment</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4682810B" w14:textId="6CBC3806">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The fit between a solution and the organization's long-term objectives.</w:t>
            </w:r>
          </w:p>
        </w:tc>
      </w:tr>
      <w:tr w:rsidR="32031098" w:rsidTr="32031098" w14:paraId="1A04A405">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A94D0D0" w14:textId="384B6719">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Supply chain management (SCM)</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88BA421" w14:textId="61247BD5">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system that manages logistics, procurement, and inventory.</w:t>
            </w:r>
          </w:p>
        </w:tc>
      </w:tr>
      <w:tr w:rsidR="32031098" w:rsidTr="32031098" w14:paraId="6E96CC0D">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7AC9B6C" w14:textId="6AC75682">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Sustained-use discounts</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D3F5B6C" w14:textId="001C93D5">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Cost reductions applied to long-term subscriptions or service agreements.</w:t>
            </w:r>
          </w:p>
        </w:tc>
      </w:tr>
      <w:tr w:rsidR="32031098" w:rsidTr="32031098" w14:paraId="15F4DC74">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C2CDF6D" w14:textId="10F52F44">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SWOT analysis</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3E2DB90D" w14:textId="1BAA15B6">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method for evaluating the strengths, weaknesses, opportunities, and threats of a solution.</w:t>
            </w:r>
          </w:p>
        </w:tc>
      </w:tr>
      <w:tr w:rsidR="32031098" w:rsidTr="32031098" w14:paraId="750A809D">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CF429DD" w14:textId="49E9A2A8">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System design</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30730F6" w14:textId="5E28F740">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The planning phase that defines how a system will meet business and technical needs.</w:t>
            </w:r>
          </w:p>
        </w:tc>
      </w:tr>
      <w:tr w:rsidR="32031098" w:rsidTr="32031098" w14:paraId="52C947D9">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CF01C58" w14:textId="0AE70581">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System integration</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99D4383" w14:textId="1AF13461">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process of linking systems or components to work together as a unified solution.</w:t>
            </w:r>
          </w:p>
        </w:tc>
      </w:tr>
      <w:tr w:rsidR="32031098" w:rsidTr="32031098" w14:paraId="382144BD">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AB7BDF3" w14:textId="2D15D6CF">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Technical failure</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2BD92FD1" w14:textId="2F3151E4">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An incident where the system fails to function as intended.</w:t>
            </w:r>
          </w:p>
        </w:tc>
      </w:tr>
      <w:tr w:rsidR="32031098" w:rsidTr="32031098" w14:paraId="1BCE0BB3">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1B92D29" w14:textId="5B259A47">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Technical risks</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0DCBD30" w14:textId="621918AC">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type of risk related to system functionality, reliability, or integration.</w:t>
            </w:r>
          </w:p>
        </w:tc>
      </w:tr>
      <w:tr w:rsidR="32031098" w:rsidTr="32031098" w14:paraId="4B57AE30">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155A0E8" w14:textId="398E62F8">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Technology review platforms</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53E3308E" w14:textId="58D17A00">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Websites that publish user reviews and comparisons of software tools.</w:t>
            </w:r>
          </w:p>
        </w:tc>
      </w:tr>
      <w:tr w:rsidR="32031098" w:rsidTr="32031098" w14:paraId="2FFCB801">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4B00162C" w14:textId="0DC07BE5">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Total cost of ownership (TCO)</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C6522AB" w14:textId="101F5292">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calculation that includes all costs associated with acquiring, using, and maintaining a system.</w:t>
            </w:r>
          </w:p>
        </w:tc>
      </w:tr>
      <w:tr w:rsidR="32031098" w:rsidTr="32031098" w14:paraId="586F74D8">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F8E7006" w14:textId="59AC7045">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Trade shows</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3E34EDD" w14:textId="17ECCB33">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Events that showcase new technologies and vendor solutions.</w:t>
            </w:r>
          </w:p>
        </w:tc>
      </w:tr>
      <w:tr w:rsidR="32031098" w:rsidTr="32031098" w14:paraId="4028112F">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7215BCA9" w14:textId="7020D412">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Training costs</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5C1C80A" w14:textId="61ED249A">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The cost associated with educating users and administrators to use a new system.</w:t>
            </w:r>
          </w:p>
        </w:tc>
      </w:tr>
      <w:tr w:rsidR="32031098" w:rsidTr="32031098" w14:paraId="53A9A828">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202DE14" w14:textId="6FCD65EA">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Unified Modeling Language (UML)</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91A46DC" w14:textId="3EA4D0AA">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standardized language for visually modeling software systems.</w:t>
            </w:r>
          </w:p>
        </w:tc>
      </w:tr>
      <w:tr w:rsidR="32031098" w:rsidTr="32031098" w14:paraId="4F0CF87B">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59E9EE33" w14:textId="70A18102">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Usability</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533AE14" w14:textId="24A537DB">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The ease with which users can interact with a solution.</w:t>
            </w:r>
          </w:p>
        </w:tc>
      </w:tr>
      <w:tr w:rsidR="32031098" w:rsidTr="32031098" w14:paraId="712B975D">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3207F941" w14:textId="5E6DE2C6">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User adoption</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1F16A914" w14:textId="292B8F13">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The degree to which users embrace and actively use a new system.</w:t>
            </w:r>
          </w:p>
        </w:tc>
      </w:tr>
      <w:tr w:rsidR="32031098" w:rsidTr="32031098" w14:paraId="29C8B3F1">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F1FD564" w14:textId="7908E64B">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User resistance</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2799CE71" w14:textId="055E70EF">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reluctance or pushback from users when introduced to a new system.</w:t>
            </w:r>
          </w:p>
        </w:tc>
      </w:tr>
      <w:tr w:rsidR="32031098" w:rsidTr="32031098" w14:paraId="321C17EF">
        <w:trPr>
          <w:trHeight w:val="300"/>
        </w:trPr>
        <w:tc>
          <w:tcPr>
            <w:tcW w:w="3507"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7843F2D6" w14:textId="7059BC39">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Vendor lock-in</w:t>
            </w:r>
          </w:p>
        </w:tc>
        <w:tc>
          <w:tcPr>
            <w:tcW w:w="7103"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tcPr>
          <w:p w:rsidR="32031098" w:rsidP="32031098" w:rsidRDefault="32031098" w14:paraId="0E601BA1" w14:textId="55FD7512">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A condition where switching providers is difficult due to proprietary dependencies.</w:t>
            </w:r>
          </w:p>
        </w:tc>
      </w:tr>
      <w:tr w:rsidR="32031098" w:rsidTr="32031098" w14:paraId="290F5ABF">
        <w:trPr>
          <w:trHeight w:val="300"/>
        </w:trPr>
        <w:tc>
          <w:tcPr>
            <w:tcW w:w="3507"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1F2D2A26" w14:textId="7C3B0506">
            <w:pPr>
              <w:spacing w:before="0" w:beforeAutospacing="off" w:after="240" w:afterAutospacing="off"/>
              <w:jc w:val="left"/>
            </w:pPr>
            <w:r w:rsidRPr="32031098" w:rsidR="32031098">
              <w:rPr>
                <w:rFonts w:ascii="Arial" w:hAnsi="Arial" w:eastAsia="Arial" w:cs="Arial"/>
                <w:b w:val="1"/>
                <w:bCs w:val="1"/>
                <w:i w:val="0"/>
                <w:iCs w:val="0"/>
                <w:caps w:val="0"/>
                <w:smallCaps w:val="0"/>
                <w:color w:val="333333"/>
                <w:sz w:val="21"/>
                <w:szCs w:val="21"/>
              </w:rPr>
              <w:t>Vendor reliability</w:t>
            </w:r>
          </w:p>
        </w:tc>
        <w:tc>
          <w:tcPr>
            <w:tcW w:w="7103"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tcPr>
          <w:p w:rsidR="32031098" w:rsidP="32031098" w:rsidRDefault="32031098" w14:paraId="64CD8F76" w14:textId="23E816C8">
            <w:pPr>
              <w:spacing w:before="0" w:beforeAutospacing="off" w:after="240" w:afterAutospacing="off"/>
              <w:jc w:val="left"/>
            </w:pPr>
            <w:r w:rsidRPr="32031098" w:rsidR="32031098">
              <w:rPr>
                <w:rFonts w:ascii="Arial" w:hAnsi="Arial" w:eastAsia="Arial" w:cs="Arial"/>
                <w:b w:val="0"/>
                <w:bCs w:val="0"/>
                <w:i w:val="0"/>
                <w:iCs w:val="0"/>
                <w:caps w:val="0"/>
                <w:smallCaps w:val="0"/>
                <w:color w:val="333333"/>
                <w:sz w:val="21"/>
                <w:szCs w:val="21"/>
              </w:rPr>
              <w:t>The consistency and trustworthiness of a vendor based on support and product quality.</w:t>
            </w:r>
          </w:p>
        </w:tc>
      </w:tr>
    </w:tbl>
    <w:p w:rsidR="36BAF4C5" w:rsidP="32031098" w:rsidRDefault="36BAF4C5" w14:paraId="7AD8AE8A" w14:textId="7B9AC6C3">
      <w:pPr>
        <w:shd w:val="clear" w:color="auto" w:fill="FFFFFF" w:themeFill="background1"/>
        <w:spacing w:before="0" w:beforeAutospacing="off" w:after="0" w:afterAutospacing="off" w:line="360" w:lineRule="auto"/>
      </w:pPr>
      <w:r w:rsidRPr="32031098" w:rsidR="36BAF4C5">
        <w:rPr>
          <w:rFonts w:ascii="Source Sans Pro" w:hAnsi="Source Sans Pro" w:eastAsia="Source Sans Pro" w:cs="Source Sans Pro"/>
          <w:b w:val="0"/>
          <w:bCs w:val="0"/>
          <w:i w:val="0"/>
          <w:iCs w:val="0"/>
          <w:caps w:val="0"/>
          <w:smallCaps w:val="0"/>
          <w:noProof w:val="0"/>
          <w:color w:val="0F1114"/>
          <w:sz w:val="24"/>
          <w:szCs w:val="24"/>
          <w:lang w:val="en-US"/>
        </w:rPr>
        <w:t xml:space="preserve">[MUSIC]  Welcome to this video on understanding predictive project management.  After watching this video, you will be able to  Define the importance of project management to your role as a non-PM.  Explain the business analysis and project management lifecycle  and identify the shared roles of the project manager and business analyst.  Imagine you're part of a team tasked with a new company payroll system.  You're not the project manager, yet you feel responsible for keeping things on track.  By understanding predictive project management,  you can see how the project manager (or PM) and business analyst (BA)  plan, track, and execute each stage.  With this insight, you can contribute effectively,  guide your team, and ensure the system is delivered on time. </w:t>
      </w:r>
    </w:p>
    <w:p w:rsidR="36BAF4C5" w:rsidP="32031098" w:rsidRDefault="36BAF4C5" w14:paraId="07188486" w14:textId="48EDCEF0">
      <w:pPr>
        <w:shd w:val="clear" w:color="auto" w:fill="FFFFFF" w:themeFill="background1"/>
        <w:spacing w:before="0" w:beforeAutospacing="off" w:after="0" w:afterAutospacing="off" w:line="360" w:lineRule="auto"/>
      </w:pPr>
      <w:r w:rsidRPr="32031098" w:rsidR="36BAF4C5">
        <w:rPr>
          <w:rFonts w:ascii="Source Sans Pro" w:hAnsi="Source Sans Pro" w:eastAsia="Source Sans Pro" w:cs="Source Sans Pro"/>
          <w:b w:val="0"/>
          <w:bCs w:val="0"/>
          <w:i w:val="0"/>
          <w:iCs w:val="0"/>
          <w:caps w:val="0"/>
          <w:smallCaps w:val="0"/>
          <w:noProof w:val="0"/>
          <w:color w:val="0F1114"/>
          <w:sz w:val="24"/>
          <w:szCs w:val="24"/>
          <w:lang w:val="en-US"/>
        </w:rPr>
        <w:t xml:space="preserve">So, let's explore how projects are planned,  tracked, and executed in predictive project management.  The PM and the BA complement each other in their roles and responsibilities.  They both depend on stakeholders for success.  While the PM ensures the successful delivery of a project,  the BA delivers the right solution.  They ensure the project delivers value to the organization and its stakeholders.  To understand how PMs and BAs support each other,  let's explore the business analysis and project management lifecycles  and your role when a project is planned and executed  using a predictive, or waterfall, approach.  First, let's explore the business analysis lifecycle. </w:t>
      </w:r>
    </w:p>
    <w:p w:rsidR="36BAF4C5" w:rsidP="32031098" w:rsidRDefault="36BAF4C5" w14:paraId="66F05E73" w14:textId="339C60B7">
      <w:pPr>
        <w:shd w:val="clear" w:color="auto" w:fill="FFFFFF" w:themeFill="background1"/>
        <w:spacing w:before="0" w:beforeAutospacing="off" w:after="0" w:afterAutospacing="off" w:line="360" w:lineRule="auto"/>
      </w:pPr>
      <w:r w:rsidRPr="32031098" w:rsidR="36BAF4C5">
        <w:rPr>
          <w:rFonts w:ascii="Source Sans Pro" w:hAnsi="Source Sans Pro" w:eastAsia="Source Sans Pro" w:cs="Source Sans Pro"/>
          <w:b w:val="0"/>
          <w:bCs w:val="0"/>
          <w:i w:val="0"/>
          <w:iCs w:val="0"/>
          <w:caps w:val="0"/>
          <w:smallCaps w:val="0"/>
          <w:noProof w:val="0"/>
          <w:color w:val="0F1114"/>
          <w:sz w:val="24"/>
          <w:szCs w:val="24"/>
          <w:lang w:val="en-US"/>
        </w:rPr>
        <w:t xml:space="preserve">It starts with the needs assessment phase,  where the business problem is identified, objectives are defined,  and it is determined whether a solution is needed to achieve strategic goals.  Next comes stakeholder engagement,  which includes identifying, analyzing, and actively managing stakeholder relationships.  Next, elicitation involves gathering stakeholder information.  Then, collected requirements are reviewed and refined  to ensure they are clear, feasible, and aligned with business needs.  Furthermore, track requirements throughout the project lifecycle.  Finally, a solution evaluation assesses the implemented solution.  Business analysts rely on active collaboration with stakeholders throughout the lifecycle  to ensure solutions are practical, relevant, and truly meet business needs. </w:t>
      </w:r>
    </w:p>
    <w:p w:rsidR="36BAF4C5" w:rsidP="32031098" w:rsidRDefault="36BAF4C5" w14:paraId="2BA3E32D" w14:textId="475A2EDC">
      <w:pPr>
        <w:shd w:val="clear" w:color="auto" w:fill="FFFFFF" w:themeFill="background1"/>
        <w:spacing w:before="0" w:beforeAutospacing="off" w:after="0" w:afterAutospacing="off" w:line="360" w:lineRule="auto"/>
      </w:pPr>
      <w:r w:rsidRPr="32031098" w:rsidR="36BAF4C5">
        <w:rPr>
          <w:rFonts w:ascii="Source Sans Pro" w:hAnsi="Source Sans Pro" w:eastAsia="Source Sans Pro" w:cs="Source Sans Pro"/>
          <w:b w:val="0"/>
          <w:bCs w:val="0"/>
          <w:i w:val="0"/>
          <w:iCs w:val="0"/>
          <w:caps w:val="0"/>
          <w:smallCaps w:val="0"/>
          <w:noProof w:val="0"/>
          <w:color w:val="0F1114"/>
          <w:sz w:val="24"/>
          <w:szCs w:val="24"/>
          <w:lang w:val="en-US"/>
        </w:rPr>
        <w:t xml:space="preserve">Now that you understand the business analysis lifecycle,  let's explore the project management lifecycle.  The first step, initiation, involves defining the project's purpose and scope,  securing approval through the project charter,  and identifying key stakeholders to align expectations.  The second step, the planning stage,  involves developing a comprehensive project management plan.  The third step, the execution stage,  implements the project plan by coordinating resources and activities,  producing deliverables, and addressing stakeholder needs.  This is followed by the monitoring and controlling stage,  which includes tracking project performance against the plan, identifying deviations,  and applying corrective actions to manage risks, changes, and issues.  Finally, the closing stage involves finalizing all activities,  ensuring deliverables are accepted, releasing resources and documenting lessons learned.  Even without a project management title,  professionals serve as core team members, subject matter experts, or work package leads. </w:t>
      </w:r>
    </w:p>
    <w:p w:rsidR="36BAF4C5" w:rsidP="32031098" w:rsidRDefault="36BAF4C5" w14:paraId="7941EFA7" w14:textId="02C41F55">
      <w:pPr>
        <w:shd w:val="clear" w:color="auto" w:fill="FFFFFF" w:themeFill="background1"/>
        <w:spacing w:before="0" w:beforeAutospacing="off" w:after="0" w:afterAutospacing="off" w:line="360" w:lineRule="auto"/>
      </w:pPr>
      <w:r w:rsidRPr="32031098" w:rsidR="36BAF4C5">
        <w:rPr>
          <w:rFonts w:ascii="Source Sans Pro" w:hAnsi="Source Sans Pro" w:eastAsia="Source Sans Pro" w:cs="Source Sans Pro"/>
          <w:b w:val="0"/>
          <w:bCs w:val="0"/>
          <w:i w:val="0"/>
          <w:iCs w:val="0"/>
          <w:caps w:val="0"/>
          <w:smallCaps w:val="0"/>
          <w:noProof w:val="0"/>
          <w:color w:val="0F1114"/>
          <w:sz w:val="24"/>
          <w:szCs w:val="24"/>
          <w:lang w:val="en-US"/>
        </w:rPr>
        <w:t xml:space="preserve">They contribute to critical knowledge, drive deliverables,  and ensure project success within their domain.  Now, let's explore how these lifecycles intersect,  and how business analysts and project managers interact with each other.  In the initiation stage of project management,  the BAs and PMs interact in the following ways.  The BA performs a needs assessment to  identify business needs, opportunities, and high-level requirements.  The PM formalizes the project through a project charter,  defining objectives and stakeholders.  Finally, the BA and PM collaborate to ensure the project aligns with strategic goals.  So, even if you're not managing the project, your input may shape its direction. </w:t>
      </w:r>
    </w:p>
    <w:p w:rsidR="36BAF4C5" w:rsidP="32031098" w:rsidRDefault="36BAF4C5" w14:paraId="2F007A0D" w14:textId="4A8D93BF">
      <w:pPr>
        <w:shd w:val="clear" w:color="auto" w:fill="FFFFFF" w:themeFill="background1"/>
        <w:spacing w:before="0" w:beforeAutospacing="off" w:after="0" w:afterAutospacing="off" w:line="360" w:lineRule="auto"/>
      </w:pPr>
      <w:r w:rsidRPr="32031098" w:rsidR="36BAF4C5">
        <w:rPr>
          <w:rFonts w:ascii="Source Sans Pro" w:hAnsi="Source Sans Pro" w:eastAsia="Source Sans Pro" w:cs="Source Sans Pro"/>
          <w:b w:val="0"/>
          <w:bCs w:val="0"/>
          <w:i w:val="0"/>
          <w:iCs w:val="0"/>
          <w:caps w:val="0"/>
          <w:smallCaps w:val="0"/>
          <w:noProof w:val="0"/>
          <w:color w:val="0F1114"/>
          <w:sz w:val="24"/>
          <w:szCs w:val="24"/>
          <w:lang w:val="en-US"/>
        </w:rPr>
        <w:t xml:space="preserve">Your role helps ensure the solution is practical,  relevant, and aligned with real business needs.  You could be a core team member contributing expertise,  a subject matter expert (or SME) guiding decisions,  or a work package lead driving deliverables.  In the planning stage, interaction between the BA and the PM occurs when setting a baseline.  The BA elicits requirements, develops a requirements traceability matrix,  and ensures those requirements are feasible and aligned with business objectives.  Meanwhile, the PM creates the project management plan,  including the scope, schedule, and risk management strategies.  The PM also ensures that resources and timelines support the scope.  During the execution stage,  the BA ensures that requirements are appropriately implemented and verified. </w:t>
      </w:r>
    </w:p>
    <w:p w:rsidR="36BAF4C5" w:rsidP="32031098" w:rsidRDefault="36BAF4C5" w14:paraId="7CF65E83" w14:textId="4445944B">
      <w:pPr>
        <w:shd w:val="clear" w:color="auto" w:fill="FFFFFF" w:themeFill="background1"/>
        <w:spacing w:before="0" w:beforeAutospacing="off" w:after="0" w:afterAutospacing="off" w:line="360" w:lineRule="auto"/>
      </w:pPr>
      <w:r w:rsidRPr="32031098" w:rsidR="36BAF4C5">
        <w:rPr>
          <w:rFonts w:ascii="Source Sans Pro" w:hAnsi="Source Sans Pro" w:eastAsia="Source Sans Pro" w:cs="Source Sans Pro"/>
          <w:b w:val="0"/>
          <w:bCs w:val="0"/>
          <w:i w:val="0"/>
          <w:iCs w:val="0"/>
          <w:caps w:val="0"/>
          <w:smallCaps w:val="0"/>
          <w:noProof w:val="0"/>
          <w:color w:val="0F1114"/>
          <w:sz w:val="24"/>
          <w:szCs w:val="24"/>
          <w:lang w:val="en-US"/>
        </w:rPr>
        <w:t xml:space="preserve">Meanwhile, the PM oversees execution activities,  such as coordinating with the team,  managing risks, and tracking performance to keep the project on course.  In the monitoring and control stage,  the BA and PM work closely to manage scope changes.  The BA maintains traceability and monitors requirement implementation to ensure compliance,  and validates any modifications to the requirements.  The PM oversees progress tracking and change control processes,  ensuring the project stays on course,  and handles any timeline or impact adjustments.  Finally, in the closing stage,  the BA and PM collaborate to obtain stakeholder sign-off,  and confirm that outcomes align with expectations.  The BA evaluates the solution's effectiveness and ensures it meets business needs.  The PM ensures the project is formally closed,  deliverables are transitioned, and lessons learned are documented. </w:t>
      </w:r>
    </w:p>
    <w:p w:rsidR="36BAF4C5" w:rsidP="32031098" w:rsidRDefault="36BAF4C5" w14:paraId="43EBC23B" w14:textId="083EDBAE">
      <w:pPr>
        <w:shd w:val="clear" w:color="auto" w:fill="FFFFFF" w:themeFill="background1"/>
        <w:spacing w:before="0" w:beforeAutospacing="off" w:after="0" w:afterAutospacing="off" w:line="360" w:lineRule="auto"/>
      </w:pPr>
      <w:r w:rsidRPr="32031098" w:rsidR="36BAF4C5">
        <w:rPr>
          <w:rFonts w:ascii="Source Sans Pro" w:hAnsi="Source Sans Pro" w:eastAsia="Source Sans Pro" w:cs="Source Sans Pro"/>
          <w:b w:val="0"/>
          <w:bCs w:val="0"/>
          <w:i w:val="0"/>
          <w:iCs w:val="0"/>
          <w:caps w:val="0"/>
          <w:smallCaps w:val="0"/>
          <w:noProof w:val="0"/>
          <w:color w:val="0F1114"/>
          <w:sz w:val="24"/>
          <w:szCs w:val="24"/>
          <w:lang w:val="en-US"/>
        </w:rPr>
        <w:t xml:space="preserve">From planning to closing,  non-PMs like you play vital roles as SMEs, team leads, or contributors.  You can help shape requirements, guide execution, manage scope changes,  and validate outcomes to ensure project success.  Finally, let's explore the roles shared by PM and BA.  Both manage stakeholder engagement and communication throughout the project.  BA defines requirements for scope management,  while the PM ensures they fit within project constraints.  During change management,  BA analyzes the impacts of changes  and the PM ensures they are integrated smoothly.  Both identify risks,  with the BA focusing on solution risks  and the PM on project risks. </w:t>
      </w:r>
    </w:p>
    <w:p w:rsidR="36BAF4C5" w:rsidP="32031098" w:rsidRDefault="36BAF4C5" w14:paraId="7356C4E4" w14:textId="1FB2F87B">
      <w:pPr>
        <w:shd w:val="clear" w:color="auto" w:fill="FFFFFF" w:themeFill="background1"/>
        <w:spacing w:before="0" w:beforeAutospacing="off" w:after="0" w:afterAutospacing="off" w:line="360" w:lineRule="auto"/>
      </w:pPr>
      <w:r w:rsidRPr="32031098" w:rsidR="36BAF4C5">
        <w:rPr>
          <w:rFonts w:ascii="Source Sans Pro" w:hAnsi="Source Sans Pro" w:eastAsia="Source Sans Pro" w:cs="Source Sans Pro"/>
          <w:b w:val="0"/>
          <w:bCs w:val="0"/>
          <w:i w:val="0"/>
          <w:iCs w:val="0"/>
          <w:caps w:val="0"/>
          <w:smallCaps w:val="0"/>
          <w:noProof w:val="0"/>
          <w:color w:val="0F1114"/>
          <w:sz w:val="24"/>
          <w:szCs w:val="24"/>
          <w:lang w:val="en-US"/>
        </w:rPr>
        <w:t xml:space="preserve">During monitoring and reporting,  the PM tracks project progress,  while the BA ensures the project meets requirements.  Finally, during quality assurance,  the PM ensures deliverables meet standards,  while the BA validates them against requirements.  As non-PMs, you may be asked to support scope decisions,  validate changes, or flag risks.  Your insight helps keep the project aligned and effective.  In this video, you learned that  the project manager and business analyst  complement each other in their roles and responsibilities.  As a non-PM and BA,  you play a key role in supporting the process  and contributing to project success.  The stages in the business management lifecycle include needs assessment,  stakeholder engagement, requirement elicitation,  review and refinement of requirements,  requirement tracking and solution evaluation. </w:t>
      </w:r>
    </w:p>
    <w:p w:rsidR="36BAF4C5" w:rsidP="32031098" w:rsidRDefault="36BAF4C5" w14:paraId="096C1C55" w14:textId="1695E711">
      <w:pPr>
        <w:shd w:val="clear" w:color="auto" w:fill="FFFFFF" w:themeFill="background1"/>
        <w:spacing w:before="0" w:beforeAutospacing="off" w:after="0" w:afterAutospacing="off" w:line="360" w:lineRule="auto"/>
      </w:pPr>
      <w:r w:rsidRPr="32031098" w:rsidR="36BAF4C5">
        <w:rPr>
          <w:rFonts w:ascii="Source Sans Pro" w:hAnsi="Source Sans Pro" w:eastAsia="Source Sans Pro" w:cs="Source Sans Pro"/>
          <w:b w:val="0"/>
          <w:bCs w:val="0"/>
          <w:i w:val="0"/>
          <w:iCs w:val="0"/>
          <w:caps w:val="0"/>
          <w:smallCaps w:val="0"/>
          <w:noProof w:val="0"/>
          <w:color w:val="0F1114"/>
          <w:sz w:val="24"/>
          <w:szCs w:val="24"/>
          <w:lang w:val="en-US"/>
        </w:rPr>
        <w:t>The stages in the project management lifecycle include:  initiation stage, planning stage, execution stage, tracking stage and closing stage.  Finally, the shared roles of BA and PM include:  stakeholder engagement, change management, risk identification,  monitoring and reporting of requirements and quality assurance.  [MUSIC]</w:t>
      </w:r>
    </w:p>
    <w:p w:rsidR="36BAF4C5" w:rsidP="32031098" w:rsidRDefault="36BAF4C5" w14:paraId="5F8462A9" w14:textId="7267F5CE">
      <w:pPr>
        <w:shd w:val="clear" w:color="auto" w:fill="FFFFFF" w:themeFill="background1"/>
        <w:spacing w:before="0" w:beforeAutospacing="off" w:after="0" w:afterAutospacing="off" w:line="360" w:lineRule="auto"/>
      </w:pPr>
      <w:r w:rsidRPr="32031098" w:rsidR="36BAF4C5">
        <w:rPr>
          <w:rFonts w:ascii="Source Sans Pro" w:hAnsi="Source Sans Pro" w:eastAsia="Source Sans Pro" w:cs="Source Sans Pro"/>
          <w:b w:val="0"/>
          <w:bCs w:val="0"/>
          <w:i w:val="0"/>
          <w:iCs w:val="0"/>
          <w:caps w:val="0"/>
          <w:smallCaps w:val="0"/>
          <w:noProof w:val="0"/>
          <w:color w:val="0F1114"/>
          <w:sz w:val="24"/>
          <w:szCs w:val="24"/>
          <w:lang w:val="en-US"/>
        </w:rPr>
        <w:t xml:space="preserve">Hello, and welcome to this video on key activities in the predictive project management framework.  After watching this video, you'll be able to  List predictive process groups of project management;  Describe the role of the project manager, or PM and business analyst, or BA;  Explain how stakeholders and requirements are managed; and  Recognize the critical role of a non-project manager in project success  Imagine your company is launching a new software. Deadlines are tight, and stakeholders have  stakeholders have different priorities. You've been added to this critical project,  but you're not the project manager. As a non-project manager, you followed  predictive process groups of project management, actively participated, and provided timely feedback.  This helped to guide the project to success, by keeping it on track, delivering  value, and meeting stakeholder expectation. So, let's take a closer look at these  predictive process groups. In project management, there are five predictive  process groups, initiating, planning, executing, monitoring, and controlling, and closing. </w:t>
      </w:r>
    </w:p>
    <w:p w:rsidR="36BAF4C5" w:rsidP="32031098" w:rsidRDefault="36BAF4C5" w14:paraId="2CFAA9B1" w14:textId="40F1CFD1">
      <w:pPr>
        <w:shd w:val="clear" w:color="auto" w:fill="FFFFFF" w:themeFill="background1"/>
        <w:spacing w:before="0" w:beforeAutospacing="off" w:after="0" w:afterAutospacing="off" w:line="360" w:lineRule="auto"/>
      </w:pPr>
      <w:r w:rsidRPr="32031098" w:rsidR="36BAF4C5">
        <w:rPr>
          <w:rFonts w:ascii="Source Sans Pro" w:hAnsi="Source Sans Pro" w:eastAsia="Source Sans Pro" w:cs="Source Sans Pro"/>
          <w:b w:val="0"/>
          <w:bCs w:val="0"/>
          <w:i w:val="0"/>
          <w:iCs w:val="0"/>
          <w:caps w:val="0"/>
          <w:smallCaps w:val="0"/>
          <w:noProof w:val="0"/>
          <w:color w:val="0F1114"/>
          <w:sz w:val="24"/>
          <w:szCs w:val="24"/>
          <w:lang w:val="en-US"/>
        </w:rPr>
        <w:t xml:space="preserve">Even as a non-project manager, you play a critical part in each phase.  Your involvement can directly influence whether a project succeeds or struggles.  Now, let's explore the five predictive process groups and understand your role in each.  The first step is initiating. The goal here is to define the project and its importance.  The PM leads this step, supported by the BA. Key activities include identifying  stakeholders, defining the high-level scope through a project charter, and securing approval to proceed. </w:t>
      </w:r>
    </w:p>
    <w:p w:rsidR="36BAF4C5" w:rsidP="32031098" w:rsidRDefault="36BAF4C5" w14:paraId="08D63550" w14:textId="04816E2C">
      <w:pPr>
        <w:shd w:val="clear" w:color="auto" w:fill="FFFFFF" w:themeFill="background1"/>
        <w:spacing w:before="0" w:beforeAutospacing="off" w:after="0" w:afterAutospacing="off" w:line="360" w:lineRule="auto"/>
      </w:pPr>
      <w:r w:rsidRPr="32031098" w:rsidR="36BAF4C5">
        <w:rPr>
          <w:rFonts w:ascii="Source Sans Pro" w:hAnsi="Source Sans Pro" w:eastAsia="Source Sans Pro" w:cs="Source Sans Pro"/>
          <w:b w:val="0"/>
          <w:bCs w:val="0"/>
          <w:i w:val="0"/>
          <w:iCs w:val="0"/>
          <w:caps w:val="0"/>
          <w:smallCaps w:val="0"/>
          <w:noProof w:val="0"/>
          <w:color w:val="0F1114"/>
          <w:sz w:val="24"/>
          <w:szCs w:val="24"/>
          <w:lang w:val="en-US"/>
        </w:rPr>
        <w:t xml:space="preserve">As a non-PM, you may be asked to identify stakeholders or clarify needs.  Early input ensures that the right voices are included.  By understanding the tools and techniques used by the PM and BA, you'll be better prepared to provide valued input.  Next is planning the project and setting the roadmap.  The goal here is to establish how the project will be carried out.  The PM leads planning, while the BA captures and manages requirements.  Key activities include eliciting requirements, defining deliverables, creating the schedule, assigning resources, and identifying risks. </w:t>
      </w:r>
    </w:p>
    <w:p w:rsidR="36BAF4C5" w:rsidP="32031098" w:rsidRDefault="36BAF4C5" w14:paraId="65A251FB" w14:textId="6AF120D5">
      <w:pPr>
        <w:shd w:val="clear" w:color="auto" w:fill="FFFFFF" w:themeFill="background1"/>
        <w:spacing w:before="0" w:beforeAutospacing="off" w:after="0" w:afterAutospacing="off" w:line="360" w:lineRule="auto"/>
      </w:pPr>
      <w:r w:rsidRPr="32031098" w:rsidR="36BAF4C5">
        <w:rPr>
          <w:rFonts w:ascii="Source Sans Pro" w:hAnsi="Source Sans Pro" w:eastAsia="Source Sans Pro" w:cs="Source Sans Pro"/>
          <w:b w:val="0"/>
          <w:bCs w:val="0"/>
          <w:i w:val="0"/>
          <w:iCs w:val="0"/>
          <w:caps w:val="0"/>
          <w:smallCaps w:val="0"/>
          <w:noProof w:val="0"/>
          <w:color w:val="0F1114"/>
          <w:sz w:val="24"/>
          <w:szCs w:val="24"/>
          <w:lang w:val="en-US"/>
        </w:rPr>
        <w:t xml:space="preserve">As a non-PM, you may serve as a core team member, directly supporting the planning effort.  You might also be assigned as the lead for selected activities in the Work  Breakdown Structure or WBS. In essence, you become the project manager for  that phase, responsible for planning, coordinating, and reporting progress.  Clear requirements and active participation help ensure that the plan reflects real-world needs.  Next is executing the project. The goal here is to produce the project's  deliverables according to the plan. The PM coordinates people and resources,  while the BA ensures that requirements are understood and validated. </w:t>
      </w:r>
    </w:p>
    <w:p w:rsidR="36BAF4C5" w:rsidP="32031098" w:rsidRDefault="36BAF4C5" w14:paraId="18DD0BF0" w14:textId="1FF5016E">
      <w:pPr>
        <w:shd w:val="clear" w:color="auto" w:fill="FFFFFF" w:themeFill="background1"/>
        <w:spacing w:before="0" w:beforeAutospacing="off" w:after="0" w:afterAutospacing="off" w:line="360" w:lineRule="auto"/>
      </w:pPr>
      <w:r w:rsidRPr="32031098" w:rsidR="36BAF4C5">
        <w:rPr>
          <w:rFonts w:ascii="Source Sans Pro" w:hAnsi="Source Sans Pro" w:eastAsia="Source Sans Pro" w:cs="Source Sans Pro"/>
          <w:b w:val="0"/>
          <w:bCs w:val="0"/>
          <w:i w:val="0"/>
          <w:iCs w:val="0"/>
          <w:caps w:val="0"/>
          <w:smallCaps w:val="0"/>
          <w:noProof w:val="0"/>
          <w:color w:val="0F1114"/>
          <w:sz w:val="24"/>
          <w:szCs w:val="24"/>
          <w:lang w:val="en-US"/>
        </w:rPr>
        <w:t xml:space="preserve">Key activities include managing teams, coordinating resources, and implementing processes.  Beyond completing assigned tasks as a non-PM, you may lead specific  deliverables, such as planning activities, coordinating with others, and reporting results.  You may also perform quality assurance audits to verify that processes are followed.  This leadership helps ensure that deliverables are on time and aligned with stakeholder expectations.  Next is monitoring and controlling the project through its lifecycle.  The goal here is to measure performance and make adjustments to keep the project on course.  The PM leads, while the BA monitors requirement changes and checks deliverables. </w:t>
      </w:r>
    </w:p>
    <w:p w:rsidR="36BAF4C5" w:rsidP="32031098" w:rsidRDefault="36BAF4C5" w14:paraId="31FA44FF" w14:textId="4AD14D22">
      <w:pPr>
        <w:shd w:val="clear" w:color="auto" w:fill="FFFFFF" w:themeFill="background1"/>
        <w:spacing w:before="0" w:beforeAutospacing="off" w:after="0" w:afterAutospacing="off" w:line="360" w:lineRule="auto"/>
      </w:pPr>
      <w:r w:rsidRPr="32031098" w:rsidR="36BAF4C5">
        <w:rPr>
          <w:rFonts w:ascii="Source Sans Pro" w:hAnsi="Source Sans Pro" w:eastAsia="Source Sans Pro" w:cs="Source Sans Pro"/>
          <w:b w:val="0"/>
          <w:bCs w:val="0"/>
          <w:i w:val="0"/>
          <w:iCs w:val="0"/>
          <w:caps w:val="0"/>
          <w:smallCaps w:val="0"/>
          <w:noProof w:val="0"/>
          <w:color w:val="0F1114"/>
          <w:sz w:val="24"/>
          <w:szCs w:val="24"/>
          <w:lang w:val="en-US"/>
        </w:rPr>
        <w:t xml:space="preserve">Key activities include tracking progress, managing changes, addressing risks, and ensuring quality.  As a non-PM, you may provide status reports that show progress and challenges, and assist in quality control by checking deliverables.  At times, you might be asked to accept deliverables in a user or customer role, or analyze change requests and provide input.  Your timely feedback will keep the project on track and aligned with needs.  The final step is closing the project. The goal here is to formally complete the  project and capture lessons learned.  The PM leads, with BA support, to confirm that requirements are met. </w:t>
      </w:r>
    </w:p>
    <w:p w:rsidR="36BAF4C5" w:rsidP="32031098" w:rsidRDefault="36BAF4C5" w14:paraId="41E5CDD8" w14:textId="7D4EA752">
      <w:pPr>
        <w:shd w:val="clear" w:color="auto" w:fill="FFFFFF" w:themeFill="background1"/>
        <w:spacing w:before="0" w:beforeAutospacing="off" w:after="0" w:afterAutospacing="off" w:line="360" w:lineRule="auto"/>
      </w:pPr>
      <w:r w:rsidRPr="32031098" w:rsidR="36BAF4C5">
        <w:rPr>
          <w:rFonts w:ascii="Source Sans Pro" w:hAnsi="Source Sans Pro" w:eastAsia="Source Sans Pro" w:cs="Source Sans Pro"/>
          <w:b w:val="0"/>
          <w:bCs w:val="0"/>
          <w:i w:val="0"/>
          <w:iCs w:val="0"/>
          <w:caps w:val="0"/>
          <w:smallCaps w:val="0"/>
          <w:noProof w:val="0"/>
          <w:color w:val="0F1114"/>
          <w:sz w:val="24"/>
          <w:szCs w:val="24"/>
          <w:lang w:val="en-US"/>
        </w:rPr>
        <w:t xml:space="preserve">Key activities include verifying deliverables, releasing resources, closing contracts, and documenting lessons.  As a non-PM, you may take part in procurement audits to confirm that all contract deliverables are complete.  You may also support the transition of deliverables, ensuring a smooth handoff to operations or end users.  Finally, you may contribute feedback for lessons learned, confirming whether  the solution works in practice and suggesting improvements for the future.  In this video, you learned that in project management, there are five predictive process groups that guide project success.  These include initiation, planning, execution, monitoring, and controlling, and finally closing the project.  The project manager and business analyst lead these efforts, but your involvement as a non-PM is critical. </w:t>
      </w:r>
    </w:p>
    <w:p w:rsidR="36BAF4C5" w:rsidP="32031098" w:rsidRDefault="36BAF4C5" w14:paraId="2AD95279" w14:textId="732EAE0A">
      <w:pPr>
        <w:shd w:val="clear" w:color="auto" w:fill="FFFFFF" w:themeFill="background1"/>
        <w:spacing w:before="0" w:beforeAutospacing="off" w:after="0" w:afterAutospacing="off" w:line="360" w:lineRule="auto"/>
      </w:pPr>
      <w:r w:rsidRPr="32031098" w:rsidR="36BAF4C5">
        <w:rPr>
          <w:rFonts w:ascii="Source Sans Pro" w:hAnsi="Source Sans Pro" w:eastAsia="Source Sans Pro" w:cs="Source Sans Pro"/>
          <w:b w:val="0"/>
          <w:bCs w:val="0"/>
          <w:i w:val="0"/>
          <w:iCs w:val="0"/>
          <w:caps w:val="0"/>
          <w:smallCaps w:val="0"/>
          <w:noProof w:val="0"/>
          <w:color w:val="0F1114"/>
          <w:sz w:val="24"/>
          <w:szCs w:val="24"/>
          <w:lang w:val="en-US"/>
        </w:rPr>
        <w:t>From identifying stakeholders and clarifying requirements to leading tasks,  reporting status, assuring quality, and supporting closure, you play a direct role in project success.  Engagement at the right time can make the difference between a project  that struggles and one that truly delivers value.</w:t>
      </w:r>
    </w:p>
    <w:p w:rsidR="36BAF4C5" w:rsidP="32031098" w:rsidRDefault="36BAF4C5" w14:paraId="0AB7E148" w14:textId="6F320E4E">
      <w:pPr>
        <w:shd w:val="clear" w:color="auto" w:fill="FFFFFF" w:themeFill="background1"/>
        <w:spacing w:before="0" w:beforeAutospacing="off" w:after="0" w:afterAutospacing="off" w:line="360" w:lineRule="auto"/>
      </w:pPr>
      <w:r w:rsidRPr="32031098" w:rsidR="36BAF4C5">
        <w:rPr>
          <w:rFonts w:ascii="Source Sans Pro" w:hAnsi="Source Sans Pro" w:eastAsia="Source Sans Pro" w:cs="Source Sans Pro"/>
          <w:b w:val="0"/>
          <w:bCs w:val="0"/>
          <w:i w:val="0"/>
          <w:iCs w:val="0"/>
          <w:caps w:val="0"/>
          <w:smallCaps w:val="0"/>
          <w:noProof w:val="0"/>
          <w:color w:val="0F1114"/>
          <w:sz w:val="24"/>
          <w:szCs w:val="24"/>
          <w:lang w:val="en-US"/>
        </w:rPr>
        <w:t xml:space="preserve">Hello, and welcome to this video on understanding the areas of involvement for non-project managers  or PMs. After watching this video, you will be able to  List key activities in the five predictive process groups  Define each activity and its purpose and  Recognize how you can contribute to project success  Imagine a product launch where approvals are delayed, tasks get duplicated, and deadlines  are missed. Even in a non-project manager role, you can  take responsibility for ensuring seamless operations by providing input for requirements,  leading work packages, reporting accurate and timely status, verifying deliverables,  or supporting close-out. Your engagement strengthens each activity,  and your contributions directly impact the project's value.  Additionally, let's explore where non-project managers can step in to work on critical activities  across the five predictive process groups. Let's understand these key activities one  by one. Let's start with understanding what is meant  by a business case. A business case is the justification for  a project. It simply explains why any task or work should  be done. A strong business case outlines the expected  benefits and aligns the project with organizational strategy. </w:t>
      </w:r>
    </w:p>
    <w:p w:rsidR="36BAF4C5" w:rsidP="32031098" w:rsidRDefault="36BAF4C5" w14:paraId="37BAC319" w14:textId="22A070DE">
      <w:pPr>
        <w:shd w:val="clear" w:color="auto" w:fill="FFFFFF" w:themeFill="background1"/>
        <w:spacing w:before="0" w:beforeAutospacing="off" w:after="0" w:afterAutospacing="off" w:line="360" w:lineRule="auto"/>
      </w:pPr>
      <w:r w:rsidRPr="32031098" w:rsidR="36BAF4C5">
        <w:rPr>
          <w:rFonts w:ascii="Source Sans Pro" w:hAnsi="Source Sans Pro" w:eastAsia="Source Sans Pro" w:cs="Source Sans Pro"/>
          <w:b w:val="0"/>
          <w:bCs w:val="0"/>
          <w:i w:val="0"/>
          <w:iCs w:val="0"/>
          <w:caps w:val="0"/>
          <w:smallCaps w:val="0"/>
          <w:noProof w:val="0"/>
          <w:color w:val="0F1114"/>
          <w:sz w:val="24"/>
          <w:szCs w:val="24"/>
          <w:lang w:val="en-US"/>
        </w:rPr>
        <w:t xml:space="preserve">Even if you're not a project manager, you may provide data, identify needs, or help  define measurable benefits. Next, let's explore what a project charter  is. It's a document that authorizes the project  to be kickstarted. It provides clarity on details of a project  such as objectives, scope, and authority. As a non-PM, you have a role to play in a  project charter as you may help define the scope or clarify various roles, ensuring the  charter reflects operational realities. A stakeholder register lists people and groups  affected by the project. It identifies who must be engaged and managed. </w:t>
      </w:r>
    </w:p>
    <w:p w:rsidR="36BAF4C5" w:rsidP="32031098" w:rsidRDefault="36BAF4C5" w14:paraId="0D0FDAF5" w14:textId="4AEE677D">
      <w:pPr>
        <w:shd w:val="clear" w:color="auto" w:fill="FFFFFF" w:themeFill="background1"/>
        <w:spacing w:before="0" w:beforeAutospacing="off" w:after="0" w:afterAutospacing="off" w:line="360" w:lineRule="auto"/>
      </w:pPr>
      <w:r w:rsidRPr="32031098" w:rsidR="36BAF4C5">
        <w:rPr>
          <w:rFonts w:ascii="Source Sans Pro" w:hAnsi="Source Sans Pro" w:eastAsia="Source Sans Pro" w:cs="Source Sans Pro"/>
          <w:b w:val="0"/>
          <w:bCs w:val="0"/>
          <w:i w:val="0"/>
          <w:iCs w:val="0"/>
          <w:caps w:val="0"/>
          <w:smallCaps w:val="0"/>
          <w:noProof w:val="0"/>
          <w:color w:val="0F1114"/>
          <w:sz w:val="24"/>
          <w:szCs w:val="24"/>
          <w:lang w:val="en-US"/>
        </w:rPr>
        <w:t xml:space="preserve">In a non-PM role, you may be involved in identifying stakeholders or describing their needs and  influence. Requirements, elicitation, and documentation  is a step to gather and record what stakeholders may need.  This helps in stating clear requirements that prevent rework and confusion.  In a non-PM role, you may serve as a subject matter, expert, or some other role and share  business rules or user needs. Traceability matrix is a tool that links requirements  to deliverables. It ensures every requirement is addressed.  A non-PM may verify that requirements in your area are properly mapped or not. </w:t>
      </w:r>
    </w:p>
    <w:p w:rsidR="36BAF4C5" w:rsidP="32031098" w:rsidRDefault="36BAF4C5" w14:paraId="0F2480CC" w14:textId="206F7444">
      <w:pPr>
        <w:shd w:val="clear" w:color="auto" w:fill="FFFFFF" w:themeFill="background1"/>
        <w:spacing w:before="0" w:beforeAutospacing="off" w:after="0" w:afterAutospacing="off" w:line="360" w:lineRule="auto"/>
      </w:pPr>
      <w:r w:rsidRPr="32031098" w:rsidR="36BAF4C5">
        <w:rPr>
          <w:rFonts w:ascii="Source Sans Pro" w:hAnsi="Source Sans Pro" w:eastAsia="Source Sans Pro" w:cs="Source Sans Pro"/>
          <w:b w:val="0"/>
          <w:bCs w:val="0"/>
          <w:i w:val="0"/>
          <w:iCs w:val="0"/>
          <w:caps w:val="0"/>
          <w:smallCaps w:val="0"/>
          <w:noProof w:val="0"/>
          <w:color w:val="0F1114"/>
          <w:sz w:val="24"/>
          <w:szCs w:val="24"/>
          <w:lang w:val="en-US"/>
        </w:rPr>
        <w:t xml:space="preserve">Requirements prioritization ranks requirements by importance or value.  It guides focus when resources are limited. As a non-PM, you may help weigh the value,  cost, or urgency of requirements. Work packages and tasks break down deliverables  into manageable parts. This way, it creates accountability and clarity  of work. In a non-PM role, you may be assigned as a  lead for a work package or defined tasks in your area.  Determining the project dependencies, duration, and costs helps identify task relationships,  timelines, and overall budget. It builds a realistic schedule and cost plan. </w:t>
      </w:r>
    </w:p>
    <w:p w:rsidR="36BAF4C5" w:rsidP="32031098" w:rsidRDefault="36BAF4C5" w14:paraId="36CCEDB0" w14:textId="4E19C711">
      <w:pPr>
        <w:shd w:val="clear" w:color="auto" w:fill="FFFFFF" w:themeFill="background1"/>
        <w:spacing w:before="0" w:beforeAutospacing="off" w:after="0" w:afterAutospacing="off" w:line="360" w:lineRule="auto"/>
      </w:pPr>
      <w:r w:rsidRPr="32031098" w:rsidR="36BAF4C5">
        <w:rPr>
          <w:rFonts w:ascii="Source Sans Pro" w:hAnsi="Source Sans Pro" w:eastAsia="Source Sans Pro" w:cs="Source Sans Pro"/>
          <w:b w:val="0"/>
          <w:bCs w:val="0"/>
          <w:i w:val="0"/>
          <w:iCs w:val="0"/>
          <w:caps w:val="0"/>
          <w:smallCaps w:val="0"/>
          <w:noProof w:val="0"/>
          <w:color w:val="0F1114"/>
          <w:sz w:val="24"/>
          <w:szCs w:val="24"/>
          <w:lang w:val="en-US"/>
        </w:rPr>
        <w:t xml:space="preserve">If you are in a non-PM role, you may provide input on how long some specific tasks may  take, what the required resources are, and expected costs.  Next are Quality Assurance, or QA, and Quality Control, or QC.  QA ensures processes are followed, whereas QC checks the quality of various deliverables.  These teams or roles protect the project's quality and customer satisfaction.  As a non-PM, you may conduct QA audits or perform QC checks to verify deliverables.  Scope verification confirms that the deliverable meets the agreed requirements.  It provides formal acceptance of work. As a non-PM, you may act as the user or  customer accepting deliverables or make recommendations. </w:t>
      </w:r>
    </w:p>
    <w:p w:rsidR="36BAF4C5" w:rsidP="32031098" w:rsidRDefault="36BAF4C5" w14:paraId="0BF3EC1C" w14:textId="33C4A8EE">
      <w:pPr>
        <w:shd w:val="clear" w:color="auto" w:fill="FFFFFF" w:themeFill="background1"/>
        <w:spacing w:before="0" w:beforeAutospacing="off" w:after="0" w:afterAutospacing="off" w:line="360" w:lineRule="auto"/>
      </w:pPr>
      <w:r w:rsidRPr="32031098" w:rsidR="36BAF4C5">
        <w:rPr>
          <w:rFonts w:ascii="Source Sans Pro" w:hAnsi="Source Sans Pro" w:eastAsia="Source Sans Pro" w:cs="Source Sans Pro"/>
          <w:b w:val="0"/>
          <w:bCs w:val="0"/>
          <w:i w:val="0"/>
          <w:iCs w:val="0"/>
          <w:caps w:val="0"/>
          <w:smallCaps w:val="0"/>
          <w:noProof w:val="0"/>
          <w:color w:val="0F1114"/>
          <w:sz w:val="24"/>
          <w:szCs w:val="24"/>
          <w:lang w:val="en-US"/>
        </w:rPr>
        <w:t xml:space="preserve">Stakeholder communications planning is the process of designing how information will flow.  It ensures stakeholders stay engaged and informed.  As a non-PM, you may identify communication needs, provide valued input, or serve as a  channel to others. Risk identification and ownership  recognize possible threats or opportunities. It helps prevent surprises and prepares responses.  As a non-PM, you may identify risks in your area and even be named as a risk owner to  monitor them. Further, resource and procurement planning  determine the people, equipment, or contracts needed. </w:t>
      </w:r>
    </w:p>
    <w:p w:rsidR="36BAF4C5" w:rsidP="32031098" w:rsidRDefault="36BAF4C5" w14:paraId="75378166" w14:textId="7D15F135">
      <w:pPr>
        <w:shd w:val="clear" w:color="auto" w:fill="FFFFFF" w:themeFill="background1"/>
        <w:spacing w:before="0" w:beforeAutospacing="off" w:after="0" w:afterAutospacing="off" w:line="360" w:lineRule="auto"/>
      </w:pPr>
      <w:r w:rsidRPr="32031098" w:rsidR="36BAF4C5">
        <w:rPr>
          <w:rFonts w:ascii="Source Sans Pro" w:hAnsi="Source Sans Pro" w:eastAsia="Source Sans Pro" w:cs="Source Sans Pro"/>
          <w:b w:val="0"/>
          <w:bCs w:val="0"/>
          <w:i w:val="0"/>
          <w:iCs w:val="0"/>
          <w:caps w:val="0"/>
          <w:smallCaps w:val="0"/>
          <w:noProof w:val="0"/>
          <w:color w:val="0F1114"/>
          <w:sz w:val="24"/>
          <w:szCs w:val="24"/>
          <w:lang w:val="en-US"/>
        </w:rPr>
        <w:t xml:space="preserve">It ensures resources and suppliers are available when required.  A non-PM may estimate resource requirements, help evaluate vendors, or support contract  planning. Finally, when a project formally ends,  it is important to capture the lessons learned, note the transitions, provide final close-out  insights, and then hand over deliverables. Doing so preserves knowledge and ensures smooth  adoption and confirms benefits. Non-PMs may help document the lessons  throughout the project lifecycle, help transition deliverables into operations, and confirm  that results meet the end-user's needs. In this video, you learned that the five  predictive process groups involve critical activities that keep projects on track.  These key activities include creating the business case, project charter, stakeholder  register, requirements elicitation and documentation, traceability matrix, and requirements  prioritization. It also includes determining the work packages and tasks, identifying and  managing dependencies, determining the task durations and costs, and ensuring QA and QC  process happens without any misses. Further, it includes scope verification,  stakeholder communications planning, risk identification and ownership, resource and  procurement planning, and finally, project close-out. Remember that even if you're not  a project manager, your contributions directly strengthen each activity and enhance the project's value. </w:t>
      </w:r>
    </w:p>
    <w:p w:rsidR="36BAF4C5" w:rsidP="32031098" w:rsidRDefault="36BAF4C5" w14:paraId="17467FF6" w14:textId="4E2D9EDA">
      <w:pPr>
        <w:shd w:val="clear" w:color="auto" w:fill="FFFFFF" w:themeFill="background1"/>
        <w:spacing w:before="0" w:beforeAutospacing="off" w:after="0" w:afterAutospacing="off"/>
        <w:ind w:left="-15" w:right="-15"/>
      </w:pPr>
      <w:r w:rsidRPr="32031098" w:rsidR="36BAF4C5">
        <w:rPr>
          <w:rFonts w:ascii="Source Sans Pro" w:hAnsi="Source Sans Pro" w:eastAsia="Source Sans Pro" w:cs="Source Sans Pro"/>
          <w:b w:val="0"/>
          <w:bCs w:val="0"/>
          <w:i w:val="0"/>
          <w:iCs w:val="0"/>
          <w:caps w:val="0"/>
          <w:smallCaps w:val="0"/>
          <w:noProof w:val="0"/>
          <w:color w:val="0F1114"/>
          <w:sz w:val="24"/>
          <w:szCs w:val="24"/>
          <w:lang w:val="en-US"/>
        </w:rPr>
        <w:t>Hello, and welcome to this video on understanding the areas of involvement for non-project managers  or PMs. After watching this video, you will be able to  List key activities in the five predictive process groups  Define each activity and its purpose and  Recognize how you can contribute to project success  Imagine a product launch where approvals are delayed, tasks get duplicated, and deadlines  are missed. Even in a non-project manager role, you can  take responsibility for ensuring seamless operations by providing input for requirements,  leading work packages, reporting accurate and timely status, verifying deliverables,  or supporting close-out. Your engagement strengthens each activity,  and your contributions directly impact the project's value.  Additionally, let's explore where non-project managers can step in to work on critical activities  across the five predictive process groups. Let's understand these key activities one  by one. Let's start with understanding what is meant  by a business case. A business case is the justification for  a project. It simply explains why any task or work should  be done. A strong business case outlines the expected  benefits and aligns the project with organizational strategy.  Even if you're not a project manager, you may provide data, identify needs, or help  define measurable benefits. Next, let's explore what a project charter  is. It's a document that authorizes the project  to be kickstarted. It provides clarity on details of a project  such as objectives, scope, and authority. As a non-PM, you have a role to play in a  project charter as you may help define the scope or clarify various roles, ensuring the  charter reflects operational realities. A stakeholder register lists people and groups  affected by the project. It identifies who must be engaged and managed.  In a non-PM role, you may be involved in identifying stakeholders or describing their needs and  influence. Requirements, elicitation, and documentation  is a step to gather and record what stakeholders may need.  This helps in stating clear requirements that prevent rework and confusion.  In a non-PM role, you may serve as a subject matter, expert, or some other role and share  business rules or user needs. Traceability matrix is a tool that links requirements  to deliverables. It ensures every requirement is addressed.  A non-PM may verify that requirements in your area are properly mapped or not.  Requirements prioritization ranks requirements by importance or value.  It guides focus when resources are limited. As a non-PM, you may help weigh the value,  cost, or urgency of requirements. Work packages and tasks break down deliverables  into manageable parts. This way, it creates accountability and clarity  of work. In a non-PM role, you may be assigned as a  lead for a work package or defined tasks in your area.  Determining the project dependencies, duration, and costs helps identify task relationships,  timelines, and overall budget. It builds a realistic schedule and cost plan.  If you are in a non-PM role, you may provide input on how long some specific tasks may  take, what the required resources are, and expected costs.  Next are Quality Assurance, or QA, and Quality Control, or QC.  QA ensures processes are followed, whereas QC checks the quality of various deliverables.  These teams or roles protect the project's quality and customer satisfaction.  As a non-PM, you may conduct QA audits or perform QC checks to verify deliverables.  Scope verification confirms that the deliverable meets the agreed requirements.  It provides formal acceptance of work. As a non-PM, you may act as the user or  customer accepting deliverables or make recommendations.  Stakeholder communications planning is the process of designing how information will flow.  It ensures stakeholders stay engaged and informed.  As a non-PM, you may identify communication needs, provide valued input, or serve as a  channel to others. Risk identification and ownership  recognize possible threats or opportunities. It helps prevent surprises and prepares responses.  As a non-PM, you may identify risks in your area and even be named as a risk owner to  monitor them. Further, resource and procurement planning  determine the people, equipment, or contracts needed.  It ensures resources and suppliers are available when required.  A non-PM may estimate resource requirements, help evaluate vendors, or support contract  planning. Finally, when a project formally ends,  it is important to capture the lessons learned, note the transitions, provide final close-out  insights, and then hand over deliverables. Doing so preserves knowledge and ensures smooth  adoption and confirms benefits. Non-PMs may help document the lessons  throughout the project lifecycle, help transition deliverables into operations, and confirm  that results meet the end-user's needs. In this video, you learned that the five  predictive process groups involve critical activities that keep projects on track.  These key activities include creating the business case, project charter, stakeholder  register, requirements elicitation and documentation, traceability matrix, and requirements  prioritization. It also includes determining the work packages and tasks, identifying and  managing dependencies, determining the task durations and costs, and ensuring QA and QC  process happens without any misses. Further, it includes scope verification,  stakeholder communications planning, risk identification and ownership, resource and  procurement planning, and finally, project close-out. Remember that even if you're not  a project manager, your contributions directly strengthen each activity and enhance the project's value.  Hello, and welcome to this video on understanding the areas of involvement for non-project managers  or PMs. After watching this video, you will be able to  List key activities in the five predictive process groups  Define each activity and its purpose and  Recognize how you can contribute to project success  Imagine a product launch where approvals are delayed, tasks get duplicated, and deadlines  are missed. Even in a non-project manager role, you can  take responsibility for ensuring seamless operations by providing input for requirements,  leading work packages, reporting accurate and timely status, verifying deliverables,  or supporting close-out. Your engagement strengthens each activity,  and your contributions directly impact the project's value.  Additionally, let's explore where non-project managers can step in to work on critical activities  across the five predictive process groups. Let's understand these key activities one  by one. Let's start with understanding what is meant  by a business case. A business case is the justification for  a project. It simply explains why any task or work should  be done. A strong business case outlines the expected  benefits and aligns the project with organizational strategy.  Even if you're not a project manager, you may provide data, identify needs, or help  define measurable benefits. Next, let's explore what a project charter  is. It's a document that authorizes the project  to be kickstarted. It provides clarity on details of a project  such as objectives, scope, and authority. As a non-PM, you have a role to play in a  project charter as you may help define the scope or clarify various roles, ensuring the  charter reflects operational realities. A stakeholder register lists people and groups  affected by the project. It identifies who must be engaged and managed.  In a non-PM role, you may be involved in identifying stakeholders or describing their needs and  influence. Requirements, elicitation, and documentation  is a step to gather and record what stakeholders may need.  This helps in stating clear requirements that prevent rework and confusion.  In a non-PM role, you may serve as a subject matter, expert, or some other role and share  business rules or user needs. Traceability matrix is a tool that links requirements  to deliverables. It ensures every requirement is addressed.  A non-PM may verify that requirements in your area are properly mapped or not.  Requirements prioritization ranks requirements by importance or value.  It guides focus when resources are limited. As a non-PM, you may help weigh the value,  cost, or urgency of requirements. Work packages and tasks break down deliverables  into manageable parts. This way, it creates accountability and clarity  of work. In a non-PM role, you may be assigned as a  lead for a work package or defined tasks in your area.  Determining the project dependencies, duration, and costs helps identify task relationships,  timelines, and overall budget. It builds a realistic schedule and cost plan.  If you are in a non-PM role, you may provide input on how long some specific tasks may  take, what the required resources are, and expected costs.  Next are Quality Assurance, or QA, and Quality Control, or QC.  QA ensures processes are followed, whereas QC checks the quality of various deliverables.  These teams or roles protect the project's quality and customer satisfaction.  As a non-PM, you may conduct QA audits or perform QC checks to verify deliverables.  Scope verification confirms that the deliverable meets the agreed requirements.  It provides formal acceptance of work. As a non-PM, you may act as the user or  customer accepting deliverables or make recommendations.  Stakeholder communications planning is the process of designing how information will flow.  It ensures stakeholders stay engaged and informed.  As a non-PM, you may identify communication needs, provide valued input, or serve as a  channel to others. Risk identification and ownership  recognize possible threats or opportunities. It helps prevent surprises and prepares responses.  As a non-PM, you may identify risks in your area and even be named as a risk owner to  monitor them. Further, resource and procurement planning  determine the people, equipment, or contracts needed.  It ensures resources and suppliers are available when required.  A non-PM may estimate resource requirements, help evaluate vendors, or support contract  planning. Finally, when a project formally ends,  it is important to capture the lessons learned, note the transitions, provide final close-out  insights, and then hand over deliverables. Doing so preserves knowledge and ensures smooth  adoption and confirms benefits. Non-PMs may help document the lessons  throughout the project lifecycle, help transition deliverables into operations, and confirm  that results meet the end-user's needs. In this video, you learned that the five  predictive process groups involve critical activities that keep projects on track.  These key activities include creating the business case, project charter, stakeholder  register, requirements elicitation and documentation, traceability matrix, and requirements  prioritization. It also includes determining the work packages and tasks, identifying and  managing dependencies, determining the task durations and costs, and ensuring QA and QC  process happens without any misses. Further, it includes scope verification,  stakeholder communications planning, risk identification and ownership, resource and  procurement planning, and finally, project close-out. Remember that even if you're not  a project manager, your contributions directly strengthen each activity and enhance the project's value. : Added to Selection. Press [CTRL + S] to save as a note : Added to Selection. Press [CTRL + S] to save as a note</w:t>
      </w:r>
    </w:p>
    <w:p w:rsidR="32031098" w:rsidRDefault="32031098" w14:paraId="7728FAC2" w14:textId="6239FAD1"/>
    <w:p w:rsidR="36BAF4C5" w:rsidP="32031098" w:rsidRDefault="36BAF4C5" w14:paraId="4AD5E929" w14:textId="3EA39238">
      <w:pPr>
        <w:pStyle w:val="Heading1"/>
        <w:spacing w:before="322" w:beforeAutospacing="off" w:after="322" w:afterAutospacing="off"/>
      </w:pPr>
      <w:r w:rsidRPr="32031098" w:rsidR="36BAF4C5">
        <w:rPr>
          <w:rFonts w:ascii="Microsoft YaHei" w:hAnsi="Microsoft YaHei" w:eastAsia="Microsoft YaHei" w:cs="Microsoft YaHei"/>
          <w:b w:val="1"/>
          <w:bCs w:val="1"/>
          <w:i w:val="0"/>
          <w:iCs w:val="0"/>
          <w:caps w:val="0"/>
          <w:smallCaps w:val="0"/>
          <w:noProof w:val="0"/>
          <w:color w:val="000000" w:themeColor="text1" w:themeTint="FF" w:themeShade="FF"/>
          <w:sz w:val="48"/>
          <w:szCs w:val="48"/>
          <w:lang w:val="en-US"/>
        </w:rPr>
        <w:t>Reading: Project Management Skills for Non-Project Managers</w:t>
      </w:r>
    </w:p>
    <w:p w:rsidR="36BAF4C5" w:rsidP="32031098" w:rsidRDefault="36BAF4C5" w14:paraId="6A3DC7CA" w14:textId="10827DAE">
      <w:pPr>
        <w:spacing w:before="240" w:beforeAutospacing="off" w:after="240" w:afterAutospacing="off"/>
      </w:pPr>
      <w:r w:rsidRPr="32031098" w:rsidR="36BAF4C5">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Estimated time:</w:t>
      </w:r>
      <w:r w:rsidRPr="32031098" w:rsidR="36BAF4C5">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3 minutes</w:t>
      </w:r>
    </w:p>
    <w:p w:rsidR="36BAF4C5" w:rsidP="32031098" w:rsidRDefault="36BAF4C5" w14:paraId="545D702A" w14:textId="674BB168">
      <w:pPr>
        <w:pStyle w:val="Heading2"/>
        <w:spacing w:before="299" w:beforeAutospacing="off" w:after="299" w:afterAutospacing="off"/>
      </w:pPr>
      <w:r w:rsidRPr="32031098" w:rsidR="36BAF4C5">
        <w:rPr>
          <w:rFonts w:ascii="Microsoft YaHei" w:hAnsi="Microsoft YaHei" w:eastAsia="Microsoft YaHei" w:cs="Microsoft YaHei"/>
          <w:b w:val="1"/>
          <w:bCs w:val="1"/>
          <w:i w:val="0"/>
          <w:iCs w:val="0"/>
          <w:caps w:val="0"/>
          <w:smallCaps w:val="0"/>
          <w:noProof w:val="0"/>
          <w:color w:val="000000" w:themeColor="text1" w:themeTint="FF" w:themeShade="FF"/>
          <w:sz w:val="36"/>
          <w:szCs w:val="36"/>
          <w:lang w:val="en-US"/>
        </w:rPr>
        <w:t>Overview</w:t>
      </w:r>
    </w:p>
    <w:p w:rsidR="36BAF4C5" w:rsidP="32031098" w:rsidRDefault="36BAF4C5" w14:paraId="2425924B" w14:textId="6328D53C">
      <w:pPr>
        <w:spacing w:before="240" w:beforeAutospacing="off" w:after="240" w:afterAutospacing="off"/>
      </w:pPr>
      <w:r w:rsidRPr="32031098" w:rsidR="36BAF4C5">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Effective project management is no longer a skill limited to designated project managers. In today's fast-paced, cross-functional work environments, professionals across roles must understand how to manage time, resources, and teams to achieve organizational goals. This reading introduces learners to the PMI Talent Triangle, which highlights three essential categories of project management skills: Business Acumen, Ways of Working, and Power Skills. Each skill area contributes to holistic project management capability, enabling individuals to align actions with strategic objectives, adapt to evolving work methods, and foster effective collaboration.</w:t>
      </w:r>
    </w:p>
    <w:p w:rsidR="36BAF4C5" w:rsidP="32031098" w:rsidRDefault="36BAF4C5" w14:paraId="5F3B076E" w14:textId="12C6D5DB">
      <w:pPr>
        <w:pStyle w:val="Heading2"/>
        <w:spacing w:before="299" w:beforeAutospacing="off" w:after="299" w:afterAutospacing="off"/>
      </w:pPr>
      <w:r w:rsidRPr="32031098" w:rsidR="36BAF4C5">
        <w:rPr>
          <w:rFonts w:ascii="Microsoft YaHei" w:hAnsi="Microsoft YaHei" w:eastAsia="Microsoft YaHei" w:cs="Microsoft YaHei"/>
          <w:b w:val="1"/>
          <w:bCs w:val="1"/>
          <w:i w:val="0"/>
          <w:iCs w:val="0"/>
          <w:caps w:val="0"/>
          <w:smallCaps w:val="0"/>
          <w:noProof w:val="0"/>
          <w:color w:val="000000" w:themeColor="text1" w:themeTint="FF" w:themeShade="FF"/>
          <w:sz w:val="36"/>
          <w:szCs w:val="36"/>
          <w:lang w:val="en-US"/>
        </w:rPr>
        <w:t>The PMI Triangle</w:t>
      </w:r>
    </w:p>
    <w:p w:rsidR="36BAF4C5" w:rsidP="32031098" w:rsidRDefault="36BAF4C5" w14:paraId="129876D5" w14:textId="4CA9CA54">
      <w:pPr>
        <w:spacing w:before="240" w:beforeAutospacing="off" w:after="240" w:afterAutospacing="off"/>
      </w:pPr>
      <w:r w:rsidRPr="32031098" w:rsidR="36BAF4C5">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The PMI Talent Triangle organizes project management skills into three key categories—Ways of Working, Power Skills, and Business Acumen. It serves as a practical blueprint for anyone seeking to strengthen their PM capabilities and align with industry expectations.</w:t>
      </w:r>
    </w:p>
    <w:p w:rsidR="36BAF4C5" w:rsidP="32031098" w:rsidRDefault="36BAF4C5" w14:paraId="313C63E6" w14:textId="0A1AB33B">
      <w:pPr>
        <w:spacing w:before="240" w:beforeAutospacing="off" w:after="240" w:afterAutospacing="off"/>
      </w:pPr>
      <w:r w:rsidRPr="32031098" w:rsidR="36BAF4C5">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Whether you're launching a product, improving a process, or managing a team, project management skills are the backbone of successful execution. The PMI Talent Triangle offers a clear path to build those skills—and stay competitive in a world where nearly every leadership role demands them.</w:t>
      </w:r>
    </w:p>
    <w:p w:rsidR="36BAF4C5" w:rsidP="32031098" w:rsidRDefault="36BAF4C5" w14:paraId="5472B24C" w14:textId="79C16E64">
      <w:pPr>
        <w:pStyle w:val="Heading2"/>
        <w:spacing w:before="299" w:beforeAutospacing="off" w:after="299" w:afterAutospacing="off"/>
      </w:pPr>
      <w:r w:rsidRPr="32031098" w:rsidR="36BAF4C5">
        <w:rPr>
          <w:rFonts w:ascii="Microsoft YaHei" w:hAnsi="Microsoft YaHei" w:eastAsia="Microsoft YaHei" w:cs="Microsoft YaHei"/>
          <w:b w:val="1"/>
          <w:bCs w:val="1"/>
          <w:i w:val="0"/>
          <w:iCs w:val="0"/>
          <w:caps w:val="0"/>
          <w:smallCaps w:val="0"/>
          <w:noProof w:val="0"/>
          <w:color w:val="000000" w:themeColor="text1" w:themeTint="FF" w:themeShade="FF"/>
          <w:sz w:val="36"/>
          <w:szCs w:val="36"/>
          <w:lang w:val="en-US"/>
        </w:rPr>
        <w:t>Key categories of project management skills within the PMI Talent Triangle</w:t>
      </w:r>
    </w:p>
    <w:p w:rsidR="36BAF4C5" w:rsidP="32031098" w:rsidRDefault="36BAF4C5" w14:paraId="27ECCF56" w14:textId="7D503233">
      <w:pPr>
        <w:spacing w:before="240" w:beforeAutospacing="off" w:after="240" w:afterAutospacing="off"/>
      </w:pPr>
      <w:r w:rsidRPr="32031098" w:rsidR="36BAF4C5">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The </w:t>
      </w:r>
      <w:r w:rsidRPr="32031098" w:rsidR="36BAF4C5">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PMI Talent Triangle</w:t>
      </w:r>
      <w:r w:rsidRPr="32031098" w:rsidR="36BAF4C5">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framework organizes project management capabilities into three main categories: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094"/>
        <w:gridCol w:w="5097"/>
      </w:tblGrid>
      <w:tr w:rsidR="32031098" w:rsidTr="32031098" w14:paraId="4B038C4D">
        <w:trPr>
          <w:trHeight w:val="300"/>
        </w:trPr>
        <w:tc>
          <w:tcPr>
            <w:tcW w:w="3094" w:type="dxa"/>
            <w:tcMar/>
            <w:vAlign w:val="center"/>
          </w:tcPr>
          <w:p w:rsidR="32031098" w:rsidP="32031098" w:rsidRDefault="32031098" w14:paraId="0A4000F4" w14:textId="0E499192">
            <w:pPr>
              <w:spacing w:before="240" w:beforeAutospacing="off" w:after="240" w:afterAutospacing="off"/>
              <w:jc w:val="center"/>
            </w:pPr>
            <w:r w:rsidRPr="32031098" w:rsidR="32031098">
              <w:rPr>
                <w:rFonts w:ascii="Microsoft YaHei" w:hAnsi="Microsoft YaHei" w:eastAsia="Microsoft YaHei" w:cs="Microsoft YaHei"/>
                <w:b w:val="1"/>
                <w:bCs w:val="1"/>
                <w:i w:val="0"/>
                <w:iCs w:val="0"/>
                <w:caps w:val="0"/>
                <w:smallCaps w:val="0"/>
                <w:color w:val="000000" w:themeColor="text1" w:themeTint="FF" w:themeShade="FF"/>
              </w:rPr>
              <w:t>Skill category</w:t>
            </w:r>
          </w:p>
        </w:tc>
        <w:tc>
          <w:tcPr>
            <w:tcW w:w="5097" w:type="dxa"/>
            <w:tcMar/>
            <w:vAlign w:val="center"/>
          </w:tcPr>
          <w:p w:rsidR="32031098" w:rsidP="32031098" w:rsidRDefault="32031098" w14:paraId="65988AD8" w14:textId="53788CF0">
            <w:pPr>
              <w:spacing w:before="240" w:beforeAutospacing="off" w:after="240" w:afterAutospacing="off"/>
              <w:jc w:val="center"/>
            </w:pPr>
            <w:r w:rsidRPr="32031098" w:rsidR="32031098">
              <w:rPr>
                <w:rFonts w:ascii="Microsoft YaHei" w:hAnsi="Microsoft YaHei" w:eastAsia="Microsoft YaHei" w:cs="Microsoft YaHei"/>
                <w:b w:val="1"/>
                <w:bCs w:val="1"/>
                <w:i w:val="0"/>
                <w:iCs w:val="0"/>
                <w:caps w:val="0"/>
                <w:smallCaps w:val="0"/>
                <w:color w:val="000000" w:themeColor="text1" w:themeTint="FF" w:themeShade="FF"/>
              </w:rPr>
              <w:t>Key skill</w:t>
            </w:r>
          </w:p>
        </w:tc>
      </w:tr>
      <w:tr w:rsidR="32031098" w:rsidTr="32031098" w14:paraId="0E972D83">
        <w:trPr>
          <w:trHeight w:val="300"/>
        </w:trPr>
        <w:tc>
          <w:tcPr>
            <w:tcW w:w="3094" w:type="dxa"/>
            <w:vMerge w:val="restart"/>
            <w:tcMar/>
            <w:vAlign w:val="center"/>
          </w:tcPr>
          <w:p w:rsidR="32031098" w:rsidP="32031098" w:rsidRDefault="32031098" w14:paraId="424E6421" w14:textId="75FDF905">
            <w:pPr>
              <w:spacing w:before="240" w:beforeAutospacing="off" w:after="240" w:afterAutospacing="off"/>
            </w:pPr>
            <w:r w:rsidRPr="32031098" w:rsidR="32031098">
              <w:rPr>
                <w:rFonts w:ascii="Microsoft YaHei" w:hAnsi="Microsoft YaHei" w:eastAsia="Microsoft YaHei" w:cs="Microsoft YaHei"/>
                <w:b w:val="1"/>
                <w:bCs w:val="1"/>
                <w:i w:val="0"/>
                <w:iCs w:val="0"/>
                <w:caps w:val="0"/>
                <w:smallCaps w:val="0"/>
                <w:color w:val="000000" w:themeColor="text1" w:themeTint="FF" w:themeShade="FF"/>
              </w:rPr>
              <w:t>Category 1:</w:t>
            </w:r>
          </w:p>
          <w:p w:rsidR="32031098" w:rsidP="32031098" w:rsidRDefault="32031098" w14:paraId="661EB967" w14:textId="61D3084D">
            <w:pPr>
              <w:spacing w:before="240" w:beforeAutospacing="off" w:after="240" w:afterAutospacing="off"/>
            </w:pPr>
            <w:r w:rsidRPr="32031098" w:rsidR="32031098">
              <w:rPr>
                <w:rFonts w:ascii="Microsoft YaHei" w:hAnsi="Microsoft YaHei" w:eastAsia="Microsoft YaHei" w:cs="Microsoft YaHei"/>
                <w:b w:val="1"/>
                <w:bCs w:val="1"/>
                <w:i w:val="0"/>
                <w:iCs w:val="0"/>
                <w:caps w:val="0"/>
                <w:smallCaps w:val="0"/>
                <w:color w:val="000000" w:themeColor="text1" w:themeTint="FF" w:themeShade="FF"/>
              </w:rPr>
              <w:t>Business Acumen Skills</w:t>
            </w:r>
          </w:p>
        </w:tc>
        <w:tc>
          <w:tcPr>
            <w:tcW w:w="5097" w:type="dxa"/>
            <w:tcMar/>
            <w:vAlign w:val="center"/>
          </w:tcPr>
          <w:p w:rsidR="32031098" w:rsidP="32031098" w:rsidRDefault="32031098" w14:paraId="0B137DCE" w14:textId="78040616">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Benefits management and realization</w:t>
            </w:r>
          </w:p>
        </w:tc>
      </w:tr>
      <w:tr w:rsidR="32031098" w:rsidTr="32031098" w14:paraId="0B2EC2AF">
        <w:trPr>
          <w:trHeight w:val="300"/>
        </w:trPr>
        <w:tc>
          <w:tcPr>
            <w:tcW w:w="3094" w:type="dxa"/>
            <w:vMerge/>
            <w:tcBorders>
              <w:top w:sz="0"/>
              <w:left w:sz="0"/>
              <w:bottom w:sz="0"/>
              <w:right w:sz="0"/>
            </w:tcBorders>
            <w:tcMar/>
            <w:vAlign w:val="center"/>
          </w:tcPr>
          <w:p w14:paraId="1C51C717"/>
        </w:tc>
        <w:tc>
          <w:tcPr>
            <w:tcW w:w="5097" w:type="dxa"/>
            <w:tcMar/>
            <w:vAlign w:val="center"/>
          </w:tcPr>
          <w:p w:rsidR="32031098" w:rsidP="32031098" w:rsidRDefault="32031098" w14:paraId="65789027" w14:textId="2B9F0BAD">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Business models and structures</w:t>
            </w:r>
          </w:p>
        </w:tc>
      </w:tr>
      <w:tr w:rsidR="32031098" w:rsidTr="32031098" w14:paraId="60B019C8">
        <w:trPr>
          <w:trHeight w:val="300"/>
        </w:trPr>
        <w:tc>
          <w:tcPr>
            <w:tcW w:w="3094" w:type="dxa"/>
            <w:vMerge/>
            <w:tcBorders>
              <w:top w:sz="0"/>
              <w:left w:sz="0"/>
              <w:bottom w:sz="0"/>
              <w:right w:sz="0"/>
            </w:tcBorders>
            <w:tcMar/>
            <w:vAlign w:val="center"/>
          </w:tcPr>
          <w:p w14:paraId="20499BE1"/>
        </w:tc>
        <w:tc>
          <w:tcPr>
            <w:tcW w:w="5097" w:type="dxa"/>
            <w:tcMar/>
            <w:vAlign w:val="center"/>
          </w:tcPr>
          <w:p w:rsidR="32031098" w:rsidP="32031098" w:rsidRDefault="32031098" w14:paraId="34017A28" w14:textId="53FA9EE3">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Competitive analysis</w:t>
            </w:r>
          </w:p>
        </w:tc>
      </w:tr>
      <w:tr w:rsidR="32031098" w:rsidTr="32031098" w14:paraId="0BCAC396">
        <w:trPr>
          <w:trHeight w:val="300"/>
        </w:trPr>
        <w:tc>
          <w:tcPr>
            <w:tcW w:w="3094" w:type="dxa"/>
            <w:vMerge/>
            <w:tcBorders>
              <w:top w:sz="0"/>
              <w:left w:sz="0"/>
              <w:bottom w:sz="0"/>
              <w:right w:sz="0"/>
            </w:tcBorders>
            <w:tcMar/>
            <w:vAlign w:val="center"/>
          </w:tcPr>
          <w:p w14:paraId="72299B70"/>
        </w:tc>
        <w:tc>
          <w:tcPr>
            <w:tcW w:w="5097" w:type="dxa"/>
            <w:tcMar/>
            <w:vAlign w:val="center"/>
          </w:tcPr>
          <w:p w:rsidR="32031098" w:rsidP="32031098" w:rsidRDefault="32031098" w14:paraId="60F16ABD" w14:textId="38F817F0">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Customer relationships and satisfaction</w:t>
            </w:r>
          </w:p>
        </w:tc>
      </w:tr>
      <w:tr w:rsidR="32031098" w:rsidTr="32031098" w14:paraId="7BD35A1E">
        <w:trPr>
          <w:trHeight w:val="300"/>
        </w:trPr>
        <w:tc>
          <w:tcPr>
            <w:tcW w:w="3094" w:type="dxa"/>
            <w:vMerge/>
            <w:tcBorders>
              <w:top w:sz="0"/>
              <w:left w:sz="0"/>
              <w:bottom w:sz="0"/>
              <w:right w:sz="0"/>
            </w:tcBorders>
            <w:tcMar/>
            <w:vAlign w:val="center"/>
          </w:tcPr>
          <w:p w14:paraId="38D28F77"/>
        </w:tc>
        <w:tc>
          <w:tcPr>
            <w:tcW w:w="5097" w:type="dxa"/>
            <w:tcMar/>
            <w:vAlign w:val="center"/>
          </w:tcPr>
          <w:p w:rsidR="32031098" w:rsidP="32031098" w:rsidRDefault="32031098" w14:paraId="3A4546A3" w14:textId="31F669C0">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Industry domain knowledge</w:t>
            </w:r>
          </w:p>
        </w:tc>
      </w:tr>
      <w:tr w:rsidR="32031098" w:rsidTr="32031098" w14:paraId="1D6EAA95">
        <w:trPr>
          <w:trHeight w:val="300"/>
        </w:trPr>
        <w:tc>
          <w:tcPr>
            <w:tcW w:w="3094" w:type="dxa"/>
            <w:vMerge/>
            <w:tcBorders>
              <w:top w:sz="0"/>
              <w:left w:sz="0"/>
              <w:bottom w:sz="0"/>
              <w:right w:sz="0"/>
            </w:tcBorders>
            <w:tcMar/>
            <w:vAlign w:val="center"/>
          </w:tcPr>
          <w:p w14:paraId="00436E44"/>
        </w:tc>
        <w:tc>
          <w:tcPr>
            <w:tcW w:w="5097" w:type="dxa"/>
            <w:tcMar/>
            <w:vAlign w:val="center"/>
          </w:tcPr>
          <w:p w:rsidR="32031098" w:rsidP="32031098" w:rsidRDefault="32031098" w14:paraId="1E6E9A71" w14:textId="213B1EC0">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Legal and regulatory compliance</w:t>
            </w:r>
          </w:p>
        </w:tc>
      </w:tr>
      <w:tr w:rsidR="32031098" w:rsidTr="32031098" w14:paraId="6BC7C054">
        <w:trPr>
          <w:trHeight w:val="300"/>
        </w:trPr>
        <w:tc>
          <w:tcPr>
            <w:tcW w:w="3094" w:type="dxa"/>
            <w:vMerge/>
            <w:tcBorders>
              <w:top w:sz="0"/>
              <w:left w:sz="0"/>
              <w:bottom w:sz="0"/>
              <w:right w:sz="0"/>
            </w:tcBorders>
            <w:tcMar/>
            <w:vAlign w:val="center"/>
          </w:tcPr>
          <w:p w14:paraId="131FAD0F"/>
        </w:tc>
        <w:tc>
          <w:tcPr>
            <w:tcW w:w="5097" w:type="dxa"/>
            <w:tcMar/>
            <w:vAlign w:val="center"/>
          </w:tcPr>
          <w:p w:rsidR="32031098" w:rsidP="32031098" w:rsidRDefault="32031098" w14:paraId="6C1696F0" w14:textId="64B65C63">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Market awareness</w:t>
            </w:r>
          </w:p>
        </w:tc>
      </w:tr>
      <w:tr w:rsidR="32031098" w:rsidTr="32031098" w14:paraId="52B441E7">
        <w:trPr>
          <w:trHeight w:val="300"/>
        </w:trPr>
        <w:tc>
          <w:tcPr>
            <w:tcW w:w="3094" w:type="dxa"/>
            <w:vMerge/>
            <w:tcBorders>
              <w:top w:sz="0"/>
              <w:left w:sz="0"/>
              <w:bottom w:sz="0"/>
              <w:right w:sz="0"/>
            </w:tcBorders>
            <w:tcMar/>
            <w:vAlign w:val="center"/>
          </w:tcPr>
          <w:p w14:paraId="6806562E"/>
        </w:tc>
        <w:tc>
          <w:tcPr>
            <w:tcW w:w="5097" w:type="dxa"/>
            <w:tcMar/>
            <w:vAlign w:val="center"/>
          </w:tcPr>
          <w:p w:rsidR="32031098" w:rsidP="32031098" w:rsidRDefault="32031098" w14:paraId="63321B4A" w14:textId="252DA283">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Function-specific knowledge</w:t>
            </w:r>
          </w:p>
        </w:tc>
      </w:tr>
      <w:tr w:rsidR="32031098" w:rsidTr="32031098" w14:paraId="338D579B">
        <w:trPr>
          <w:trHeight w:val="300"/>
        </w:trPr>
        <w:tc>
          <w:tcPr>
            <w:tcW w:w="3094" w:type="dxa"/>
            <w:vMerge/>
            <w:tcBorders>
              <w:top w:sz="0"/>
              <w:left w:sz="0"/>
              <w:bottom w:sz="0"/>
              <w:right w:sz="0"/>
            </w:tcBorders>
            <w:tcMar/>
            <w:vAlign w:val="center"/>
          </w:tcPr>
          <w:p w14:paraId="3E4C40D5"/>
        </w:tc>
        <w:tc>
          <w:tcPr>
            <w:tcW w:w="5097" w:type="dxa"/>
            <w:tcMar/>
            <w:vAlign w:val="center"/>
          </w:tcPr>
          <w:p w:rsidR="32031098" w:rsidP="32031098" w:rsidRDefault="32031098" w14:paraId="5ACE7A91" w14:textId="69B7065E">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Strategic planning, analysis, alignment</w:t>
            </w:r>
          </w:p>
        </w:tc>
      </w:tr>
      <w:tr w:rsidR="32031098" w:rsidTr="32031098" w14:paraId="03E45B4A">
        <w:trPr>
          <w:trHeight w:val="300"/>
        </w:trPr>
        <w:tc>
          <w:tcPr>
            <w:tcW w:w="3094" w:type="dxa"/>
            <w:vMerge w:val="restart"/>
            <w:tcMar/>
            <w:vAlign w:val="center"/>
          </w:tcPr>
          <w:p w:rsidR="32031098" w:rsidP="32031098" w:rsidRDefault="32031098" w14:paraId="4A81369F" w14:textId="2ADFB161">
            <w:pPr>
              <w:spacing w:before="240" w:beforeAutospacing="off" w:after="240" w:afterAutospacing="off"/>
            </w:pPr>
            <w:r w:rsidRPr="32031098" w:rsidR="32031098">
              <w:rPr>
                <w:rFonts w:ascii="Microsoft YaHei" w:hAnsi="Microsoft YaHei" w:eastAsia="Microsoft YaHei" w:cs="Microsoft YaHei"/>
                <w:b w:val="1"/>
                <w:bCs w:val="1"/>
                <w:i w:val="0"/>
                <w:iCs w:val="0"/>
                <w:caps w:val="0"/>
                <w:smallCaps w:val="0"/>
                <w:color w:val="000000" w:themeColor="text1" w:themeTint="FF" w:themeShade="FF"/>
              </w:rPr>
              <w:t>Category 2:</w:t>
            </w:r>
          </w:p>
          <w:p w:rsidR="32031098" w:rsidP="32031098" w:rsidRDefault="32031098" w14:paraId="5EFBDF10" w14:textId="6DFC1BC1">
            <w:pPr>
              <w:spacing w:before="240" w:beforeAutospacing="off" w:after="240" w:afterAutospacing="off"/>
            </w:pPr>
            <w:r w:rsidRPr="32031098" w:rsidR="32031098">
              <w:rPr>
                <w:rFonts w:ascii="Microsoft YaHei" w:hAnsi="Microsoft YaHei" w:eastAsia="Microsoft YaHei" w:cs="Microsoft YaHei"/>
                <w:b w:val="1"/>
                <w:bCs w:val="1"/>
                <w:i w:val="0"/>
                <w:iCs w:val="0"/>
                <w:caps w:val="0"/>
                <w:smallCaps w:val="0"/>
                <w:color w:val="000000" w:themeColor="text1" w:themeTint="FF" w:themeShade="FF"/>
              </w:rPr>
              <w:t>Ways of Working Skills</w:t>
            </w:r>
          </w:p>
        </w:tc>
        <w:tc>
          <w:tcPr>
            <w:tcW w:w="5097" w:type="dxa"/>
            <w:tcMar/>
            <w:vAlign w:val="center"/>
          </w:tcPr>
          <w:p w:rsidR="32031098" w:rsidP="32031098" w:rsidRDefault="32031098" w14:paraId="6E25314F" w14:textId="4B2D07CB">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Agile and Hyper agile</w:t>
            </w:r>
          </w:p>
        </w:tc>
      </w:tr>
      <w:tr w:rsidR="32031098" w:rsidTr="32031098" w14:paraId="3AB8A119">
        <w:trPr>
          <w:trHeight w:val="300"/>
        </w:trPr>
        <w:tc>
          <w:tcPr>
            <w:tcW w:w="3094" w:type="dxa"/>
            <w:vMerge/>
            <w:tcBorders>
              <w:top w:sz="0"/>
              <w:left w:sz="0"/>
              <w:bottom w:sz="0"/>
              <w:right w:sz="0"/>
            </w:tcBorders>
            <w:tcMar/>
            <w:vAlign w:val="center"/>
          </w:tcPr>
          <w:p w14:paraId="062A467D"/>
        </w:tc>
        <w:tc>
          <w:tcPr>
            <w:tcW w:w="5097" w:type="dxa"/>
            <w:tcMar/>
            <w:vAlign w:val="center"/>
          </w:tcPr>
          <w:p w:rsidR="32031098" w:rsidP="32031098" w:rsidRDefault="32031098" w14:paraId="72D60B10" w14:textId="3AF9C6FF">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Hybrid</w:t>
            </w:r>
          </w:p>
        </w:tc>
      </w:tr>
      <w:tr w:rsidR="32031098" w:rsidTr="32031098" w14:paraId="30018312">
        <w:trPr>
          <w:trHeight w:val="300"/>
        </w:trPr>
        <w:tc>
          <w:tcPr>
            <w:tcW w:w="3094" w:type="dxa"/>
            <w:vMerge/>
            <w:tcBorders>
              <w:top w:sz="0"/>
              <w:left w:sz="0"/>
              <w:bottom w:sz="0"/>
              <w:right w:sz="0"/>
            </w:tcBorders>
            <w:tcMar/>
            <w:vAlign w:val="center"/>
          </w:tcPr>
          <w:p w14:paraId="010DE037"/>
        </w:tc>
        <w:tc>
          <w:tcPr>
            <w:tcW w:w="5097" w:type="dxa"/>
            <w:tcMar/>
            <w:vAlign w:val="center"/>
          </w:tcPr>
          <w:p w:rsidR="32031098" w:rsidP="32031098" w:rsidRDefault="32031098" w14:paraId="15A5C960" w14:textId="10A06399">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Artificial Intelligence (AI)</w:t>
            </w:r>
          </w:p>
        </w:tc>
      </w:tr>
      <w:tr w:rsidR="32031098" w:rsidTr="32031098" w14:paraId="05CB171F">
        <w:trPr>
          <w:trHeight w:val="300"/>
        </w:trPr>
        <w:tc>
          <w:tcPr>
            <w:tcW w:w="3094" w:type="dxa"/>
            <w:vMerge/>
            <w:tcBorders>
              <w:top w:sz="0"/>
              <w:left w:sz="0"/>
              <w:bottom w:sz="0"/>
              <w:right w:sz="0"/>
            </w:tcBorders>
            <w:tcMar/>
            <w:vAlign w:val="center"/>
          </w:tcPr>
          <w:p w14:paraId="484F999F"/>
        </w:tc>
        <w:tc>
          <w:tcPr>
            <w:tcW w:w="5097" w:type="dxa"/>
            <w:tcMar/>
            <w:vAlign w:val="center"/>
          </w:tcPr>
          <w:p w:rsidR="32031098" w:rsidP="32031098" w:rsidRDefault="32031098" w14:paraId="0EDA4054" w14:textId="55AB4B3D">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Design and systems thinking</w:t>
            </w:r>
          </w:p>
        </w:tc>
      </w:tr>
      <w:tr w:rsidR="32031098" w:rsidTr="32031098" w14:paraId="15283C82">
        <w:trPr>
          <w:trHeight w:val="300"/>
        </w:trPr>
        <w:tc>
          <w:tcPr>
            <w:tcW w:w="3094" w:type="dxa"/>
            <w:vMerge/>
            <w:tcBorders>
              <w:top w:sz="0"/>
              <w:left w:sz="0"/>
              <w:bottom w:sz="0"/>
              <w:right w:sz="0"/>
            </w:tcBorders>
            <w:tcMar/>
            <w:vAlign w:val="center"/>
          </w:tcPr>
          <w:p w14:paraId="2AE4653A"/>
        </w:tc>
        <w:tc>
          <w:tcPr>
            <w:tcW w:w="5097" w:type="dxa"/>
            <w:tcMar/>
            <w:vAlign w:val="center"/>
          </w:tcPr>
          <w:p w:rsidR="32031098" w:rsidP="32031098" w:rsidRDefault="32031098" w14:paraId="5FE6DB0F" w14:textId="5986394B">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Transformation</w:t>
            </w:r>
          </w:p>
        </w:tc>
      </w:tr>
      <w:tr w:rsidR="32031098" w:rsidTr="32031098" w14:paraId="3E412562">
        <w:trPr>
          <w:trHeight w:val="300"/>
        </w:trPr>
        <w:tc>
          <w:tcPr>
            <w:tcW w:w="3094" w:type="dxa"/>
            <w:vMerge/>
            <w:tcBorders>
              <w:top w:sz="0"/>
              <w:left w:sz="0"/>
              <w:bottom w:sz="0"/>
              <w:right w:sz="0"/>
            </w:tcBorders>
            <w:tcMar/>
            <w:vAlign w:val="center"/>
          </w:tcPr>
          <w:p w14:paraId="44B52EA1"/>
        </w:tc>
        <w:tc>
          <w:tcPr>
            <w:tcW w:w="5097" w:type="dxa"/>
            <w:tcMar/>
            <w:vAlign w:val="center"/>
          </w:tcPr>
          <w:p w:rsidR="32031098" w:rsidP="32031098" w:rsidRDefault="32031098" w14:paraId="177CA8BC" w14:textId="5D091B61">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Data gathering and modeling</w:t>
            </w:r>
          </w:p>
        </w:tc>
      </w:tr>
      <w:tr w:rsidR="32031098" w:rsidTr="32031098" w14:paraId="33A8F1EE">
        <w:trPr>
          <w:trHeight w:val="300"/>
        </w:trPr>
        <w:tc>
          <w:tcPr>
            <w:tcW w:w="3094" w:type="dxa"/>
            <w:vMerge/>
            <w:tcBorders>
              <w:top w:sz="0"/>
              <w:left w:sz="0"/>
              <w:bottom w:sz="0"/>
              <w:right w:sz="0"/>
            </w:tcBorders>
            <w:tcMar/>
            <w:vAlign w:val="center"/>
          </w:tcPr>
          <w:p w14:paraId="2EBCF653"/>
        </w:tc>
        <w:tc>
          <w:tcPr>
            <w:tcW w:w="5097" w:type="dxa"/>
            <w:tcMar/>
            <w:vAlign w:val="center"/>
          </w:tcPr>
          <w:p w:rsidR="32031098" w:rsidP="32031098" w:rsidRDefault="32031098" w14:paraId="4154BD76" w14:textId="3A0D01F2">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Earned Value Management</w:t>
            </w:r>
          </w:p>
        </w:tc>
      </w:tr>
      <w:tr w:rsidR="32031098" w:rsidTr="32031098" w14:paraId="44528562">
        <w:trPr>
          <w:trHeight w:val="300"/>
        </w:trPr>
        <w:tc>
          <w:tcPr>
            <w:tcW w:w="3094" w:type="dxa"/>
            <w:vMerge/>
            <w:tcBorders>
              <w:top w:sz="0"/>
              <w:left w:sz="0"/>
              <w:bottom w:sz="0"/>
              <w:right w:sz="0"/>
            </w:tcBorders>
            <w:tcMar/>
            <w:vAlign w:val="center"/>
          </w:tcPr>
          <w:p w14:paraId="1FB7FAFC"/>
        </w:tc>
        <w:tc>
          <w:tcPr>
            <w:tcW w:w="5097" w:type="dxa"/>
            <w:tcMar/>
            <w:vAlign w:val="center"/>
          </w:tcPr>
          <w:p w:rsidR="32031098" w:rsidP="32031098" w:rsidRDefault="32031098" w14:paraId="4702BD69" w14:textId="488A51D6">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Governance</w:t>
            </w:r>
          </w:p>
        </w:tc>
      </w:tr>
      <w:tr w:rsidR="32031098" w:rsidTr="32031098" w14:paraId="55E60C93">
        <w:trPr>
          <w:trHeight w:val="300"/>
        </w:trPr>
        <w:tc>
          <w:tcPr>
            <w:tcW w:w="3094" w:type="dxa"/>
            <w:vMerge/>
            <w:tcBorders>
              <w:top w:sz="0"/>
              <w:left w:sz="0"/>
              <w:bottom w:sz="0"/>
              <w:right w:sz="0"/>
            </w:tcBorders>
            <w:tcMar/>
            <w:vAlign w:val="center"/>
          </w:tcPr>
          <w:p w14:paraId="04EC8E08"/>
        </w:tc>
        <w:tc>
          <w:tcPr>
            <w:tcW w:w="5097" w:type="dxa"/>
            <w:tcMar/>
            <w:vAlign w:val="center"/>
          </w:tcPr>
          <w:p w:rsidR="32031098" w:rsidP="32031098" w:rsidRDefault="32031098" w14:paraId="02C149FF" w14:textId="19D16D7C">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Performance management</w:t>
            </w:r>
          </w:p>
        </w:tc>
      </w:tr>
      <w:tr w:rsidR="32031098" w:rsidTr="32031098" w14:paraId="3A46E18F">
        <w:trPr>
          <w:trHeight w:val="300"/>
        </w:trPr>
        <w:tc>
          <w:tcPr>
            <w:tcW w:w="3094" w:type="dxa"/>
            <w:vMerge/>
            <w:tcBorders>
              <w:top w:sz="0"/>
              <w:left w:sz="0"/>
              <w:bottom w:sz="0"/>
              <w:right w:sz="0"/>
            </w:tcBorders>
            <w:tcMar/>
            <w:vAlign w:val="center"/>
          </w:tcPr>
          <w:p w14:paraId="0408AD49"/>
        </w:tc>
        <w:tc>
          <w:tcPr>
            <w:tcW w:w="5097" w:type="dxa"/>
            <w:tcMar/>
            <w:vAlign w:val="center"/>
          </w:tcPr>
          <w:p w:rsidR="32031098" w:rsidP="32031098" w:rsidRDefault="32031098" w14:paraId="040E1F01" w14:textId="360840E5">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Requirements management &amp; traceability</w:t>
            </w:r>
          </w:p>
        </w:tc>
      </w:tr>
      <w:tr w:rsidR="32031098" w:rsidTr="32031098" w14:paraId="4E9B5837">
        <w:trPr>
          <w:trHeight w:val="300"/>
        </w:trPr>
        <w:tc>
          <w:tcPr>
            <w:tcW w:w="3094" w:type="dxa"/>
            <w:vMerge/>
            <w:tcBorders>
              <w:top w:sz="0"/>
              <w:left w:sz="0"/>
              <w:bottom w:sz="0"/>
              <w:right w:sz="0"/>
            </w:tcBorders>
            <w:tcMar/>
            <w:vAlign w:val="center"/>
          </w:tcPr>
          <w:p w14:paraId="5B46A403"/>
        </w:tc>
        <w:tc>
          <w:tcPr>
            <w:tcW w:w="5097" w:type="dxa"/>
            <w:tcMar/>
            <w:vAlign w:val="center"/>
          </w:tcPr>
          <w:p w:rsidR="32031098" w:rsidP="32031098" w:rsidRDefault="32031098" w14:paraId="7EAD5928" w14:textId="3540AD4F">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Risk management</w:t>
            </w:r>
          </w:p>
        </w:tc>
      </w:tr>
      <w:tr w:rsidR="32031098" w:rsidTr="32031098" w14:paraId="0578E454">
        <w:trPr>
          <w:trHeight w:val="300"/>
        </w:trPr>
        <w:tc>
          <w:tcPr>
            <w:tcW w:w="3094" w:type="dxa"/>
            <w:vMerge/>
            <w:tcBorders>
              <w:top w:sz="0"/>
              <w:left w:sz="0"/>
              <w:bottom w:sz="0"/>
              <w:right w:sz="0"/>
            </w:tcBorders>
            <w:tcMar/>
            <w:vAlign w:val="center"/>
          </w:tcPr>
          <w:p w14:paraId="5A4D0F28"/>
        </w:tc>
        <w:tc>
          <w:tcPr>
            <w:tcW w:w="5097" w:type="dxa"/>
            <w:tcMar/>
            <w:vAlign w:val="center"/>
          </w:tcPr>
          <w:p w:rsidR="32031098" w:rsidP="32031098" w:rsidRDefault="32031098" w14:paraId="3B3CD115" w14:textId="38B558C7">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Schedule management</w:t>
            </w:r>
          </w:p>
        </w:tc>
      </w:tr>
      <w:tr w:rsidR="32031098" w:rsidTr="32031098" w14:paraId="19BE0F57">
        <w:trPr>
          <w:trHeight w:val="300"/>
        </w:trPr>
        <w:tc>
          <w:tcPr>
            <w:tcW w:w="3094" w:type="dxa"/>
            <w:vMerge/>
            <w:tcBorders>
              <w:top w:sz="0"/>
              <w:left w:sz="0"/>
              <w:bottom w:sz="0"/>
              <w:right w:sz="0"/>
            </w:tcBorders>
            <w:tcMar/>
            <w:vAlign w:val="center"/>
          </w:tcPr>
          <w:p w14:paraId="6A64B73F"/>
        </w:tc>
        <w:tc>
          <w:tcPr>
            <w:tcW w:w="5097" w:type="dxa"/>
            <w:tcMar/>
            <w:vAlign w:val="center"/>
          </w:tcPr>
          <w:p w:rsidR="32031098" w:rsidP="32031098" w:rsidRDefault="32031098" w14:paraId="2823EFA3" w14:textId="47208920">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Time, budget, and cost estimation</w:t>
            </w:r>
          </w:p>
        </w:tc>
      </w:tr>
      <w:tr w:rsidR="32031098" w:rsidTr="32031098" w14:paraId="03A8C2A0">
        <w:trPr>
          <w:trHeight w:val="300"/>
        </w:trPr>
        <w:tc>
          <w:tcPr>
            <w:tcW w:w="3094" w:type="dxa"/>
            <w:vMerge w:val="restart"/>
            <w:tcMar/>
            <w:vAlign w:val="center"/>
          </w:tcPr>
          <w:p w:rsidR="32031098" w:rsidP="32031098" w:rsidRDefault="32031098" w14:paraId="02AE55CE" w14:textId="07E69257">
            <w:pPr>
              <w:spacing w:before="240" w:beforeAutospacing="off" w:after="240" w:afterAutospacing="off"/>
            </w:pPr>
            <w:r w:rsidRPr="32031098" w:rsidR="32031098">
              <w:rPr>
                <w:rFonts w:ascii="Microsoft YaHei" w:hAnsi="Microsoft YaHei" w:eastAsia="Microsoft YaHei" w:cs="Microsoft YaHei"/>
                <w:b w:val="1"/>
                <w:bCs w:val="1"/>
                <w:i w:val="0"/>
                <w:iCs w:val="0"/>
                <w:caps w:val="0"/>
                <w:smallCaps w:val="0"/>
                <w:color w:val="000000" w:themeColor="text1" w:themeTint="FF" w:themeShade="FF"/>
              </w:rPr>
              <w:t>Category 3:</w:t>
            </w:r>
          </w:p>
          <w:p w:rsidR="32031098" w:rsidP="32031098" w:rsidRDefault="32031098" w14:paraId="2BB7038A" w14:textId="5E1AF9DD">
            <w:pPr>
              <w:spacing w:before="240" w:beforeAutospacing="off" w:after="240" w:afterAutospacing="off"/>
            </w:pPr>
            <w:r w:rsidRPr="32031098" w:rsidR="32031098">
              <w:rPr>
                <w:rFonts w:ascii="Microsoft YaHei" w:hAnsi="Microsoft YaHei" w:eastAsia="Microsoft YaHei" w:cs="Microsoft YaHei"/>
                <w:b w:val="1"/>
                <w:bCs w:val="1"/>
                <w:i w:val="0"/>
                <w:iCs w:val="0"/>
                <w:caps w:val="0"/>
                <w:smallCaps w:val="0"/>
                <w:color w:val="000000" w:themeColor="text1" w:themeTint="FF" w:themeShade="FF"/>
              </w:rPr>
              <w:t>Power Skills</w:t>
            </w:r>
          </w:p>
        </w:tc>
        <w:tc>
          <w:tcPr>
            <w:tcW w:w="5097" w:type="dxa"/>
            <w:tcMar/>
            <w:vAlign w:val="center"/>
          </w:tcPr>
          <w:p w:rsidR="32031098" w:rsidP="32031098" w:rsidRDefault="32031098" w14:paraId="347BF310" w14:textId="4567065A">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Leadership</w:t>
            </w:r>
          </w:p>
        </w:tc>
      </w:tr>
      <w:tr w:rsidR="32031098" w:rsidTr="32031098" w14:paraId="36FB2362">
        <w:trPr>
          <w:trHeight w:val="300"/>
        </w:trPr>
        <w:tc>
          <w:tcPr>
            <w:tcW w:w="3094" w:type="dxa"/>
            <w:vMerge/>
            <w:tcBorders>
              <w:top w:sz="0"/>
              <w:left w:sz="0"/>
              <w:bottom w:sz="0"/>
              <w:right w:sz="0"/>
            </w:tcBorders>
            <w:tcMar/>
            <w:vAlign w:val="center"/>
          </w:tcPr>
          <w:p w14:paraId="50B28D60"/>
        </w:tc>
        <w:tc>
          <w:tcPr>
            <w:tcW w:w="5097" w:type="dxa"/>
            <w:tcMar/>
            <w:vAlign w:val="center"/>
          </w:tcPr>
          <w:p w:rsidR="32031098" w:rsidP="32031098" w:rsidRDefault="32031098" w14:paraId="64137290" w14:textId="422E60AE">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Active listening</w:t>
            </w:r>
          </w:p>
        </w:tc>
      </w:tr>
      <w:tr w:rsidR="32031098" w:rsidTr="32031098" w14:paraId="357EA61C">
        <w:trPr>
          <w:trHeight w:val="300"/>
        </w:trPr>
        <w:tc>
          <w:tcPr>
            <w:tcW w:w="3094" w:type="dxa"/>
            <w:vMerge/>
            <w:tcBorders>
              <w:top w:sz="0"/>
              <w:left w:sz="0"/>
              <w:bottom w:sz="0"/>
              <w:right w:sz="0"/>
            </w:tcBorders>
            <w:tcMar/>
            <w:vAlign w:val="center"/>
          </w:tcPr>
          <w:p w14:paraId="72A27B2E"/>
        </w:tc>
        <w:tc>
          <w:tcPr>
            <w:tcW w:w="5097" w:type="dxa"/>
            <w:tcMar/>
            <w:vAlign w:val="center"/>
          </w:tcPr>
          <w:p w:rsidR="32031098" w:rsidP="32031098" w:rsidRDefault="32031098" w14:paraId="361E39AB" w14:textId="049FF465">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Communications</w:t>
            </w:r>
          </w:p>
        </w:tc>
      </w:tr>
      <w:tr w:rsidR="32031098" w:rsidTr="32031098" w14:paraId="70C72BE3">
        <w:trPr>
          <w:trHeight w:val="300"/>
        </w:trPr>
        <w:tc>
          <w:tcPr>
            <w:tcW w:w="3094" w:type="dxa"/>
            <w:vMerge/>
            <w:tcBorders>
              <w:top w:sz="0"/>
              <w:left w:sz="0"/>
              <w:bottom w:sz="0"/>
              <w:right w:sz="0"/>
            </w:tcBorders>
            <w:tcMar/>
            <w:vAlign w:val="center"/>
          </w:tcPr>
          <w:p w14:paraId="1429CC50"/>
        </w:tc>
        <w:tc>
          <w:tcPr>
            <w:tcW w:w="5097" w:type="dxa"/>
            <w:tcMar/>
            <w:vAlign w:val="center"/>
          </w:tcPr>
          <w:p w:rsidR="32031098" w:rsidP="32031098" w:rsidRDefault="32031098" w14:paraId="65F7E87B" w14:textId="72FE8E74">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Adaptability</w:t>
            </w:r>
          </w:p>
        </w:tc>
      </w:tr>
      <w:tr w:rsidR="32031098" w:rsidTr="32031098" w14:paraId="6F9A6A50">
        <w:trPr>
          <w:trHeight w:val="300"/>
        </w:trPr>
        <w:tc>
          <w:tcPr>
            <w:tcW w:w="3094" w:type="dxa"/>
            <w:vMerge/>
            <w:tcBorders>
              <w:top w:sz="0"/>
              <w:left w:sz="0"/>
              <w:bottom w:sz="0"/>
              <w:right w:sz="0"/>
            </w:tcBorders>
            <w:tcMar/>
            <w:vAlign w:val="center"/>
          </w:tcPr>
          <w:p w14:paraId="130103DE"/>
        </w:tc>
        <w:tc>
          <w:tcPr>
            <w:tcW w:w="5097" w:type="dxa"/>
            <w:tcMar/>
            <w:vAlign w:val="center"/>
          </w:tcPr>
          <w:p w:rsidR="32031098" w:rsidP="32031098" w:rsidRDefault="32031098" w14:paraId="651AF3BD" w14:textId="148FC849">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Brainstorming</w:t>
            </w:r>
          </w:p>
        </w:tc>
      </w:tr>
      <w:tr w:rsidR="32031098" w:rsidTr="32031098" w14:paraId="0F258F20">
        <w:trPr>
          <w:trHeight w:val="300"/>
        </w:trPr>
        <w:tc>
          <w:tcPr>
            <w:tcW w:w="3094" w:type="dxa"/>
            <w:vMerge/>
            <w:tcBorders>
              <w:top w:sz="0"/>
              <w:left w:sz="0"/>
              <w:bottom w:sz="0"/>
              <w:right w:sz="0"/>
            </w:tcBorders>
            <w:tcMar/>
            <w:vAlign w:val="center"/>
          </w:tcPr>
          <w:p w14:paraId="2CF7CD7C"/>
        </w:tc>
        <w:tc>
          <w:tcPr>
            <w:tcW w:w="5097" w:type="dxa"/>
            <w:tcMar/>
            <w:vAlign w:val="center"/>
          </w:tcPr>
          <w:p w:rsidR="32031098" w:rsidP="32031098" w:rsidRDefault="32031098" w14:paraId="7F37E786" w14:textId="150856D4">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Coaching and mentoring</w:t>
            </w:r>
          </w:p>
        </w:tc>
      </w:tr>
      <w:tr w:rsidR="32031098" w:rsidTr="32031098" w14:paraId="7A2E9E4F">
        <w:trPr>
          <w:trHeight w:val="300"/>
        </w:trPr>
        <w:tc>
          <w:tcPr>
            <w:tcW w:w="3094" w:type="dxa"/>
            <w:vMerge/>
            <w:tcBorders>
              <w:top w:sz="0"/>
              <w:left w:sz="0"/>
              <w:bottom w:sz="0"/>
              <w:right w:sz="0"/>
            </w:tcBorders>
            <w:tcMar/>
            <w:vAlign w:val="center"/>
          </w:tcPr>
          <w:p w14:paraId="6D9C7B71"/>
        </w:tc>
        <w:tc>
          <w:tcPr>
            <w:tcW w:w="5097" w:type="dxa"/>
            <w:tcMar/>
            <w:vAlign w:val="center"/>
          </w:tcPr>
          <w:p w:rsidR="32031098" w:rsidP="32031098" w:rsidRDefault="32031098" w14:paraId="58266C64" w14:textId="502F7000">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Conflict management</w:t>
            </w:r>
          </w:p>
        </w:tc>
      </w:tr>
      <w:tr w:rsidR="32031098" w:rsidTr="32031098" w14:paraId="58BBA51C">
        <w:trPr>
          <w:trHeight w:val="300"/>
        </w:trPr>
        <w:tc>
          <w:tcPr>
            <w:tcW w:w="3094" w:type="dxa"/>
            <w:vMerge/>
            <w:tcBorders>
              <w:top w:sz="0"/>
              <w:left w:sz="0"/>
              <w:bottom w:sz="0"/>
              <w:right w:sz="0"/>
            </w:tcBorders>
            <w:tcMar/>
            <w:vAlign w:val="center"/>
          </w:tcPr>
          <w:p w14:paraId="31397667"/>
        </w:tc>
        <w:tc>
          <w:tcPr>
            <w:tcW w:w="5097" w:type="dxa"/>
            <w:tcMar/>
            <w:vAlign w:val="center"/>
          </w:tcPr>
          <w:p w:rsidR="32031098" w:rsidP="32031098" w:rsidRDefault="32031098" w14:paraId="7FA686BD" w14:textId="2BA5DCA4">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Emotional Intelligence</w:t>
            </w:r>
          </w:p>
        </w:tc>
      </w:tr>
      <w:tr w:rsidR="32031098" w:rsidTr="32031098" w14:paraId="5908C2EB">
        <w:trPr>
          <w:trHeight w:val="300"/>
        </w:trPr>
        <w:tc>
          <w:tcPr>
            <w:tcW w:w="3094" w:type="dxa"/>
            <w:vMerge/>
            <w:tcBorders>
              <w:top w:sz="0"/>
              <w:left w:sz="0"/>
              <w:bottom w:sz="0"/>
              <w:right w:sz="0"/>
            </w:tcBorders>
            <w:tcMar/>
            <w:vAlign w:val="center"/>
          </w:tcPr>
          <w:p w14:paraId="0204F904"/>
        </w:tc>
        <w:tc>
          <w:tcPr>
            <w:tcW w:w="5097" w:type="dxa"/>
            <w:tcMar/>
            <w:vAlign w:val="center"/>
          </w:tcPr>
          <w:p w:rsidR="32031098" w:rsidP="32031098" w:rsidRDefault="32031098" w14:paraId="07785BF6" w14:textId="07B26B9B">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Influencing</w:t>
            </w:r>
          </w:p>
        </w:tc>
      </w:tr>
      <w:tr w:rsidR="32031098" w:rsidTr="32031098" w14:paraId="661FA713">
        <w:trPr>
          <w:trHeight w:val="300"/>
        </w:trPr>
        <w:tc>
          <w:tcPr>
            <w:tcW w:w="3094" w:type="dxa"/>
            <w:vMerge/>
            <w:tcBorders>
              <w:top w:sz="0"/>
              <w:left w:sz="0"/>
              <w:bottom w:sz="0"/>
              <w:right w:sz="0"/>
            </w:tcBorders>
            <w:tcMar/>
            <w:vAlign w:val="center"/>
          </w:tcPr>
          <w:p w14:paraId="12ACC23A"/>
        </w:tc>
        <w:tc>
          <w:tcPr>
            <w:tcW w:w="5097" w:type="dxa"/>
            <w:tcMar/>
            <w:vAlign w:val="center"/>
          </w:tcPr>
          <w:p w:rsidR="32031098" w:rsidP="32031098" w:rsidRDefault="32031098" w14:paraId="5D4C5AC0" w14:textId="390E9BC5">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Interpersonal skills</w:t>
            </w:r>
          </w:p>
        </w:tc>
      </w:tr>
      <w:tr w:rsidR="32031098" w:rsidTr="32031098" w14:paraId="6E56D13E">
        <w:trPr>
          <w:trHeight w:val="300"/>
        </w:trPr>
        <w:tc>
          <w:tcPr>
            <w:tcW w:w="3094" w:type="dxa"/>
            <w:vMerge/>
            <w:tcBorders>
              <w:top w:sz="0"/>
              <w:left w:sz="0"/>
              <w:bottom w:sz="0"/>
              <w:right w:sz="0"/>
            </w:tcBorders>
            <w:tcMar/>
            <w:vAlign w:val="center"/>
          </w:tcPr>
          <w:p w14:paraId="347CCB2C"/>
        </w:tc>
        <w:tc>
          <w:tcPr>
            <w:tcW w:w="5097" w:type="dxa"/>
            <w:tcMar/>
            <w:vAlign w:val="center"/>
          </w:tcPr>
          <w:p w:rsidR="32031098" w:rsidP="32031098" w:rsidRDefault="32031098" w14:paraId="1C77DC86" w14:textId="22F4397C">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Negotiation</w:t>
            </w:r>
          </w:p>
        </w:tc>
      </w:tr>
      <w:tr w:rsidR="32031098" w:rsidTr="32031098" w14:paraId="05A52FF7">
        <w:trPr>
          <w:trHeight w:val="300"/>
        </w:trPr>
        <w:tc>
          <w:tcPr>
            <w:tcW w:w="3094" w:type="dxa"/>
            <w:vMerge/>
            <w:tcBorders>
              <w:top w:sz="0"/>
              <w:left w:sz="0"/>
              <w:bottom w:sz="0"/>
              <w:right w:sz="0"/>
            </w:tcBorders>
            <w:tcMar/>
            <w:vAlign w:val="center"/>
          </w:tcPr>
          <w:p w14:paraId="4DB8E18A"/>
        </w:tc>
        <w:tc>
          <w:tcPr>
            <w:tcW w:w="5097" w:type="dxa"/>
            <w:tcMar/>
            <w:vAlign w:val="center"/>
          </w:tcPr>
          <w:p w:rsidR="32031098" w:rsidP="32031098" w:rsidRDefault="32031098" w14:paraId="63080417" w14:textId="66D9A18F">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Problem solving</w:t>
            </w:r>
          </w:p>
        </w:tc>
      </w:tr>
      <w:tr w:rsidR="32031098" w:rsidTr="32031098" w14:paraId="7BB3A308">
        <w:trPr>
          <w:trHeight w:val="300"/>
        </w:trPr>
        <w:tc>
          <w:tcPr>
            <w:tcW w:w="3094" w:type="dxa"/>
            <w:vMerge/>
            <w:tcBorders>
              <w:top w:sz="0"/>
              <w:left w:sz="0"/>
              <w:bottom w:sz="0"/>
              <w:right w:sz="0"/>
            </w:tcBorders>
            <w:tcMar/>
            <w:vAlign w:val="center"/>
          </w:tcPr>
          <w:p w14:paraId="25374920"/>
        </w:tc>
        <w:tc>
          <w:tcPr>
            <w:tcW w:w="5097" w:type="dxa"/>
            <w:tcMar/>
            <w:vAlign w:val="center"/>
          </w:tcPr>
          <w:p w:rsidR="32031098" w:rsidP="32031098" w:rsidRDefault="32031098" w14:paraId="3382D454" w14:textId="6904F267">
            <w:pPr>
              <w:spacing w:before="240" w:beforeAutospacing="off" w:after="240" w:afterAutospacing="off"/>
            </w:pPr>
            <w:r w:rsidRPr="32031098" w:rsidR="32031098">
              <w:rPr>
                <w:rFonts w:ascii="Microsoft YaHei" w:hAnsi="Microsoft YaHei" w:eastAsia="Microsoft YaHei" w:cs="Microsoft YaHei"/>
                <w:b w:val="0"/>
                <w:bCs w:val="0"/>
                <w:i w:val="0"/>
                <w:iCs w:val="0"/>
                <w:caps w:val="0"/>
                <w:smallCaps w:val="0"/>
                <w:color w:val="000000" w:themeColor="text1" w:themeTint="FF" w:themeShade="FF"/>
              </w:rPr>
              <w:t>Teamwork</w:t>
            </w:r>
          </w:p>
        </w:tc>
      </w:tr>
    </w:tbl>
    <w:p w:rsidR="59C3CDDF" w:rsidP="32031098" w:rsidRDefault="59C3CDDF" w14:paraId="0F80CFFA" w14:textId="3F2DD2E1">
      <w:pPr>
        <w:bidi w:val="0"/>
        <w:spacing w:before="240" w:beforeAutospacing="off" w:after="240" w:afterAutospacing="off"/>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Each of these skill sets supports a different aspect of project execution:</w:t>
      </w:r>
    </w:p>
    <w:p w:rsidR="59C3CDDF" w:rsidP="32031098" w:rsidRDefault="59C3CDDF" w14:paraId="7CFF4795" w14:textId="325E6D24">
      <w:pPr>
        <w:pStyle w:val="ListParagraph"/>
        <w:numPr>
          <w:ilvl w:val="0"/>
          <w:numId w:val="133"/>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Business Acumen</w:t>
      </w: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ensures alignment between project outcomes and business goals.</w:t>
      </w:r>
    </w:p>
    <w:p w:rsidR="59C3CDDF" w:rsidP="32031098" w:rsidRDefault="59C3CDDF" w14:paraId="5C9B8A98" w14:textId="448A5E69">
      <w:pPr>
        <w:pStyle w:val="ListParagraph"/>
        <w:numPr>
          <w:ilvl w:val="0"/>
          <w:numId w:val="133"/>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Ways of Working</w:t>
      </w: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focuses on the methods and tools used to deliver results efficiently.</w:t>
      </w:r>
    </w:p>
    <w:p w:rsidR="59C3CDDF" w:rsidP="32031098" w:rsidRDefault="59C3CDDF" w14:paraId="2B2287EA" w14:textId="41560BE6">
      <w:pPr>
        <w:pStyle w:val="ListParagraph"/>
        <w:numPr>
          <w:ilvl w:val="0"/>
          <w:numId w:val="133"/>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Power Skills</w:t>
      </w: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emphasize interpersonal effectiveness and leadership capability.</w:t>
      </w:r>
    </w:p>
    <w:p w:rsidR="59C3CDDF" w:rsidP="32031098" w:rsidRDefault="59C3CDDF" w14:paraId="3D05E9CE" w14:textId="6D5F8ECB">
      <w:pPr>
        <w:bidi w:val="0"/>
        <w:spacing w:before="240" w:beforeAutospacing="off" w:after="240" w:afterAutospacing="off"/>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Together, they enable professionals to manage complexity, drive innovation, and lead teams toward successful project delivery — even outside traditional project management roles.</w:t>
      </w:r>
    </w:p>
    <w:p w:rsidR="59C3CDDF" w:rsidP="32031098" w:rsidRDefault="59C3CDDF" w14:paraId="796AC4DD" w14:textId="621DEB24">
      <w:pPr>
        <w:pStyle w:val="Heading2"/>
        <w:bidi w:val="0"/>
        <w:spacing w:before="299" w:beforeAutospacing="off" w:after="299" w:afterAutospacing="off"/>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36"/>
          <w:szCs w:val="36"/>
          <w:lang w:val="en-US"/>
        </w:rPr>
        <w:t>Summary</w:t>
      </w:r>
    </w:p>
    <w:p w:rsidR="59C3CDDF" w:rsidP="32031098" w:rsidRDefault="59C3CDDF" w14:paraId="3EDCC709" w14:textId="0B6B6CE9">
      <w:pPr>
        <w:bidi w:val="0"/>
        <w:spacing w:before="240" w:beforeAutospacing="off" w:after="240" w:afterAutospacing="off"/>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In this reading you learned that the </w:t>
      </w: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PMI Talent Triangle</w:t>
      </w: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integrates </w:t>
      </w:r>
      <w:r w:rsidRPr="32031098" w:rsidR="59C3CDDF">
        <w:rPr>
          <w:rFonts w:ascii="Microsoft YaHei" w:hAnsi="Microsoft YaHei" w:eastAsia="Microsoft YaHei" w:cs="Microsoft YaHei"/>
          <w:b w:val="0"/>
          <w:bCs w:val="0"/>
          <w:i w:val="1"/>
          <w:iCs w:val="1"/>
          <w:caps w:val="0"/>
          <w:smallCaps w:val="0"/>
          <w:noProof w:val="0"/>
          <w:color w:val="000000" w:themeColor="text1" w:themeTint="FF" w:themeShade="FF"/>
          <w:sz w:val="24"/>
          <w:szCs w:val="24"/>
          <w:lang w:val="en-US"/>
        </w:rPr>
        <w:t>Business Acumen, Ways of Working, and Power Skills</w:t>
      </w: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for well-rounded project capability.</w:t>
      </w:r>
    </w:p>
    <w:p w:rsidR="59C3CDDF" w:rsidP="32031098" w:rsidRDefault="59C3CDDF" w14:paraId="23322836" w14:textId="72E54CBE">
      <w:pPr>
        <w:pStyle w:val="ListParagraph"/>
        <w:numPr>
          <w:ilvl w:val="0"/>
          <w:numId w:val="134"/>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Business Acumen</w:t>
      </w: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links project decisions to organizational strategy and market needs.</w:t>
      </w:r>
    </w:p>
    <w:p w:rsidR="59C3CDDF" w:rsidP="32031098" w:rsidRDefault="59C3CDDF" w14:paraId="039F9BD3" w14:textId="62C79F44">
      <w:pPr>
        <w:pStyle w:val="ListParagraph"/>
        <w:numPr>
          <w:ilvl w:val="0"/>
          <w:numId w:val="134"/>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Ways of Working</w:t>
      </w: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reflects adaptability and proficiency in diverse work methods (e.g., agile, hybrid).</w:t>
      </w:r>
    </w:p>
    <w:p w:rsidR="59C3CDDF" w:rsidP="32031098" w:rsidRDefault="59C3CDDF" w14:paraId="3BC8641E" w14:textId="08DA5AE1">
      <w:pPr>
        <w:pStyle w:val="ListParagraph"/>
        <w:numPr>
          <w:ilvl w:val="0"/>
          <w:numId w:val="134"/>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Power Skills</w:t>
      </w: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strengthen collaboration, influence, and leadership effectiveness.</w:t>
      </w:r>
    </w:p>
    <w:p w:rsidR="59C3CDDF" w:rsidP="32031098" w:rsidRDefault="59C3CDDF" w14:paraId="3463DBA1" w14:textId="37B28C65">
      <w:pPr>
        <w:pStyle w:val="ListParagraph"/>
        <w:numPr>
          <w:ilvl w:val="0"/>
          <w:numId w:val="134"/>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Developing across all three areas enhances overall project success and career versatility.</w:t>
      </w:r>
    </w:p>
    <w:p w:rsidR="32031098" w:rsidRDefault="32031098" w14:paraId="19E9766D" w14:textId="23CC0A95"/>
    <w:p w:rsidR="59C3CDDF" w:rsidP="32031098" w:rsidRDefault="59C3CDDF" w14:paraId="655DAFA2" w14:textId="1EC21A35">
      <w:pPr>
        <w:pStyle w:val="Heading1"/>
        <w:spacing w:before="322" w:beforeAutospacing="off" w:after="322" w:afterAutospacing="off"/>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48"/>
          <w:szCs w:val="48"/>
          <w:lang w:val="en-US"/>
        </w:rPr>
        <w:t>ab: Skills Self-Assessment</w:t>
      </w:r>
    </w:p>
    <w:p w:rsidR="59C3CDDF" w:rsidP="32031098" w:rsidRDefault="59C3CDDF" w14:paraId="7F016108" w14:textId="1E4EF123">
      <w:pPr>
        <w:spacing w:before="240" w:beforeAutospacing="off" w:after="240" w:afterAutospacing="off"/>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Estimated duration:</w:t>
      </w: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20 minutes</w:t>
      </w:r>
    </w:p>
    <w:p w:rsidR="59C3CDDF" w:rsidP="32031098" w:rsidRDefault="59C3CDDF" w14:paraId="78F7DE2E" w14:textId="4B1AD8A4">
      <w:pPr>
        <w:pStyle w:val="Heading2"/>
        <w:spacing w:before="299" w:beforeAutospacing="off" w:after="299" w:afterAutospacing="off"/>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36"/>
          <w:szCs w:val="36"/>
          <w:lang w:val="en-US"/>
        </w:rPr>
        <w:t>Objectives</w:t>
      </w:r>
    </w:p>
    <w:p w:rsidR="59C3CDDF" w:rsidP="32031098" w:rsidRDefault="59C3CDDF" w14:paraId="157A9314" w14:textId="766C9955">
      <w:pPr>
        <w:pStyle w:val="ListParagraph"/>
        <w:numPr>
          <w:ilvl w:val="0"/>
          <w:numId w:val="135"/>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Assess your current project management skills across different competency categories</w:t>
      </w:r>
    </w:p>
    <w:p w:rsidR="59C3CDDF" w:rsidP="32031098" w:rsidRDefault="59C3CDDF" w14:paraId="473FA9C1" w14:textId="670C3DEB">
      <w:pPr>
        <w:pStyle w:val="ListParagraph"/>
        <w:numPr>
          <w:ilvl w:val="0"/>
          <w:numId w:val="135"/>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Identify areas for improvement and develop a targeted action plan to reach the desired skill levels</w:t>
      </w:r>
    </w:p>
    <w:p w:rsidR="59C3CDDF" w:rsidP="32031098" w:rsidRDefault="59C3CDDF" w14:paraId="7F2B44FE" w14:textId="7637FDA5">
      <w:pPr>
        <w:pStyle w:val="ListParagraph"/>
        <w:numPr>
          <w:ilvl w:val="0"/>
          <w:numId w:val="135"/>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Establish measurable goals and timelines to track your skill development over time</w:t>
      </w:r>
    </w:p>
    <w:p w:rsidR="59C3CDDF" w:rsidP="32031098" w:rsidRDefault="59C3CDDF" w14:paraId="7B1CB58C" w14:textId="5F08AA72">
      <w:pPr>
        <w:pStyle w:val="Heading2"/>
        <w:spacing w:before="299" w:beforeAutospacing="off" w:after="299" w:afterAutospacing="off"/>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36"/>
          <w:szCs w:val="36"/>
          <w:lang w:val="en-US"/>
        </w:rPr>
        <w:t>Introduction</w:t>
      </w:r>
    </w:p>
    <w:p w:rsidR="59C3CDDF" w:rsidP="32031098" w:rsidRDefault="59C3CDDF" w14:paraId="01BC8F3A" w14:textId="7D5618C3">
      <w:pPr>
        <w:spacing w:before="240" w:beforeAutospacing="off" w:after="240" w:afterAutospacing="off"/>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Understanding your current skills and competency levels is essential for determining eligibility for your desired job or role. The Project Management Institute (PMI) Talent Triangle provides a structured framework to evaluate your project management competencies, helping you identify strengths, gaps, and opportunities for growth. This lab will guide you through assessing your skills and creating a concrete action plan to develop them further.</w:t>
      </w:r>
    </w:p>
    <w:p w:rsidR="59C3CDDF" w:rsidP="32031098" w:rsidRDefault="59C3CDDF" w14:paraId="2BA6BBEC" w14:textId="145EA7F5">
      <w:pPr>
        <w:pStyle w:val="Heading2"/>
        <w:spacing w:before="299" w:beforeAutospacing="off" w:after="299" w:afterAutospacing="off"/>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36"/>
          <w:szCs w:val="36"/>
          <w:lang w:val="en-US"/>
        </w:rPr>
        <w:t>Prerequisites</w:t>
      </w:r>
    </w:p>
    <w:p w:rsidR="59C3CDDF" w:rsidP="32031098" w:rsidRDefault="59C3CDDF" w14:paraId="03381755" w14:textId="17BA3F7A">
      <w:pPr>
        <w:pStyle w:val="ListParagraph"/>
        <w:numPr>
          <w:ilvl w:val="0"/>
          <w:numId w:val="136"/>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You will be provided with a Template/Answer spreadsheet for this lab in Microsoft Excel format. Microsoft Excel or a Microsoft 365 online account is recommended.</w:t>
      </w:r>
    </w:p>
    <w:p w:rsidR="59C3CDDF" w:rsidP="32031098" w:rsidRDefault="59C3CDDF" w14:paraId="03F2AED9" w14:textId="61CF9B7B">
      <w:pPr>
        <w:pStyle w:val="ListParagraph"/>
        <w:numPr>
          <w:ilvl w:val="0"/>
          <w:numId w:val="136"/>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Alternative spreadsheet applications, such as Google Sheets, can also be used but may have limited functionality for drop-down menus or formulas.</w:t>
      </w:r>
    </w:p>
    <w:p w:rsidR="59C3CDDF" w:rsidP="32031098" w:rsidRDefault="59C3CDDF" w14:paraId="7BA147B8" w14:textId="14AD5A6E">
      <w:pPr>
        <w:pStyle w:val="ListParagraph"/>
        <w:numPr>
          <w:ilvl w:val="0"/>
          <w:numId w:val="136"/>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Prior to starting, review the following materials to familiarize yourself with key concepts:</w:t>
      </w:r>
    </w:p>
    <w:p w:rsidR="59C3CDDF" w:rsidP="32031098" w:rsidRDefault="59C3CDDF" w14:paraId="642353C6" w14:textId="40F5D91E">
      <w:pPr>
        <w:pStyle w:val="ListParagraph"/>
        <w:numPr>
          <w:ilvl w:val="1"/>
          <w:numId w:val="136"/>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hyperlink r:id="R10af16711d284820">
        <w:r w:rsidRPr="32031098" w:rsidR="59C3CDDF">
          <w:rPr>
            <w:rStyle w:val="Hyperlink"/>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Video: The Predictive Project Management Framework: Key Activities</w:t>
        </w:r>
      </w:hyperlink>
    </w:p>
    <w:p w:rsidR="59C3CDDF" w:rsidP="32031098" w:rsidRDefault="59C3CDDF" w14:paraId="448B88CE" w14:textId="38E57613">
      <w:pPr>
        <w:pStyle w:val="ListParagraph"/>
        <w:numPr>
          <w:ilvl w:val="1"/>
          <w:numId w:val="136"/>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hyperlink r:id="R6f330ff5e94e4ae7">
        <w:r w:rsidRPr="32031098" w:rsidR="59C3CDDF">
          <w:rPr>
            <w:rStyle w:val="Hyperlink"/>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Reading: Project Management Skills for Non-Project Managers</w:t>
        </w:r>
      </w:hyperlink>
    </w:p>
    <w:p w:rsidR="59C3CDDF" w:rsidP="32031098" w:rsidRDefault="59C3CDDF" w14:paraId="2610E8D5" w14:textId="6CB0D0D5">
      <w:pPr>
        <w:pStyle w:val="Heading2"/>
        <w:spacing w:before="299" w:beforeAutospacing="off" w:after="299" w:afterAutospacing="off"/>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36"/>
          <w:szCs w:val="36"/>
          <w:lang w:val="en-US"/>
        </w:rPr>
        <w:t>Exercise 1: Assess your current project management skills</w:t>
      </w:r>
    </w:p>
    <w:p w:rsidR="59C3CDDF" w:rsidP="32031098" w:rsidRDefault="59C3CDDF" w14:paraId="46C9447E" w14:textId="42F6259C">
      <w:pPr>
        <w:spacing w:before="240" w:beforeAutospacing="off" w:after="240" w:afterAutospacing="off"/>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The first step is to evaluate your current competency levels in the various skills required for effective project management.</w:t>
      </w:r>
    </w:p>
    <w:p w:rsidR="59C3CDDF" w:rsidP="32031098" w:rsidRDefault="59C3CDDF" w14:paraId="12E15875" w14:textId="028A6EE1">
      <w:pPr>
        <w:pStyle w:val="ListParagraph"/>
        <w:numPr>
          <w:ilvl w:val="0"/>
          <w:numId w:val="137"/>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Download the Project Management Skills Inventory spreadsheet by right clicking the below link and opening it in a new tab.</w:t>
      </w:r>
    </w:p>
    <w:p w:rsidR="59C3CDDF" w:rsidP="32031098" w:rsidRDefault="59C3CDDF" w14:paraId="12D06190" w14:textId="3E07872D">
      <w:pPr>
        <w:pStyle w:val="ListParagraph"/>
        <w:numPr>
          <w:ilvl w:val="1"/>
          <w:numId w:val="137"/>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hyperlink r:id="R169badd20c114d26">
        <w:r w:rsidRPr="32031098" w:rsidR="59C3CDDF">
          <w:rPr>
            <w:rStyle w:val="Hyperlink"/>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Link to Project Management Skills Inventory Spreadsheet</w:t>
        </w:r>
      </w:hyperlink>
    </w:p>
    <w:p w:rsidR="59C3CDDF" w:rsidP="32031098" w:rsidRDefault="59C3CDDF" w14:paraId="6DB5D534" w14:textId="1823D115">
      <w:pPr>
        <w:pStyle w:val="ListParagraph"/>
        <w:numPr>
          <w:ilvl w:val="0"/>
          <w:numId w:val="137"/>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Review the spreadsheet carefully. Each skill is listed under its respective category, with fields for Current Skill Level, Intended Skill Level, and Action Plan.</w:t>
      </w:r>
    </w:p>
    <w:p w:rsidR="59C3CDDF" w:rsidP="32031098" w:rsidRDefault="59C3CDDF" w14:paraId="1116C1C6" w14:textId="4AF0C481">
      <w:pPr>
        <w:pStyle w:val="ListParagraph"/>
        <w:numPr>
          <w:ilvl w:val="0"/>
          <w:numId w:val="137"/>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For each skill, select the most appropriate rating from the Current Skill Level drop-down menu:</w:t>
      </w:r>
    </w:p>
    <w:p w:rsidR="59C3CDDF" w:rsidP="32031098" w:rsidRDefault="59C3CDDF" w14:paraId="7CE1D58F" w14:textId="4FCE26CE">
      <w:pPr>
        <w:pStyle w:val="ListParagraph"/>
        <w:numPr>
          <w:ilvl w:val="1"/>
          <w:numId w:val="137"/>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High (H):</w:t>
      </w: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Demonstrates mastery and consistent application of skills. Able to lead others, adapt across contexts, and deliver strategic impact.</w:t>
      </w:r>
    </w:p>
    <w:p w:rsidR="59C3CDDF" w:rsidP="32031098" w:rsidRDefault="59C3CDDF" w14:paraId="040B8D75" w14:textId="78C54399">
      <w:pPr>
        <w:pStyle w:val="ListParagraph"/>
        <w:numPr>
          <w:ilvl w:val="1"/>
          <w:numId w:val="137"/>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Medium (M):</w:t>
      </w: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Applies skills with moderate confidence and effectiveness. Can contribute to projects and solve problems but may need guidance in complex or unfamiliar situations.</w:t>
      </w:r>
    </w:p>
    <w:p w:rsidR="59C3CDDF" w:rsidP="32031098" w:rsidRDefault="59C3CDDF" w14:paraId="773824B8" w14:textId="2A0D4E47">
      <w:pPr>
        <w:pStyle w:val="ListParagraph"/>
        <w:numPr>
          <w:ilvl w:val="1"/>
          <w:numId w:val="137"/>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Low (L):</w:t>
      </w: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Limited understanding or experience. Requires training, support, or practice to apply skills reliably in real-world settings.</w:t>
      </w:r>
    </w:p>
    <w:p w:rsidR="59C3CDDF" w:rsidP="32031098" w:rsidRDefault="59C3CDDF" w14:paraId="63495AAE" w14:textId="6E1DF287">
      <w:pPr>
        <w:pStyle w:val="ListParagraph"/>
        <w:numPr>
          <w:ilvl w:val="0"/>
          <w:numId w:val="137"/>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Carefully consider each skill and avoid overestimating your abilities. Be honest and reflective; accurate self-assessment is critical for meaningful development.</w:t>
      </w:r>
    </w:p>
    <w:p w:rsidR="59C3CDDF" w:rsidP="32031098" w:rsidRDefault="59C3CDDF" w14:paraId="40BD17F4" w14:textId="7ED728C4">
      <w:pPr>
        <w:pStyle w:val="ListParagraph"/>
        <w:numPr>
          <w:ilvl w:val="0"/>
          <w:numId w:val="137"/>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Once all skills have been rated, review your selections. Look for patterns in strengths and gaps that may inform your focus areas for improvement.</w:t>
      </w:r>
    </w:p>
    <w:p w:rsidR="59C3CDDF" w:rsidP="32031098" w:rsidRDefault="59C3CDDF" w14:paraId="5EA41A60" w14:textId="211E8DEC">
      <w:pPr>
        <w:pStyle w:val="Heading2"/>
        <w:spacing w:before="299" w:beforeAutospacing="off" w:after="299" w:afterAutospacing="off"/>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36"/>
          <w:szCs w:val="36"/>
          <w:lang w:val="en-US"/>
        </w:rPr>
        <w:t>Exercise 2: Develop an action plan to reach intended skill levels</w:t>
      </w:r>
    </w:p>
    <w:p w:rsidR="59C3CDDF" w:rsidP="32031098" w:rsidRDefault="59C3CDDF" w14:paraId="447A89E6" w14:textId="2583597F">
      <w:pPr>
        <w:spacing w:before="240" w:beforeAutospacing="off" w:after="240" w:afterAutospacing="off"/>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In this exercise, you will create a structured plan to develop the skills you have identified as needing improvement.</w:t>
      </w:r>
    </w:p>
    <w:p w:rsidR="59C3CDDF" w:rsidP="32031098" w:rsidRDefault="59C3CDDF" w14:paraId="6BABFEC7" w14:textId="2E81F684">
      <w:pPr>
        <w:pStyle w:val="ListParagraph"/>
        <w:numPr>
          <w:ilvl w:val="0"/>
          <w:numId w:val="138"/>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Select 3 to 5 skills that you want to prioritize for improvement. Consider skills that are critical for your current role or future career aspirations.</w:t>
      </w:r>
    </w:p>
    <w:p w:rsidR="59C3CDDF" w:rsidP="32031098" w:rsidRDefault="59C3CDDF" w14:paraId="53541936" w14:textId="11B32E6B">
      <w:pPr>
        <w:pStyle w:val="ListParagraph"/>
        <w:numPr>
          <w:ilvl w:val="0"/>
          <w:numId w:val="138"/>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Determine the intended skill level you aim to achieve for each selected skill. Choose a level that is challenging but realistic based on your career goals.</w:t>
      </w:r>
    </w:p>
    <w:p w:rsidR="59C3CDDF" w:rsidP="32031098" w:rsidRDefault="59C3CDDF" w14:paraId="7C0ACF39" w14:textId="4E28B297">
      <w:pPr>
        <w:pStyle w:val="ListParagraph"/>
        <w:numPr>
          <w:ilvl w:val="0"/>
          <w:numId w:val="138"/>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Develop a detailed action plan for each skill. Include:</w:t>
      </w:r>
    </w:p>
    <w:p w:rsidR="59C3CDDF" w:rsidP="32031098" w:rsidRDefault="59C3CDDF" w14:paraId="21BF4317" w14:textId="40975CD4">
      <w:pPr>
        <w:pStyle w:val="ListParagraph"/>
        <w:numPr>
          <w:ilvl w:val="1"/>
          <w:numId w:val="138"/>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Specific steps: Identify concrete activities, courses, mentorship opportunities, or hands-on experiences that will help you build the skill.</w:t>
      </w:r>
    </w:p>
    <w:p w:rsidR="59C3CDDF" w:rsidP="32031098" w:rsidRDefault="59C3CDDF" w14:paraId="488A2AC2" w14:textId="0BC61D7E">
      <w:pPr>
        <w:pStyle w:val="ListParagraph"/>
        <w:numPr>
          <w:ilvl w:val="1"/>
          <w:numId w:val="138"/>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Progress metrics: Decide how you will measure improvement, such as successfully leading a project task, completing a certification, or receiving feedback from a supervisor.</w:t>
      </w:r>
    </w:p>
    <w:p w:rsidR="59C3CDDF" w:rsidP="32031098" w:rsidRDefault="59C3CDDF" w14:paraId="470B941E" w14:textId="59BE6080">
      <w:pPr>
        <w:pStyle w:val="ListParagraph"/>
        <w:numPr>
          <w:ilvl w:val="1"/>
          <w:numId w:val="138"/>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Timeline: Set a realistic timeframe to achieve the intended skill level, keeping in mind other professional commitments.</w:t>
      </w:r>
    </w:p>
    <w:p w:rsidR="59C3CDDF" w:rsidP="32031098" w:rsidRDefault="59C3CDDF" w14:paraId="622D84C9" w14:textId="37337EE6">
      <w:pPr>
        <w:pStyle w:val="ListParagraph"/>
        <w:numPr>
          <w:ilvl w:val="0"/>
          <w:numId w:val="138"/>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Enter your action plans into the spreadsheet and save the file for future reference. Update it regularly as you make progress.</w:t>
      </w:r>
    </w:p>
    <w:p w:rsidR="59C3CDDF" w:rsidP="32031098" w:rsidRDefault="59C3CDDF" w14:paraId="72C17591" w14:textId="5B2009A5">
      <w:pPr>
        <w:spacing w:before="240" w:beforeAutospacing="off" w:after="240" w:afterAutospacing="off"/>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Remember that skill development is an ongoing process. Periodically reassess your competencies and refine your action plans to ensure continuous growth.</w:t>
      </w:r>
    </w:p>
    <w:p w:rsidR="59C3CDDF" w:rsidP="32031098" w:rsidRDefault="59C3CDDF" w14:paraId="070C2413" w14:textId="3FACC251">
      <w:pPr>
        <w:pStyle w:val="Heading2"/>
        <w:spacing w:before="299" w:beforeAutospacing="off" w:after="299" w:afterAutospacing="off"/>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36"/>
          <w:szCs w:val="36"/>
          <w:lang w:val="en-US"/>
        </w:rPr>
        <w:t>Tips for success</w:t>
      </w:r>
    </w:p>
    <w:p w:rsidR="59C3CDDF" w:rsidP="32031098" w:rsidRDefault="59C3CDDF" w14:paraId="7C4B48EA" w14:textId="33099B3F">
      <w:pPr>
        <w:pStyle w:val="ListParagraph"/>
        <w:numPr>
          <w:ilvl w:val="0"/>
          <w:numId w:val="139"/>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Be honest and self-reflective during the assessment; overestimating your skills can hinder growth.</w:t>
      </w:r>
    </w:p>
    <w:p w:rsidR="59C3CDDF" w:rsidP="32031098" w:rsidRDefault="59C3CDDF" w14:paraId="750116F2" w14:textId="06A7C238">
      <w:pPr>
        <w:pStyle w:val="ListParagraph"/>
        <w:numPr>
          <w:ilvl w:val="0"/>
          <w:numId w:val="139"/>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Use your action plan as a living document. Revisit it monthly or quarterly to track progress and adjust goals.</w:t>
      </w:r>
    </w:p>
    <w:p w:rsidR="59C3CDDF" w:rsidP="32031098" w:rsidRDefault="59C3CDDF" w14:paraId="4C8C4B03" w14:textId="38E3D939">
      <w:pPr>
        <w:pStyle w:val="ListParagraph"/>
        <w:numPr>
          <w:ilvl w:val="0"/>
          <w:numId w:val="139"/>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Seek feedback from peers, mentors, or supervisors to validate your self-assessment and identify blind spots.</w:t>
      </w:r>
    </w:p>
    <w:p w:rsidR="59C3CDDF" w:rsidP="32031098" w:rsidRDefault="59C3CDDF" w14:paraId="0FCF55C7" w14:textId="4F3E5808">
      <w:pPr>
        <w:pStyle w:val="ListParagraph"/>
        <w:numPr>
          <w:ilvl w:val="0"/>
          <w:numId w:val="139"/>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Focus on both technical project management skills and leadership/strategic skills as per the PMI Talent Triangle.</w:t>
      </w:r>
    </w:p>
    <w:p w:rsidR="59C3CDDF" w:rsidP="32031098" w:rsidRDefault="59C3CDDF" w14:paraId="7CC53B33" w14:textId="4E172250">
      <w:pPr>
        <w:pStyle w:val="Heading2"/>
        <w:spacing w:before="299" w:beforeAutospacing="off" w:after="299" w:afterAutospacing="off"/>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36"/>
          <w:szCs w:val="36"/>
          <w:lang w:val="en-US"/>
        </w:rPr>
        <w:t>Summary</w:t>
      </w:r>
    </w:p>
    <w:p w:rsidR="59C3CDDF" w:rsidP="32031098" w:rsidRDefault="59C3CDDF" w14:paraId="3B8E749C" w14:textId="6392EE3E">
      <w:pPr>
        <w:spacing w:before="240" w:beforeAutospacing="off" w:after="240" w:afterAutospacing="off"/>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Being aware of your current skill levels, strengths, and gaps is critical for effective career planning and professional development. Conducting a thorough skills readiness check allows you to identify areas that need improvement, set measurable goals, and take deliberate actions toward becoming a more effective and confident project manager. Regular self-assessment and action planning are key to maintaining competency, adapting to evolving project demands, and achieving long-term career success.</w:t>
      </w:r>
    </w:p>
    <w:p w:rsidR="59C3CDDF" w:rsidP="32031098" w:rsidRDefault="59C3CDDF" w14:paraId="40D994A3" w14:textId="4B51EF9A">
      <w:pPr>
        <w:pStyle w:val="Heading1"/>
        <w:spacing w:before="322" w:beforeAutospacing="off" w:after="322" w:afterAutospacing="off"/>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48"/>
          <w:szCs w:val="48"/>
          <w:lang w:val="en-US"/>
        </w:rPr>
        <w:t>Reading: Introduction to Stakeholder Management</w:t>
      </w:r>
    </w:p>
    <w:p w:rsidR="59C3CDDF" w:rsidP="32031098" w:rsidRDefault="59C3CDDF" w14:paraId="4BFB03CA" w14:textId="6BFB328C">
      <w:pPr>
        <w:pStyle w:val="Heading4"/>
        <w:spacing w:before="319" w:beforeAutospacing="off" w:after="319" w:afterAutospacing="off"/>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Estimated time: 2 minutes</w:t>
      </w:r>
    </w:p>
    <w:p w:rsidR="59C3CDDF" w:rsidP="32031098" w:rsidRDefault="59C3CDDF" w14:paraId="2DABA4F0" w14:textId="7A3EEEDC">
      <w:pPr>
        <w:pStyle w:val="Heading2"/>
        <w:spacing w:before="299" w:beforeAutospacing="off" w:after="299" w:afterAutospacing="off"/>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36"/>
          <w:szCs w:val="36"/>
          <w:lang w:val="en-US"/>
        </w:rPr>
        <w:t>Introduction</w:t>
      </w:r>
    </w:p>
    <w:p w:rsidR="59C3CDDF" w:rsidP="32031098" w:rsidRDefault="59C3CDDF" w14:paraId="23393E2A" w14:textId="29C89515">
      <w:pPr>
        <w:spacing w:before="240" w:beforeAutospacing="off" w:after="240" w:afterAutospacing="off"/>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In this reading, you will learn about the core principles of stakeholder management by learning how to identify, engage, and manage stakeholders effectively throughout the project lifecycle. You will also explore how to apply key stakeholder management tools, including the RACI Matrix, Stakeholder Register, and Stakeholder Engagement Plan, to enhance communication, clarify responsibilities, and ensure project alignment.</w:t>
      </w:r>
    </w:p>
    <w:p w:rsidR="59C3CDDF" w:rsidP="32031098" w:rsidRDefault="59C3CDDF" w14:paraId="1DB303DB" w14:textId="23A8AFEF">
      <w:pPr>
        <w:spacing w:before="240" w:beforeAutospacing="off" w:after="240" w:afterAutospacing="off"/>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Every project or initiative succeeds or struggles because of the people involved. Stakeholders include anyone impacted by the project, from executives and customers to team members and support staff. Understanding how to identify, engage, and manage these individuals is essential for project success.</w:t>
      </w:r>
    </w:p>
    <w:p w:rsidR="59C3CDDF" w:rsidP="32031098" w:rsidRDefault="59C3CDDF" w14:paraId="52112AE5" w14:textId="3BCA6D39">
      <w:pPr>
        <w:pStyle w:val="Heading2"/>
        <w:spacing w:before="299" w:beforeAutospacing="off" w:after="299" w:afterAutospacing="off"/>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36"/>
          <w:szCs w:val="36"/>
          <w:lang w:val="en-US"/>
        </w:rPr>
        <w:t>Stakeholder management approaches</w:t>
      </w:r>
    </w:p>
    <w:p w:rsidR="59C3CDDF" w:rsidP="32031098" w:rsidRDefault="59C3CDDF" w14:paraId="63BF2B19" w14:textId="45A484D7">
      <w:pPr>
        <w:spacing w:before="240" w:beforeAutospacing="off" w:after="240" w:afterAutospacing="off"/>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Stakeholder management focuses on a three-step approach, which includes the following three steps:</w:t>
      </w:r>
    </w:p>
    <w:p w:rsidR="59C3CDDF" w:rsidP="32031098" w:rsidRDefault="59C3CDDF" w14:paraId="7A029E99" w14:textId="7DECD4E3">
      <w:pPr>
        <w:pStyle w:val="ListParagraph"/>
        <w:numPr>
          <w:ilvl w:val="0"/>
          <w:numId w:val="140"/>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Identify stakeholders:</w:t>
      </w: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Think of who needs to be considered. This step ensures you know everyone with influence, interest, or impact on the project.</w:t>
      </w:r>
    </w:p>
    <w:p w:rsidR="59C3CDDF" w:rsidP="32031098" w:rsidRDefault="59C3CDDF" w14:paraId="7B6D3AB7" w14:textId="09D39718">
      <w:pPr>
        <w:pStyle w:val="ListParagraph"/>
        <w:numPr>
          <w:ilvl w:val="0"/>
          <w:numId w:val="140"/>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Engage stakeholders:</w:t>
      </w: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Consider how you communicate and involve them effectively. Engagement is about building trust and securing the right level of participation.</w:t>
      </w:r>
    </w:p>
    <w:p w:rsidR="59C3CDDF" w:rsidP="32031098" w:rsidRDefault="59C3CDDF" w14:paraId="0BC30F34" w14:textId="1D5E88C6">
      <w:pPr>
        <w:pStyle w:val="ListParagraph"/>
        <w:numPr>
          <w:ilvl w:val="0"/>
          <w:numId w:val="140"/>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Manage stakeholders throughout the project:</w:t>
      </w: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This includes how you adapt as needs and priorities change. Stakeholder management is not a one-time activity; it requires continuous monitoring and adjustment.</w:t>
      </w:r>
    </w:p>
    <w:p w:rsidR="59C3CDDF" w:rsidP="32031098" w:rsidRDefault="59C3CDDF" w14:paraId="753787B3" w14:textId="3AEDD547">
      <w:pPr>
        <w:spacing w:before="240" w:beforeAutospacing="off" w:after="240" w:afterAutospacing="off"/>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To support this approach, you will learn about three practical tools that can be applied by project managers, business analysts, and organizational leaders alike:</w:t>
      </w:r>
    </w:p>
    <w:p w:rsidR="59C3CDDF" w:rsidP="32031098" w:rsidRDefault="59C3CDDF" w14:paraId="567209A8" w14:textId="2C842EBD">
      <w:pPr>
        <w:pStyle w:val="ListParagraph"/>
        <w:numPr>
          <w:ilvl w:val="0"/>
          <w:numId w:val="141"/>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RACI matrix (Responsible, Accountable, Consulted, Informed):</w:t>
      </w: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A simple framework for clarifying roles and responsibilities, preventing confusion, and ensuring accountability.</w:t>
      </w:r>
    </w:p>
    <w:p w:rsidR="59C3CDDF" w:rsidP="32031098" w:rsidRDefault="59C3CDDF" w14:paraId="61697254" w14:textId="78B8AE28">
      <w:pPr>
        <w:pStyle w:val="ListParagraph"/>
        <w:numPr>
          <w:ilvl w:val="0"/>
          <w:numId w:val="141"/>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Stakeholder register:</w:t>
      </w: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A structured list that captures who stakeholders are, their interests, level of influence, and how they should be engaged. This becomes a living document throughout the project.</w:t>
      </w:r>
    </w:p>
    <w:p w:rsidR="59C3CDDF" w:rsidP="32031098" w:rsidRDefault="59C3CDDF" w14:paraId="58F784E5" w14:textId="6C6D36DE">
      <w:pPr>
        <w:pStyle w:val="ListParagraph"/>
        <w:numPr>
          <w:ilvl w:val="0"/>
          <w:numId w:val="141"/>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Stakeholder engagement plan:</w:t>
      </w: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A roadmap that defines communication strategies, engagement methods, and actions needed to maintain alignment and support.</w:t>
      </w:r>
    </w:p>
    <w:p w:rsidR="59C3CDDF" w:rsidP="32031098" w:rsidRDefault="59C3CDDF" w14:paraId="6E9426D4" w14:textId="18516D3E">
      <w:pPr>
        <w:spacing w:before="240" w:beforeAutospacing="off" w:after="240" w:afterAutospacing="off"/>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These tools are versatile. Whether you're leading a formal project, working as a business analyst, or managing a department, they help ensure people are heard, responsibilities are clear, and expectations are managed.</w:t>
      </w:r>
    </w:p>
    <w:p w:rsidR="59C3CDDF" w:rsidP="32031098" w:rsidRDefault="59C3CDDF" w14:paraId="5958DD0C" w14:textId="7DD7A0CA">
      <w:pPr>
        <w:spacing w:before="240" w:beforeAutospacing="off" w:after="240" w:afterAutospacing="off"/>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By mastering these essentials, you'll gain the confidence to navigate complex relationships, minimize conflict, and increase the likelihood of achieving both project goals and organizational value.</w:t>
      </w:r>
    </w:p>
    <w:p w:rsidR="59C3CDDF" w:rsidP="32031098" w:rsidRDefault="59C3CDDF" w14:paraId="5499080E" w14:textId="690CFED8">
      <w:pPr>
        <w:pStyle w:val="Heading2"/>
        <w:spacing w:before="299" w:beforeAutospacing="off" w:after="299" w:afterAutospacing="off"/>
      </w:pPr>
      <w:r w:rsidRPr="32031098" w:rsidR="59C3CDDF">
        <w:rPr>
          <w:rFonts w:ascii="Microsoft YaHei" w:hAnsi="Microsoft YaHei" w:eastAsia="Microsoft YaHei" w:cs="Microsoft YaHei"/>
          <w:b w:val="1"/>
          <w:bCs w:val="1"/>
          <w:i w:val="0"/>
          <w:iCs w:val="0"/>
          <w:caps w:val="0"/>
          <w:smallCaps w:val="0"/>
          <w:noProof w:val="0"/>
          <w:color w:val="000000" w:themeColor="text1" w:themeTint="FF" w:themeShade="FF"/>
          <w:sz w:val="36"/>
          <w:szCs w:val="36"/>
          <w:lang w:val="en-US"/>
        </w:rPr>
        <w:t>Summary</w:t>
      </w:r>
    </w:p>
    <w:p w:rsidR="59C3CDDF" w:rsidP="32031098" w:rsidRDefault="59C3CDDF" w14:paraId="5122A809" w14:textId="784E6E20">
      <w:pPr>
        <w:spacing w:before="240" w:beforeAutospacing="off" w:after="240" w:afterAutospacing="off"/>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In this reading, you learned that stakeholder management is critical to project success, as it focuses on the people who influence or are impacted by the project.</w:t>
      </w:r>
    </w:p>
    <w:p w:rsidR="59C3CDDF" w:rsidP="32031098" w:rsidRDefault="59C3CDDF" w14:paraId="1FA125BA" w14:textId="0C23B66B">
      <w:pPr>
        <w:pStyle w:val="ListParagraph"/>
        <w:numPr>
          <w:ilvl w:val="0"/>
          <w:numId w:val="142"/>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The three-step approach—identify, engage, and manage stakeholders—helps ensure inclusion, trust, and adaptability.</w:t>
      </w:r>
    </w:p>
    <w:p w:rsidR="59C3CDDF" w:rsidP="32031098" w:rsidRDefault="59C3CDDF" w14:paraId="359BE89A" w14:textId="2654AADA">
      <w:pPr>
        <w:pStyle w:val="ListParagraph"/>
        <w:numPr>
          <w:ilvl w:val="0"/>
          <w:numId w:val="142"/>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The RACI matrix clarifies who is responsible, accountable, consulted, and informed, promoting accountability and preventing role confusion.</w:t>
      </w:r>
    </w:p>
    <w:p w:rsidR="59C3CDDF" w:rsidP="32031098" w:rsidRDefault="59C3CDDF" w14:paraId="16E68BBB" w14:textId="56B8674C">
      <w:pPr>
        <w:pStyle w:val="ListParagraph"/>
        <w:numPr>
          <w:ilvl w:val="0"/>
          <w:numId w:val="142"/>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The stakeholder register serves as a living document to track stakeholder details, interests, and influence levels.</w:t>
      </w:r>
    </w:p>
    <w:p w:rsidR="59C3CDDF" w:rsidP="32031098" w:rsidRDefault="59C3CDDF" w14:paraId="4BC7D83F" w14:textId="33B1AB47">
      <w:pPr>
        <w:pStyle w:val="ListParagraph"/>
        <w:numPr>
          <w:ilvl w:val="0"/>
          <w:numId w:val="142"/>
        </w:numPr>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2031098" w:rsidR="59C3CDD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The stakeholder engagement plan outlines communication and engagement strategies to maintain alignment and support throughout the project.</w:t>
      </w:r>
    </w:p>
    <w:p w:rsidR="32031098" w:rsidRDefault="32031098" w14:paraId="26298397" w14:textId="73975102"/>
    <w:p w:rsidR="59C3CDDF" w:rsidP="32031098" w:rsidRDefault="59C3CDDF" w14:paraId="0CDF4A69" w14:textId="39F161D9">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this video on Initiating Process Groups.  After watching this video, you will be able to describe  key activities leading to the creation of a project charter,  explain the collaboration between the business analysts, or BA,  and project managers, or PM, during a project's pre-initiation and initiation phases,  and explore the project initiation activities once the project charter is approved.  You will also gain an understanding of your role  and involvement in the project initiation process.  Setting on a saie without a map and starting a project without a plan are similar.  You might make progress, but how will you know if you're going in the right direction?  Mastering project initiation is the first step in setting up any project for success.  So, let's get started. </w:t>
      </w:r>
    </w:p>
    <w:p w:rsidR="59C3CDDF" w:rsidP="32031098" w:rsidRDefault="59C3CDDF" w14:paraId="00DA5444" w14:textId="66040780">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Project initiation begins with the development of a project charter and stakeholder register.  This is followed by formal approval from the executive sponsor,  which authorizes the project to proceed.  The PM leads the development of the key documents,  the BA plays a crucial role by leading important steps prior to the charter's creation,  and key stakeholders from various departments must contribute.  Let's dive deep into the process of pre-initiation, which is the needs assessment phase.  Step one is to identify the problem or opportunity.  In this step, the BA works closely with a variety of stakeholders to identify a business need.  Once a need is identified, the BA develops a situation statement that defines  the problem or opportunity, its effect on the organization, and  the impact if the problem is addressed or the opportunity is realized. </w:t>
      </w:r>
    </w:p>
    <w:p w:rsidR="59C3CDDF" w:rsidP="32031098" w:rsidRDefault="59C3CDDF" w14:paraId="350E5D65" w14:textId="323E97FE">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In step two, the current state assessment, the BA, collaborates with stakeholders like you  to document the current state's strengths and inefficiencies.  This assessment helps determine what processes to keep, change, start, or stop.  For example, an IT process may work adequately but rely on manual tasks  that could be automated for greater efficiency.  The next step is to determine the future state.  The BA works with stakeholders to define business goals and objectives  that will be achieved through a proposed solution.  They also develop a list of current and proposed features or functionality  to reduce the problem or capture the opportunity.  The next step is to determine viable options. </w:t>
      </w:r>
    </w:p>
    <w:p w:rsidR="59C3CDDF" w:rsidP="32031098" w:rsidRDefault="59C3CDDF" w14:paraId="6C734A27" w14:textId="67C12AA9">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In this step, the BA collaborates with stakeholders to generate and assess potential solutions.  Each option undergoes a feasibility study to determine its validity.  Solutions are prioritized based on feasibility, cost, strategic alignment, and impact.  For example, solutions for an IT problem may include full automation, partial automation,  or an artificial intelligence or AI-driven solution.  Recommendations are finalized after analyzing the viable options.  Going further, the BA creates a high-level product roadmap  outlining the features and functionality to be developed and the sequence for delivery.  This roadmap provides a strategic view of the product or system development. </w:t>
      </w:r>
    </w:p>
    <w:p w:rsidR="59C3CDDF" w:rsidP="32031098" w:rsidRDefault="59C3CDDF" w14:paraId="484D1F5E" w14:textId="7B9A6E08">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The last step is assembling the business case.  The BA compiles a high-level business case summarizing the problem or opportunity,  supporting data, solution recommendations, and an impact evaluation.  The business case is then presented to executive leadership for approval, deferment, or rejection.  Upon approval, a PM is designated to develop the project charter,  which then moves into the initiation phase.  The initiation or pre-baseline approval phase includes two steps,  creating the project charter and developing a stakeholder register.  The PM leads the development of the project charter with support from the BA subject matter experts,  and key stakeholders impacted by the project to ensure alignment with the business case.  The charter formalizes the project's purpose, scope, objectives, and authority. </w:t>
      </w:r>
    </w:p>
    <w:p w:rsidR="59C3CDDF" w:rsidP="32031098" w:rsidRDefault="59C3CDDF" w14:paraId="6470CE7E" w14:textId="2CFBA3F6">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It is presented to the executive sponsor for approval.  Once the sponsor approves the charter, the project moves to the pre-baseline phase,  establishing the foundation for planning.  Next, the BA and PM collaborate to create a comprehensive stakeholder register.  They create a document consolidating key stakeholders' roles, responsibilities, and influence over the project.  During the needs assessment, the register lists the stakeholders  and also reflects additional stakeholders identified during initiation.  The register serves as a critical source document throughout the project lifecycle, from planning through closure.  Key stakeholders may include functional managers, subject matter experts, customers, and users,  or operations managers to name a few. </w:t>
      </w:r>
    </w:p>
    <w:p w:rsidR="59C3CDDF" w:rsidP="32031098" w:rsidRDefault="59C3CDDF" w14:paraId="303F4FB8" w14:textId="019BCBD1">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In this video, you learned that the BAs play a crucial role during the pre-initiation phase of a project,  focusing on activities such as identifying business needs, assessing current and future states, and developing a business case.  Once the business case is approved, the project manager, PM takes the lead in the initiation  or gains the pre-baseline approval by creating the project charter and developing a stakeholder register,  which may include functional managers, subject matter experts, and other key contributors beyond.  The core project team.  Finally, you learned that the BA remains actively involved as a subject matter expert,  providing valuable support throughout planning, execution, and closure to ensure the project delivers the expected business outcomes.</w:t>
      </w:r>
    </w:p>
    <w:p w:rsidR="59C3CDDF" w:rsidP="32031098" w:rsidRDefault="59C3CDDF" w14:paraId="398AA61D" w14:textId="450A11C2">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[MUSIC]  Welcome to Stakeholder Register Review.  After watching this video,  you will be able to explain the contents of a stakeholder register.  Welcome to a brief demo on a stakeholder register.  You will be asked to develop a stakeholder register as part of this module to support  the project scenario information provided.  A stakeholder register is a document that lists key stakeholders whose support is  critical to successfully plan and implement a project.  In this demo, we will quickly share a blank stakeholder register.  This is the template you will use to support the hands on lab assignment. </w:t>
      </w:r>
    </w:p>
    <w:p w:rsidR="59C3CDDF" w:rsidP="32031098" w:rsidRDefault="59C3CDDF" w14:paraId="25A70324" w14:textId="610E17C9">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This is located on tab one of the spreadsheet.  We will then review an example of a completed stakeholder register.  Always begin with the project name, this will distinguish this stakeholder  register from those supporting other projects.  Add the name of the individual stakeholder if known.  If an individual has not been designated, simply add the position.  List the stakeholder's organization,  this is important when stakeholders from multiple organizations are needed.  For smaller projects, this column may not be applicable. </w:t>
      </w:r>
    </w:p>
    <w:p w:rsidR="59C3CDDF" w:rsidP="32031098" w:rsidRDefault="59C3CDDF" w14:paraId="64D550D3" w14:textId="64352730">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Add the role of the stakeholder.  If there is not a formal role designated,  list the responsibilities of the stakeholder.  Next, designate responsibilities using RACI methodology.  RACI terms or R-A-C-I are defined.  An R is responsible for performing work or tasks.  An A is accountable for outcomes.  A C, consult as a subject matter expert. </w:t>
      </w:r>
    </w:p>
    <w:p w:rsidR="59C3CDDF" w:rsidP="32031098" w:rsidRDefault="59C3CDDF" w14:paraId="432BA344" w14:textId="262B88EF">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An I, inform as the project progresses.  In many cases, a single stakeholder may have multiple RACI designators.  The inform is normally used for non-team members.  It is assumed that all project team members will be informed  on a continual basis.  Add any clarifying comments.  Generally, comments provide more detail on the specific role assigned.  And finally, add the version and date of the stakeholder register. </w:t>
      </w:r>
    </w:p>
    <w:p w:rsidR="59C3CDDF" w:rsidP="32031098" w:rsidRDefault="59C3CDDF" w14:paraId="386108A0" w14:textId="01075F4E">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This is a document that will change as the project progresses.  Good luck on your lab and we look forward to sharing more future project management,  documentation, and overviews.  Have a great day.  In this video,  you learned that the stakeholder register is a document that lists key stakeholders,  their roles, responsibilities, and designations according to the RACI model.  [MUSIC]</w:t>
      </w:r>
    </w:p>
    <w:p w:rsidR="59C3CDDF" w:rsidP="32031098" w:rsidRDefault="59C3CDDF" w14:paraId="5ECC88A5" w14:textId="4F60F4DE">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this demo video, where you will learn about stakeholder identification using  RACI.  After watching this video, you will be able to  Describe the RACI matrix for stakeholder identification  Identify the users of a RACI matrix  Explore how the RACI matrix is used  Discuss the benefits of the RACI matrix  The RACI matrix is one of the most practical tools in project and team management.  RACI is a responsibility assignment matrix that clarifies who does what.  The letters stand for are Responsible, the people doing the work  A Accountable, the one who ultimately owns the outcome  C Consulted, those who provide input and expertise  and I Informed, those who need updates and awareness  This tool is essential for project managers and business analysts.  However, here's the key point.  You don't have to be a project manager to use it.  A RACI chart can be just as powerful for anyone leading a team, coordinating across departments,  or clarifying roles in daily operations. </w:t>
      </w:r>
    </w:p>
    <w:p w:rsidR="59C3CDDF" w:rsidP="32031098" w:rsidRDefault="59C3CDDF" w14:paraId="2AFF85E8" w14:textId="3B9C097E">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For example, an operations manager can use a RACI to make sure responsibilities for safety,  scheduling, and reporting are crystal clear.  A data engineering team can apply RACI to define who is responsible for building pipelines,  who approves models, and who needs to be consulted on compliance.  Even in smaller settings, such as a customer service team or a marketing group,  a RACI ensures nobody is left guessing about roles.  Now, let's look at the blank RACI template.  In the Role column, list the position or function,  such as project manager, operations manager, developer, or finance.  In the Name column, enter the individual assigned to that role once identified.  If you do not know the name, leave it blank or state to be determined. </w:t>
      </w:r>
    </w:p>
    <w:p w:rsidR="59C3CDDF" w:rsidP="32031098" w:rsidRDefault="59C3CDDF" w14:paraId="515A6512" w14:textId="7C7A5E80">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Next come the R, A, C and I columns.  For each task or deliverable, you mark the correct letter under the person's role.  Remember, there should always be exactly one A for each task, the single point of accountability.  Finally, in the Key Tasks column, capture the critical responsibilities tied to that role.  This keeps the chart not just about letters but about meaningful action.  Now, let's apply this to a real-world scenario.  Imagine we're automating transportation dispatch services. </w:t>
      </w:r>
    </w:p>
    <w:p w:rsidR="59C3CDDF" w:rsidP="32031098" w:rsidRDefault="59C3CDDF" w14:paraId="7944B29B" w14:textId="736C2F47">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We have roles like project manager, operations manager, dispatch coordinator, drivers, IT customer service, and finance.  Each plays a part in planning, scheduling, dispatching, monitoring, and billing.  By assigning R, A, C and I, we remove the ambiguity – everyone knows their part.  This RACI doesn't just work at the project level.  It could just as easily be applied to a department process, an operations team, or even a one-time initiative.  The flexibility makes it a universal management tool.  So why should you care about RACI? </w:t>
      </w:r>
    </w:p>
    <w:p w:rsidR="59C3CDDF" w:rsidP="32031098" w:rsidRDefault="59C3CDDF" w14:paraId="1C6A3C54" w14:textId="1643538F">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Success is not just about doing the work.  It's about knowing exactly who should be doing it, and RACI is the tool that gets you there.  Clarity regarding who should be doing the work saves time, reduces conflict, and builds trust.  When roles and accountabilities are crystal clear, teams work faster, make fewer mistakes,  and avoid the frustration of duplicated effort or dropped tasks.  A copy of this RACI template is provided for you to use.  Try it out in your own work, whether you're managing a project, running a team, or just want to bring order to a complex process.  Let's review what we've learned so far. </w:t>
      </w:r>
    </w:p>
    <w:p w:rsidR="59C3CDDF" w:rsidP="32031098" w:rsidRDefault="59C3CDDF" w14:paraId="1FD54FD2" w14:textId="009EFD43">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RACI is a responsibility assignment matrix that clarifies who does what.  The letters stand for R-Responsible, A-Accountable, C-Consulted, and I-Informed.  RACI is a powerful tool for anyone leading a team or is responsible for coordination among people.  The RACI template can be used to bring clarity on the roles and accountabilities while running a project, team, or process.</w:t>
      </w:r>
    </w:p>
    <w:p w:rsidR="59C3CDDF" w:rsidP="32031098" w:rsidRDefault="59C3CDDF" w14:paraId="5464A4A9" w14:textId="11C6C5F6">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the video on stakeholder classification.  After watching this video, you will be able to explain the power and interest model of  stakeholder classification and explore the salience model for categorizing stakeholders.  Part of stakeholder identification is understanding that not all stakeholders are the same.  Some have more potential to influence your project than others.  A one-size-fits-all approach to stakeholder management will rarely be successful.  To help with this, the Project Management Institute, PMI, developed two widely accepted  models that classify stakeholders and guide us on how to engage with them effectively.  These are the power and interest model and the salience model. </w:t>
      </w:r>
    </w:p>
    <w:p w:rsidR="59C3CDDF" w:rsidP="32031098" w:rsidRDefault="59C3CDDF" w14:paraId="75B25D74" w14:textId="0FE32AF3">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Let's learn about each of these in detail.  The first is the power and interest model.  Power refers to the ability of a stakeholder to influence the project, positively or negatively.  Interest relates to the degree the project affects them or the level of concern they  show.  Stakeholders are placed into four quadrants based on your assessment of their power and  interest.  First are the high power, high interest stakeholders.  They are considered the key players. </w:t>
      </w:r>
    </w:p>
    <w:p w:rsidR="59C3CDDF" w:rsidP="32031098" w:rsidRDefault="59C3CDDF" w14:paraId="05BCD834" w14:textId="2FC4CB8E">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Your goal is to manage this group closely.  Next come the high power, low interest stakeholders.  Keep them satisfied.  Then there are the low power, high interest stakeholders.  Keep them informed of developments.  Lastly, you have the low power, low interest stakeholders.  Monitor them with minimal effort. </w:t>
      </w:r>
    </w:p>
    <w:p w:rsidR="59C3CDDF" w:rsidP="32031098" w:rsidRDefault="59C3CDDF" w14:paraId="17CA4BA3" w14:textId="287523FA">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Let's look at four stakeholder examples and strategies to manage them.  The executive sponsor is a high power, high interest stakeholder.  They control the resources and are deeply invested in the project's success.  Involve them closely, provide regular updates, and consult them on key decisions.  The regulatory authority is an example of a high power, low interest stakeholder.  They have the authority to delay or stop the project, but may not track daily activities.  Keep these stakeholders satisfied with concise compliance reports and escalate only when  necessary. </w:t>
      </w:r>
    </w:p>
    <w:p w:rsidR="59C3CDDF" w:rsidP="32031098" w:rsidRDefault="59C3CDDF" w14:paraId="7D71F3C5" w14:textId="47E2EC1E">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End users or customers are low power, high interest stakeholders.  They may not influence budgets, but their feedback determines adoption and satisfaction.  Effective communication with this group is key.  Keep them informed.  Engage with them through surveys, pilots, and messaging that shows how the project benefits  them.  A distant department is an example of a low power, low interest stakeholder.  They neither influence nor care deeply about the project. </w:t>
      </w:r>
    </w:p>
    <w:p w:rsidR="59C3CDDF" w:rsidP="32031098" w:rsidRDefault="59C3CDDF" w14:paraId="037EA33F" w14:textId="3B21508F">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Don't spend a lot of time communicating with this group, but be aware of their presence.  Their status may change as the project progresses.  Monitor lightly, providing only essential updates, and adjust your strategy if necessary.  PMI also references the salience model.  This goes beyond power and interest.  The model focuses on the attributes of power, legitimacy, and urgency.  Power is the ability to influence the project or initiative. </w:t>
      </w:r>
    </w:p>
    <w:p w:rsidR="59C3CDDF" w:rsidP="32031098" w:rsidRDefault="59C3CDDF" w14:paraId="1384E34A" w14:textId="3F9E7D48">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Legitimacy is the appropriateness of their involvement.  Urgency is how time-sensitive their needs are.  Depending on which attributes a stakeholder holds, they may be classified into several  categories.  First are definitive stakeholders.  They hold power, legitimacy, and urgency.  Engage the stakeholders as top priorities.  Involve them closely in decisions, provide frequent updates, and address their concerns  immediately. </w:t>
      </w:r>
    </w:p>
    <w:p w:rsidR="59C3CDDF" w:rsidP="32031098" w:rsidRDefault="59C3CDDF" w14:paraId="311F30A1" w14:textId="3786B089">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Next are the dominant stakeholders.  They combine power and legitimacy, but lack urgency.  Keep them satisfied through regular consultation and consistent progress reports.  Their support strengthens credibility.  Then come the dangerous stakeholders.  They hold power and urgency, but lack legitimacy.  Manage these stakeholders carefully, as their ability to disrupt is high. </w:t>
      </w:r>
    </w:p>
    <w:p w:rsidR="59C3CDDF" w:rsidP="32031098" w:rsidRDefault="59C3CDDF" w14:paraId="0FF484F0" w14:textId="2327F03D">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Reduce risks by addressing urgent needs while maintaining transparency.  Last are the dormant stakeholders.  These stakeholders hold only one attribute, often power, and yet show little urgency or  legitimacy.  Monitor these stakeholders occasionally.  Stay aware of their position in case circumstances change and they become more active.  Each classification demands a tailored strategy, ensuring that resources and attention are  directed where they have the most impact.  In this video, you learned that effective stakeholder management involves recognizing  differences in the influence they have on the project. </w:t>
      </w:r>
    </w:p>
    <w:p w:rsidR="59C3CDDF" w:rsidP="32031098" w:rsidRDefault="59C3CDDF" w14:paraId="3B813A8C" w14:textId="2241EB96">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The power and interest model classifies the stakeholders into four quadrants.  High power, high interest.  High power, low interest.  Low power, high interest.  Low power, low interest.  The salience model focuses on the attributes of power, legitimacy, and urgency.  Based on these attributes, the stakeholders are classified as definitive stakeholders,  dominant stakeholders, dangerous stakeholders, and dormant stakeholders.</w:t>
      </w:r>
    </w:p>
    <w:p w:rsidR="59C3CDDF" w:rsidP="32031098" w:rsidRDefault="59C3CDDF" w14:paraId="0348F9D0" w14:textId="484B808C">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the project executing video, in which you will learn about the  executing process group and see where you are involved.  After watching this video, you will be able to  Summarize the importance of the Project Executing phase;  Examine the roles and responsibilities of the Project Manager;  and Identify skills essential to Project Executing phase success.  In the Project Executing phase, also called the Implementation phase, the team  completes tasks identified during the previous planning phase.  The executing phase begins when the project management plan is approved by  the sponsor and accepted by key stakeholders.  During this phase, the team produces the product or service which is delivered to the customer.  Certain processes should be followed to ensure a successful executing phase.  The Project Manager implements the following nine processes during the executing phase. </w:t>
      </w:r>
    </w:p>
    <w:p w:rsidR="59C3CDDF" w:rsidP="32031098" w:rsidRDefault="59C3CDDF" w14:paraId="2CB899B6" w14:textId="3D33F66A">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Acquire resources laid out in the project plan to support the project management plan.  If resources are not acquired, the project schedule may change.  Send statements of work, or SOW, to eligible sellers to find the best fit and  develop a contract.  If contracts are not finalized quickly, the schedule may change.  Implement the communications management plan and keep it up to date and  working as communication requirements will change through the process.  You will learn about the communications management plan in another lesson.  Ensure quality assurance activities are implemented. </w:t>
      </w:r>
    </w:p>
    <w:p w:rsidR="59C3CDDF" w:rsidP="32031098" w:rsidRDefault="59C3CDDF" w14:paraId="113ECEBF" w14:textId="797BA922">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Quality assurance, or Q, focuses on preventing issues and defects in the  deliverables and ensures key executing processes and standards are being followed.  Manage project knowledge via status reporting and lessons learned.  Involvement of multiple stakeholders is essential to success.  You may be assigned as part of the team, or you may be asked to perform as a  subject matter expert, SME.  The remaining four execution process phases the Project Manager should  follow are assist team members in developing their skills and provide constructive feedback to improve performance;  Manage the team and address issues as they occur and communicate effectively;  Implement risk responses and work with risk owners to recognize when risks  occur or are about to occur;  Maintain stakeholder engagement by implementing strategies to keep stakeholders motivated.  The Project Manager plays a critical role during the executing phase.  The following roles and responsibilities should be followed by the Project  Manager, be accessible to the team, and meet with them often to be aware of any issues. </w:t>
      </w:r>
    </w:p>
    <w:p w:rsidR="59C3CDDF" w:rsidP="32031098" w:rsidRDefault="59C3CDDF" w14:paraId="764D8EE6" w14:textId="7D758D3E">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Manage effective meetings to ensure communication with the team.  Manage change via the integrated change management system and ensure  stakeholders adhere to it to avoid scope creep.  Conduct and share lessons learned to assist future project managers by  recommending solutions to problems encountered.  Monitor project support activities and ensure key quality, procurement, and risk  management activities are accommodated and completed.  Project management is most critical in the project executing phase for successful completion.  The Project Management Institute, or PMI, defines 11 key interpersonal skills  essential to success.  Effective communication, leadership, motivation, conflict management,  negotiation, coaching, political and cultural awareness, influencing,  decision-making, team building, and trust building. </w:t>
      </w:r>
    </w:p>
    <w:p w:rsidR="59C3CDDF" w:rsidP="32031098" w:rsidRDefault="59C3CDDF" w14:paraId="532952EC" w14:textId="1E777A20">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Stakeholders not assigned as PMs need to be able to perform project management tasks.  Use this list as a guide to improve your skills.  In this video, you learned,  The project executing phase begins after the project management plan is approved.  The team produces the product, service, or deliverables during the executing phase.  The key processes of the executing phase.  The roles and responsibilities of the project manager.  The 11 interpersonal skills identified by the PMI for a successful executing phase. </w:t>
      </w:r>
    </w:p>
    <w:p w:rsidR="59C3CDDF" w:rsidP="32031098" w:rsidRDefault="59C3CDDF" w14:paraId="3D943CCB" w14:textId="54E6555D">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The essentiality of all stakeholder support in this process group.</w:t>
      </w:r>
    </w:p>
    <w:p w:rsidR="59C3CDDF" w:rsidP="32031098" w:rsidRDefault="59C3CDDF" w14:paraId="7B8ABFDF" w14:textId="7F6EE119">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Welcome to Communications Management Review.  After watching this video,  you'll be able to describe  the parts of a communications management plan.  Welcome to a short demo of  a communications management plan.  The purpose of a communications management plan  is to describe how,  when, and by whom information about  the project will be administered and disseminated.  Let's walk through an example of  a communications management plan  ensures the format of this document.  Step one is project identification.  Identify the project that  the communications management plan  supports and applied version control. </w:t>
      </w:r>
    </w:p>
    <w:p w:rsidR="59C3CDDF" w:rsidP="32031098" w:rsidRDefault="59C3CDDF" w14:paraId="29285AB6" w14:textId="77D9F346">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For example, as you can see on the bottom of this form,  this is version one dated 29 February.  We use version control because  this plan will likely change.  Step two is to identify the communication item,  what is required to be communicated.  In step three, assign an owner  to manage the communications item.  Ensure this owner is able to satisfy  this role and committed to do so.  In step four, identify  the target audience for the communications.  Try to target stakeholders who have  a need for the information item. </w:t>
      </w:r>
    </w:p>
    <w:p w:rsidR="59C3CDDF" w:rsidP="32031098" w:rsidRDefault="59C3CDDF" w14:paraId="49ADE8E9" w14:textId="0B0A6C8C">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Avoid sending everything to everybody.  Step five documents the when factor,  try to establish a logical schedule that  the target audience can commit to and follow.  In step six, identify the medium  you will use to communicate and  ensure all target audience members  have access and availability.  Finally, in step seven,  define the purpose of the communications.  Ensure every stakeholder understands why  the communication is pertinent to the project.  Develop the communications management plan as follows.  Number one, determine key communications items  required to successfully plan and implement the project. </w:t>
      </w:r>
    </w:p>
    <w:p w:rsidR="59C3CDDF" w:rsidP="32031098" w:rsidRDefault="59C3CDDF" w14:paraId="4BBF2392" w14:textId="0F333956">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This particular example lists  some common communications item entries.  Secondly, verify that all owners have the capacity  and the ability to manage  the communications item assigned.  Third, let the target audience understand  what the communication item they are  tasked to participate in is,  and ensure they understand  the purpose for their involvement.  Finally, update the plan on  a periodic basis and keep it current.  You will have an opportunity to review  the project scenario and determine  applicable communication planning needs  for our project scenario.  In this video, you'll learn that  a communications management plan  includes project identification,  defining the communication team,  naming the target audience, establishing a schedule,  describing the medium of communication,  and defining the purpose of communications.</w:t>
      </w:r>
    </w:p>
    <w:p w:rsidR="59C3CDDF" w:rsidP="32031098" w:rsidRDefault="59C3CDDF" w14:paraId="4672189A" w14:textId="5FAAA506">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this video on status reporting.  After watching this video, you will be able to  Describe the need for periodic work performance reports;  Explain the significance of status reporting; and  Describe the attributes of a good status report.  The Project Management Institute, PMI, discusses the need for periodic work performance reports.  These reports include status reports, memos, justifications, dashboards, and more.  Periodic work performance reports support the following,  Better decision-making, identifying and raising issues; defining required actions,  and creating awareness in the team and other stakeholders.  Status reports are one of the most frequently used categories of periodic work  performance reports.  According to PMI, a status report provides the status of a project. The report  might include information on progress since the last report and forecasts for  cost and schedule performance. Typically, a status report is created weekly. </w:t>
      </w:r>
    </w:p>
    <w:p w:rsidR="59C3CDDF" w:rsidP="32031098" w:rsidRDefault="59C3CDDF" w14:paraId="04486230" w14:textId="64BB93C3">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However, the frequency might increase or decrease depending on the project requirements.  It is important to document the definition and need for status reporting and its  frequency in the communications management plan during the project planning phase.  The project manager is responsible for establishing status reporting formats and submission schedules.  In most cases, organizations use a standard status report template across projects.  For the status report to be effective, it should have some attributes.  Let's look at these attributes.  The status report should focus on the audience. Tailor content according to the audience. </w:t>
      </w:r>
    </w:p>
    <w:p w:rsidR="59C3CDDF" w:rsidP="32031098" w:rsidRDefault="59C3CDDF" w14:paraId="29693C74" w14:textId="327083A3">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For example, a weekly status report might contain several line items for development  as the audience is all project team members. At the same time, a monthly  project report to senior management might contain high-level milestone details.  Another key attribute of an effective status report is that it is short.  Ensure that the status report is one page or shorter. Use links to review details if needed.  It is also important to format a status report for better readability.  Share the essential information first followed by secondary information. </w:t>
      </w:r>
    </w:p>
    <w:p w:rsidR="59C3CDDF" w:rsidP="32031098" w:rsidRDefault="59C3CDDF" w14:paraId="10B5D51E" w14:textId="228097F2">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For example, a milestone achieved or a requirement change might be something to highlight at the start of the report.  You can also add a high-level summary of the project areas.  Adding factual data to the status report is important. However, make sure you  only add information stakeholders require. For example, summarize the  development status instead of providing a line-by-line detail. Use graphs or visuals to improve readability.  Varied audiences, such as technical, non-technical, senior, or junior, will use the status report. </w:t>
      </w:r>
    </w:p>
    <w:p w:rsidR="59C3CDDF" w:rsidP="32031098" w:rsidRDefault="59C3CDDF" w14:paraId="7AF43FA4" w14:textId="14838D6A">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Keep the language simple to enable varied audiences to understand the status report.  Limit the use of technical jargon.  Add a glossary at the end of the status report. Use this section to add  definitions for technical jargon. Also, add legend descriptions for any graphs or visual aids.  A project team and stakeholders might include people with disabilities, such as colorblindness.  Make the report inclusive. Ensure to use symbols along with colors to improve  readability for all audiences. </w:t>
      </w:r>
    </w:p>
    <w:p w:rsidR="59C3CDDF" w:rsidP="32031098" w:rsidRDefault="59C3CDDF" w14:paraId="565AB477" w14:textId="79B3A897">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Putting a status report together takes time. Make sure to set realistic  expectations with team members to receive all information. Similarly, set  realistic expectations with stakeholders for sharing the reports.  Ensure the author takes accountability. The project manager may delegate  status report collection and distribution responsibility to a project core team  member, but the project manager remains accountable for the quality of the report.  Here is an example of a status report. In this video, you learned that periodic  work performance reports help in various aspects of project management,  including decision-making and issue identification and resolution. </w:t>
      </w:r>
    </w:p>
    <w:p w:rsidR="59C3CDDF" w:rsidP="32031098" w:rsidRDefault="59C3CDDF" w14:paraId="26EC0470" w14:textId="4BD21428">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The status report is a frequently used periodic work report to provide a project's current status.  The attributes of a good status report include the following,  focuses on the right audience; it is short and to the point;  starts with the essential information;  contains factual data; uses simple language;  sets realistic expectations; adheres to accessibility norms; contains a glossary,  if needed; and ensures report credibility.</w:t>
      </w:r>
    </w:p>
    <w:p w:rsidR="59C3CDDF" w:rsidP="32031098" w:rsidRDefault="59C3CDDF" w14:paraId="2C9BDD0E" w14:textId="0351F244">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Hello, and welcome to this video on stakeholder motivational techniques and their appplication.  After watching this video, you will be able to  Identify stakeholder communication styles and their applications;  Apply strategies to engage stakeholders based on their influence, interest, and  communication preferences; and  Develop a stakeholder engagement plan that keeps stakeholders informed,  involved, and motivated.  Imagine you're not a project manager, but you're leading an important initiative.  You have to handle different stakeholders, each with their own interests,  influence, and expectations.  Some need data, others want collaboration, and a few just want results.  To bring them all together, you plan and act strategically for stakeholder engagement.  That's the essence of great leadership and project management. </w:t>
      </w:r>
    </w:p>
    <w:p w:rsidR="59C3CDDF" w:rsidP="32031098" w:rsidRDefault="59C3CDDF" w14:paraId="06645FF8" w14:textId="0BE8E161">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Now, let's explore these ideas as you begin to map engagement strategies for  your top stakeholders.  You've learned that communication isn't random.  Some people prefer facts and data, while others want details and structure.  Some think conceptually and focus on the big picture, while others value human  connection and collaboration.  Having your own style, and those of others, helps you plan how to communicate effectively.  This gives you a significant advantage as a manager or business analyst.  But management doesn't stop at communication, it extends to engagement. </w:t>
      </w:r>
    </w:p>
    <w:p w:rsidR="59C3CDDF" w:rsidP="32031098" w:rsidRDefault="59C3CDDF" w14:paraId="0C496DE4" w14:textId="0965E7B0">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Stakeholder engagement is the art of keeping people not just informed, but also  involved and motivated.  Since not all stakeholders are the same, that's why we use the power and interest model.  This simple model helps us prioritize our stakeholders with  high power and high interest, such as sponsors or senior executives,  they must be closely managed.  High power but low interest,  they need to be kept satisfied, without overwhelming them.  Low power but high interest,  they should be kept informed as they often bring valuable insights or frontline feedback.  And finally, low power, low interest,  they require minimal effort and awareness, not daily updates.  Before you connect this with communication styles and combine the two, it's  important to know the communication style of each stakeholder. </w:t>
      </w:r>
    </w:p>
    <w:p w:rsidR="59C3CDDF" w:rsidP="32031098" w:rsidRDefault="59C3CDDF" w14:paraId="2F1D3E5F" w14:textId="64060BB5">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Remember, identifying a stakeholder style isn't about guessing, it's about  paying attention and being willing to adapt.  Here are some tips.  Observe and notice how they act in meetings.  Do they ask for data and structure?  Or do they talk about people, ideas, or big picture goals?  Their behavior often reveals their preferences.  Ask questions and learn how they like to do business. </w:t>
      </w:r>
    </w:p>
    <w:p w:rsidR="59C3CDDF" w:rsidP="32031098" w:rsidRDefault="59C3CDDF" w14:paraId="55D5DBA6" w14:textId="58D6637B">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For example, would you like more detail or just the highlights?  Or do you prefer written summaries or short discussions?  And finally, test and adjust with them.  Try a communication approach, then observe their reaction.  If they respond well, stay the course.  If not, flex your style until you find what works best.  Let's look at a few examples. </w:t>
      </w:r>
    </w:p>
    <w:p w:rsidR="59C3CDDF" w:rsidP="32031098" w:rsidRDefault="59C3CDDF" w14:paraId="24CB1053" w14:textId="64FFA104">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Imagine you're working with a high-power, high-interest analytical stakeholder  who might be your CFO.  Your best engagement strategy is to be precise, data-driven, and  solution-focused, present ROI risk analysis, and key metrics that show  progress, and be careful to avoid small talk and lead with logic.  Now contrast that with a high-power, high-interest social stakeholder, such as a  department VP, who values collaboration.  Your engagement here would be different.  In this case, you may schedule short face-to-face updates, emphasize  teamwork, and recognize the human side of progress.  Next, consider a high-power, low-interest structural stakeholder such as a  compliance officer.  Inside them, communication should be clear, organized, well-documented, and low-frequency. </w:t>
      </w:r>
    </w:p>
    <w:p w:rsidR="59C3CDDF" w:rsidP="32031098" w:rsidRDefault="59C3CDDF" w14:paraId="3CFA37E1" w14:textId="62427868">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They appreciate organization and concise reporting.  Finally, a low-power, high-interest conceptual stakeholder, such as a creative  conceptual lead or subject matter expert, thrives on involvement.  You can invite them to brainstorming sessions, idea jams, or vision discussions.  They'll stay engaged if they see possibilities and feel heard.  By understanding these examples, you can see how different stakeholder types  require different approaches.  So, as you continue developing your stakeholder engagement plan,  ask yourself, "What communication style does each key stakeholder prefer?  Where do they sit on the power-interest grid? </w:t>
      </w:r>
    </w:p>
    <w:p w:rsidR="59C3CDDF" w:rsidP="32031098" w:rsidRDefault="59C3CDDF" w14:paraId="05B9D922" w14:textId="2DD2F6D2">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How can I tailor engagement to meet them where they are, not where I am?"  The key takeaway is that engagement isn't one-size-fits-all.  It's about aligning the style of your communication with each stakeholder's level  of influence and interest.  When you combine your stakeholder register, RACI roles, communication  insights, and power-interest placement, you can plan intentional and personal engagement.  That's how you move from communication to connection and from awareness to alignment.  In this video, you learned that effective stakeholder engagement combines  understanding communication styles with assessing the power-and-interest model.  By using this model, Non-PM can prioritize stakeholders and tailor interactions accordingly. </w:t>
      </w:r>
    </w:p>
    <w:p w:rsidR="59C3CDDF" w:rsidP="32031098" w:rsidRDefault="59C3CDDF" w14:paraId="5A6D783B" w14:textId="2F39B407">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Observing, asking questions, and testing and adapting communication ensures  alignment with each stakeholder's preferences.  Engagement strategies differ by the influence and interest each stakeholder holds.  Strategical planning turns communication into connection, keeping stakeholders  informed, involved, and motivated.</w:t>
      </w:r>
    </w:p>
    <w:p w:rsidR="59C3CDDF" w:rsidP="32031098" w:rsidRDefault="59C3CDDF" w14:paraId="72561649" w14:textId="27E5699B">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Welcome to "Understanding Different Types of Requirements."  After watching this video, you will be able to  explain the importance of managing project requirements  and explore the different types of project requirements.  Understanding the different types of requirements is essential to manage the projects effectively.  They clearly define the project's goals, guide the development process,  and ensure the final product aligns with user expectations and business objectives.  By mastering the various requirements, teams can establish a clear roadmap  for success and reduce the risk of project failure.  Let's explore the different types of requirements in a project.  Business requirements define the high-level goals and objectives  an organization aims to achieve through a project. </w:t>
      </w:r>
    </w:p>
    <w:p w:rsidR="59C3CDDF" w:rsidP="32031098" w:rsidRDefault="59C3CDDF" w14:paraId="39C67E29" w14:textId="52BE7ABF">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For example, a retail company may have a business requirement to increase sales by 20% within one year.  To meet this goal, the company should start taking the following initiatives:  improve customer service, enhance the online shopping experience,  and launch new marketing campaigns.  Business analysts, or BAs, should gather and document business requirements at the initial stage of the project.  This involves conducting stakeholder interviews, analyzing business strategies,  and reviewing organizational goals to ensure the project aligns with the company's objectives.  Stakeholder requirements reflect the needs and expectations of individuals or groups involved in the project.  These requirements may vary, based on their roles and interests.  For example, in a software development project, the marketing team might  need a feature to create promotional banners, while the finance team could require a reporting tool to track expenses. </w:t>
      </w:r>
    </w:p>
    <w:p w:rsidR="59C3CDDF" w:rsidP="32031098" w:rsidRDefault="59C3CDDF" w14:paraId="0BBB79EF" w14:textId="3E930588">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BAs should gather stakeholder requirements through workshops, surveys, or focus groups.  By understanding and addressing their needs,  BAs can ensure the final product meets all the expectations and promotes cross-team collaboration.  Functional requirements define what the system or product should do,  detailing the features that meet business and stakeholder needs.  For example, an e-commerce website's functional requirements include user  registration, product search, shopping cart functionality, and secure payment processing.  BAs should work with technical teams to ensure these functional requirements are feasible.  They can create use cases or user stories to illustrate how users interact with  the system, helping developers to have a clear understanding of the requirements.  Non-functional requirements define a system's quality attributes,  such as performance, security, usability, and reliability, rather than specific behaviors. </w:t>
      </w:r>
    </w:p>
    <w:p w:rsidR="59C3CDDF" w:rsidP="32031098" w:rsidRDefault="59C3CDDF" w14:paraId="7482F354" w14:textId="33A4956F">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For example, a non-functional requirement for an e-commerce website  could specify that it must handle at least 10,000 concurrent users without facing performance issues.  BAs must prioritize non-functional requirements, as they are crucial for user satisfaction.  They can define these requirements using clear metrics and benchmarks  and collaborate with quality assurance teams to validate them during testing.  Transition requirements define the conditions necessary to move from the  current state to the desired state, often including training, data migration, and deployment plans.  For example, a transition requirement might involve employee training  to ensure adequate system use before implementing a new CRM system.  BAs should identify transition requirements by assessing user readiness  and developing training programs and communication strategies  to ensure a smooth transition with minimal operational disruption.  Regulatory requirements are legal or industry standards a project must comply  with, especially in the finance, healthcare, and telecommunications sectors. </w:t>
      </w:r>
    </w:p>
    <w:p w:rsidR="59C3CDDF" w:rsidP="32031098" w:rsidRDefault="59C3CDDF" w14:paraId="639C503D" w14:textId="2F8028D9">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For example, a healthcare application must comply with regulations like  the Health Insurance Portability and Accountability Act, or HIPAA, to protect patient information.  BAs should collaborate with legal and compliance teams to identify regulatory requirements early.  To prevent legal risks, they must ensure these requirements are incorporated  into functional and non-functional specifications.  Here are some helpful tips for business analysts to help them apply their knowledge effectively.  Build strong relationships with stakeholders to gather comprehensive and accurate requirements.  Create clear, concise documentation that captures all requirements for easy reference.  Work with technical and quality assurance teams to ensure feasible, testable, and achievable requirements. </w:t>
      </w:r>
    </w:p>
    <w:p w:rsidR="59C3CDDF" w:rsidP="32031098" w:rsidRDefault="59C3CDDF" w14:paraId="57DBA1F3" w14:textId="1691E245">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Identify training needs and develop communication plans to support smooth transitions during organizational changes.  And stay updated on relevant regulations and integrate them into project plans to avoid legal and compliance issues.  BAs must follow a structured approach to identify and define the necessary  business requirements to successfully implement a new inventory management system in a manufacturing company.  The first step is meeting stakeholders to understand high-level business goals,  such as reducing inventory holding costs by 15% within the first year.  BAs then gather stakeholder requirements by interviewing key users, like the  operations manager, who may require real-time inventory tracking to improve decision-making.  Next, they work with technical teams to define functional requirements,  such as enabling barcode scanning for automatic inventory updates.  Non-functional requirements are also specified, focusing on performance and quality attributes that ensure user satisfaction, for instance. </w:t>
      </w:r>
    </w:p>
    <w:p w:rsidR="59C3CDDF" w:rsidP="32031098" w:rsidRDefault="59C3CDDF" w14:paraId="2D2FEBE8" w14:textId="63C36E30">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The system must process updates within two seconds and maintain 99.9% availability.  Transition requirements are addressed by planning training for warehouse staff  and migrating existing inventory data to the new system.  Additionally, regulatory compliance is ensured by adhering to industry  standards, such as ISO standards for inventory management.  Once all requirements are collected, they are documented and validated with stakeholders to confirm alignment.  BAs then support development and testing by collaborating with developers  to ensure requirements are accurately implemented and thoroughly tested.  Finally, user feedback is gathered after deployment to monitor the system's performance and drive continuous improvement.  In this video, you learned that understanding different requirements is crucial to project success. </w:t>
      </w:r>
    </w:p>
    <w:p w:rsidR="59C3CDDF" w:rsidP="32031098" w:rsidRDefault="59C3CDDF" w14:paraId="76961851" w14:textId="030E8F67">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BAs play a critical role in gathering and managing business requirements like  high-level organizational goals; stakeholder requirements, including the needs  of specific groups or individuals; functional requirements, like system features  and functions; non-functional requirements such as quality attributes, including  performance and security; transition requirements, like conditions for smooth  project implementation, and regulatory requirements, like legal obligations.  Business analysts ensure clarity, feasibility, and compliance by engaging  stakeholders, documenting requirements, collaborating with teams, and facilitating transitions.</w:t>
      </w:r>
    </w:p>
    <w:p w:rsidR="59C3CDDF" w:rsidP="32031098" w:rsidRDefault="59C3CDDF" w14:paraId="20E384F0" w14:textId="491A83F8">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Welcome to "What is Agile Business Analysis?"  After watching this video,  you will be able to explain  the key concepts of agile business analysis;  explore the tools and techniques leveraged in agile  business analysis;  and discuss examples of  implementing agile business analysis.  Business analysis involves identifying  business needs and finding  technical solutions to business problems.  These business problems could involve many situations,  such as the team struggling to keep up with  a constant change in client demands,  trying to fit everything into a rigid plan,  upgrading an old system to modern scalable platforms that  better support business needs or dealing  with misaligned stakeholder expectations.  In traditional project management,  business analysis processes can be lengthy and rigid,  making it challenging to  navigate through issues effectively.  All you need is a well orchestrated new approach,  a process through which changes  aren't just managed, but are embraced.  Welcome to the world of agile business analysis. </w:t>
      </w:r>
    </w:p>
    <w:p w:rsidR="59C3CDDF" w:rsidP="32031098" w:rsidRDefault="59C3CDDF" w14:paraId="370F39B6" w14:textId="2E529441">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This method helps you stay on course and equips  your team to pivot  swiftly through changing circumstances.  To fundamentally understand agile business analysis,  one must first understand agile itself,  a mindset and methodology,  emphasizing iterative development, where  requirements and solutions evolve through teamwork.  Agile's primary aim is to deliver  customer value swiftly and efficiently.  Its key features include  working in small increments for quick adaptation,  fostering close cooperation among  team members and stakeholders.  Maintaining regular reviews and feedback to  ensure the project aligns with customer needs.  Now, let's move on to  understanding agile business analysis.  Agile business analysis refers to applying  business analysis principles within the agile framework. </w:t>
      </w:r>
    </w:p>
    <w:p w:rsidR="59C3CDDF" w:rsidP="32031098" w:rsidRDefault="59C3CDDF" w14:paraId="1AA08E33" w14:textId="0974F31C">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It is a flexible approach to understanding  business needs that focuses on collaboration,  quick feedback, and continuous improvement.  It is particularly effective  for projects that are prone to change.  Unlike traditional business analysis,  which relies heavily on extensive documentation  and upfront planning,  agile business analysis emphasizes adaptability.  It focuses on user stories,  which are short descriptions of  features from an end user's perspective.  They are written in the following format.  Let's see the example of a user story.  As a customer, I want to receive  email notifications when my order  is shipped so that I can track my delivery. </w:t>
      </w:r>
    </w:p>
    <w:p w:rsidR="59C3CDDF" w:rsidP="32031098" w:rsidRDefault="59C3CDDF" w14:paraId="0C0155A3" w14:textId="66E74D98">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The approach also involves maintaining a backlog,  a prioritized list of features  or tasks that must be addressed.  The backlog is continuously updated  based on feedback and changing priorities.  Specific tasks from these backlogs  are tackled during sprint,  short time boxed periods of 1-4 weeks.  At the end of each sprint,  the team reviews their work and  adjusts the backlog as needed.  Let's understand the key concepts  in agile business analysis.  Continuous collaboration ensures that all team members,  from developers to stakeholders,  share a clear understanding of project goals  and can provide input throughout the development process.  Regular meetings like daily stand-ups  allow team members to discuss progress,  challenges, and upcoming tasks in a project. </w:t>
      </w:r>
    </w:p>
    <w:p w:rsidR="59C3CDDF" w:rsidP="32031098" w:rsidRDefault="59C3CDDF" w14:paraId="1B9643F6" w14:textId="2D527A56">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Flexibility and adaptability are vital,  as agile allows teams to adapt to  changing requirements based on  user feedback or market shifts.  If customers need an  additional feature during development,  teams must adjust their backlog to  incorporate the change into the next sprint.  Incremental delivery involves releasing  work in small increments,  enabling early feedback and  reducing risk by quickly addressing issues.  For example, instead of waiting  until the entire project finishes,  a team might release a basic version of  a software application after just a few sprints.  This version may include  essential features that users  can start testing right away.  Finally, a user-centric approach  prioritizes understanding and meeting user needs.  Conducting user interviews or surveys during  development can provide valuable insights,  such as what features are most  important to the target audience. </w:t>
      </w:r>
    </w:p>
    <w:p w:rsidR="59C3CDDF" w:rsidP="32031098" w:rsidRDefault="59C3CDDF" w14:paraId="2DA37844" w14:textId="2858090D">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The agile business analysis leverages  several tools and techniques  to enhance efficiency and clarity.  A user story mapping is a visual representation  of user stories arranged by priority or workflow.  It helps teams align features with user needs.  Kanban boards help track the work in progress,  by visualizing stages like to do in progress and done,  this helps the team manage all the tasks efficiently.  Retrospectives are meetings held at  the end of each sprint to review successes,  identify areas for improvement,  and refine the processes for future sprints.  Agile business analysis offers key benefits,  including iterative development and  an incremental delivery approach that  allows for quicker product releases.  Continuous feedback loops ensure that  the products better align with  user needs throughout development,  and regular reviews help identify potential issues early,  minimizing the chances of  encountering major problems later in the project. </w:t>
      </w:r>
    </w:p>
    <w:p w:rsidR="59C3CDDF" w:rsidP="32031098" w:rsidRDefault="59C3CDDF" w14:paraId="19E0AEC3" w14:textId="4540CF3D">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Let's understand the process of implementing  agile business analysis through this example.  The project team gathers  initial requirements from stakeholders  to form user stories,  such as, as a customer,  I want to filter products by price.  These user stories are prioritized in  a product backlog based on business value and complexity.  At the start of each sprint,  the team selects high priority user stories  from the backlog to work on.  For example, they might choose  filter products by price for a two-week sprint.  The team collaborates daily,  developing and testing the feature.  The business analyst clarifies requirements  and ensures alignment with stakeholder needs. </w:t>
      </w:r>
    </w:p>
    <w:p w:rsidR="59C3CDDF" w:rsidP="32031098" w:rsidRDefault="59C3CDDF" w14:paraId="4045D7F9" w14:textId="60EFF7BC">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At the end of the sprint, the completed feature  is demonstrated to stakeholders for feedback.  Adjustments are made based on this feedback,  and new insights are added to the backlog.  This cycle repeats,  continuously improving the product with  each sprint until all requirements are met.  In this video, you learned that  agile business analysis focuses  on addressing business needs and  finding technical solutions within the agile framework.  It emphasizes flexibility,  collaboration, and continuous improvement.  Unlike traditional business analysis,  which relies on extensive  documentation and rigid planning,  agile business analysis adapts  quickly to changing requirements through user stories,  backlogs, and iterative sprints.  The key concepts within  this framework include continuous collaboration,  flexibility, incremental delivery,  and a user-centric approach. </w:t>
      </w:r>
    </w:p>
    <w:p w:rsidR="59C3CDDF" w:rsidP="32031098" w:rsidRDefault="59C3CDDF" w14:paraId="21B4F448" w14:textId="1FEB7E2A">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Tools like user story mapping, Kanban boards,  and retrospectives help teams align with user needs,  deliver faster, improve  customer satisfaction, and reduce risk.</w:t>
      </w:r>
    </w:p>
    <w:p w:rsidR="59C3CDDF" w:rsidP="32031098" w:rsidRDefault="59C3CDDF" w14:paraId="52E10061" w14:textId="02E0036C">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this video on understanding your role in eliciting Agile requirements.  After watching this video, you will be able to  Explain key concepts of Agile business analysis  Explore tools and techniques to enhance efficiency  Discuss examples of implementing Agile business analysis and  Recognize your role in eliciting Agile requirements through collaboration and insight  Imagine you're a finance analyst in an e-commerce company.  A new feature needs to allow customers to filter products by price,  but the requirements keep changing.  This is where Agile business analysis helps.  By contributing your insights early, you help clarify priorities,  update the backlog, and guide the team,  ensuring the feature works, reduces rework, and keeps the project on track.  Let's explore Agile business analysis.  Business analysis involves identifying business needs  and finding technical solutions to business problems. </w:t>
      </w:r>
    </w:p>
    <w:p w:rsidR="59C3CDDF" w:rsidP="32031098" w:rsidRDefault="59C3CDDF" w14:paraId="39582F93" w14:textId="3D85D56A">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These business problems could involve many situations,  such as a team struggling to keep up with the constant changes in client demands,  trying to fit everything into a rigid plan,  upgrading an old system to modern, scalable platforms that better support business needs,  or dealing with misaligned stakeholder expectations.  In traditional project management,  business analysis relies heavily on documentation and upfront planning.  These processes can be lengthy and rigid,  making it difficult to navigate through problems effectively.  In contrast, Agile business analysis is a well-orchestrated approach  in which changes are embraced rather than managed.  This method helps you stay on course  and equips your team to pivot swiftly through changing circumstances.  Even if you're not a project manager,  understanding how Agile requirements are gathered is essential.  Agile thrives on cross-functional collaboration,  ensuring that everyone's voice is heard. </w:t>
      </w:r>
    </w:p>
    <w:p w:rsidR="59C3CDDF" w:rsidP="32031098" w:rsidRDefault="59C3CDDF" w14:paraId="024DB99E" w14:textId="35A02950">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Managers, product specialists, analysts, and even operations or finance professionals  contribute critical insights that shape what gets built and why.  By understanding user stories, backlogs, and feedback loops,  non-PMs can clarify needs early, reduce rework,  and ensure that what's delivered solves the right problem.  To understand Agile business analysis, let's first look at Agile itself.  It's a mindset and methodology that emphasizes iterative development,  where requirements and solutions evolve through teamwork.  Agile's primary aim is to deliver customer value swiftly and efficiently.  Its key features include working in small increments for quick adaptation,  fostering close cooperation among team members and stakeholders,  and maintaining regular reviews and feedback  to ensure the project aligns with customer needs.  Now, let's move on to Agile business analysis. </w:t>
      </w:r>
    </w:p>
    <w:p w:rsidR="59C3CDDF" w:rsidP="32031098" w:rsidRDefault="59C3CDDF" w14:paraId="76DE185E" w14:textId="1BB5E1C7">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Agile business analysis refers to applying business analysis principles  within the Agile framework.  It's a flexible approach to understanding business needs  that focuses on collaboration, adaptability, quick feedback, and continuous improvement,  especially effective for projects that are prone to change.  It focuses on user stories,  which are short descriptions of features from an end-user's perspective.  The standard format of a user story generally includes the user type,  the goal, and the reason.  For example, as a customer, I want to receive email notifications  when my order is shipped so that I can track my delivery.  The approach also involves maintaining a backlog,  which is a prioritized list of features or tasks that must be addressed.  It is continuously updated based on feedback and changing priorities. </w:t>
      </w:r>
    </w:p>
    <w:p w:rsidR="59C3CDDF" w:rsidP="32031098" w:rsidRDefault="59C3CDDF" w14:paraId="18BCA707" w14:textId="3CA94A71">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Specific tasks from these backlogs are tackled during sprints,  which are short time-boxed periods of one to four weeks.  At the end of each sprint, the team reviews their work and adjusts the backlog as needed.  Now that you understand Agile business analysis, let's explore its key concepts.  Continuous collaboration ensures that all team members, from developers to stakeholders,  share a clear understanding of project goals  and can provide input throughout the development process.  Regular meetings, such as daily stand-ups,  allow team members to discuss progress, challenges, and upcoming tasks in a project.  Flexibility and adaptability allow teams to adapt to changing requirements  based on user feedback or market shifts.  For example, if customers need an additional feature during development,  teams must adjust their backlog to incorporate the change into the next sprint. </w:t>
      </w:r>
    </w:p>
    <w:p w:rsidR="59C3CDDF" w:rsidP="32031098" w:rsidRDefault="59C3CDDF" w14:paraId="57CA26C1" w14:textId="0AAB1D27">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Incremental delivery involves releasing work in small increments,  allowing for early feedback and reducing risk by promptly addressing issues.  For example, instead of waiting until the entire project finishes,  a team might release a basic version of a software application after just a few sprints.  This version may include features that users can start testing right away.  Finally, a user-centric approach prioritizes understanding and meeting user needs.  Conducting user interviews or surveys during development provides valuable insights,  such as what features are most important to the target audience.  Agile business analysis leverages several tools and techniques to enhance efficiency and clarity.  Let's understand some common ones. </w:t>
      </w:r>
    </w:p>
    <w:p w:rsidR="59C3CDDF" w:rsidP="32031098" w:rsidRDefault="59C3CDDF" w14:paraId="4C6D64EB" w14:textId="7D8EB2A2">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User story mapping, which is a visual representation of user stories arranged by priority or workflow.  It helps teams align features with user needs.  Kanban boards track the work in progress by visualizing stages, such as to-do, in progress, and done.  This helps teams manage all the tasks efficiently.  Retrospectives are meetings held at the end of each sprint to review successes,  identify areas for improvement, and refine processes for future sprints.  Agile business analysis offers key benefits, including  iterative development and an incremental delivery approach that allow for quicker product releases,  continuous feedback loops ensure that the products better align with user needs throughout development, and  regular reviews identify potential issues early, minimizing the chances of encountering major problems later in the project.  Let's understand the process of implementing agile business analysis through this example. </w:t>
      </w:r>
    </w:p>
    <w:p w:rsidR="59C3CDDF" w:rsidP="32031098" w:rsidRDefault="59C3CDDF" w14:paraId="1D47AFB0" w14:textId="117A6293">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The project team first gathers initial requirements from stakeholders to form user stories, such as, as a customer,  I want to filter products by price.  These user stories are then prioritized in a product backlog based on business value and complexity.  At the start of each sprint, the team selects high-priority user stories from the backlog to work on.  For example, they might choose filter products by price for a two-week sprint.  At the end of the sprint, the team collaborates daily, developing and testing the feature.  The business analyst clarifies requirements and ensures alignment with stakeholder needs.  At the end of the sprint, the completed feature is demonstrated to stakeholders for feedback. </w:t>
      </w:r>
    </w:p>
    <w:p w:rsidR="59C3CDDF" w:rsidP="32031098" w:rsidRDefault="59C3CDDF" w14:paraId="74C8750D" w14:textId="4033200B">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 xml:space="preserve">Adjustments are made based on this feedback, and new insights are added to the backlog.  This cycle repeats, continuously improving the product with each sprint until all requirements are met.  In this video, you learned that agile business analysis focuses on addressing business needs  and finding technical solutions within the Agile framework.  It emphasizes flexibility, collaboration, and continuous improvement.  As a non-PM, your insights help clarify requirements, reduce rework, and ensure solutions meet business and user needs.  Unlike traditional business analysis, agile business analysis adapts quickly to changing requirements through user stories, backlogs, and iterative sprints.  The key concepts within this framework include continuous collaboration, flexibility, incremental delivery, and a user-centric approach. </w:t>
      </w:r>
    </w:p>
    <w:p w:rsidR="59C3CDDF" w:rsidP="32031098" w:rsidRDefault="59C3CDDF" w14:paraId="04EFEBA6" w14:textId="67A42270">
      <w:pPr>
        <w:shd w:val="clear" w:color="auto" w:fill="FFFFFF" w:themeFill="background1"/>
        <w:spacing w:before="0" w:beforeAutospacing="off" w:after="0" w:afterAutospacing="off" w:line="360" w:lineRule="auto"/>
      </w:pPr>
      <w:r w:rsidRPr="32031098" w:rsidR="59C3CDDF">
        <w:rPr>
          <w:rFonts w:ascii="Source Sans Pro" w:hAnsi="Source Sans Pro" w:eastAsia="Source Sans Pro" w:cs="Source Sans Pro"/>
          <w:b w:val="0"/>
          <w:bCs w:val="0"/>
          <w:i w:val="0"/>
          <w:iCs w:val="0"/>
          <w:caps w:val="0"/>
          <w:smallCaps w:val="0"/>
          <w:noProof w:val="0"/>
          <w:color w:val="0F1114"/>
          <w:sz w:val="24"/>
          <w:szCs w:val="24"/>
          <w:lang w:val="en-US"/>
        </w:rPr>
        <w:t>Tools such as user story mapping, Kanban boards, and sprint retrospectives help teams align with user needs,  deliver faster, improve customer satisfaction, and reduce risk.</w:t>
      </w:r>
    </w:p>
    <w:tbl>
      <w:tblPr>
        <w:tblStyle w:val="TableNormal"/>
        <w:bidiVisual w:val="0"/>
        <w:tblW w:w="0" w:type="auto"/>
        <w:tblLook w:val="06A0" w:firstRow="1" w:lastRow="0" w:firstColumn="1" w:lastColumn="0" w:noHBand="1" w:noVBand="1"/>
      </w:tblPr>
      <w:tblGrid>
        <w:gridCol w:w="1800"/>
        <w:gridCol w:w="2100"/>
        <w:gridCol w:w="3705"/>
      </w:tblGrid>
      <w:tr w:rsidR="32031098" w:rsidTr="32031098" w14:paraId="79328E79">
        <w:trPr>
          <w:trHeight w:val="300"/>
        </w:trPr>
        <w:tc>
          <w:tcPr>
            <w:tcW w:w="1800" w:type="dxa"/>
            <w:tcMar>
              <w:top w:w="180" w:type="dxa"/>
              <w:left w:w="240" w:type="dxa"/>
              <w:bottom w:w="180" w:type="dxa"/>
              <w:right w:w="240" w:type="dxa"/>
            </w:tcMar>
            <w:vAlign w:val="top"/>
          </w:tcPr>
          <w:p w:rsidR="32031098" w:rsidP="32031098" w:rsidRDefault="32031098" w14:paraId="72F33F63" w14:textId="1CB1A2DA">
            <w:pPr>
              <w:spacing w:before="0" w:beforeAutospacing="off" w:after="0" w:afterAutospacing="off"/>
            </w:pPr>
            <w:r w:rsidRPr="32031098" w:rsidR="32031098">
              <w:rPr>
                <w:rFonts w:ascii="Segoe UI" w:hAnsi="Segoe UI" w:eastAsia="Segoe UI" w:cs="Segoe UI"/>
                <w:b w:val="0"/>
                <w:bCs w:val="0"/>
                <w:i w:val="0"/>
                <w:iCs w:val="0"/>
                <w:caps w:val="0"/>
                <w:smallCaps w:val="0"/>
                <w:color w:val="333333"/>
                <w:sz w:val="22"/>
                <w:szCs w:val="22"/>
              </w:rPr>
              <w:t>Welcome to another episode of 'Getting It Right from the Start.' Today, we're diving into the art of eliciting requirements that actually work. Jordan, I’m excited to have you here to unpack this topic.</w:t>
            </w:r>
          </w:p>
        </w:tc>
        <w:tc>
          <w:tcPr>
            <w:tcW w:w="2100" w:type="dxa"/>
            <w:tcBorders>
              <w:top w:sz="0"/>
              <w:left w:sz="0"/>
              <w:bottom w:sz="0"/>
              <w:right w:sz="0"/>
            </w:tcBorders>
            <w:tcMar/>
            <w:vAlign w:val="center"/>
          </w:tcPr>
          <w:p w:rsidR="32031098" w:rsidRDefault="32031098" w14:paraId="73748FEE" w14:textId="44673AEE"/>
        </w:tc>
        <w:tc>
          <w:tcPr>
            <w:tcW w:w="3705" w:type="dxa"/>
            <w:tcBorders>
              <w:top w:sz="0"/>
              <w:left w:sz="0"/>
              <w:bottom w:sz="0"/>
              <w:right w:sz="0"/>
            </w:tcBorders>
            <w:tcMar/>
            <w:vAlign w:val="center"/>
          </w:tcPr>
          <w:p w:rsidR="32031098" w:rsidRDefault="32031098" w14:paraId="408FC874" w14:textId="0E06DCDE"/>
        </w:tc>
      </w:tr>
      <w:tr w:rsidR="32031098" w:rsidTr="32031098" w14:paraId="38D1BE6C">
        <w:trPr>
          <w:trHeight w:val="300"/>
        </w:trPr>
        <w:tc>
          <w:tcPr>
            <w:tcW w:w="1800" w:type="dxa"/>
            <w:tcMar>
              <w:top w:w="180" w:type="dxa"/>
              <w:left w:w="240" w:type="dxa"/>
              <w:bottom w:w="180" w:type="dxa"/>
              <w:right w:w="240" w:type="dxa"/>
            </w:tcMar>
            <w:vAlign w:val="top"/>
          </w:tcPr>
          <w:p w:rsidR="32031098" w:rsidP="32031098" w:rsidRDefault="32031098" w14:paraId="30B9A7C3" w14:textId="1C23B565">
            <w:pPr>
              <w:spacing w:before="0" w:beforeAutospacing="off" w:after="0" w:afterAutospacing="off"/>
            </w:pPr>
            <w:r w:rsidRPr="32031098" w:rsidR="32031098">
              <w:rPr>
                <w:rFonts w:ascii="Segoe UI" w:hAnsi="Segoe UI" w:eastAsia="Segoe UI" w:cs="Segoe UI"/>
                <w:b w:val="0"/>
                <w:bCs w:val="0"/>
                <w:i w:val="0"/>
                <w:iCs w:val="0"/>
                <w:caps w:val="0"/>
                <w:smallCaps w:val="0"/>
                <w:color w:val="666666"/>
                <w:sz w:val="21"/>
                <w:szCs w:val="21"/>
              </w:rPr>
              <w:t>00:11</w:t>
            </w:r>
          </w:p>
        </w:tc>
        <w:tc>
          <w:tcPr>
            <w:tcW w:w="2100" w:type="dxa"/>
            <w:tcMar>
              <w:top w:w="180" w:type="dxa"/>
              <w:left w:w="240" w:type="dxa"/>
              <w:bottom w:w="180" w:type="dxa"/>
              <w:right w:w="240" w:type="dxa"/>
            </w:tcMar>
            <w:vAlign w:val="top"/>
          </w:tcPr>
          <w:p w:rsidR="32031098" w:rsidP="32031098" w:rsidRDefault="32031098" w14:paraId="359110AB" w14:textId="3B9DB983">
            <w:pPr>
              <w:spacing w:before="0" w:beforeAutospacing="off" w:after="0" w:afterAutospacing="off"/>
            </w:pPr>
            <w:r w:rsidRPr="32031098" w:rsidR="32031098">
              <w:rPr>
                <w:rFonts w:ascii="Segoe UI" w:hAnsi="Segoe UI" w:eastAsia="Segoe UI" w:cs="Segoe UI"/>
                <w:b w:val="1"/>
                <w:bCs w:val="1"/>
                <w:i w:val="0"/>
                <w:iCs w:val="0"/>
                <w:caps w:val="0"/>
                <w:smallCaps w:val="0"/>
                <w:color w:val="E74C3C"/>
                <w:sz w:val="21"/>
                <w:szCs w:val="21"/>
              </w:rPr>
              <w:t>Jordan</w:t>
            </w:r>
          </w:p>
        </w:tc>
        <w:tc>
          <w:tcPr>
            <w:tcW w:w="3705" w:type="dxa"/>
            <w:tcMar>
              <w:top w:w="180" w:type="dxa"/>
              <w:left w:w="240" w:type="dxa"/>
              <w:bottom w:w="180" w:type="dxa"/>
              <w:right w:w="240" w:type="dxa"/>
            </w:tcMar>
            <w:vAlign w:val="top"/>
          </w:tcPr>
          <w:p w:rsidR="32031098" w:rsidP="32031098" w:rsidRDefault="32031098" w14:paraId="3E07DF70" w14:textId="520E5BF3">
            <w:pPr>
              <w:spacing w:before="0" w:beforeAutospacing="off" w:after="0" w:afterAutospacing="off"/>
            </w:pPr>
            <w:r w:rsidRPr="32031098" w:rsidR="32031098">
              <w:rPr>
                <w:rFonts w:ascii="Segoe UI" w:hAnsi="Segoe UI" w:eastAsia="Segoe UI" w:cs="Segoe UI"/>
                <w:b w:val="0"/>
                <w:bCs w:val="0"/>
                <w:i w:val="0"/>
                <w:iCs w:val="0"/>
                <w:caps w:val="0"/>
                <w:smallCaps w:val="0"/>
                <w:color w:val="333333"/>
                <w:sz w:val="22"/>
                <w:szCs w:val="22"/>
              </w:rPr>
              <w:t>Thanks, Taylor. It’s a topic I’m genuinely passionate about. Eliciting the right requirements is where so many projects either set themselves up for success—or run into trouble later.</w:t>
            </w:r>
          </w:p>
        </w:tc>
      </w:tr>
      <w:tr w:rsidR="32031098" w:rsidTr="32031098" w14:paraId="1F80ED46">
        <w:trPr>
          <w:trHeight w:val="300"/>
        </w:trPr>
        <w:tc>
          <w:tcPr>
            <w:tcW w:w="1800" w:type="dxa"/>
            <w:tcMar>
              <w:top w:w="180" w:type="dxa"/>
              <w:left w:w="240" w:type="dxa"/>
              <w:bottom w:w="180" w:type="dxa"/>
              <w:right w:w="240" w:type="dxa"/>
            </w:tcMar>
            <w:vAlign w:val="top"/>
          </w:tcPr>
          <w:p w:rsidR="32031098" w:rsidP="32031098" w:rsidRDefault="32031098" w14:paraId="527071AD" w14:textId="029A42A1">
            <w:pPr>
              <w:spacing w:before="0" w:beforeAutospacing="off" w:after="0" w:afterAutospacing="off"/>
            </w:pPr>
            <w:r w:rsidRPr="32031098" w:rsidR="32031098">
              <w:rPr>
                <w:rFonts w:ascii="Segoe UI" w:hAnsi="Segoe UI" w:eastAsia="Segoe UI" w:cs="Segoe UI"/>
                <w:b w:val="0"/>
                <w:bCs w:val="0"/>
                <w:i w:val="0"/>
                <w:iCs w:val="0"/>
                <w:caps w:val="0"/>
                <w:smallCaps w:val="0"/>
                <w:color w:val="666666"/>
                <w:sz w:val="21"/>
                <w:szCs w:val="21"/>
              </w:rPr>
              <w:t>00:23</w:t>
            </w:r>
          </w:p>
        </w:tc>
        <w:tc>
          <w:tcPr>
            <w:tcW w:w="2100" w:type="dxa"/>
            <w:tcMar>
              <w:top w:w="180" w:type="dxa"/>
              <w:left w:w="240" w:type="dxa"/>
              <w:bottom w:w="180" w:type="dxa"/>
              <w:right w:w="240" w:type="dxa"/>
            </w:tcMar>
            <w:vAlign w:val="top"/>
          </w:tcPr>
          <w:p w:rsidR="32031098" w:rsidP="32031098" w:rsidRDefault="32031098" w14:paraId="709CF52E" w14:textId="60BBD065">
            <w:pPr>
              <w:spacing w:before="0" w:beforeAutospacing="off" w:after="0" w:afterAutospacing="off"/>
            </w:pPr>
            <w:r w:rsidRPr="32031098" w:rsidR="32031098">
              <w:rPr>
                <w:rFonts w:ascii="Segoe UI" w:hAnsi="Segoe UI" w:eastAsia="Segoe UI" w:cs="Segoe UI"/>
                <w:b w:val="1"/>
                <w:bCs w:val="1"/>
                <w:i w:val="0"/>
                <w:iCs w:val="0"/>
                <w:caps w:val="0"/>
                <w:smallCaps w:val="0"/>
                <w:color w:val="3498DB"/>
                <w:sz w:val="21"/>
                <w:szCs w:val="21"/>
              </w:rPr>
              <w:t>Taylor</w:t>
            </w:r>
          </w:p>
        </w:tc>
        <w:tc>
          <w:tcPr>
            <w:tcW w:w="3705" w:type="dxa"/>
            <w:tcMar>
              <w:top w:w="180" w:type="dxa"/>
              <w:left w:w="240" w:type="dxa"/>
              <w:bottom w:w="180" w:type="dxa"/>
              <w:right w:w="240" w:type="dxa"/>
            </w:tcMar>
            <w:vAlign w:val="top"/>
          </w:tcPr>
          <w:p w:rsidR="32031098" w:rsidP="32031098" w:rsidRDefault="32031098" w14:paraId="66AA2218" w14:textId="3FA523E0">
            <w:pPr>
              <w:spacing w:before="0" w:beforeAutospacing="off" w:after="0" w:afterAutospacing="off"/>
            </w:pPr>
            <w:r w:rsidRPr="32031098" w:rsidR="32031098">
              <w:rPr>
                <w:rFonts w:ascii="Segoe UI" w:hAnsi="Segoe UI" w:eastAsia="Segoe UI" w:cs="Segoe UI"/>
                <w:b w:val="0"/>
                <w:bCs w:val="0"/>
                <w:i w:val="0"/>
                <w:iCs w:val="0"/>
                <w:caps w:val="0"/>
                <w:smallCaps w:val="0"/>
                <w:color w:val="333333"/>
                <w:sz w:val="22"/>
                <w:szCs w:val="22"/>
              </w:rPr>
              <w:t>Absolutely. Let’s start with the basics. Can you walk us through what a structured requirements elicitation process looks like?</w:t>
            </w:r>
          </w:p>
        </w:tc>
      </w:tr>
      <w:tr w:rsidR="32031098" w:rsidTr="32031098" w14:paraId="46CF39C0">
        <w:trPr>
          <w:trHeight w:val="300"/>
        </w:trPr>
        <w:tc>
          <w:tcPr>
            <w:tcW w:w="1800" w:type="dxa"/>
            <w:tcMar>
              <w:top w:w="180" w:type="dxa"/>
              <w:left w:w="240" w:type="dxa"/>
              <w:bottom w:w="180" w:type="dxa"/>
              <w:right w:w="240" w:type="dxa"/>
            </w:tcMar>
            <w:vAlign w:val="top"/>
          </w:tcPr>
          <w:p w:rsidR="32031098" w:rsidP="32031098" w:rsidRDefault="32031098" w14:paraId="645CC00A" w14:textId="233D2D88">
            <w:pPr>
              <w:spacing w:before="0" w:beforeAutospacing="off" w:after="0" w:afterAutospacing="off"/>
            </w:pPr>
            <w:r w:rsidRPr="32031098" w:rsidR="32031098">
              <w:rPr>
                <w:rFonts w:ascii="Segoe UI" w:hAnsi="Segoe UI" w:eastAsia="Segoe UI" w:cs="Segoe UI"/>
                <w:b w:val="0"/>
                <w:bCs w:val="0"/>
                <w:i w:val="0"/>
                <w:iCs w:val="0"/>
                <w:caps w:val="0"/>
                <w:smallCaps w:val="0"/>
                <w:color w:val="666666"/>
                <w:sz w:val="21"/>
                <w:szCs w:val="21"/>
              </w:rPr>
              <w:t>00:30</w:t>
            </w:r>
          </w:p>
        </w:tc>
        <w:tc>
          <w:tcPr>
            <w:tcW w:w="2100" w:type="dxa"/>
            <w:tcMar>
              <w:top w:w="180" w:type="dxa"/>
              <w:left w:w="240" w:type="dxa"/>
              <w:bottom w:w="180" w:type="dxa"/>
              <w:right w:w="240" w:type="dxa"/>
            </w:tcMar>
            <w:vAlign w:val="top"/>
          </w:tcPr>
          <w:p w:rsidR="32031098" w:rsidP="32031098" w:rsidRDefault="32031098" w14:paraId="15F6E733" w14:textId="288B0D92">
            <w:pPr>
              <w:spacing w:before="0" w:beforeAutospacing="off" w:after="0" w:afterAutospacing="off"/>
            </w:pPr>
            <w:r w:rsidRPr="32031098" w:rsidR="32031098">
              <w:rPr>
                <w:rFonts w:ascii="Segoe UI" w:hAnsi="Segoe UI" w:eastAsia="Segoe UI" w:cs="Segoe UI"/>
                <w:b w:val="1"/>
                <w:bCs w:val="1"/>
                <w:i w:val="0"/>
                <w:iCs w:val="0"/>
                <w:caps w:val="0"/>
                <w:smallCaps w:val="0"/>
                <w:color w:val="E74C3C"/>
                <w:sz w:val="21"/>
                <w:szCs w:val="21"/>
              </w:rPr>
              <w:t>Jordan</w:t>
            </w:r>
          </w:p>
        </w:tc>
        <w:tc>
          <w:tcPr>
            <w:tcW w:w="3705" w:type="dxa"/>
            <w:tcMar>
              <w:top w:w="180" w:type="dxa"/>
              <w:left w:w="240" w:type="dxa"/>
              <w:bottom w:w="180" w:type="dxa"/>
              <w:right w:w="240" w:type="dxa"/>
            </w:tcMar>
            <w:vAlign w:val="top"/>
          </w:tcPr>
          <w:p w:rsidR="32031098" w:rsidP="32031098" w:rsidRDefault="32031098" w14:paraId="1F90CDF0" w14:textId="3918A56C">
            <w:pPr>
              <w:spacing w:before="0" w:beforeAutospacing="off" w:after="0" w:afterAutospacing="off"/>
            </w:pPr>
            <w:r w:rsidRPr="32031098" w:rsidR="32031098">
              <w:rPr>
                <w:rFonts w:ascii="Segoe UI" w:hAnsi="Segoe UI" w:eastAsia="Segoe UI" w:cs="Segoe UI"/>
                <w:b w:val="0"/>
                <w:bCs w:val="0"/>
                <w:i w:val="0"/>
                <w:iCs w:val="0"/>
                <w:caps w:val="0"/>
                <w:smallCaps w:val="0"/>
                <w:color w:val="333333"/>
                <w:sz w:val="22"/>
                <w:szCs w:val="22"/>
              </w:rPr>
              <w:t>Sure. There’s a five-step approach I love from the BABOK Guide. Step one is all about preparing for elicitation—so, figuring out who should be involved and what you need to know before you start.</w:t>
            </w:r>
          </w:p>
        </w:tc>
      </w:tr>
      <w:tr w:rsidR="32031098" w:rsidTr="32031098" w14:paraId="6A3F7972">
        <w:trPr>
          <w:trHeight w:val="300"/>
        </w:trPr>
        <w:tc>
          <w:tcPr>
            <w:tcW w:w="1800" w:type="dxa"/>
            <w:tcMar>
              <w:top w:w="180" w:type="dxa"/>
              <w:left w:w="240" w:type="dxa"/>
              <w:bottom w:w="180" w:type="dxa"/>
              <w:right w:w="240" w:type="dxa"/>
            </w:tcMar>
            <w:vAlign w:val="top"/>
          </w:tcPr>
          <w:p w:rsidR="32031098" w:rsidP="32031098" w:rsidRDefault="32031098" w14:paraId="73E8B894" w14:textId="41B5A24D">
            <w:pPr>
              <w:spacing w:before="0" w:beforeAutospacing="off" w:after="0" w:afterAutospacing="off"/>
            </w:pPr>
            <w:r w:rsidRPr="32031098" w:rsidR="32031098">
              <w:rPr>
                <w:rFonts w:ascii="Segoe UI" w:hAnsi="Segoe UI" w:eastAsia="Segoe UI" w:cs="Segoe UI"/>
                <w:b w:val="0"/>
                <w:bCs w:val="0"/>
                <w:i w:val="0"/>
                <w:iCs w:val="0"/>
                <w:caps w:val="0"/>
                <w:smallCaps w:val="0"/>
                <w:color w:val="666666"/>
                <w:sz w:val="21"/>
                <w:szCs w:val="21"/>
              </w:rPr>
              <w:t>00:43</w:t>
            </w:r>
          </w:p>
        </w:tc>
        <w:tc>
          <w:tcPr>
            <w:tcW w:w="2100" w:type="dxa"/>
            <w:tcMar>
              <w:top w:w="180" w:type="dxa"/>
              <w:left w:w="240" w:type="dxa"/>
              <w:bottom w:w="180" w:type="dxa"/>
              <w:right w:w="240" w:type="dxa"/>
            </w:tcMar>
            <w:vAlign w:val="top"/>
          </w:tcPr>
          <w:p w:rsidR="32031098" w:rsidP="32031098" w:rsidRDefault="32031098" w14:paraId="053B1703" w14:textId="73B1ED37">
            <w:pPr>
              <w:spacing w:before="0" w:beforeAutospacing="off" w:after="0" w:afterAutospacing="off"/>
            </w:pPr>
            <w:r w:rsidRPr="32031098" w:rsidR="32031098">
              <w:rPr>
                <w:rFonts w:ascii="Segoe UI" w:hAnsi="Segoe UI" w:eastAsia="Segoe UI" w:cs="Segoe UI"/>
                <w:b w:val="1"/>
                <w:bCs w:val="1"/>
                <w:i w:val="0"/>
                <w:iCs w:val="0"/>
                <w:caps w:val="0"/>
                <w:smallCaps w:val="0"/>
                <w:color w:val="3498DB"/>
                <w:sz w:val="21"/>
                <w:szCs w:val="21"/>
              </w:rPr>
              <w:t>Taylor</w:t>
            </w:r>
          </w:p>
        </w:tc>
        <w:tc>
          <w:tcPr>
            <w:tcW w:w="3705" w:type="dxa"/>
            <w:tcMar>
              <w:top w:w="180" w:type="dxa"/>
              <w:left w:w="240" w:type="dxa"/>
              <w:bottom w:w="180" w:type="dxa"/>
              <w:right w:w="240" w:type="dxa"/>
            </w:tcMar>
            <w:vAlign w:val="top"/>
          </w:tcPr>
          <w:p w:rsidR="32031098" w:rsidP="32031098" w:rsidRDefault="32031098" w14:paraId="746BF924" w14:textId="11ACE51F">
            <w:pPr>
              <w:spacing w:before="0" w:beforeAutospacing="off" w:after="0" w:afterAutospacing="off"/>
            </w:pPr>
            <w:r w:rsidRPr="32031098" w:rsidR="32031098">
              <w:rPr>
                <w:rFonts w:ascii="Segoe UI" w:hAnsi="Segoe UI" w:eastAsia="Segoe UI" w:cs="Segoe UI"/>
                <w:b w:val="0"/>
                <w:bCs w:val="0"/>
                <w:i w:val="0"/>
                <w:iCs w:val="0"/>
                <w:caps w:val="0"/>
                <w:smallCaps w:val="0"/>
                <w:color w:val="333333"/>
                <w:sz w:val="22"/>
                <w:szCs w:val="22"/>
              </w:rPr>
              <w:t>Right, so it’s about identifying the right stakeholders before the conversation even begins. Why is that preparation so important?</w:t>
            </w:r>
          </w:p>
        </w:tc>
      </w:tr>
      <w:tr w:rsidR="32031098" w:rsidTr="32031098" w14:paraId="72AB658A">
        <w:trPr>
          <w:trHeight w:val="300"/>
        </w:trPr>
        <w:tc>
          <w:tcPr>
            <w:tcW w:w="1800" w:type="dxa"/>
            <w:tcMar>
              <w:top w:w="180" w:type="dxa"/>
              <w:left w:w="240" w:type="dxa"/>
              <w:bottom w:w="180" w:type="dxa"/>
              <w:right w:w="240" w:type="dxa"/>
            </w:tcMar>
            <w:vAlign w:val="top"/>
          </w:tcPr>
          <w:p w:rsidR="32031098" w:rsidP="32031098" w:rsidRDefault="32031098" w14:paraId="77BF2947" w14:textId="491792C1">
            <w:pPr>
              <w:spacing w:before="0" w:beforeAutospacing="off" w:after="0" w:afterAutospacing="off"/>
            </w:pPr>
            <w:r w:rsidRPr="32031098" w:rsidR="32031098">
              <w:rPr>
                <w:rFonts w:ascii="Segoe UI" w:hAnsi="Segoe UI" w:eastAsia="Segoe UI" w:cs="Segoe UI"/>
                <w:b w:val="0"/>
                <w:bCs w:val="0"/>
                <w:i w:val="0"/>
                <w:iCs w:val="0"/>
                <w:caps w:val="0"/>
                <w:smallCaps w:val="0"/>
                <w:color w:val="666666"/>
                <w:sz w:val="21"/>
                <w:szCs w:val="21"/>
              </w:rPr>
              <w:t>00:51</w:t>
            </w:r>
          </w:p>
        </w:tc>
        <w:tc>
          <w:tcPr>
            <w:tcW w:w="2100" w:type="dxa"/>
            <w:tcMar>
              <w:top w:w="180" w:type="dxa"/>
              <w:left w:w="240" w:type="dxa"/>
              <w:bottom w:w="180" w:type="dxa"/>
              <w:right w:w="240" w:type="dxa"/>
            </w:tcMar>
            <w:vAlign w:val="top"/>
          </w:tcPr>
          <w:p w:rsidR="32031098" w:rsidP="32031098" w:rsidRDefault="32031098" w14:paraId="78FDD195" w14:textId="626C5D36">
            <w:pPr>
              <w:spacing w:before="0" w:beforeAutospacing="off" w:after="0" w:afterAutospacing="off"/>
            </w:pPr>
            <w:r w:rsidRPr="32031098" w:rsidR="32031098">
              <w:rPr>
                <w:rFonts w:ascii="Segoe UI" w:hAnsi="Segoe UI" w:eastAsia="Segoe UI" w:cs="Segoe UI"/>
                <w:b w:val="1"/>
                <w:bCs w:val="1"/>
                <w:i w:val="0"/>
                <w:iCs w:val="0"/>
                <w:caps w:val="0"/>
                <w:smallCaps w:val="0"/>
                <w:color w:val="E74C3C"/>
                <w:sz w:val="21"/>
                <w:szCs w:val="21"/>
              </w:rPr>
              <w:t>Jordan</w:t>
            </w:r>
          </w:p>
        </w:tc>
        <w:tc>
          <w:tcPr>
            <w:tcW w:w="3705" w:type="dxa"/>
            <w:tcMar>
              <w:top w:w="180" w:type="dxa"/>
              <w:left w:w="240" w:type="dxa"/>
              <w:bottom w:w="180" w:type="dxa"/>
              <w:right w:w="240" w:type="dxa"/>
            </w:tcMar>
            <w:vAlign w:val="top"/>
          </w:tcPr>
          <w:p w:rsidR="32031098" w:rsidP="32031098" w:rsidRDefault="32031098" w14:paraId="32DD7976" w14:textId="7649CAD7">
            <w:pPr>
              <w:spacing w:before="0" w:beforeAutospacing="off" w:after="0" w:afterAutospacing="off"/>
            </w:pPr>
            <w:r w:rsidRPr="32031098" w:rsidR="32031098">
              <w:rPr>
                <w:rFonts w:ascii="Segoe UI" w:hAnsi="Segoe UI" w:eastAsia="Segoe UI" w:cs="Segoe UI"/>
                <w:b w:val="0"/>
                <w:bCs w:val="0"/>
                <w:i w:val="0"/>
                <w:iCs w:val="0"/>
                <w:caps w:val="0"/>
                <w:smallCaps w:val="0"/>
                <w:color w:val="333333"/>
                <w:sz w:val="22"/>
                <w:szCs w:val="22"/>
              </w:rPr>
              <w:t>If you miss the right people early, you end up with gaps in your requirements. For example, frontline managers often see issues that higher-ups just don’t notice. Their input is crucial.</w:t>
            </w:r>
          </w:p>
        </w:tc>
      </w:tr>
      <w:tr w:rsidR="32031098" w:rsidTr="32031098" w14:paraId="672BCA52">
        <w:trPr>
          <w:trHeight w:val="300"/>
        </w:trPr>
        <w:tc>
          <w:tcPr>
            <w:tcW w:w="1800" w:type="dxa"/>
            <w:tcMar>
              <w:top w:w="180" w:type="dxa"/>
              <w:left w:w="240" w:type="dxa"/>
              <w:bottom w:w="180" w:type="dxa"/>
              <w:right w:w="240" w:type="dxa"/>
            </w:tcMar>
            <w:vAlign w:val="top"/>
          </w:tcPr>
          <w:p w:rsidR="32031098" w:rsidP="32031098" w:rsidRDefault="32031098" w14:paraId="636C22C7" w14:textId="40240B62">
            <w:pPr>
              <w:spacing w:before="0" w:beforeAutospacing="off" w:after="0" w:afterAutospacing="off"/>
            </w:pPr>
            <w:r w:rsidRPr="32031098" w:rsidR="32031098">
              <w:rPr>
                <w:rFonts w:ascii="Segoe UI" w:hAnsi="Segoe UI" w:eastAsia="Segoe UI" w:cs="Segoe UI"/>
                <w:b w:val="0"/>
                <w:bCs w:val="0"/>
                <w:i w:val="0"/>
                <w:iCs w:val="0"/>
                <w:caps w:val="0"/>
                <w:smallCaps w:val="0"/>
                <w:color w:val="666666"/>
                <w:sz w:val="21"/>
                <w:szCs w:val="21"/>
              </w:rPr>
              <w:t>01:04</w:t>
            </w:r>
          </w:p>
        </w:tc>
        <w:tc>
          <w:tcPr>
            <w:tcW w:w="2100" w:type="dxa"/>
            <w:tcMar>
              <w:top w:w="180" w:type="dxa"/>
              <w:left w:w="240" w:type="dxa"/>
              <w:bottom w:w="180" w:type="dxa"/>
              <w:right w:w="240" w:type="dxa"/>
            </w:tcMar>
            <w:vAlign w:val="top"/>
          </w:tcPr>
          <w:p w:rsidR="32031098" w:rsidP="32031098" w:rsidRDefault="32031098" w14:paraId="5B97AE02" w14:textId="64CB0CFF">
            <w:pPr>
              <w:spacing w:before="0" w:beforeAutospacing="off" w:after="0" w:afterAutospacing="off"/>
            </w:pPr>
            <w:r w:rsidRPr="32031098" w:rsidR="32031098">
              <w:rPr>
                <w:rFonts w:ascii="Segoe UI" w:hAnsi="Segoe UI" w:eastAsia="Segoe UI" w:cs="Segoe UI"/>
                <w:b w:val="1"/>
                <w:bCs w:val="1"/>
                <w:i w:val="0"/>
                <w:iCs w:val="0"/>
                <w:caps w:val="0"/>
                <w:smallCaps w:val="0"/>
                <w:color w:val="3498DB"/>
                <w:sz w:val="21"/>
                <w:szCs w:val="21"/>
              </w:rPr>
              <w:t>Taylor</w:t>
            </w:r>
          </w:p>
        </w:tc>
        <w:tc>
          <w:tcPr>
            <w:tcW w:w="3705" w:type="dxa"/>
            <w:tcMar>
              <w:top w:w="180" w:type="dxa"/>
              <w:left w:w="240" w:type="dxa"/>
              <w:bottom w:w="180" w:type="dxa"/>
              <w:right w:w="240" w:type="dxa"/>
            </w:tcMar>
            <w:vAlign w:val="top"/>
          </w:tcPr>
          <w:p w:rsidR="32031098" w:rsidP="32031098" w:rsidRDefault="32031098" w14:paraId="12CB9271" w14:textId="43FF432E">
            <w:pPr>
              <w:spacing w:before="0" w:beforeAutospacing="off" w:after="0" w:afterAutospacing="off"/>
            </w:pPr>
            <w:r w:rsidRPr="32031098" w:rsidR="32031098">
              <w:rPr>
                <w:rFonts w:ascii="Segoe UI" w:hAnsi="Segoe UI" w:eastAsia="Segoe UI" w:cs="Segoe UI"/>
                <w:b w:val="0"/>
                <w:bCs w:val="0"/>
                <w:i w:val="0"/>
                <w:iCs w:val="0"/>
                <w:caps w:val="0"/>
                <w:smallCaps w:val="0"/>
                <w:color w:val="333333"/>
                <w:sz w:val="22"/>
                <w:szCs w:val="22"/>
              </w:rPr>
              <w:t>That makes sense. Step two is conducting the actual elicitation. How do you recommend making those sessions really productive?</w:t>
            </w:r>
          </w:p>
        </w:tc>
      </w:tr>
      <w:tr w:rsidR="32031098" w:rsidTr="32031098" w14:paraId="53B998C1">
        <w:trPr>
          <w:trHeight w:val="300"/>
        </w:trPr>
        <w:tc>
          <w:tcPr>
            <w:tcW w:w="1800" w:type="dxa"/>
            <w:tcMar>
              <w:top w:w="180" w:type="dxa"/>
              <w:left w:w="240" w:type="dxa"/>
              <w:bottom w:w="180" w:type="dxa"/>
              <w:right w:w="240" w:type="dxa"/>
            </w:tcMar>
            <w:vAlign w:val="top"/>
          </w:tcPr>
          <w:p w:rsidR="32031098" w:rsidP="32031098" w:rsidRDefault="32031098" w14:paraId="6673124F" w14:textId="14010D44">
            <w:pPr>
              <w:spacing w:before="0" w:beforeAutospacing="off" w:after="0" w:afterAutospacing="off"/>
            </w:pPr>
            <w:r w:rsidRPr="32031098" w:rsidR="32031098">
              <w:rPr>
                <w:rFonts w:ascii="Segoe UI" w:hAnsi="Segoe UI" w:eastAsia="Segoe UI" w:cs="Segoe UI"/>
                <w:b w:val="0"/>
                <w:bCs w:val="0"/>
                <w:i w:val="0"/>
                <w:iCs w:val="0"/>
                <w:caps w:val="0"/>
                <w:smallCaps w:val="0"/>
                <w:color w:val="666666"/>
                <w:sz w:val="21"/>
                <w:szCs w:val="21"/>
              </w:rPr>
              <w:t>01:13</w:t>
            </w:r>
          </w:p>
        </w:tc>
        <w:tc>
          <w:tcPr>
            <w:tcW w:w="2100" w:type="dxa"/>
            <w:tcMar>
              <w:top w:w="180" w:type="dxa"/>
              <w:left w:w="240" w:type="dxa"/>
              <w:bottom w:w="180" w:type="dxa"/>
              <w:right w:w="240" w:type="dxa"/>
            </w:tcMar>
            <w:vAlign w:val="top"/>
          </w:tcPr>
          <w:p w:rsidR="32031098" w:rsidP="32031098" w:rsidRDefault="32031098" w14:paraId="2B541B62" w14:textId="2747B8CF">
            <w:pPr>
              <w:spacing w:before="0" w:beforeAutospacing="off" w:after="0" w:afterAutospacing="off"/>
            </w:pPr>
            <w:r w:rsidRPr="32031098" w:rsidR="32031098">
              <w:rPr>
                <w:rFonts w:ascii="Segoe UI" w:hAnsi="Segoe UI" w:eastAsia="Segoe UI" w:cs="Segoe UI"/>
                <w:b w:val="1"/>
                <w:bCs w:val="1"/>
                <w:i w:val="0"/>
                <w:iCs w:val="0"/>
                <w:caps w:val="0"/>
                <w:smallCaps w:val="0"/>
                <w:color w:val="E74C3C"/>
                <w:sz w:val="21"/>
                <w:szCs w:val="21"/>
              </w:rPr>
              <w:t>Jordan</w:t>
            </w:r>
          </w:p>
        </w:tc>
        <w:tc>
          <w:tcPr>
            <w:tcW w:w="3705" w:type="dxa"/>
            <w:tcMar>
              <w:top w:w="180" w:type="dxa"/>
              <w:left w:w="240" w:type="dxa"/>
              <w:bottom w:w="180" w:type="dxa"/>
              <w:right w:w="240" w:type="dxa"/>
            </w:tcMar>
            <w:vAlign w:val="top"/>
          </w:tcPr>
          <w:p w:rsidR="32031098" w:rsidP="32031098" w:rsidRDefault="32031098" w14:paraId="622B91BF" w14:textId="68D48CB9">
            <w:pPr>
              <w:spacing w:before="0" w:beforeAutospacing="off" w:after="0" w:afterAutospacing="off"/>
            </w:pPr>
            <w:r w:rsidRPr="32031098" w:rsidR="32031098">
              <w:rPr>
                <w:rFonts w:ascii="Segoe UI" w:hAnsi="Segoe UI" w:eastAsia="Segoe UI" w:cs="Segoe UI"/>
                <w:b w:val="0"/>
                <w:bCs w:val="0"/>
                <w:i w:val="0"/>
                <w:iCs w:val="0"/>
                <w:caps w:val="0"/>
                <w:smallCaps w:val="0"/>
                <w:color w:val="333333"/>
                <w:sz w:val="22"/>
                <w:szCs w:val="22"/>
              </w:rPr>
              <w:t>Open-ended questions are key. You want to hear the real pain points, not just what’s easiest to fix. And observation helps—sometimes people don’t realize what slows them down until you watch their process.</w:t>
            </w:r>
          </w:p>
        </w:tc>
      </w:tr>
      <w:tr w:rsidR="32031098" w:rsidTr="32031098" w14:paraId="2F5A6E8B">
        <w:trPr>
          <w:trHeight w:val="300"/>
        </w:trPr>
        <w:tc>
          <w:tcPr>
            <w:tcW w:w="1800" w:type="dxa"/>
            <w:tcMar>
              <w:top w:w="180" w:type="dxa"/>
              <w:left w:w="240" w:type="dxa"/>
              <w:bottom w:w="180" w:type="dxa"/>
              <w:right w:w="240" w:type="dxa"/>
            </w:tcMar>
            <w:vAlign w:val="top"/>
          </w:tcPr>
          <w:p w:rsidR="32031098" w:rsidP="32031098" w:rsidRDefault="32031098" w14:paraId="66CE87BF" w14:textId="0765E4E5">
            <w:pPr>
              <w:spacing w:before="0" w:beforeAutospacing="off" w:after="0" w:afterAutospacing="off"/>
            </w:pPr>
            <w:r w:rsidRPr="32031098" w:rsidR="32031098">
              <w:rPr>
                <w:rFonts w:ascii="Segoe UI" w:hAnsi="Segoe UI" w:eastAsia="Segoe UI" w:cs="Segoe UI"/>
                <w:b w:val="0"/>
                <w:bCs w:val="0"/>
                <w:i w:val="0"/>
                <w:iCs w:val="0"/>
                <w:caps w:val="0"/>
                <w:smallCaps w:val="0"/>
                <w:color w:val="666666"/>
                <w:sz w:val="21"/>
                <w:szCs w:val="21"/>
              </w:rPr>
              <w:t>01:27</w:t>
            </w:r>
          </w:p>
        </w:tc>
        <w:tc>
          <w:tcPr>
            <w:tcW w:w="2100" w:type="dxa"/>
            <w:tcMar>
              <w:top w:w="180" w:type="dxa"/>
              <w:left w:w="240" w:type="dxa"/>
              <w:bottom w:w="180" w:type="dxa"/>
              <w:right w:w="240" w:type="dxa"/>
            </w:tcMar>
            <w:vAlign w:val="top"/>
          </w:tcPr>
          <w:p w:rsidR="32031098" w:rsidP="32031098" w:rsidRDefault="32031098" w14:paraId="78F11521" w14:textId="40C81E68">
            <w:pPr>
              <w:spacing w:before="0" w:beforeAutospacing="off" w:after="0" w:afterAutospacing="off"/>
            </w:pPr>
            <w:r w:rsidRPr="32031098" w:rsidR="32031098">
              <w:rPr>
                <w:rFonts w:ascii="Segoe UI" w:hAnsi="Segoe UI" w:eastAsia="Segoe UI" w:cs="Segoe UI"/>
                <w:b w:val="1"/>
                <w:bCs w:val="1"/>
                <w:i w:val="0"/>
                <w:iCs w:val="0"/>
                <w:caps w:val="0"/>
                <w:smallCaps w:val="0"/>
                <w:color w:val="3498DB"/>
                <w:sz w:val="21"/>
                <w:szCs w:val="21"/>
              </w:rPr>
              <w:t>Taylor</w:t>
            </w:r>
          </w:p>
        </w:tc>
        <w:tc>
          <w:tcPr>
            <w:tcW w:w="3705" w:type="dxa"/>
            <w:tcMar>
              <w:top w:w="180" w:type="dxa"/>
              <w:left w:w="240" w:type="dxa"/>
              <w:bottom w:w="180" w:type="dxa"/>
              <w:right w:w="240" w:type="dxa"/>
            </w:tcMar>
            <w:vAlign w:val="top"/>
          </w:tcPr>
          <w:p w:rsidR="32031098" w:rsidP="32031098" w:rsidRDefault="32031098" w14:paraId="229365C7" w14:textId="716C8DEB">
            <w:pPr>
              <w:spacing w:before="0" w:beforeAutospacing="off" w:after="0" w:afterAutospacing="off"/>
            </w:pPr>
            <w:r w:rsidRPr="32031098" w:rsidR="32031098">
              <w:rPr>
                <w:rFonts w:ascii="Segoe UI" w:hAnsi="Segoe UI" w:eastAsia="Segoe UI" w:cs="Segoe UI"/>
                <w:b w:val="0"/>
                <w:bCs w:val="0"/>
                <w:i w:val="0"/>
                <w:iCs w:val="0"/>
                <w:caps w:val="0"/>
                <w:smallCaps w:val="0"/>
                <w:color w:val="333333"/>
                <w:sz w:val="22"/>
                <w:szCs w:val="22"/>
              </w:rPr>
              <w:t>After gathering all this information, what’s the next step?</w:t>
            </w:r>
          </w:p>
        </w:tc>
      </w:tr>
      <w:tr w:rsidR="32031098" w:rsidTr="32031098" w14:paraId="2DE0999E">
        <w:trPr>
          <w:trHeight w:val="300"/>
        </w:trPr>
        <w:tc>
          <w:tcPr>
            <w:tcW w:w="1800" w:type="dxa"/>
            <w:tcMar>
              <w:top w:w="180" w:type="dxa"/>
              <w:left w:w="240" w:type="dxa"/>
              <w:bottom w:w="180" w:type="dxa"/>
              <w:right w:w="240" w:type="dxa"/>
            </w:tcMar>
            <w:vAlign w:val="top"/>
          </w:tcPr>
          <w:p w:rsidR="32031098" w:rsidP="32031098" w:rsidRDefault="32031098" w14:paraId="2AAA9F6F" w14:textId="2110983A">
            <w:pPr>
              <w:spacing w:before="0" w:beforeAutospacing="off" w:after="0" w:afterAutospacing="off"/>
            </w:pPr>
            <w:r w:rsidRPr="32031098" w:rsidR="32031098">
              <w:rPr>
                <w:rFonts w:ascii="Segoe UI" w:hAnsi="Segoe UI" w:eastAsia="Segoe UI" w:cs="Segoe UI"/>
                <w:b w:val="0"/>
                <w:bCs w:val="0"/>
                <w:i w:val="0"/>
                <w:iCs w:val="0"/>
                <w:caps w:val="0"/>
                <w:smallCaps w:val="0"/>
                <w:color w:val="666666"/>
                <w:sz w:val="21"/>
                <w:szCs w:val="21"/>
              </w:rPr>
              <w:t>01:31</w:t>
            </w:r>
          </w:p>
        </w:tc>
        <w:tc>
          <w:tcPr>
            <w:tcW w:w="2100" w:type="dxa"/>
            <w:tcMar>
              <w:top w:w="180" w:type="dxa"/>
              <w:left w:w="240" w:type="dxa"/>
              <w:bottom w:w="180" w:type="dxa"/>
              <w:right w:w="240" w:type="dxa"/>
            </w:tcMar>
            <w:vAlign w:val="top"/>
          </w:tcPr>
          <w:p w:rsidR="32031098" w:rsidP="32031098" w:rsidRDefault="32031098" w14:paraId="36F61D15" w14:textId="2A0F81DC">
            <w:pPr>
              <w:spacing w:before="0" w:beforeAutospacing="off" w:after="0" w:afterAutospacing="off"/>
            </w:pPr>
            <w:r w:rsidRPr="32031098" w:rsidR="32031098">
              <w:rPr>
                <w:rFonts w:ascii="Segoe UI" w:hAnsi="Segoe UI" w:eastAsia="Segoe UI" w:cs="Segoe UI"/>
                <w:b w:val="1"/>
                <w:bCs w:val="1"/>
                <w:i w:val="0"/>
                <w:iCs w:val="0"/>
                <w:caps w:val="0"/>
                <w:smallCaps w:val="0"/>
                <w:color w:val="E74C3C"/>
                <w:sz w:val="21"/>
                <w:szCs w:val="21"/>
              </w:rPr>
              <w:t>Jordan</w:t>
            </w:r>
          </w:p>
        </w:tc>
        <w:tc>
          <w:tcPr>
            <w:tcW w:w="3705" w:type="dxa"/>
            <w:tcMar>
              <w:top w:w="180" w:type="dxa"/>
              <w:left w:w="240" w:type="dxa"/>
              <w:bottom w:w="180" w:type="dxa"/>
              <w:right w:w="240" w:type="dxa"/>
            </w:tcMar>
            <w:vAlign w:val="top"/>
          </w:tcPr>
          <w:p w:rsidR="32031098" w:rsidP="32031098" w:rsidRDefault="32031098" w14:paraId="12E71E6C" w14:textId="2C3FF3A6">
            <w:pPr>
              <w:spacing w:before="0" w:beforeAutospacing="off" w:after="0" w:afterAutospacing="off"/>
            </w:pPr>
            <w:r w:rsidRPr="32031098" w:rsidR="32031098">
              <w:rPr>
                <w:rFonts w:ascii="Segoe UI" w:hAnsi="Segoe UI" w:eastAsia="Segoe UI" w:cs="Segoe UI"/>
                <w:b w:val="0"/>
                <w:bCs w:val="0"/>
                <w:i w:val="0"/>
                <w:iCs w:val="0"/>
                <w:caps w:val="0"/>
                <w:smallCaps w:val="0"/>
                <w:color w:val="333333"/>
                <w:sz w:val="22"/>
                <w:szCs w:val="22"/>
              </w:rPr>
              <w:t>That’s step three—confirming the results. You go back to the stakeholders and check that what you heard matches their reality. This is where you catch misunderstandings before they become bigger issues.</w:t>
            </w:r>
          </w:p>
        </w:tc>
      </w:tr>
      <w:tr w:rsidR="32031098" w:rsidTr="32031098" w14:paraId="4969D9D2">
        <w:trPr>
          <w:trHeight w:val="300"/>
        </w:trPr>
        <w:tc>
          <w:tcPr>
            <w:tcW w:w="1800" w:type="dxa"/>
            <w:tcMar>
              <w:top w:w="180" w:type="dxa"/>
              <w:left w:w="240" w:type="dxa"/>
              <w:bottom w:w="180" w:type="dxa"/>
              <w:right w:w="240" w:type="dxa"/>
            </w:tcMar>
            <w:vAlign w:val="top"/>
          </w:tcPr>
          <w:p w:rsidR="32031098" w:rsidP="32031098" w:rsidRDefault="32031098" w14:paraId="7DF23DF1" w14:textId="49C8A18B">
            <w:pPr>
              <w:spacing w:before="0" w:beforeAutospacing="off" w:after="0" w:afterAutospacing="off"/>
            </w:pPr>
            <w:r w:rsidRPr="32031098" w:rsidR="32031098">
              <w:rPr>
                <w:rFonts w:ascii="Segoe UI" w:hAnsi="Segoe UI" w:eastAsia="Segoe UI" w:cs="Segoe UI"/>
                <w:b w:val="0"/>
                <w:bCs w:val="0"/>
                <w:i w:val="0"/>
                <w:iCs w:val="0"/>
                <w:caps w:val="0"/>
                <w:smallCaps w:val="0"/>
                <w:color w:val="666666"/>
                <w:sz w:val="21"/>
                <w:szCs w:val="21"/>
              </w:rPr>
              <w:t>01:44</w:t>
            </w:r>
          </w:p>
        </w:tc>
        <w:tc>
          <w:tcPr>
            <w:tcW w:w="2100" w:type="dxa"/>
            <w:tcMar>
              <w:top w:w="180" w:type="dxa"/>
              <w:left w:w="240" w:type="dxa"/>
              <w:bottom w:w="180" w:type="dxa"/>
              <w:right w:w="240" w:type="dxa"/>
            </w:tcMar>
            <w:vAlign w:val="top"/>
          </w:tcPr>
          <w:p w:rsidR="32031098" w:rsidP="32031098" w:rsidRDefault="32031098" w14:paraId="585BBDB2" w14:textId="65C56EB7">
            <w:pPr>
              <w:spacing w:before="0" w:beforeAutospacing="off" w:after="0" w:afterAutospacing="off"/>
            </w:pPr>
            <w:r w:rsidRPr="32031098" w:rsidR="32031098">
              <w:rPr>
                <w:rFonts w:ascii="Segoe UI" w:hAnsi="Segoe UI" w:eastAsia="Segoe UI" w:cs="Segoe UI"/>
                <w:b w:val="1"/>
                <w:bCs w:val="1"/>
                <w:i w:val="0"/>
                <w:iCs w:val="0"/>
                <w:caps w:val="0"/>
                <w:smallCaps w:val="0"/>
                <w:color w:val="3498DB"/>
                <w:sz w:val="21"/>
                <w:szCs w:val="21"/>
              </w:rPr>
              <w:t>Taylor</w:t>
            </w:r>
          </w:p>
        </w:tc>
        <w:tc>
          <w:tcPr>
            <w:tcW w:w="3705" w:type="dxa"/>
            <w:tcMar>
              <w:top w:w="180" w:type="dxa"/>
              <w:left w:w="240" w:type="dxa"/>
              <w:bottom w:w="180" w:type="dxa"/>
              <w:right w:w="240" w:type="dxa"/>
            </w:tcMar>
            <w:vAlign w:val="top"/>
          </w:tcPr>
          <w:p w:rsidR="32031098" w:rsidP="32031098" w:rsidRDefault="32031098" w14:paraId="5623FEE9" w14:textId="5CD19DCD">
            <w:pPr>
              <w:spacing w:before="0" w:beforeAutospacing="off" w:after="0" w:afterAutospacing="off"/>
            </w:pPr>
            <w:r w:rsidRPr="32031098" w:rsidR="32031098">
              <w:rPr>
                <w:rFonts w:ascii="Segoe UI" w:hAnsi="Segoe UI" w:eastAsia="Segoe UI" w:cs="Segoe UI"/>
                <w:b w:val="0"/>
                <w:bCs w:val="0"/>
                <w:i w:val="0"/>
                <w:iCs w:val="0"/>
                <w:caps w:val="0"/>
                <w:smallCaps w:val="0"/>
                <w:color w:val="333333"/>
                <w:sz w:val="22"/>
                <w:szCs w:val="22"/>
              </w:rPr>
              <w:t>Got it. And once everything is confirmed, how do you make sure the information is communicated clearly to everyone involved?</w:t>
            </w:r>
          </w:p>
        </w:tc>
      </w:tr>
      <w:tr w:rsidR="32031098" w:rsidTr="32031098" w14:paraId="5C30B279">
        <w:trPr>
          <w:trHeight w:val="300"/>
        </w:trPr>
        <w:tc>
          <w:tcPr>
            <w:tcW w:w="1800" w:type="dxa"/>
            <w:tcMar>
              <w:top w:w="180" w:type="dxa"/>
              <w:left w:w="240" w:type="dxa"/>
              <w:bottom w:w="180" w:type="dxa"/>
              <w:right w:w="240" w:type="dxa"/>
            </w:tcMar>
            <w:vAlign w:val="top"/>
          </w:tcPr>
          <w:p w:rsidR="32031098" w:rsidP="32031098" w:rsidRDefault="32031098" w14:paraId="3E89301B" w14:textId="62CAB5E3">
            <w:pPr>
              <w:spacing w:before="0" w:beforeAutospacing="off" w:after="0" w:afterAutospacing="off"/>
            </w:pPr>
            <w:r w:rsidRPr="32031098" w:rsidR="32031098">
              <w:rPr>
                <w:rFonts w:ascii="Segoe UI" w:hAnsi="Segoe UI" w:eastAsia="Segoe UI" w:cs="Segoe UI"/>
                <w:b w:val="0"/>
                <w:bCs w:val="0"/>
                <w:i w:val="0"/>
                <w:iCs w:val="0"/>
                <w:caps w:val="0"/>
                <w:smallCaps w:val="0"/>
                <w:color w:val="666666"/>
                <w:sz w:val="21"/>
                <w:szCs w:val="21"/>
              </w:rPr>
              <w:t>01:52</w:t>
            </w:r>
          </w:p>
        </w:tc>
        <w:tc>
          <w:tcPr>
            <w:tcW w:w="2100" w:type="dxa"/>
            <w:tcMar>
              <w:top w:w="180" w:type="dxa"/>
              <w:left w:w="240" w:type="dxa"/>
              <w:bottom w:w="180" w:type="dxa"/>
              <w:right w:w="240" w:type="dxa"/>
            </w:tcMar>
            <w:vAlign w:val="top"/>
          </w:tcPr>
          <w:p w:rsidR="32031098" w:rsidP="32031098" w:rsidRDefault="32031098" w14:paraId="4A658E7C" w14:textId="5ADCC8E9">
            <w:pPr>
              <w:spacing w:before="0" w:beforeAutospacing="off" w:after="0" w:afterAutospacing="off"/>
            </w:pPr>
            <w:r w:rsidRPr="32031098" w:rsidR="32031098">
              <w:rPr>
                <w:rFonts w:ascii="Segoe UI" w:hAnsi="Segoe UI" w:eastAsia="Segoe UI" w:cs="Segoe UI"/>
                <w:b w:val="1"/>
                <w:bCs w:val="1"/>
                <w:i w:val="0"/>
                <w:iCs w:val="0"/>
                <w:caps w:val="0"/>
                <w:smallCaps w:val="0"/>
                <w:color w:val="E74C3C"/>
                <w:sz w:val="21"/>
                <w:szCs w:val="21"/>
              </w:rPr>
              <w:t>Jordan</w:t>
            </w:r>
          </w:p>
        </w:tc>
        <w:tc>
          <w:tcPr>
            <w:tcW w:w="3705" w:type="dxa"/>
            <w:tcMar>
              <w:top w:w="180" w:type="dxa"/>
              <w:left w:w="240" w:type="dxa"/>
              <w:bottom w:w="180" w:type="dxa"/>
              <w:right w:w="240" w:type="dxa"/>
            </w:tcMar>
            <w:vAlign w:val="top"/>
          </w:tcPr>
          <w:p w:rsidR="32031098" w:rsidP="32031098" w:rsidRDefault="32031098" w14:paraId="5EDCB5A2" w14:textId="401C531A">
            <w:pPr>
              <w:spacing w:before="0" w:beforeAutospacing="off" w:after="0" w:afterAutospacing="off"/>
            </w:pPr>
            <w:r w:rsidRPr="32031098" w:rsidR="32031098">
              <w:rPr>
                <w:rFonts w:ascii="Segoe UI" w:hAnsi="Segoe UI" w:eastAsia="Segoe UI" w:cs="Segoe UI"/>
                <w:b w:val="0"/>
                <w:bCs w:val="0"/>
                <w:i w:val="0"/>
                <w:iCs w:val="0"/>
                <w:caps w:val="0"/>
                <w:smallCaps w:val="0"/>
                <w:color w:val="333333"/>
                <w:sz w:val="22"/>
                <w:szCs w:val="22"/>
              </w:rPr>
              <w:t>That’s step four: communication. Visuals like process maps or user stories make a huge difference. It helps everyone—technical and non-technical—see what’s coming and why it matters.</w:t>
            </w:r>
          </w:p>
        </w:tc>
      </w:tr>
      <w:tr w:rsidR="32031098" w:rsidTr="32031098" w14:paraId="1734E007">
        <w:trPr>
          <w:trHeight w:val="300"/>
        </w:trPr>
        <w:tc>
          <w:tcPr>
            <w:tcW w:w="1800" w:type="dxa"/>
            <w:tcMar>
              <w:top w:w="180" w:type="dxa"/>
              <w:left w:w="240" w:type="dxa"/>
              <w:bottom w:w="180" w:type="dxa"/>
              <w:right w:w="240" w:type="dxa"/>
            </w:tcMar>
            <w:vAlign w:val="top"/>
          </w:tcPr>
          <w:p w:rsidR="32031098" w:rsidP="32031098" w:rsidRDefault="32031098" w14:paraId="6A045381" w14:textId="3F7C3A74">
            <w:pPr>
              <w:spacing w:before="0" w:beforeAutospacing="off" w:after="0" w:afterAutospacing="off"/>
            </w:pPr>
            <w:r w:rsidRPr="32031098" w:rsidR="32031098">
              <w:rPr>
                <w:rFonts w:ascii="Segoe UI" w:hAnsi="Segoe UI" w:eastAsia="Segoe UI" w:cs="Segoe UI"/>
                <w:b w:val="0"/>
                <w:bCs w:val="0"/>
                <w:i w:val="0"/>
                <w:iCs w:val="0"/>
                <w:caps w:val="0"/>
                <w:smallCaps w:val="0"/>
                <w:color w:val="666666"/>
                <w:sz w:val="21"/>
                <w:szCs w:val="21"/>
              </w:rPr>
              <w:t>02:05</w:t>
            </w:r>
          </w:p>
        </w:tc>
        <w:tc>
          <w:tcPr>
            <w:tcW w:w="2100" w:type="dxa"/>
            <w:tcMar>
              <w:top w:w="180" w:type="dxa"/>
              <w:left w:w="240" w:type="dxa"/>
              <w:bottom w:w="180" w:type="dxa"/>
              <w:right w:w="240" w:type="dxa"/>
            </w:tcMar>
            <w:vAlign w:val="top"/>
          </w:tcPr>
          <w:p w:rsidR="32031098" w:rsidP="32031098" w:rsidRDefault="32031098" w14:paraId="3B70D04E" w14:textId="4256D5EF">
            <w:pPr>
              <w:spacing w:before="0" w:beforeAutospacing="off" w:after="0" w:afterAutospacing="off"/>
            </w:pPr>
            <w:r w:rsidRPr="32031098" w:rsidR="32031098">
              <w:rPr>
                <w:rFonts w:ascii="Segoe UI" w:hAnsi="Segoe UI" w:eastAsia="Segoe UI" w:cs="Segoe UI"/>
                <w:b w:val="1"/>
                <w:bCs w:val="1"/>
                <w:i w:val="0"/>
                <w:iCs w:val="0"/>
                <w:caps w:val="0"/>
                <w:smallCaps w:val="0"/>
                <w:color w:val="3498DB"/>
                <w:sz w:val="21"/>
                <w:szCs w:val="21"/>
              </w:rPr>
              <w:t>Taylor</w:t>
            </w:r>
          </w:p>
        </w:tc>
        <w:tc>
          <w:tcPr>
            <w:tcW w:w="3705" w:type="dxa"/>
            <w:tcMar>
              <w:top w:w="180" w:type="dxa"/>
              <w:left w:w="240" w:type="dxa"/>
              <w:bottom w:w="180" w:type="dxa"/>
              <w:right w:w="240" w:type="dxa"/>
            </w:tcMar>
            <w:vAlign w:val="top"/>
          </w:tcPr>
          <w:p w:rsidR="32031098" w:rsidP="32031098" w:rsidRDefault="32031098" w14:paraId="42560AE9" w14:textId="1D19CF9C">
            <w:pPr>
              <w:spacing w:before="0" w:beforeAutospacing="off" w:after="0" w:afterAutospacing="off"/>
            </w:pPr>
            <w:r w:rsidRPr="32031098" w:rsidR="32031098">
              <w:rPr>
                <w:rFonts w:ascii="Segoe UI" w:hAnsi="Segoe UI" w:eastAsia="Segoe UI" w:cs="Segoe UI"/>
                <w:b w:val="0"/>
                <w:bCs w:val="0"/>
                <w:i w:val="0"/>
                <w:iCs w:val="0"/>
                <w:caps w:val="0"/>
                <w:smallCaps w:val="0"/>
                <w:color w:val="333333"/>
                <w:sz w:val="22"/>
                <w:szCs w:val="22"/>
              </w:rPr>
              <w:t>And the final step is about keeping collaboration going, right? Why is that ongoing involvement valuable?</w:t>
            </w:r>
          </w:p>
        </w:tc>
      </w:tr>
      <w:tr w:rsidR="32031098" w:rsidTr="32031098" w14:paraId="1F0DA6D8">
        <w:trPr>
          <w:trHeight w:val="300"/>
        </w:trPr>
        <w:tc>
          <w:tcPr>
            <w:tcW w:w="1800" w:type="dxa"/>
            <w:tcMar>
              <w:top w:w="180" w:type="dxa"/>
              <w:left w:w="240" w:type="dxa"/>
              <w:bottom w:w="180" w:type="dxa"/>
              <w:right w:w="240" w:type="dxa"/>
            </w:tcMar>
            <w:vAlign w:val="top"/>
          </w:tcPr>
          <w:p w:rsidR="32031098" w:rsidP="32031098" w:rsidRDefault="32031098" w14:paraId="71F87198" w14:textId="1C2B54FE">
            <w:pPr>
              <w:spacing w:before="0" w:beforeAutospacing="off" w:after="0" w:afterAutospacing="off"/>
            </w:pPr>
            <w:r w:rsidRPr="32031098" w:rsidR="32031098">
              <w:rPr>
                <w:rFonts w:ascii="Segoe UI" w:hAnsi="Segoe UI" w:eastAsia="Segoe UI" w:cs="Segoe UI"/>
                <w:b w:val="0"/>
                <w:bCs w:val="0"/>
                <w:i w:val="0"/>
                <w:iCs w:val="0"/>
                <w:caps w:val="0"/>
                <w:smallCaps w:val="0"/>
                <w:color w:val="666666"/>
                <w:sz w:val="21"/>
                <w:szCs w:val="21"/>
              </w:rPr>
              <w:t>02:12</w:t>
            </w:r>
          </w:p>
        </w:tc>
        <w:tc>
          <w:tcPr>
            <w:tcW w:w="2100" w:type="dxa"/>
            <w:tcMar>
              <w:top w:w="180" w:type="dxa"/>
              <w:left w:w="240" w:type="dxa"/>
              <w:bottom w:w="180" w:type="dxa"/>
              <w:right w:w="240" w:type="dxa"/>
            </w:tcMar>
            <w:vAlign w:val="top"/>
          </w:tcPr>
          <w:p w:rsidR="32031098" w:rsidP="32031098" w:rsidRDefault="32031098" w14:paraId="29BFA632" w14:textId="1BC6C87C">
            <w:pPr>
              <w:spacing w:before="0" w:beforeAutospacing="off" w:after="0" w:afterAutospacing="off"/>
            </w:pPr>
            <w:r w:rsidRPr="32031098" w:rsidR="32031098">
              <w:rPr>
                <w:rFonts w:ascii="Segoe UI" w:hAnsi="Segoe UI" w:eastAsia="Segoe UI" w:cs="Segoe UI"/>
                <w:b w:val="1"/>
                <w:bCs w:val="1"/>
                <w:i w:val="0"/>
                <w:iCs w:val="0"/>
                <w:caps w:val="0"/>
                <w:smallCaps w:val="0"/>
                <w:color w:val="E74C3C"/>
                <w:sz w:val="21"/>
                <w:szCs w:val="21"/>
              </w:rPr>
              <w:t>Jordan</w:t>
            </w:r>
          </w:p>
        </w:tc>
        <w:tc>
          <w:tcPr>
            <w:tcW w:w="3705" w:type="dxa"/>
            <w:tcMar>
              <w:top w:w="180" w:type="dxa"/>
              <w:left w:w="240" w:type="dxa"/>
              <w:bottom w:w="180" w:type="dxa"/>
              <w:right w:w="240" w:type="dxa"/>
            </w:tcMar>
            <w:vAlign w:val="top"/>
          </w:tcPr>
          <w:p w:rsidR="32031098" w:rsidP="32031098" w:rsidRDefault="32031098" w14:paraId="06A1D754" w14:textId="5FA66125">
            <w:pPr>
              <w:spacing w:before="0" w:beforeAutospacing="off" w:after="0" w:afterAutospacing="off"/>
            </w:pPr>
            <w:r w:rsidRPr="32031098" w:rsidR="32031098">
              <w:rPr>
                <w:rFonts w:ascii="Segoe UI" w:hAnsi="Segoe UI" w:eastAsia="Segoe UI" w:cs="Segoe UI"/>
                <w:b w:val="0"/>
                <w:bCs w:val="0"/>
                <w:i w:val="0"/>
                <w:iCs w:val="0"/>
                <w:caps w:val="0"/>
                <w:smallCaps w:val="0"/>
                <w:color w:val="333333"/>
                <w:sz w:val="22"/>
                <w:szCs w:val="22"/>
              </w:rPr>
              <w:t>Exactly. Stakeholders need to stay engaged as things move into design and testing. Their feedback keeps the solution grounded in real-world needs, not just theoretical ideas.</w:t>
            </w:r>
          </w:p>
        </w:tc>
      </w:tr>
      <w:tr w:rsidR="32031098" w:rsidTr="32031098" w14:paraId="124EEAE7">
        <w:trPr>
          <w:trHeight w:val="300"/>
        </w:trPr>
        <w:tc>
          <w:tcPr>
            <w:tcW w:w="1800" w:type="dxa"/>
            <w:tcMar>
              <w:top w:w="180" w:type="dxa"/>
              <w:left w:w="240" w:type="dxa"/>
              <w:bottom w:w="180" w:type="dxa"/>
              <w:right w:w="240" w:type="dxa"/>
            </w:tcMar>
            <w:vAlign w:val="top"/>
          </w:tcPr>
          <w:p w:rsidR="32031098" w:rsidP="32031098" w:rsidRDefault="32031098" w14:paraId="74A2516A" w14:textId="2728D4EB">
            <w:pPr>
              <w:spacing w:before="0" w:beforeAutospacing="off" w:after="0" w:afterAutospacing="off"/>
            </w:pPr>
            <w:r w:rsidRPr="32031098" w:rsidR="32031098">
              <w:rPr>
                <w:rFonts w:ascii="Segoe UI" w:hAnsi="Segoe UI" w:eastAsia="Segoe UI" w:cs="Segoe UI"/>
                <w:b w:val="0"/>
                <w:bCs w:val="0"/>
                <w:i w:val="0"/>
                <w:iCs w:val="0"/>
                <w:caps w:val="0"/>
                <w:smallCaps w:val="0"/>
                <w:color w:val="666666"/>
                <w:sz w:val="21"/>
                <w:szCs w:val="21"/>
              </w:rPr>
              <w:t>02:26</w:t>
            </w:r>
          </w:p>
        </w:tc>
        <w:tc>
          <w:tcPr>
            <w:tcW w:w="2100" w:type="dxa"/>
            <w:tcMar>
              <w:top w:w="180" w:type="dxa"/>
              <w:left w:w="240" w:type="dxa"/>
              <w:bottom w:w="180" w:type="dxa"/>
              <w:right w:w="240" w:type="dxa"/>
            </w:tcMar>
            <w:vAlign w:val="top"/>
          </w:tcPr>
          <w:p w:rsidR="32031098" w:rsidP="32031098" w:rsidRDefault="32031098" w14:paraId="24ABD46F" w14:textId="23F3C9FF">
            <w:pPr>
              <w:spacing w:before="0" w:beforeAutospacing="off" w:after="0" w:afterAutospacing="off"/>
            </w:pPr>
            <w:r w:rsidRPr="32031098" w:rsidR="32031098">
              <w:rPr>
                <w:rFonts w:ascii="Segoe UI" w:hAnsi="Segoe UI" w:eastAsia="Segoe UI" w:cs="Segoe UI"/>
                <w:b w:val="1"/>
                <w:bCs w:val="1"/>
                <w:i w:val="0"/>
                <w:iCs w:val="0"/>
                <w:caps w:val="0"/>
                <w:smallCaps w:val="0"/>
                <w:color w:val="3498DB"/>
                <w:sz w:val="21"/>
                <w:szCs w:val="21"/>
              </w:rPr>
              <w:t>Taylor</w:t>
            </w:r>
          </w:p>
        </w:tc>
        <w:tc>
          <w:tcPr>
            <w:tcW w:w="3705" w:type="dxa"/>
            <w:tcMar>
              <w:top w:w="180" w:type="dxa"/>
              <w:left w:w="240" w:type="dxa"/>
              <w:bottom w:w="180" w:type="dxa"/>
              <w:right w:w="240" w:type="dxa"/>
            </w:tcMar>
            <w:vAlign w:val="top"/>
          </w:tcPr>
          <w:p w:rsidR="32031098" w:rsidP="32031098" w:rsidRDefault="32031098" w14:paraId="59083920" w14:textId="0B774FF0">
            <w:pPr>
              <w:spacing w:before="0" w:beforeAutospacing="off" w:after="0" w:afterAutospacing="off"/>
            </w:pPr>
            <w:r w:rsidRPr="32031098" w:rsidR="32031098">
              <w:rPr>
                <w:rFonts w:ascii="Segoe UI" w:hAnsi="Segoe UI" w:eastAsia="Segoe UI" w:cs="Segoe UI"/>
                <w:b w:val="0"/>
                <w:bCs w:val="0"/>
                <w:i w:val="0"/>
                <w:iCs w:val="0"/>
                <w:caps w:val="0"/>
                <w:smallCaps w:val="0"/>
                <w:color w:val="333333"/>
                <w:sz w:val="22"/>
                <w:szCs w:val="22"/>
              </w:rPr>
              <w:t>So, in summary, this five-step approach—prepare, conduct, confirm, communicate, and collaborate—helps ensure requirements are accurate and actionable. Any last advice, Jordan?</w:t>
            </w:r>
          </w:p>
        </w:tc>
      </w:tr>
      <w:tr w:rsidR="32031098" w:rsidTr="32031098" w14:paraId="5E86D9D6">
        <w:trPr>
          <w:trHeight w:val="300"/>
        </w:trPr>
        <w:tc>
          <w:tcPr>
            <w:tcW w:w="1800" w:type="dxa"/>
            <w:shd w:val="clear" w:color="auto" w:fill="F5F5F5"/>
            <w:tcMar>
              <w:top w:w="180" w:type="dxa"/>
              <w:left w:w="240" w:type="dxa"/>
              <w:bottom w:w="180" w:type="dxa"/>
              <w:right w:w="240" w:type="dxa"/>
            </w:tcMar>
            <w:vAlign w:val="top"/>
          </w:tcPr>
          <w:p w:rsidR="32031098" w:rsidP="32031098" w:rsidRDefault="32031098" w14:paraId="4710C692" w14:textId="06D6F275">
            <w:pPr>
              <w:spacing w:before="0" w:beforeAutospacing="off" w:after="0" w:afterAutospacing="off"/>
            </w:pPr>
            <w:r w:rsidRPr="32031098" w:rsidR="32031098">
              <w:rPr>
                <w:rFonts w:ascii="Segoe UI" w:hAnsi="Segoe UI" w:eastAsia="Segoe UI" w:cs="Segoe UI"/>
                <w:b w:val="0"/>
                <w:bCs w:val="0"/>
                <w:i w:val="0"/>
                <w:iCs w:val="0"/>
                <w:caps w:val="0"/>
                <w:smallCaps w:val="0"/>
                <w:color w:val="666666"/>
                <w:sz w:val="21"/>
                <w:szCs w:val="21"/>
              </w:rPr>
              <w:t>02:38</w:t>
            </w:r>
          </w:p>
        </w:tc>
        <w:tc>
          <w:tcPr>
            <w:tcW w:w="2100" w:type="dxa"/>
            <w:shd w:val="clear" w:color="auto" w:fill="F5F5F5"/>
            <w:tcMar>
              <w:top w:w="180" w:type="dxa"/>
              <w:left w:w="240" w:type="dxa"/>
              <w:bottom w:w="180" w:type="dxa"/>
              <w:right w:w="240" w:type="dxa"/>
            </w:tcMar>
            <w:vAlign w:val="top"/>
          </w:tcPr>
          <w:p w:rsidR="32031098" w:rsidP="32031098" w:rsidRDefault="32031098" w14:paraId="4F8C822D" w14:textId="00B25A23">
            <w:pPr>
              <w:spacing w:before="0" w:beforeAutospacing="off" w:after="0" w:afterAutospacing="off"/>
            </w:pPr>
            <w:r w:rsidRPr="32031098" w:rsidR="32031098">
              <w:rPr>
                <w:rFonts w:ascii="Segoe UI" w:hAnsi="Segoe UI" w:eastAsia="Segoe UI" w:cs="Segoe UI"/>
                <w:b w:val="1"/>
                <w:bCs w:val="1"/>
                <w:i w:val="0"/>
                <w:iCs w:val="0"/>
                <w:caps w:val="0"/>
                <w:smallCaps w:val="0"/>
                <w:color w:val="E74C3C"/>
                <w:sz w:val="21"/>
                <w:szCs w:val="21"/>
              </w:rPr>
              <w:t>Jordan</w:t>
            </w:r>
          </w:p>
        </w:tc>
        <w:tc>
          <w:tcPr>
            <w:tcW w:w="3705" w:type="dxa"/>
            <w:shd w:val="clear" w:color="auto" w:fill="F5F5F5"/>
            <w:tcMar>
              <w:top w:w="180" w:type="dxa"/>
              <w:left w:w="240" w:type="dxa"/>
              <w:bottom w:w="180" w:type="dxa"/>
              <w:right w:w="240" w:type="dxa"/>
            </w:tcMar>
            <w:vAlign w:val="top"/>
          </w:tcPr>
          <w:p w:rsidR="32031098" w:rsidP="32031098" w:rsidRDefault="32031098" w14:paraId="002BB30E" w14:textId="520AC6B5">
            <w:pPr>
              <w:spacing w:before="0" w:beforeAutospacing="off" w:after="0" w:afterAutospacing="off"/>
            </w:pPr>
            <w:r w:rsidRPr="32031098" w:rsidR="32031098">
              <w:rPr>
                <w:rFonts w:ascii="Segoe UI" w:hAnsi="Segoe UI" w:eastAsia="Segoe UI" w:cs="Segoe UI"/>
                <w:b w:val="0"/>
                <w:bCs w:val="0"/>
                <w:i w:val="0"/>
                <w:iCs w:val="0"/>
                <w:caps w:val="0"/>
                <w:smallCaps w:val="0"/>
                <w:color w:val="333333"/>
                <w:sz w:val="22"/>
                <w:szCs w:val="22"/>
              </w:rPr>
              <w:t>I’d say, don’t treat requirements as just a checklist. When business analysts and managers work together, you get solutions that actually deliver value. Keep asking, listening, and collaborating—that’s how you get it right from the start.</w:t>
            </w:r>
          </w:p>
        </w:tc>
      </w:tr>
    </w:tbl>
    <w:p w:rsidR="66DFED68" w:rsidP="32031098" w:rsidRDefault="66DFED68" w14:paraId="6FCA952F" w14:textId="3EB6FB64">
      <w:pPr>
        <w:shd w:val="clear" w:color="auto" w:fill="FFFFFF" w:themeFill="background1"/>
        <w:spacing w:before="0" w:beforeAutospacing="off" w:after="0" w:afterAutospacing="off" w:line="360" w:lineRule="auto"/>
      </w:pPr>
      <w:r w:rsidRPr="32031098" w:rsidR="66DFED68">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this video on eliciting Agile requirements.  After watching this video, you will be able to explain Agile analysis and describe the  process of gathering Agile requirements.  Imagine a company needs to upgrade its outdated system while keeping up with constantly changing  client demands.  This is made possible through Agile business analysis, which identifies business needs  and finds flexible, technical solutions to address them.  Unlike traditional, rigid project management methods, Agile embraces change rather than  resisting it.  It helps teams adapt quickly to new priorities, align stakeholder expectations, and continuously  deliver value.  For example, a software company using Agile can adjust features every sprint based on  client feedback, ensuring that the final product meets evolving customer needs while  maintaining steady progress. </w:t>
      </w:r>
    </w:p>
    <w:p w:rsidR="66DFED68" w:rsidP="32031098" w:rsidRDefault="66DFED68" w14:paraId="72C83DAF" w14:textId="148E14D1">
      <w:pPr>
        <w:shd w:val="clear" w:color="auto" w:fill="FFFFFF" w:themeFill="background1"/>
        <w:spacing w:before="0" w:beforeAutospacing="off" w:after="0" w:afterAutospacing="off" w:line="360" w:lineRule="auto"/>
      </w:pPr>
      <w:r w:rsidRPr="32031098" w:rsidR="66DFED68">
        <w:rPr>
          <w:rFonts w:ascii="Source Sans Pro" w:hAnsi="Source Sans Pro" w:eastAsia="Source Sans Pro" w:cs="Source Sans Pro"/>
          <w:b w:val="0"/>
          <w:bCs w:val="0"/>
          <w:i w:val="0"/>
          <w:iCs w:val="0"/>
          <w:caps w:val="0"/>
          <w:smallCaps w:val="0"/>
          <w:noProof w:val="0"/>
          <w:color w:val="0F1114"/>
          <w:sz w:val="24"/>
          <w:szCs w:val="24"/>
          <w:lang w:val="en-US"/>
        </w:rPr>
        <w:t xml:space="preserve">It is very critical to remember individuals who are not project managers should understand  how Agile requirements are gathered.  Managers, product specialists, analysts, and professionals in operations or finance all  provide valuable insights that influence what is developed and for what purpose.  Agile relies on cross-functional collaboration, where contributions from all stakeholders  are essential.  Familiarity with user stories, backlogs, and feedback loops enables non-project managers  to clarify requirements early, reduce rework, and ensure that each deliverable effectively  addresses the intended business need.  To fundamentally understand Agile business analysis, one must first understand Agile  itself, a mindset and methodology emphasizing iterative development, where requirements  and solutions evolve through teamwork.  Agile's primary aim is to deliver customer value swiftly and efficiently, with key features  including working in small increments for quick adaptation, fostering close cooperation  among team members and stakeholders, and maintaining regular reviews and feedback to ensure the  project remains aligned with customer needs.  Now let's move on to understanding Agile business analysis. </w:t>
      </w:r>
    </w:p>
    <w:p w:rsidR="66DFED68" w:rsidP="32031098" w:rsidRDefault="66DFED68" w14:paraId="3067D016" w14:textId="7E407CDF">
      <w:pPr>
        <w:shd w:val="clear" w:color="auto" w:fill="FFFFFF" w:themeFill="background1"/>
        <w:spacing w:before="0" w:beforeAutospacing="off" w:after="0" w:afterAutospacing="off" w:line="360" w:lineRule="auto"/>
      </w:pPr>
      <w:r w:rsidRPr="32031098" w:rsidR="66DFED68">
        <w:rPr>
          <w:rFonts w:ascii="Source Sans Pro" w:hAnsi="Source Sans Pro" w:eastAsia="Source Sans Pro" w:cs="Source Sans Pro"/>
          <w:b w:val="0"/>
          <w:bCs w:val="0"/>
          <w:i w:val="0"/>
          <w:iCs w:val="0"/>
          <w:caps w:val="0"/>
          <w:smallCaps w:val="0"/>
          <w:noProof w:val="0"/>
          <w:color w:val="0F1114"/>
          <w:sz w:val="24"/>
          <w:szCs w:val="24"/>
          <w:lang w:val="en-US"/>
        </w:rPr>
        <w:t xml:space="preserve">Agile business analysis refers to applying business analysis principles within the Agile  framework.  It is a flexible approach to understanding business needs that focuses on collaboration,  quick feedback, and continuous improvement.  It is particularly effective for projects that are prone to change.  Unlike traditional business analysis, which relies heavily on extensive documentation  and upfront planning, Agile business analysis emphasizes adaptability.  It focuses on user stories, which are short descriptions of features from an end-user's  perspective.  They are written in the following format.  Let's see the example of a user story. </w:t>
      </w:r>
    </w:p>
    <w:p w:rsidR="66DFED68" w:rsidP="32031098" w:rsidRDefault="66DFED68" w14:paraId="066BD91B" w14:textId="6391271F">
      <w:pPr>
        <w:shd w:val="clear" w:color="auto" w:fill="FFFFFF" w:themeFill="background1"/>
        <w:spacing w:before="0" w:beforeAutospacing="off" w:after="0" w:afterAutospacing="off" w:line="360" w:lineRule="auto"/>
      </w:pPr>
      <w:r w:rsidRPr="32031098" w:rsidR="66DFED68">
        <w:rPr>
          <w:rFonts w:ascii="Source Sans Pro" w:hAnsi="Source Sans Pro" w:eastAsia="Source Sans Pro" w:cs="Source Sans Pro"/>
          <w:b w:val="0"/>
          <w:bCs w:val="0"/>
          <w:i w:val="0"/>
          <w:iCs w:val="0"/>
          <w:caps w:val="0"/>
          <w:smallCaps w:val="0"/>
          <w:noProof w:val="0"/>
          <w:color w:val="0F1114"/>
          <w:sz w:val="24"/>
          <w:szCs w:val="24"/>
          <w:lang w:val="en-US"/>
        </w:rPr>
        <w:t xml:space="preserve">As a customer, I want to receive email notifications when my order is shipped so that I can track  my delivery.  The approach also involves maintaining a backlog, a prioritized list of features or tasks that  must be addressed.  The backlog is continuously updated based on feedback and changing priorities.  Specific tasks from these backlogs are tackled during sprints, short, time-boxed periods  of one to four weeks.  At the end of each sprint, the team reviews their work and adjusts the backlog as needed.  Let's understand the key concepts in Agile business analysis.  Continuous collaboration ensures that all team members, from developers to stakeholders,  share a clear understanding of project goals and can provide input throughout the development  process. </w:t>
      </w:r>
    </w:p>
    <w:p w:rsidR="66DFED68" w:rsidP="32031098" w:rsidRDefault="66DFED68" w14:paraId="1E295E3A" w14:textId="09052E33">
      <w:pPr>
        <w:shd w:val="clear" w:color="auto" w:fill="FFFFFF" w:themeFill="background1"/>
        <w:spacing w:before="0" w:beforeAutospacing="off" w:after="0" w:afterAutospacing="off" w:line="360" w:lineRule="auto"/>
      </w:pPr>
      <w:r w:rsidRPr="32031098" w:rsidR="66DFED68">
        <w:rPr>
          <w:rFonts w:ascii="Source Sans Pro" w:hAnsi="Source Sans Pro" w:eastAsia="Source Sans Pro" w:cs="Source Sans Pro"/>
          <w:b w:val="0"/>
          <w:bCs w:val="0"/>
          <w:i w:val="0"/>
          <w:iCs w:val="0"/>
          <w:caps w:val="0"/>
          <w:smallCaps w:val="0"/>
          <w:noProof w:val="0"/>
          <w:color w:val="0F1114"/>
          <w:sz w:val="24"/>
          <w:szCs w:val="24"/>
          <w:lang w:val="en-US"/>
        </w:rPr>
        <w:t xml:space="preserve">Regular meetings, such as daily stand-ups, allow the team members to discuss progress,  challenges, and upcoming tasks in a project.  Flexibility and adaptability are vital, as Agile allows teams to adapt to changing requirements  based on user feedback or market shifts.  If customers need an additional feature during development, teams must adjust their backlog  to incorporate the change into the next sprint.  Incremental delivery involves releasing work in small increments, enabling early feedback,  and reducing risk by quickly addressing issues.  For example, instead of waiting until the entire project finishes, a team might release  a basic version of a software application after just a few sprints.  This version might include essential features that users can start testing right away.  Finally, a user-centric approach prioritizes understanding and meeting user needs. </w:t>
      </w:r>
    </w:p>
    <w:p w:rsidR="66DFED68" w:rsidP="32031098" w:rsidRDefault="66DFED68" w14:paraId="16E6CCDB" w14:textId="5CAACD78">
      <w:pPr>
        <w:shd w:val="clear" w:color="auto" w:fill="FFFFFF" w:themeFill="background1"/>
        <w:spacing w:before="0" w:beforeAutospacing="off" w:after="0" w:afterAutospacing="off" w:line="360" w:lineRule="auto"/>
      </w:pPr>
      <w:r w:rsidRPr="32031098" w:rsidR="66DFED68">
        <w:rPr>
          <w:rFonts w:ascii="Source Sans Pro" w:hAnsi="Source Sans Pro" w:eastAsia="Source Sans Pro" w:cs="Source Sans Pro"/>
          <w:b w:val="0"/>
          <w:bCs w:val="0"/>
          <w:i w:val="0"/>
          <w:iCs w:val="0"/>
          <w:caps w:val="0"/>
          <w:smallCaps w:val="0"/>
          <w:noProof w:val="0"/>
          <w:color w:val="0F1114"/>
          <w:sz w:val="24"/>
          <w:szCs w:val="24"/>
          <w:lang w:val="en-US"/>
        </w:rPr>
        <w:t xml:space="preserve">Conducting user interviews or surveys during development can provide valuable insights,  such as what features are most important to the target audience.  The Agile business analysis leverages several tools and techniques to enhance efficiency  and clarity.  A user story mapping is a visual representation of user stories arranged by priority or workflow.  It helps teams align features with user needs.  Kanban boards help track the work-in-progress by visualizing stages such as to-do, in-progress,  and done.  This helps the team manage all the tasks efficiently.  Retrospectives are meetings held at the end of each sprint to review successes, identify  areas for improvement, and refine the processes for future sprints. </w:t>
      </w:r>
    </w:p>
    <w:p w:rsidR="66DFED68" w:rsidP="32031098" w:rsidRDefault="66DFED68" w14:paraId="3672F3FA" w14:textId="42ABD0F2">
      <w:pPr>
        <w:shd w:val="clear" w:color="auto" w:fill="FFFFFF" w:themeFill="background1"/>
        <w:spacing w:before="0" w:beforeAutospacing="off" w:after="0" w:afterAutospacing="off" w:line="360" w:lineRule="auto"/>
      </w:pPr>
      <w:r w:rsidRPr="32031098" w:rsidR="66DFED68">
        <w:rPr>
          <w:rFonts w:ascii="Source Sans Pro" w:hAnsi="Source Sans Pro" w:eastAsia="Source Sans Pro" w:cs="Source Sans Pro"/>
          <w:b w:val="0"/>
          <w:bCs w:val="0"/>
          <w:i w:val="0"/>
          <w:iCs w:val="0"/>
          <w:caps w:val="0"/>
          <w:smallCaps w:val="0"/>
          <w:noProof w:val="0"/>
          <w:color w:val="0F1114"/>
          <w:sz w:val="24"/>
          <w:szCs w:val="24"/>
          <w:lang w:val="en-US"/>
        </w:rPr>
        <w:t xml:space="preserve">Agile business analysis offers key benefits, including iterative development and an incremental  delivery approach that allows for quicker product releases.  Continuous feedback loops ensure that the products better align with user needs throughout  development.  And regular reviews help identify potential issues early, minimizing the chances of encountering  major problems later in the project.  Let's understand the process of implementing Agile business analysis through this example.  The project team gathers initial requirements from stakeholders to form user stories, such  as, as a customer, I want to filter products by price.  These user stories are prioritized in a product backlog based on business value and complexity.  At the start of each sprint, the team selects high-priority user stories from the backlog  to work on. </w:t>
      </w:r>
    </w:p>
    <w:p w:rsidR="66DFED68" w:rsidP="32031098" w:rsidRDefault="66DFED68" w14:paraId="2BCB52AF" w14:textId="69198DEE">
      <w:pPr>
        <w:shd w:val="clear" w:color="auto" w:fill="FFFFFF" w:themeFill="background1"/>
        <w:spacing w:before="0" w:beforeAutospacing="off" w:after="0" w:afterAutospacing="off" w:line="360" w:lineRule="auto"/>
      </w:pPr>
      <w:r w:rsidRPr="32031098" w:rsidR="66DFED68">
        <w:rPr>
          <w:rFonts w:ascii="Source Sans Pro" w:hAnsi="Source Sans Pro" w:eastAsia="Source Sans Pro" w:cs="Source Sans Pro"/>
          <w:b w:val="0"/>
          <w:bCs w:val="0"/>
          <w:i w:val="0"/>
          <w:iCs w:val="0"/>
          <w:caps w:val="0"/>
          <w:smallCaps w:val="0"/>
          <w:noProof w:val="0"/>
          <w:color w:val="0F1114"/>
          <w:sz w:val="24"/>
          <w:szCs w:val="24"/>
          <w:lang w:val="en-US"/>
        </w:rPr>
        <w:t xml:space="preserve">For example, they might choose filter products by price for a two-week sprint.  The team collaborates daily, developing and testing the feature.  The business analyst clarifies requirements and ensures alignment with stakeholder needs.  At the end of the sprint, the completed feature is demonstrated to stakeholders for feedback.  Adjustments are made based on this feedback, and new insights are added to the backlog.  This cycle repeats, continuously improving the product with each sprint until all requirements  are met.  In this video, you learned that Agile business analysis focuses on meeting business needs  with flexible, collaborative solutions. </w:t>
      </w:r>
    </w:p>
    <w:p w:rsidR="66DFED68" w:rsidP="32031098" w:rsidRDefault="66DFED68" w14:paraId="581F7F84" w14:textId="4C948A28">
      <w:pPr>
        <w:shd w:val="clear" w:color="auto" w:fill="FFFFFF" w:themeFill="background1"/>
        <w:spacing w:before="0" w:beforeAutospacing="off" w:after="0" w:afterAutospacing="off" w:line="360" w:lineRule="auto"/>
      </w:pPr>
      <w:r w:rsidRPr="32031098" w:rsidR="66DFED68">
        <w:rPr>
          <w:rFonts w:ascii="Source Sans Pro" w:hAnsi="Source Sans Pro" w:eastAsia="Source Sans Pro" w:cs="Source Sans Pro"/>
          <w:b w:val="0"/>
          <w:bCs w:val="0"/>
          <w:i w:val="0"/>
          <w:iCs w:val="0"/>
          <w:caps w:val="0"/>
          <w:smallCaps w:val="0"/>
          <w:noProof w:val="0"/>
          <w:color w:val="0F1114"/>
          <w:sz w:val="24"/>
          <w:szCs w:val="24"/>
          <w:lang w:val="en-US"/>
        </w:rPr>
        <w:t>Unlike traditional methods, it adapts quickly through iterative sprints, user stories, and  backlogs.  Key concepts include collaboration, incremental delivery, and a user-focused approach.  Tools, such as Kanban boards and Retrospectives, help teams deliver faster, align with user  needs, and reduce risk.</w:t>
      </w:r>
    </w:p>
    <w:p w:rsidR="66DFED68" w:rsidP="32031098" w:rsidRDefault="66DFED68" w14:paraId="438FDF16" w14:textId="1BB297AB">
      <w:pPr>
        <w:shd w:val="clear" w:color="auto" w:fill="FFFFFF" w:themeFill="background1"/>
        <w:spacing w:before="0" w:beforeAutospacing="off" w:after="0" w:afterAutospacing="off" w:line="360" w:lineRule="auto"/>
      </w:pPr>
      <w:r w:rsidRPr="32031098" w:rsidR="66DFED68">
        <w:rPr>
          <w:rFonts w:ascii="Source Sans Pro" w:hAnsi="Source Sans Pro" w:eastAsia="Source Sans Pro" w:cs="Source Sans Pro"/>
          <w:b w:val="0"/>
          <w:bCs w:val="0"/>
          <w:i w:val="0"/>
          <w:iCs w:val="0"/>
          <w:caps w:val="0"/>
          <w:smallCaps w:val="0"/>
          <w:noProof w:val="0"/>
          <w:color w:val="0F1114"/>
          <w:sz w:val="24"/>
          <w:szCs w:val="24"/>
          <w:lang w:val="en-US"/>
        </w:rPr>
        <w:t xml:space="preserve">Hello, and welcome to this video on Requirements Prioritization.  After watching this video, you will be able to  Explain the meaning and importance of requirements prioritization  Identify the various prioritization techniques as a non-PM and  Discuss the business analyst's role in the process  Imagine you're part of a software project focused on improving user experience.  As a non project manager, you notice that requirements related to design and usability  Will have a bigger impact than those focused solely on technical performance.  Not all requirements hold equal value.  This is where requirements prioritization comes in.  It helps teams identify which requirements are the most important to address first.  Understanding this process allows you to influence which features deliver the greatest value  to customers and operations. </w:t>
      </w:r>
    </w:p>
    <w:p w:rsidR="66DFED68" w:rsidP="32031098" w:rsidRDefault="66DFED68" w14:paraId="599BAC57" w14:textId="5377412E">
      <w:pPr>
        <w:shd w:val="clear" w:color="auto" w:fill="FFFFFF" w:themeFill="background1"/>
        <w:spacing w:before="0" w:beforeAutospacing="off" w:after="0" w:afterAutospacing="off" w:line="360" w:lineRule="auto"/>
      </w:pPr>
      <w:r w:rsidRPr="32031098" w:rsidR="66DFED68">
        <w:rPr>
          <w:rFonts w:ascii="Source Sans Pro" w:hAnsi="Source Sans Pro" w:eastAsia="Source Sans Pro" w:cs="Source Sans Pro"/>
          <w:b w:val="0"/>
          <w:bCs w:val="0"/>
          <w:i w:val="0"/>
          <w:iCs w:val="0"/>
          <w:caps w:val="0"/>
          <w:smallCaps w:val="0"/>
          <w:noProof w:val="0"/>
          <w:color w:val="0F1114"/>
          <w:sz w:val="24"/>
          <w:szCs w:val="24"/>
          <w:lang w:val="en-US"/>
        </w:rPr>
        <w:t xml:space="preserve">So let's understand what requirements prioritization is.  Requirements prioritization involves assessing the importance of different requirements and  ranking them based on factors like business value, urgency, and feasibility.  This helps stakeholders focus on high-priority items that align with the project's goals.  By prioritizing requirements, teams can make informed decisions about where to allocate  time and resources.  Even if you're not a project manager, understanding requirements prioritization helps you communicate  what matters most to customers and operations.  It ensures your input influences which features deliver the greatest business value, improving  collaboration and outcomes across the team.  Now let's understand why prioritization is important. </w:t>
      </w:r>
    </w:p>
    <w:p w:rsidR="66DFED68" w:rsidP="32031098" w:rsidRDefault="66DFED68" w14:paraId="010365CA" w14:textId="2EDEEA68">
      <w:pPr>
        <w:shd w:val="clear" w:color="auto" w:fill="FFFFFF" w:themeFill="background1"/>
        <w:spacing w:before="0" w:beforeAutospacing="off" w:after="0" w:afterAutospacing="off" w:line="360" w:lineRule="auto"/>
      </w:pPr>
      <w:r w:rsidRPr="32031098" w:rsidR="66DFED68">
        <w:rPr>
          <w:rFonts w:ascii="Source Sans Pro" w:hAnsi="Source Sans Pro" w:eastAsia="Source Sans Pro" w:cs="Source Sans Pro"/>
          <w:b w:val="0"/>
          <w:bCs w:val="0"/>
          <w:i w:val="0"/>
          <w:iCs w:val="0"/>
          <w:caps w:val="0"/>
          <w:smallCaps w:val="0"/>
          <w:noProof w:val="0"/>
          <w:color w:val="0F1114"/>
          <w:sz w:val="24"/>
          <w:szCs w:val="24"/>
          <w:lang w:val="en-US"/>
        </w:rPr>
        <w:t xml:space="preserve">Prioritizing requirements ensures that limited time and budget are focused on what matters  most.  It builds stakeholder trust by addressing key needs, reduces risk of delays or failure,  and enables teams to adapt quickly in fast-paced environments.  Several techniques, such as the MoSCoW method, Kano model, weighted scoring, and 100-point  method can be employed to effectively prioritize requirements.  Let's learn more about each of these.  The MoSCoW method groups requirements into must-have-that are essential for project success.  Could-have-that are valuable but not critical.  Could-have-that are nice to include if time/resources permit, and won't-have-that are least critical,  excluded from current scope. </w:t>
      </w:r>
    </w:p>
    <w:p w:rsidR="66DFED68" w:rsidP="32031098" w:rsidRDefault="66DFED68" w14:paraId="255E00C0" w14:textId="39674191">
      <w:pPr>
        <w:shd w:val="clear" w:color="auto" w:fill="FFFFFF" w:themeFill="background1"/>
        <w:spacing w:before="0" w:beforeAutospacing="off" w:after="0" w:afterAutospacing="off" w:line="360" w:lineRule="auto"/>
      </w:pPr>
      <w:r w:rsidRPr="32031098" w:rsidR="66DFED68">
        <w:rPr>
          <w:rFonts w:ascii="Source Sans Pro" w:hAnsi="Source Sans Pro" w:eastAsia="Source Sans Pro" w:cs="Source Sans Pro"/>
          <w:b w:val="0"/>
          <w:bCs w:val="0"/>
          <w:i w:val="0"/>
          <w:iCs w:val="0"/>
          <w:caps w:val="0"/>
          <w:smallCaps w:val="0"/>
          <w:noProof w:val="0"/>
          <w:color w:val="0F1114"/>
          <w:sz w:val="24"/>
          <w:szCs w:val="24"/>
          <w:lang w:val="en-US"/>
        </w:rPr>
        <w:t xml:space="preserve">For instance, in software development, a login feature may be a must-have, while a customizable  interface could be a could-have.  Next is the Kano model, which categorizes features based on customer satisfaction.  It divides features into three types – basic needs, performance needs, and excitement needs.  Basic needs are features that customers expect.  If these are not fulfilled, they will be dissatisfied.  Performance needs are features that increase satisfaction as they are improved.  Excitement needs are features that are not expected but can delight customers when present. </w:t>
      </w:r>
    </w:p>
    <w:p w:rsidR="66DFED68" w:rsidP="32031098" w:rsidRDefault="66DFED68" w14:paraId="78363C8F" w14:textId="21A31F97">
      <w:pPr>
        <w:shd w:val="clear" w:color="auto" w:fill="FFFFFF" w:themeFill="background1"/>
        <w:spacing w:before="0" w:beforeAutospacing="off" w:after="0" w:afterAutospacing="off" w:line="360" w:lineRule="auto"/>
      </w:pPr>
      <w:r w:rsidRPr="32031098" w:rsidR="66DFED68">
        <w:rPr>
          <w:rFonts w:ascii="Source Sans Pro" w:hAnsi="Source Sans Pro" w:eastAsia="Source Sans Pro" w:cs="Source Sans Pro"/>
          <w:b w:val="0"/>
          <w:bCs w:val="0"/>
          <w:i w:val="0"/>
          <w:iCs w:val="0"/>
          <w:caps w:val="0"/>
          <w:smallCaps w:val="0"/>
          <w:noProof w:val="0"/>
          <w:color w:val="0F1114"/>
          <w:sz w:val="24"/>
          <w:szCs w:val="24"/>
          <w:lang w:val="en-US"/>
        </w:rPr>
        <w:t xml:space="preserve">For example, for a mobile app, basic needs could include functionality such as viewing  content while excitement needs might involve gamification elements.  Another technique is weighted scoring.  In this technique, each requirement is assigned a score based on criteria such as business  value, risk reduction, and cost of delay.  The scores are then weighted according to their importance, providing an overall ranking.  For example, if a requirement has high business value but also high implementation costs,  it may receive a lower overall score compared to a requirement with moderate business value  but low costs.  Finally, in the 100-point method, stakeholders are given 100 points to distribute among requirements  based on their perceived importance.  This allows teams to visualize priorities clearly. </w:t>
      </w:r>
    </w:p>
    <w:p w:rsidR="66DFED68" w:rsidP="32031098" w:rsidRDefault="66DFED68" w14:paraId="1C12D74D" w14:textId="04FDF456">
      <w:pPr>
        <w:shd w:val="clear" w:color="auto" w:fill="FFFFFF" w:themeFill="background1"/>
        <w:spacing w:before="0" w:beforeAutospacing="off" w:after="0" w:afterAutospacing="off" w:line="360" w:lineRule="auto"/>
      </w:pPr>
      <w:r w:rsidRPr="32031098" w:rsidR="66DFED68">
        <w:rPr>
          <w:rFonts w:ascii="Source Sans Pro" w:hAnsi="Source Sans Pro" w:eastAsia="Source Sans Pro" w:cs="Source Sans Pro"/>
          <w:b w:val="0"/>
          <w:bCs w:val="0"/>
          <w:i w:val="0"/>
          <w:iCs w:val="0"/>
          <w:caps w:val="0"/>
          <w:smallCaps w:val="0"/>
          <w:noProof w:val="0"/>
          <w:color w:val="0F1114"/>
          <w:sz w:val="24"/>
          <w:szCs w:val="24"/>
          <w:lang w:val="en-US"/>
        </w:rPr>
        <w:t xml:space="preserve">For example, in a product development meeting, participants may allocate 60 points to a critical  feature and split the remaining 40 points among other features based on how important  they view them.  Business analysts play a key role in the requirement's prioritization process.  They lead stakeholder workshops using methods like MoSCoW or Kano to ensure broad input  and buy-in.  To guide decisions, they gather customer and market data via surveys, interviews, and analytics.  Visual tools such as weighted scoring charts clarify which features offer the best ROI.  As projects evolve, analysts revisit priorities to stay aligned with business goals.  Clear communication through reports or presentations helps stakeholders understand why certain  features were prioritized. </w:t>
      </w:r>
    </w:p>
    <w:p w:rsidR="66DFED68" w:rsidP="32031098" w:rsidRDefault="66DFED68" w14:paraId="5F5E6DF1" w14:textId="3A55E392">
      <w:pPr>
        <w:shd w:val="clear" w:color="auto" w:fill="FFFFFF" w:themeFill="background1"/>
        <w:spacing w:before="0" w:beforeAutospacing="off" w:after="0" w:afterAutospacing="off" w:line="360" w:lineRule="auto"/>
      </w:pPr>
      <w:r w:rsidRPr="32031098" w:rsidR="66DFED68">
        <w:rPr>
          <w:rFonts w:ascii="Source Sans Pro" w:hAnsi="Source Sans Pro" w:eastAsia="Source Sans Pro" w:cs="Source Sans Pro"/>
          <w:b w:val="0"/>
          <w:bCs w:val="0"/>
          <w:i w:val="0"/>
          <w:iCs w:val="0"/>
          <w:caps w:val="0"/>
          <w:smallCaps w:val="0"/>
          <w:noProof w:val="0"/>
          <w:color w:val="0F1114"/>
          <w:sz w:val="24"/>
          <w:szCs w:val="24"/>
          <w:lang w:val="en-US"/>
        </w:rPr>
        <w:t xml:space="preserve">Let's see requirements prioritization in action with an example.  Imagine a team developing a mobile banking app.  The first step is to gather requirements.  The business analyst collects a list of features from stakeholders, such as account balance  inquiries, fund transfers, bill payments, push notifications for transactions, and budgeting tools.  Next, the team chooses a prioritization technique.  They categorize the requirements using the MoSCoW method for clarity.  In this case, the must-haves would be account balance inquiry and fund transfers. </w:t>
      </w:r>
    </w:p>
    <w:p w:rsidR="66DFED68" w:rsidP="32031098" w:rsidRDefault="66DFED68" w14:paraId="5C5F6647" w14:textId="7A101338">
      <w:pPr>
        <w:shd w:val="clear" w:color="auto" w:fill="FFFFFF" w:themeFill="background1"/>
        <w:spacing w:before="0" w:beforeAutospacing="off" w:after="0" w:afterAutospacing="off" w:line="360" w:lineRule="auto"/>
      </w:pPr>
      <w:r w:rsidRPr="32031098" w:rsidR="66DFED68">
        <w:rPr>
          <w:rFonts w:ascii="Source Sans Pro" w:hAnsi="Source Sans Pro" w:eastAsia="Source Sans Pro" w:cs="Source Sans Pro"/>
          <w:b w:val="0"/>
          <w:bCs w:val="0"/>
          <w:i w:val="0"/>
          <w:iCs w:val="0"/>
          <w:caps w:val="0"/>
          <w:smallCaps w:val="0"/>
          <w:noProof w:val="0"/>
          <w:color w:val="0F1114"/>
          <w:sz w:val="24"/>
          <w:szCs w:val="24"/>
          <w:lang w:val="en-US"/>
        </w:rPr>
        <w:t xml:space="preserve">The should-haves would be bill payments and push notifications for transactions.  And could-haves would be budgeting tools.  The business analyst organizes a meeting with stakeholders to validate the categorization  and gather feedback.  Based on feedback, stakeholders agree to move budgeting tools to should-have due to increasing  customer demand.  The analyst then documents the final prioritized list.  The must-have requirements are account balance inquiries and fund transfers.  The should-have requirements are bill payments, push notifications, and budgeting tools. </w:t>
      </w:r>
    </w:p>
    <w:p w:rsidR="66DFED68" w:rsidP="32031098" w:rsidRDefault="66DFED68" w14:paraId="0CC3F05A" w14:textId="5998BFF0">
      <w:pPr>
        <w:shd w:val="clear" w:color="auto" w:fill="FFFFFF" w:themeFill="background1"/>
        <w:spacing w:before="0" w:beforeAutospacing="off" w:after="0" w:afterAutospacing="off" w:line="360" w:lineRule="auto"/>
      </w:pPr>
      <w:r w:rsidRPr="32031098" w:rsidR="66DFED68">
        <w:rPr>
          <w:rFonts w:ascii="Source Sans Pro" w:hAnsi="Source Sans Pro" w:eastAsia="Source Sans Pro" w:cs="Source Sans Pro"/>
          <w:b w:val="0"/>
          <w:bCs w:val="0"/>
          <w:i w:val="0"/>
          <w:iCs w:val="0"/>
          <w:caps w:val="0"/>
          <w:smallCaps w:val="0"/>
          <w:noProof w:val="0"/>
          <w:color w:val="0F1114"/>
          <w:sz w:val="24"/>
          <w:szCs w:val="24"/>
          <w:lang w:val="en-US"/>
        </w:rPr>
        <w:t xml:space="preserve">Finally, the analyst shares the prioritized list with the development team to guide the  project roadmap.  In this video, you learned that requirements prioritization involves assessing the importance  of different requirements and ranking them.  It helps use resources for the most critical requirements and boosts, stakeholder satisfaction  and trust.  By understanding requirements prioritization, a non-PM can identify priorities for customers  and operations, influence high-value features, and enhance collaboration and team outcome.  Techniques employed for prioritizing requirements include the MoSCoW method, the Kano model,  weighted scoring, and the 100-point method.  The business analyst's role in the process includes facilitating discussions with stakeholders,  collecting data, creating visual aids, revisiting the prioritized list, and communicating findings  to the stakeholders. </w:t>
      </w:r>
    </w:p>
    <w:p w:rsidR="66DFED68" w:rsidP="32031098" w:rsidRDefault="66DFED68" w14:paraId="1A814BD5" w14:textId="0454DDE3">
      <w:pPr>
        <w:shd w:val="clear" w:color="auto" w:fill="FFFFFF" w:themeFill="background1"/>
        <w:spacing w:before="0" w:beforeAutospacing="off" w:after="0" w:afterAutospacing="off"/>
        <w:ind w:left="-15" w:right="-15"/>
      </w:pPr>
      <w:r w:rsidRPr="32031098" w:rsidR="66DFED68">
        <w:rPr>
          <w:rFonts w:ascii="Source Sans Pro" w:hAnsi="Source Sans Pro" w:eastAsia="Source Sans Pro" w:cs="Source Sans Pro"/>
          <w:b w:val="0"/>
          <w:bCs w:val="0"/>
          <w:i w:val="0"/>
          <w:iCs w:val="0"/>
          <w:caps w:val="0"/>
          <w:smallCaps w:val="0"/>
          <w:noProof w:val="0"/>
          <w:color w:val="0F1114"/>
          <w:sz w:val="24"/>
          <w:szCs w:val="24"/>
          <w:lang w:val="en-US"/>
        </w:rPr>
        <w:t>Hello, and welcome to this video on Requirements Prioritization.  After watching this video, you will be able to  Explain the meaning and importance of requirements prioritization  Identify the various prioritization techniques as a non-PM and  Discuss the business analyst's role in the process  Imagine you're part of a software project focused on improving user experience.  As a non project manager, you notice that requirements related to design and usability  Will have a bigger impact than those focused solely on technical performance.  Not all requirements hold equal value.  This is where requirements prioritization comes in.  It helps teams identify which requirements are the most important to address first.  Understanding this process allows you to influence which features deliver the greatest value  to customers and operations.  So let's understand what requirements prioritization is.  Requirements prioritization involves assessing the importance of different requirements and  ranking them based on factors like business value, urgency, and feasibility.  This helps stakeholders focus on high-priority items that align with the project's goals.  By prioritizing requirements, teams can make informed decisions about where to allocate  time and resources.  Even if you're not a project manager, understanding requirements prioritization helps you communicate  what matters most to customers and operations.  It ensures your input influences which features deliver the greatest business value, improving  collaboration and outcomes across the team.  Now let's understand why prioritization is important.  Prioritizing requirements ensures that limited time and budget are focused on what matters  most.  It builds stakeholder trust by addressing key needs, reduces risk of delays or failure,  and enables teams to adapt quickly in fast-paced environments.  Several techniques, such as the MoSCoW method, Kano model, weighted scoring, and 100-point  method can be employed to effectively prioritize requirements.  Let's learn more about each of these.  The MoSCoW method groups requirements into must-have-that are essential for project success.  Could-have-that are valuable but not critical.  Could-have-that are nice to include if time/resources permit, and won't-have-that are least critical,  excluded from current scope.  For instance, in software development, a login feature may be a must-have, while a customizable  interface could be a could-have.  Next is the Kano model, which categorizes features based on customer satisfaction.  It divides features into three types – basic needs, performance needs, and excitement needs.  Basic needs are features that customers expect.  If these are not fulfilled, they will be dissatisfied.  Performance needs are features that increase satisfaction as they are improved.  Excitement needs are features that are not expected but can delight customers when present.  For example, for a mobile app, basic needs could include functionality such as viewing  content while excitement needs might involve gamification elements.  Another technique is weighted scoring.  In this technique, each requirement is assigned a score based on criteria such as business  value, risk reduction, and cost of delay.  The scores are then weighted according to their importance, providing an overall ranking.  For example, if a requirement has high business value but also high implementation costs,  it may receive a lower overall score compared to a requirement with moderate business value  but low costs.  Finally, in the 100-point method, stakeholders are given 100 points to distribute among requirements  based on their perceived importance.  This allows teams to visualize priorities clearly.  For example, in a product development meeting, participants may allocate 60 points to a critical  feature and split the remaining 40 points among other features based on how important  they view them.  Business analysts play a key role in the requirement's prioritization process.  They lead stakeholder workshops using methods like MoSCoW or Kano to ensure broad input  and buy-in.  To guide decisions, they gather customer and market data via surveys, interviews, and analytics.  Visual tools such as weighted scoring charts clarify which features offer the best ROI.  As projects evolve, analysts revisit priorities to stay aligned with business goals.  Clear communication through reports or presentations helps stakeholders understand why certain  features were prioritized.  Let's see requirements prioritization in action with an example.  Imagine a team developing a mobile banking app.  The first step is to gather requirements.  The business analyst collects a list of features from stakeholders, such as account balance  inquiries, fund transfers, bill payments, push notifications for transactions, and budgeting tools.  Next, the team chooses a prioritization technique.  They categorize the requirements using the MoSCoW method for clarity.  In this case, the must-haves would be account balance inquiry and fund transfers.  The should-haves would be bill payments and push notifications for transactions.  And could-haves would be budgeting tools.  The business analyst organizes a meeting with stakeholders to validate the categorization  and gather feedback.  Based on feedback, stakeholders agree to move budgeting tools to should-have due to increasing  customer demand.  The analyst then documents the final prioritized list.  The must-have requirements are account balance inquiries and fund transfers.  The should-have requirements are bill payments, push notifications, and budgeting tools.  Finally, the analyst shares the prioritized list with the development team to guide the  project roadmap.  In this video, you learned that requirements prioritization involves assessing the importance  of different requirements and ranking them.  It helps use resources for the most critical requirements and boosts, stakeholder satisfaction  and trust.  By understanding requirements prioritization, a non-PM can identify priorities for customers  and operations, influence high-value features, and enhance collaboration and team outcome.  Techniques employed for prioritizing requirements include the MoSCoW method, the Kano model,  weighted scoring, and the 100-point method.  The business analyst's role in the process includes facilitating discussions with stakeholders,  collecting data, creating visual aids, revisiting the prioritized list, and communicating findings  to the stakeholders.  Hello, and welcome to this video on Requirements Prioritization.  After watching this video, you will be able to  Explain the meaning and importance of requirements prioritization  Identify the various prioritization techniques as a non-PM and  Discuss the business analyst's role in the process  Imagine you're part of a software project focused on improving user experience.  As a non project manager, you notice that requirements related to design and usability  Will have a bigger impact than those focused solely on technical performance.  Not all requirements hold equal value.  This is where requirements: Added to Selection. Press [CTRL + S] to save as a note : Added to Selection. Press [CTRL + S] to save as a note</w:t>
      </w:r>
    </w:p>
    <w:p w:rsidR="32031098" w:rsidRDefault="32031098" w14:paraId="20B5EBDB" w14:textId="28E1F867"/>
    <w:p w:rsidR="32031098" w:rsidRDefault="32031098" w14:paraId="1B63189B" w14:textId="6D1F4C18">
      <w:pPr>
        <w:rPr>
          <w:b w:val="0"/>
          <w:b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2">
    <w:nsid w:val="6185e2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16c730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10a042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9">
    <w:nsid w:val="26fa58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42231f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7">
    <w:nsid w:val="27bb8b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6">
    <w:nsid w:val="77cc7a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4f9b4b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7b7ba4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2697d5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72bc42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fddf8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7fd6bf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692089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4bf53c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3e443b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723d9c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55f2a9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65f59e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4e35a1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21698a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359fed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6e3a46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390dfc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444e1f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23e49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641010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2f0bf5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21fd43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259530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409cdc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468bc5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2752a1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50e33f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7a9c3b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4a8d08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e432a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1974b0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658c9b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410b42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254a06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7dfc6a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faee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1dd1bb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71e60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e1078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498584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2471d3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4b056e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69c19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686aa4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42bb1c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66b09714"/>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32cfd9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d5110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62fb9d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4fbe5b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2220a4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5a68cb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77e685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62116d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78b50e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1752e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c48ef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c7ba8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4ca249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2b9c48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786b4d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65a29a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7b331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1e73e2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ac0bb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3097e2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51952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31374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53b947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3b069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6b6c5e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eb9b5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95d12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504a66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b5eca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20582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53d7e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c3c68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a454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8d10d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47a12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9a027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1ad8f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5b7e4b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60298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2d396a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bde40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1cc8f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23e8d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b3c28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41f54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52e7e3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b9c8c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4218d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b2703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98fd0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0f8d5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e2b05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5ed57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c481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0f0ca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cc322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f5f40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f2f87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39468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c1307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bf95a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b2a9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e4b08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1f4c5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3f33f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ee676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7dc28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2766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8256f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7895c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77370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7622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1fd23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65b8e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2434f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a6dbe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3d4bd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5bace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38225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7e33c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b9bc3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db8a3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cc977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f4489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63652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3c1ba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1c25d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d7382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f7d7a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721995"/>
    <w:rsid w:val="0034A360"/>
    <w:rsid w:val="0135A675"/>
    <w:rsid w:val="03D33441"/>
    <w:rsid w:val="03D33441"/>
    <w:rsid w:val="05B119B0"/>
    <w:rsid w:val="0727B429"/>
    <w:rsid w:val="07C02CA7"/>
    <w:rsid w:val="0EE377B3"/>
    <w:rsid w:val="13C783DF"/>
    <w:rsid w:val="237BA36A"/>
    <w:rsid w:val="253378F4"/>
    <w:rsid w:val="28721995"/>
    <w:rsid w:val="28E4DE94"/>
    <w:rsid w:val="2BEB5B3D"/>
    <w:rsid w:val="2C6D6934"/>
    <w:rsid w:val="2CF3D471"/>
    <w:rsid w:val="2E9B5DC8"/>
    <w:rsid w:val="32031098"/>
    <w:rsid w:val="36BAF4C5"/>
    <w:rsid w:val="394A2F1B"/>
    <w:rsid w:val="3BB527DD"/>
    <w:rsid w:val="463E630C"/>
    <w:rsid w:val="48D703F5"/>
    <w:rsid w:val="48D703F5"/>
    <w:rsid w:val="4A470E27"/>
    <w:rsid w:val="4F0F81A2"/>
    <w:rsid w:val="505AF83D"/>
    <w:rsid w:val="505AF83D"/>
    <w:rsid w:val="53152005"/>
    <w:rsid w:val="54B7C311"/>
    <w:rsid w:val="59C3CDDF"/>
    <w:rsid w:val="5B9959F5"/>
    <w:rsid w:val="5D0743B7"/>
    <w:rsid w:val="5D3E682C"/>
    <w:rsid w:val="5F952458"/>
    <w:rsid w:val="5F952458"/>
    <w:rsid w:val="606EE5EE"/>
    <w:rsid w:val="6085A746"/>
    <w:rsid w:val="635A123A"/>
    <w:rsid w:val="66DFED68"/>
    <w:rsid w:val="6B4A9FC9"/>
    <w:rsid w:val="6FFD24D3"/>
    <w:rsid w:val="717B1DBF"/>
    <w:rsid w:val="7850CBD2"/>
    <w:rsid w:val="7DE1C293"/>
    <w:rsid w:val="7DE1C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A2291"/>
  <w15:chartTrackingRefBased/>
  <w15:docId w15:val="{426410EA-61BC-4F7F-8D13-384850FFAAE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B4A9FC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B4A9FC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B4A9FC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B4A9FC9"/>
    <w:pPr>
      <w:spacing/>
      <w:ind w:left="720"/>
      <w:contextualSpacing/>
    </w:pPr>
  </w:style>
  <w:style w:type="character" w:styleId="Hyperlink">
    <w:uiPriority w:val="99"/>
    <w:name w:val="Hyperlink"/>
    <w:basedOn w:val="DefaultParagraphFont"/>
    <w:unhideWhenUsed/>
    <w:rsid w:val="6B4A9FC9"/>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4">
    <w:uiPriority w:val="9"/>
    <w:name w:val="heading 4"/>
    <w:basedOn w:val="Normal"/>
    <w:next w:val="Normal"/>
    <w:unhideWhenUsed/>
    <w:qFormat/>
    <w:rsid w:val="32031098"/>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76186093" /><Relationship Type="http://schemas.openxmlformats.org/officeDocument/2006/relationships/hyperlink" Target="https://cf-courses-data.s3.us.cloud-object-storage.appdomain.cloud/Y4d7vRXEirPBJdzSZZZT9A/Exemplar%20Solution.pdf" TargetMode="External" Id="R2070496dafef4d30" /><Relationship Type="http://schemas.openxmlformats.org/officeDocument/2006/relationships/image" Target="/media/image2.png" Id="rId1650233603" /><Relationship Type="http://schemas.openxmlformats.org/officeDocument/2006/relationships/image" Target="/media/image.jpg" Id="rId1669462349" /><Relationship Type="http://schemas.openxmlformats.org/officeDocument/2006/relationships/image" Target="/media/image2.jpg" Id="rId1445170894" /><Relationship Type="http://schemas.openxmlformats.org/officeDocument/2006/relationships/numbering" Target="numbering.xml" Id="Rf0d28f6479ba4c1c" /><Relationship Type="http://schemas.openxmlformats.org/officeDocument/2006/relationships/image" Target="/media/image3.png" Id="rId1377551082" /><Relationship Type="http://schemas.openxmlformats.org/officeDocument/2006/relationships/hyperlink" Target="https://www.salesforce.com/" TargetMode="External" Id="R2dc90defc18e44cf" /><Relationship Type="http://schemas.openxmlformats.org/officeDocument/2006/relationships/hyperlink" Target="https://www.hubspot.com/" TargetMode="External" Id="Rc5bcdbd8eae4495d" /><Relationship Type="http://schemas.openxmlformats.org/officeDocument/2006/relationships/hyperlink" Target="https://www.zoho.com/" TargetMode="External" Id="Rd2d64fc7a5174184" /><Relationship Type="http://schemas.openxmlformats.org/officeDocument/2006/relationships/hyperlink" Target="https://www.capterra.com/" TargetMode="External" Id="R009be5b433fd4b83" /><Relationship Type="http://schemas.openxmlformats.org/officeDocument/2006/relationships/hyperlink" Target="https://www.coursera.org/learn/project-stakeholder-and-requirements-management-fundamentals/lecture/CNjXU/predictive-project-management-framework-key-activities" TargetMode="External" Id="R10af16711d284820" /><Relationship Type="http://schemas.openxmlformats.org/officeDocument/2006/relationships/hyperlink" Target="https://www.coursera.org/learn/project-stakeholder-and-requirements-management-fundamentals/ungradedWidget/MFIfv/reading-project-management-skills-for-non-project-managers" TargetMode="External" Id="R6f330ff5e94e4ae7" /><Relationship Type="http://schemas.openxmlformats.org/officeDocument/2006/relationships/hyperlink" Target="https://project-stakeholder-requirements-management-fundamentals-6c8e81.gitlab.io/labs/Project-Management-Skills-for-Non-Project-Managers-Reuse.xlsx" TargetMode="External" Id="R169badd20c114d2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2026-03-20T16:04:10.3528361Z</dcterms:created>
  <dcterms:modified xsi:type="dcterms:W3CDTF">2026-04-05T12:55:34.2424522Z</dcterms:modified>
  <dc:creator>Craig Nash</dc:creator>
  <lastModifiedBy>Craig Nash</lastModifiedBy>
</coreProperties>
</file>