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552E5" w14:textId="1CF51AC7" w:rsidR="00430D5A" w:rsidRPr="00430D5A" w:rsidRDefault="00430D5A" w:rsidP="00430D5A">
      <w:pPr>
        <w:spacing w:before="100" w:beforeAutospacing="1" w:after="100" w:afterAutospacing="1" w:line="240" w:lineRule="auto"/>
        <w:outlineLvl w:val="0"/>
        <w:rPr>
          <w:rFonts w:ascii="Arial" w:eastAsia="Times New Roman" w:hAnsi="Arial" w:cs="Arial"/>
          <w:b/>
          <w:bCs/>
          <w:kern w:val="36"/>
          <w:lang w:eastAsia="de-DE"/>
        </w:rPr>
      </w:pPr>
      <w:r w:rsidRPr="00430D5A">
        <w:rPr>
          <w:rFonts w:ascii="Arial" w:eastAsia="Times New Roman" w:hAnsi="Arial" w:cs="Arial"/>
          <w:b/>
          <w:bCs/>
          <w:kern w:val="36"/>
          <w:lang w:eastAsia="de-DE"/>
        </w:rPr>
        <w:t>Großzügiges Ein- bis Dreifamilienhaus mit 335 m² Wohnfläche, Pool &amp; Garage in Lebach</w:t>
      </w:r>
    </w:p>
    <w:p w14:paraId="6B3A0BF5"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Objektbeschreibung</w:t>
      </w:r>
    </w:p>
    <w:p w14:paraId="2CE99E15"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Dieses außergewöhnlich großzügige Ein- bis Dreifamilienhaus vereint viel Platz, flexible Nutzungsmöglichkeiten und zahlreiche Modernisierungen. Auf rund </w:t>
      </w:r>
      <w:r w:rsidRPr="00430D5A">
        <w:rPr>
          <w:rFonts w:ascii="Arial" w:eastAsia="Times New Roman" w:hAnsi="Arial" w:cs="Arial"/>
          <w:b/>
          <w:bCs/>
          <w:lang w:eastAsia="de-DE"/>
        </w:rPr>
        <w:t>335 m² Wohnfläche</w:t>
      </w:r>
      <w:r w:rsidRPr="00430D5A">
        <w:rPr>
          <w:rFonts w:ascii="Arial" w:eastAsia="Times New Roman" w:hAnsi="Arial" w:cs="Arial"/>
          <w:lang w:eastAsia="de-DE"/>
        </w:rPr>
        <w:t xml:space="preserve"> verteilt über vier Etagen bietet die Immobilie ideale Voraussetzungen für große Familien, Mehrgenerationenwohnen oder die Kombination aus Eigennutzung und Vermietung.</w:t>
      </w:r>
    </w:p>
    <w:p w14:paraId="19624AA5"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Drei voll ausgestattete Wohneinheiten mit jeweils eigener Küche, Badezimmer und Wohnbereich ermöglichen eine vielseitige Nutzung – ob für mehrere Generationen unter einem Dach, erwachsene Kinder oder als zusätzliche Einnahmequelle durch Vermietung.</w:t>
      </w:r>
    </w:p>
    <w:p w14:paraId="6AD66C90"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Der liebevoll angelegte Außenbereich mit </w:t>
      </w:r>
      <w:r w:rsidRPr="00430D5A">
        <w:rPr>
          <w:rFonts w:ascii="Arial" w:eastAsia="Times New Roman" w:hAnsi="Arial" w:cs="Arial"/>
          <w:b/>
          <w:bCs/>
          <w:lang w:eastAsia="de-DE"/>
        </w:rPr>
        <w:t>8 × 4 m Pool</w:t>
      </w:r>
      <w:r w:rsidRPr="00430D5A">
        <w:rPr>
          <w:rFonts w:ascii="Arial" w:eastAsia="Times New Roman" w:hAnsi="Arial" w:cs="Arial"/>
          <w:lang w:eastAsia="de-DE"/>
        </w:rPr>
        <w:t>, großzügiger Terrasse und Garten lädt zum Entspannen und Genießen ein. Eine Garage mit elektrischem Tor sowie zwei weitere Stellplätze bieten ausreichend Platz für Ihre Fahrzeuge.</w:t>
      </w:r>
    </w:p>
    <w:p w14:paraId="3F0FBB3C"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Zwischen </w:t>
      </w:r>
      <w:r w:rsidRPr="00430D5A">
        <w:rPr>
          <w:rFonts w:ascii="Arial" w:eastAsia="Times New Roman" w:hAnsi="Arial" w:cs="Arial"/>
          <w:b/>
          <w:bCs/>
          <w:lang w:eastAsia="de-DE"/>
        </w:rPr>
        <w:t>2013 und 2023</w:t>
      </w:r>
      <w:r w:rsidRPr="00430D5A">
        <w:rPr>
          <w:rFonts w:ascii="Arial" w:eastAsia="Times New Roman" w:hAnsi="Arial" w:cs="Arial"/>
          <w:lang w:eastAsia="de-DE"/>
        </w:rPr>
        <w:t xml:space="preserve"> wurde das Haus umfassend modernisiert. Erneuert wurden unter anderem die Elektrik, die Gasheizung, sämtliche Fenster, die Haustür, Kanal- und Drainageleitungen sowie die moderne Einbauküche im Erdgeschoss. So verbindet die Immobilie den Charme eines soliden Bestandsgebäudes mit zeitgemäßem Wohnkomfort.</w:t>
      </w:r>
    </w:p>
    <w:p w14:paraId="598ECE6D" w14:textId="77777777" w:rsidR="00430D5A" w:rsidRPr="00430D5A" w:rsidRDefault="00430D5A" w:rsidP="00430D5A">
      <w:pPr>
        <w:spacing w:after="0" w:line="240" w:lineRule="auto"/>
        <w:rPr>
          <w:rFonts w:ascii="Arial" w:eastAsia="Times New Roman" w:hAnsi="Arial" w:cs="Arial"/>
          <w:lang w:eastAsia="de-DE"/>
        </w:rPr>
      </w:pPr>
      <w:r w:rsidRPr="00430D5A">
        <w:rPr>
          <w:rFonts w:ascii="Arial" w:eastAsia="Times New Roman" w:hAnsi="Arial" w:cs="Arial"/>
          <w:lang w:eastAsia="de-DE"/>
        </w:rPr>
        <w:pict w14:anchorId="32102F53">
          <v:rect id="_x0000_i1025" style="width:0;height:1.5pt" o:hralign="center" o:hrstd="t" o:hr="t" fillcolor="#a0a0a0" stroked="f"/>
        </w:pict>
      </w:r>
    </w:p>
    <w:p w14:paraId="56921F70"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Highlights</w:t>
      </w:r>
    </w:p>
    <w:p w14:paraId="3ECCDE7C"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Ca. </w:t>
      </w:r>
      <w:r w:rsidRPr="00430D5A">
        <w:rPr>
          <w:rFonts w:ascii="Arial" w:eastAsia="Times New Roman" w:hAnsi="Arial" w:cs="Arial"/>
          <w:b/>
          <w:bCs/>
          <w:lang w:eastAsia="de-DE"/>
        </w:rPr>
        <w:t>335 m² Wohnfläche</w:t>
      </w:r>
      <w:r w:rsidRPr="00430D5A">
        <w:rPr>
          <w:rFonts w:ascii="Arial" w:eastAsia="Times New Roman" w:hAnsi="Arial" w:cs="Arial"/>
          <w:lang w:eastAsia="de-DE"/>
        </w:rPr>
        <w:t xml:space="preserve"> auf vier Etagen</w:t>
      </w:r>
    </w:p>
    <w:p w14:paraId="548009DF"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w:t>
      </w:r>
      <w:r w:rsidRPr="00430D5A">
        <w:rPr>
          <w:rFonts w:ascii="Arial" w:eastAsia="Times New Roman" w:hAnsi="Arial" w:cs="Arial"/>
          <w:b/>
          <w:bCs/>
          <w:lang w:eastAsia="de-DE"/>
        </w:rPr>
        <w:t>535 m² Grundstück</w:t>
      </w:r>
    </w:p>
    <w:p w14:paraId="4F078D26"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w:t>
      </w:r>
      <w:r w:rsidRPr="00430D5A">
        <w:rPr>
          <w:rFonts w:ascii="Arial" w:eastAsia="Times New Roman" w:hAnsi="Arial" w:cs="Arial"/>
          <w:b/>
          <w:bCs/>
          <w:lang w:eastAsia="de-DE"/>
        </w:rPr>
        <w:t>9 Zimmer</w:t>
      </w:r>
    </w:p>
    <w:p w14:paraId="6FBEBC2D"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w:t>
      </w:r>
      <w:r w:rsidRPr="00430D5A">
        <w:rPr>
          <w:rFonts w:ascii="Arial" w:eastAsia="Times New Roman" w:hAnsi="Arial" w:cs="Arial"/>
          <w:b/>
          <w:bCs/>
          <w:lang w:eastAsia="de-DE"/>
        </w:rPr>
        <w:t>3 komplette Wohneinheiten</w:t>
      </w:r>
    </w:p>
    <w:p w14:paraId="0345EE3B"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w:t>
      </w:r>
      <w:r w:rsidRPr="00430D5A">
        <w:rPr>
          <w:rFonts w:ascii="Arial" w:eastAsia="Times New Roman" w:hAnsi="Arial" w:cs="Arial"/>
          <w:b/>
          <w:bCs/>
          <w:lang w:eastAsia="de-DE"/>
        </w:rPr>
        <w:t>3 Badezimmer + Gäste-WC</w:t>
      </w:r>
    </w:p>
    <w:p w14:paraId="2CD105DB"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w:t>
      </w:r>
      <w:r w:rsidRPr="00430D5A">
        <w:rPr>
          <w:rFonts w:ascii="Arial" w:eastAsia="Times New Roman" w:hAnsi="Arial" w:cs="Arial"/>
          <w:b/>
          <w:bCs/>
          <w:lang w:eastAsia="de-DE"/>
        </w:rPr>
        <w:t>8 × 4 m Pool</w:t>
      </w:r>
    </w:p>
    <w:p w14:paraId="69DA73C8"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Großzügige Terrasse und Garten</w:t>
      </w:r>
    </w:p>
    <w:p w14:paraId="7C98AC99"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Garage mit elektrischem Tor</w:t>
      </w:r>
    </w:p>
    <w:p w14:paraId="08226DD6"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2 zusätzliche Stellplätze</w:t>
      </w:r>
    </w:p>
    <w:p w14:paraId="2BDC4EC9"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Elektrische Rollläden</w:t>
      </w:r>
    </w:p>
    <w:p w14:paraId="3DC736A8"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Kamin im Wohnzimmer</w:t>
      </w:r>
    </w:p>
    <w:p w14:paraId="1E88A95E"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Fußbodenheizung in Flur, Küche und Keller</w:t>
      </w:r>
    </w:p>
    <w:p w14:paraId="7BD648EC"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Segoe UI Emoji" w:eastAsia="Times New Roman" w:hAnsi="Segoe UI Emoji" w:cs="Segoe UI Emoji"/>
          <w:lang w:eastAsia="de-DE"/>
        </w:rPr>
        <w:t>✔</w:t>
      </w:r>
      <w:r w:rsidRPr="00430D5A">
        <w:rPr>
          <w:rFonts w:ascii="Arial" w:eastAsia="Times New Roman" w:hAnsi="Arial" w:cs="Arial"/>
          <w:lang w:eastAsia="de-DE"/>
        </w:rPr>
        <w:t xml:space="preserve"> Hochwertige Parkett- und Olivenholzböden</w:t>
      </w:r>
    </w:p>
    <w:p w14:paraId="66B87467" w14:textId="77777777" w:rsidR="00430D5A" w:rsidRPr="00430D5A" w:rsidRDefault="00430D5A" w:rsidP="00430D5A">
      <w:pPr>
        <w:spacing w:after="0" w:line="240" w:lineRule="auto"/>
        <w:rPr>
          <w:rFonts w:ascii="Arial" w:eastAsia="Times New Roman" w:hAnsi="Arial" w:cs="Arial"/>
          <w:lang w:eastAsia="de-DE"/>
        </w:rPr>
      </w:pPr>
      <w:r w:rsidRPr="00430D5A">
        <w:rPr>
          <w:rFonts w:ascii="Arial" w:eastAsia="Times New Roman" w:hAnsi="Arial" w:cs="Arial"/>
          <w:lang w:eastAsia="de-DE"/>
        </w:rPr>
        <w:lastRenderedPageBreak/>
        <w:pict w14:anchorId="31F44DEF">
          <v:rect id="_x0000_i1026" style="width:0;height:1.5pt" o:hralign="center" o:hrstd="t" o:hr="t" fillcolor="#a0a0a0" stroked="f"/>
        </w:pict>
      </w:r>
    </w:p>
    <w:p w14:paraId="4D567832"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Umfangreiche Modernisierungen</w:t>
      </w:r>
    </w:p>
    <w:p w14:paraId="094DFBC5"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t>2013</w:t>
      </w:r>
    </w:p>
    <w:p w14:paraId="0FC073BC" w14:textId="77777777" w:rsidR="00430D5A" w:rsidRPr="00430D5A" w:rsidRDefault="00430D5A" w:rsidP="00430D5A">
      <w:pPr>
        <w:numPr>
          <w:ilvl w:val="0"/>
          <w:numId w:val="1"/>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Elektrik vollständig erneuert </w:t>
      </w:r>
    </w:p>
    <w:p w14:paraId="6524AB7E"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t>2015</w:t>
      </w:r>
    </w:p>
    <w:p w14:paraId="4AD3E374" w14:textId="77777777" w:rsidR="00430D5A" w:rsidRPr="00430D5A" w:rsidRDefault="00430D5A" w:rsidP="00430D5A">
      <w:pPr>
        <w:numPr>
          <w:ilvl w:val="0"/>
          <w:numId w:val="2"/>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Neue Buderus-Gasheizung </w:t>
      </w:r>
    </w:p>
    <w:p w14:paraId="3DC9BB72"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t>2016</w:t>
      </w:r>
    </w:p>
    <w:p w14:paraId="7F28EA3D" w14:textId="77777777" w:rsidR="00430D5A" w:rsidRPr="00430D5A" w:rsidRDefault="00430D5A" w:rsidP="00430D5A">
      <w:pPr>
        <w:numPr>
          <w:ilvl w:val="0"/>
          <w:numId w:val="3"/>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Neue Fenster </w:t>
      </w:r>
    </w:p>
    <w:p w14:paraId="5FAF2097" w14:textId="77777777" w:rsidR="00430D5A" w:rsidRPr="00430D5A" w:rsidRDefault="00430D5A" w:rsidP="00430D5A">
      <w:pPr>
        <w:numPr>
          <w:ilvl w:val="0"/>
          <w:numId w:val="3"/>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Neue Haustür </w:t>
      </w:r>
    </w:p>
    <w:p w14:paraId="5C823990" w14:textId="77777777" w:rsidR="00430D5A" w:rsidRPr="00430D5A" w:rsidRDefault="00430D5A" w:rsidP="00430D5A">
      <w:pPr>
        <w:numPr>
          <w:ilvl w:val="0"/>
          <w:numId w:val="3"/>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Kanal- und Drainagesystem erneuert </w:t>
      </w:r>
    </w:p>
    <w:p w14:paraId="0AE73B0F"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t>2022</w:t>
      </w:r>
    </w:p>
    <w:p w14:paraId="63D15795" w14:textId="77777777" w:rsidR="00430D5A" w:rsidRPr="00430D5A" w:rsidRDefault="00430D5A" w:rsidP="00430D5A">
      <w:pPr>
        <w:numPr>
          <w:ilvl w:val="0"/>
          <w:numId w:val="4"/>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Neue Einbauküche im Erdgeschoss </w:t>
      </w:r>
    </w:p>
    <w:p w14:paraId="7119E49D" w14:textId="77777777" w:rsidR="00430D5A" w:rsidRPr="00430D5A" w:rsidRDefault="00430D5A" w:rsidP="00430D5A">
      <w:pPr>
        <w:numPr>
          <w:ilvl w:val="0"/>
          <w:numId w:val="4"/>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Böden und Wände im Erdgeschoss modernisiert </w:t>
      </w:r>
    </w:p>
    <w:p w14:paraId="0964540C"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t>2023</w:t>
      </w:r>
    </w:p>
    <w:p w14:paraId="68F91152" w14:textId="77777777" w:rsidR="00430D5A" w:rsidRPr="00430D5A" w:rsidRDefault="00430D5A" w:rsidP="00430D5A">
      <w:pPr>
        <w:numPr>
          <w:ilvl w:val="0"/>
          <w:numId w:val="5"/>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Elektrisches Garagentor </w:t>
      </w:r>
    </w:p>
    <w:p w14:paraId="361A6323"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Das Dach befindet sich in einem gepflegten Zustand.</w:t>
      </w:r>
    </w:p>
    <w:p w14:paraId="2D5A0238" w14:textId="77777777" w:rsidR="00430D5A" w:rsidRPr="00430D5A" w:rsidRDefault="00430D5A" w:rsidP="00430D5A">
      <w:pPr>
        <w:spacing w:after="0" w:line="240" w:lineRule="auto"/>
        <w:rPr>
          <w:rFonts w:ascii="Arial" w:eastAsia="Times New Roman" w:hAnsi="Arial" w:cs="Arial"/>
          <w:lang w:eastAsia="de-DE"/>
        </w:rPr>
      </w:pPr>
      <w:r w:rsidRPr="00430D5A">
        <w:rPr>
          <w:rFonts w:ascii="Arial" w:eastAsia="Times New Roman" w:hAnsi="Arial" w:cs="Arial"/>
          <w:lang w:eastAsia="de-DE"/>
        </w:rPr>
        <w:pict w14:anchorId="045E87F2">
          <v:rect id="_x0000_i1027" style="width:0;height:1.5pt" o:hralign="center" o:hrstd="t" o:hr="t" fillcolor="#a0a0a0" stroked="f"/>
        </w:pict>
      </w:r>
    </w:p>
    <w:p w14:paraId="7113E346"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Lage</w:t>
      </w:r>
    </w:p>
    <w:p w14:paraId="2302F8D4"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Die Immobilie befindet sich in einer ruhigen und familienfreundlichen Wohnlage von Lebach. Einkaufsmöglichkeiten, Schulen, Kindergärten, Ärzte sowie der Bahnhof sind in wenigen Minuten erreichbar. Die gute Infrastruktur, kurze Wege und zahlreiche Freizeitmöglichkeiten machen diesen Standort besonders attraktiv für Familien.</w:t>
      </w:r>
    </w:p>
    <w:p w14:paraId="4410B55B" w14:textId="77777777" w:rsidR="00430D5A" w:rsidRPr="00430D5A" w:rsidRDefault="00430D5A" w:rsidP="00430D5A">
      <w:pPr>
        <w:spacing w:after="0" w:line="240" w:lineRule="auto"/>
        <w:rPr>
          <w:rFonts w:ascii="Arial" w:eastAsia="Times New Roman" w:hAnsi="Arial" w:cs="Arial"/>
          <w:lang w:eastAsia="de-DE"/>
        </w:rPr>
      </w:pPr>
      <w:r w:rsidRPr="00430D5A">
        <w:rPr>
          <w:rFonts w:ascii="Arial" w:eastAsia="Times New Roman" w:hAnsi="Arial" w:cs="Arial"/>
          <w:lang w:eastAsia="de-DE"/>
        </w:rPr>
        <w:pict w14:anchorId="3991F248">
          <v:rect id="_x0000_i1028" style="width:0;height:1.5pt" o:hralign="center" o:hrstd="t" o:hr="t" fillcolor="#a0a0a0" stroked="f"/>
        </w:pict>
      </w:r>
    </w:p>
    <w:p w14:paraId="500A43D1"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Energie</w:t>
      </w:r>
    </w:p>
    <w:p w14:paraId="34D88803"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Bedarfsausweis </w:t>
      </w:r>
    </w:p>
    <w:p w14:paraId="71E6A1D2"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Endenergiebedarf: </w:t>
      </w:r>
      <w:r w:rsidRPr="00430D5A">
        <w:rPr>
          <w:rFonts w:ascii="Arial" w:eastAsia="Times New Roman" w:hAnsi="Arial" w:cs="Arial"/>
          <w:b/>
          <w:bCs/>
          <w:lang w:eastAsia="de-DE"/>
        </w:rPr>
        <w:t>162,8 kWh/(m²·a)</w:t>
      </w:r>
      <w:r w:rsidRPr="00430D5A">
        <w:rPr>
          <w:rFonts w:ascii="Arial" w:eastAsia="Times New Roman" w:hAnsi="Arial" w:cs="Arial"/>
          <w:lang w:eastAsia="de-DE"/>
        </w:rPr>
        <w:t xml:space="preserve"> </w:t>
      </w:r>
    </w:p>
    <w:p w14:paraId="37DAE11D"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Energieeffizienzklasse: </w:t>
      </w:r>
      <w:r w:rsidRPr="00430D5A">
        <w:rPr>
          <w:rFonts w:ascii="Arial" w:eastAsia="Times New Roman" w:hAnsi="Arial" w:cs="Arial"/>
          <w:b/>
          <w:bCs/>
          <w:lang w:eastAsia="de-DE"/>
        </w:rPr>
        <w:t>F</w:t>
      </w:r>
      <w:r w:rsidRPr="00430D5A">
        <w:rPr>
          <w:rFonts w:ascii="Arial" w:eastAsia="Times New Roman" w:hAnsi="Arial" w:cs="Arial"/>
          <w:lang w:eastAsia="de-DE"/>
        </w:rPr>
        <w:t xml:space="preserve"> </w:t>
      </w:r>
    </w:p>
    <w:p w14:paraId="62FAD7B2"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Energieträger: Erdgas </w:t>
      </w:r>
    </w:p>
    <w:p w14:paraId="4C31B06A"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Baujahr: 1950 </w:t>
      </w:r>
    </w:p>
    <w:p w14:paraId="2949A9CD"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Umfangreich modernisiert </w:t>
      </w:r>
    </w:p>
    <w:p w14:paraId="0A03E868" w14:textId="77777777" w:rsidR="00430D5A" w:rsidRPr="00430D5A" w:rsidRDefault="00430D5A" w:rsidP="00430D5A">
      <w:pPr>
        <w:numPr>
          <w:ilvl w:val="0"/>
          <w:numId w:val="6"/>
        </w:num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 xml:space="preserve">Energieausweis gültig bis 10.06.2036 </w:t>
      </w:r>
    </w:p>
    <w:p w14:paraId="52F78378" w14:textId="77777777" w:rsidR="00430D5A" w:rsidRPr="00430D5A" w:rsidRDefault="00430D5A" w:rsidP="00430D5A">
      <w:pPr>
        <w:spacing w:after="0" w:line="240" w:lineRule="auto"/>
        <w:rPr>
          <w:rFonts w:ascii="Arial" w:eastAsia="Times New Roman" w:hAnsi="Arial" w:cs="Arial"/>
          <w:lang w:eastAsia="de-DE"/>
        </w:rPr>
      </w:pPr>
      <w:r w:rsidRPr="00430D5A">
        <w:rPr>
          <w:rFonts w:ascii="Arial" w:eastAsia="Times New Roman" w:hAnsi="Arial" w:cs="Arial"/>
          <w:lang w:eastAsia="de-DE"/>
        </w:rPr>
        <w:pict w14:anchorId="2F0883CE">
          <v:rect id="_x0000_i1029" style="width:0;height:1.5pt" o:hralign="center" o:hrstd="t" o:hr="t" fillcolor="#a0a0a0" stroked="f"/>
        </w:pict>
      </w:r>
    </w:p>
    <w:p w14:paraId="7C7B7A71" w14:textId="77777777" w:rsidR="00430D5A" w:rsidRPr="00430D5A" w:rsidRDefault="00430D5A" w:rsidP="00430D5A">
      <w:pPr>
        <w:spacing w:before="100" w:beforeAutospacing="1" w:after="100" w:afterAutospacing="1" w:line="240" w:lineRule="auto"/>
        <w:outlineLvl w:val="1"/>
        <w:rPr>
          <w:rFonts w:ascii="Arial" w:eastAsia="Times New Roman" w:hAnsi="Arial" w:cs="Arial"/>
          <w:b/>
          <w:bCs/>
          <w:lang w:eastAsia="de-DE"/>
        </w:rPr>
      </w:pPr>
      <w:r w:rsidRPr="00430D5A">
        <w:rPr>
          <w:rFonts w:ascii="Arial" w:eastAsia="Times New Roman" w:hAnsi="Arial" w:cs="Arial"/>
          <w:b/>
          <w:bCs/>
          <w:lang w:eastAsia="de-DE"/>
        </w:rPr>
        <w:t>Sonstiges</w:t>
      </w:r>
    </w:p>
    <w:p w14:paraId="281537D0"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b/>
          <w:bCs/>
          <w:lang w:eastAsia="de-DE"/>
        </w:rPr>
        <w:lastRenderedPageBreak/>
        <w:t>Kaufpreis: 349.000 €</w:t>
      </w:r>
    </w:p>
    <w:p w14:paraId="510AFCA8"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Verfügbar nach Vereinbarung.</w:t>
      </w:r>
    </w:p>
    <w:p w14:paraId="2D8B878F" w14:textId="77777777" w:rsidR="00430D5A" w:rsidRPr="00430D5A" w:rsidRDefault="00430D5A" w:rsidP="00430D5A">
      <w:pPr>
        <w:spacing w:before="100" w:beforeAutospacing="1" w:after="100" w:afterAutospacing="1" w:line="240" w:lineRule="auto"/>
        <w:rPr>
          <w:rFonts w:ascii="Arial" w:eastAsia="Times New Roman" w:hAnsi="Arial" w:cs="Arial"/>
          <w:lang w:eastAsia="de-DE"/>
        </w:rPr>
      </w:pPr>
      <w:r w:rsidRPr="00430D5A">
        <w:rPr>
          <w:rFonts w:ascii="Arial" w:eastAsia="Times New Roman" w:hAnsi="Arial" w:cs="Arial"/>
          <w:lang w:eastAsia="de-DE"/>
        </w:rPr>
        <w:t>Makleranfragen sind nicht erwünscht.</w:t>
      </w:r>
    </w:p>
    <w:p w14:paraId="5FB5EC9F" w14:textId="77777777" w:rsidR="00430D5A" w:rsidRPr="00A96354" w:rsidRDefault="00430D5A">
      <w:pPr>
        <w:rPr>
          <w:rFonts w:ascii="Arial" w:hAnsi="Arial" w:cs="Arial"/>
        </w:rPr>
      </w:pPr>
    </w:p>
    <w:sectPr w:rsidR="00430D5A" w:rsidRPr="00A963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00412"/>
    <w:multiLevelType w:val="multilevel"/>
    <w:tmpl w:val="B02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10EE1"/>
    <w:multiLevelType w:val="multilevel"/>
    <w:tmpl w:val="073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544F9"/>
    <w:multiLevelType w:val="multilevel"/>
    <w:tmpl w:val="73E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D303C"/>
    <w:multiLevelType w:val="multilevel"/>
    <w:tmpl w:val="418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A5684"/>
    <w:multiLevelType w:val="multilevel"/>
    <w:tmpl w:val="9C8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B728F"/>
    <w:multiLevelType w:val="multilevel"/>
    <w:tmpl w:val="69A8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87"/>
    <w:rsid w:val="00430D5A"/>
    <w:rsid w:val="007322A0"/>
    <w:rsid w:val="00A95DAE"/>
    <w:rsid w:val="00A96354"/>
    <w:rsid w:val="00AB2887"/>
    <w:rsid w:val="00F80D77"/>
    <w:rsid w:val="00FC01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9FED"/>
  <w15:chartTrackingRefBased/>
  <w15:docId w15:val="{D8D45364-FC7C-4CE6-BD2E-99A76204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430D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430D5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30D5A"/>
    <w:rPr>
      <w:b/>
      <w:bCs/>
    </w:rPr>
  </w:style>
  <w:style w:type="character" w:customStyle="1" w:styleId="berschrift1Zchn">
    <w:name w:val="Überschrift 1 Zchn"/>
    <w:basedOn w:val="Absatz-Standardschriftart"/>
    <w:link w:val="berschrift1"/>
    <w:uiPriority w:val="9"/>
    <w:rsid w:val="00430D5A"/>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430D5A"/>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430D5A"/>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27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Words>
  <Characters>2231</Characters>
  <Application>Microsoft Office Word</Application>
  <DocSecurity>4</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s.graf</dc:creator>
  <cp:keywords/>
  <dc:description/>
  <cp:lastModifiedBy>s.graf</cp:lastModifiedBy>
  <cp:revision>2</cp:revision>
  <dcterms:created xsi:type="dcterms:W3CDTF">2026-07-07T06:07:00Z</dcterms:created>
  <dcterms:modified xsi:type="dcterms:W3CDTF">2026-07-07T06:07:00Z</dcterms:modified>
</cp:coreProperties>
</file>