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CEF75" w14:textId="17065E67" w:rsidR="00172114" w:rsidRDefault="00746897" w:rsidP="00924AC0">
      <w:pPr>
        <w:pStyle w:val="Heading1"/>
        <w:rPr>
          <w:lang w:val="sv-SE" w:eastAsia="ja-JP"/>
        </w:rPr>
      </w:pPr>
      <w:r w:rsidRPr="00746897">
        <w:rPr>
          <w:rFonts w:hint="eastAsia"/>
          <w:lang w:val="sv-SE" w:eastAsia="ja-JP"/>
        </w:rPr>
        <w:t>エグゼクティブサマリー</w:t>
      </w:r>
    </w:p>
    <w:p w14:paraId="6D97B6A2" w14:textId="769B452A" w:rsidR="00A11438" w:rsidRPr="00A11438" w:rsidRDefault="00A11438" w:rsidP="00A11438">
      <w:r w:rsidRPr="00A11438">
        <w:rPr>
          <w:highlight w:val="yellow"/>
        </w:rPr>
        <w:t>$define{#currency=solution.currency.isoCode||””}$$!{””}$</w:t>
      </w:r>
    </w:p>
    <w:p w14:paraId="35E5ECCE" w14:textId="63E2FA11" w:rsidR="00924AC0" w:rsidRDefault="00746897" w:rsidP="00C44742">
      <w:pPr>
        <w:pStyle w:val="Heading2"/>
        <w:rPr>
          <w:lang w:val="sv-SE"/>
        </w:rPr>
      </w:pPr>
      <w:r w:rsidRPr="00746897">
        <w:rPr>
          <w:rFonts w:hint="eastAsia"/>
          <w:lang w:val="sv-SE"/>
        </w:rPr>
        <w:t>ソリューション投資</w:t>
      </w:r>
    </w:p>
    <w:tbl>
      <w:tblPr>
        <w:tblStyle w:val="TableGrid"/>
        <w:tblW w:w="0" w:type="auto"/>
        <w:tblBorders>
          <w:top w:val="single" w:sz="4" w:space="0" w:color="3B3838" w:themeColor="background2" w:themeShade="40"/>
          <w:left w:val="none" w:sz="0" w:space="0" w:color="auto"/>
          <w:bottom w:val="single" w:sz="4" w:space="0" w:color="3B3838" w:themeColor="background2" w:themeShade="40"/>
          <w:right w:val="none" w:sz="0" w:space="0" w:color="auto"/>
          <w:insideH w:val="single" w:sz="4" w:space="0" w:color="3B3838" w:themeColor="background2" w:themeShade="40"/>
          <w:insideV w:val="none" w:sz="0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529"/>
        <w:gridCol w:w="3487"/>
      </w:tblGrid>
      <w:tr w:rsidR="00C44742" w14:paraId="4E7046D1" w14:textId="77777777" w:rsidTr="00A8694C">
        <w:tc>
          <w:tcPr>
            <w:tcW w:w="9016" w:type="dxa"/>
            <w:gridSpan w:val="2"/>
            <w:shd w:val="clear" w:color="auto" w:fill="3B3838" w:themeFill="background2" w:themeFillShade="40"/>
            <w:vAlign w:val="center"/>
          </w:tcPr>
          <w:p w14:paraId="7EBDB25B" w14:textId="531BF7B8" w:rsidR="00C44742" w:rsidRPr="00A11438" w:rsidRDefault="00746897" w:rsidP="00A11438">
            <w:pPr>
              <w:spacing w:before="20" w:after="20"/>
              <w:rPr>
                <w:b/>
                <w:bCs/>
                <w:lang w:val="sv-SE" w:eastAsia="ja-JP"/>
              </w:rPr>
            </w:pPr>
            <w:r w:rsidRPr="00746897">
              <w:rPr>
                <w:rFonts w:hint="eastAsia"/>
                <w:b/>
                <w:bCs/>
                <w:lang w:val="sv-SE" w:eastAsia="ja-JP"/>
              </w:rPr>
              <w:t>ソリューション投資の概要</w:t>
            </w:r>
          </w:p>
        </w:tc>
      </w:tr>
      <w:tr w:rsidR="00746897" w14:paraId="3F978E5D" w14:textId="77777777" w:rsidTr="00A8694C">
        <w:tc>
          <w:tcPr>
            <w:tcW w:w="5529" w:type="dxa"/>
          </w:tcPr>
          <w:p w14:paraId="4459A035" w14:textId="6DEEA6A2" w:rsidR="00746897" w:rsidRDefault="00746897" w:rsidP="00746897">
            <w:pPr>
              <w:spacing w:before="20" w:after="20"/>
              <w:rPr>
                <w:lang w:val="sv-SE"/>
              </w:rPr>
            </w:pPr>
            <w:r w:rsidRPr="00762D3C">
              <w:rPr>
                <w:rFonts w:hint="eastAsia"/>
              </w:rPr>
              <w:t>通貨</w:t>
            </w:r>
          </w:p>
        </w:tc>
        <w:tc>
          <w:tcPr>
            <w:tcW w:w="3487" w:type="dxa"/>
            <w:vAlign w:val="center"/>
          </w:tcPr>
          <w:p w14:paraId="3D63FAC1" w14:textId="577540FB" w:rsidR="00746897" w:rsidRDefault="00746897" w:rsidP="00746897">
            <w:pPr>
              <w:spacing w:before="20" w:after="20"/>
              <w:rPr>
                <w:lang w:val="sv-SE"/>
              </w:rPr>
            </w:pPr>
            <w:r w:rsidRPr="003B787C">
              <w:t>${</w:t>
            </w:r>
            <w:r>
              <w:t>#currency</w:t>
            </w:r>
            <w:r w:rsidRPr="003B787C">
              <w:t>}$</w:t>
            </w:r>
          </w:p>
        </w:tc>
      </w:tr>
      <w:tr w:rsidR="00746897" w:rsidRPr="00C44742" w14:paraId="0ACDB96A" w14:textId="77777777" w:rsidTr="00A8694C">
        <w:tc>
          <w:tcPr>
            <w:tcW w:w="5529" w:type="dxa"/>
          </w:tcPr>
          <w:p w14:paraId="343D4DDE" w14:textId="565AC226" w:rsidR="00746897" w:rsidRPr="00C44742" w:rsidRDefault="00746897" w:rsidP="00746897">
            <w:pPr>
              <w:spacing w:before="20" w:after="20"/>
              <w:rPr>
                <w:lang w:eastAsia="ja-JP"/>
              </w:rPr>
            </w:pPr>
            <w:r w:rsidRPr="00762D3C">
              <w:rPr>
                <w:rFonts w:hint="eastAsia"/>
                <w:lang w:eastAsia="ja-JP"/>
              </w:rPr>
              <w:t>1</w:t>
            </w:r>
            <w:r w:rsidRPr="00762D3C">
              <w:rPr>
                <w:rFonts w:hint="eastAsia"/>
                <w:lang w:eastAsia="ja-JP"/>
              </w:rPr>
              <w:t>回の投資</w:t>
            </w:r>
            <w:r w:rsidRPr="00762D3C">
              <w:rPr>
                <w:rFonts w:hint="eastAsia"/>
                <w:lang w:eastAsia="ja-JP"/>
              </w:rPr>
              <w:t xml:space="preserve"> (</w:t>
            </w:r>
            <w:r w:rsidRPr="00762D3C">
              <w:rPr>
                <w:rFonts w:hint="eastAsia"/>
                <w:lang w:eastAsia="ja-JP"/>
              </w:rPr>
              <w:t>送料および税金を除く</w:t>
            </w:r>
            <w:r w:rsidRPr="00762D3C">
              <w:rPr>
                <w:rFonts w:hint="eastAsia"/>
                <w:lang w:eastAsia="ja-JP"/>
              </w:rPr>
              <w:t xml:space="preserve">) </w:t>
            </w:r>
            <w:r w:rsidRPr="00762D3C">
              <w:rPr>
                <w:rFonts w:hint="eastAsia"/>
                <w:lang w:eastAsia="ja-JP"/>
              </w:rPr>
              <w:t>の合計正味価格</w:t>
            </w:r>
          </w:p>
        </w:tc>
        <w:tc>
          <w:tcPr>
            <w:tcW w:w="3487" w:type="dxa"/>
            <w:vAlign w:val="center"/>
          </w:tcPr>
          <w:p w14:paraId="2EE10D73" w14:textId="61AE9D23" w:rsidR="00746897" w:rsidRPr="00C44742" w:rsidRDefault="00746897" w:rsidP="00746897">
            <w:pPr>
              <w:spacing w:before="20" w:after="20"/>
            </w:pPr>
            <w:r w:rsidRPr="003B787C">
              <w:t>$!{solution.totalNetPrice.price()}$</w:t>
            </w:r>
          </w:p>
        </w:tc>
      </w:tr>
      <w:tr w:rsidR="00746897" w:rsidRPr="00C44742" w14:paraId="647B0B4D" w14:textId="77777777" w:rsidTr="00A8694C">
        <w:tc>
          <w:tcPr>
            <w:tcW w:w="5529" w:type="dxa"/>
          </w:tcPr>
          <w:p w14:paraId="114ED9AC" w14:textId="44E1878F" w:rsidR="00746897" w:rsidRPr="00C44742" w:rsidRDefault="00746897" w:rsidP="00746897">
            <w:pPr>
              <w:spacing w:before="20" w:after="20"/>
              <w:rPr>
                <w:lang w:eastAsia="ja-JP"/>
              </w:rPr>
            </w:pPr>
            <w:r w:rsidRPr="00762D3C">
              <w:rPr>
                <w:rFonts w:hint="eastAsia"/>
                <w:lang w:eastAsia="ja-JP"/>
              </w:rPr>
              <w:t>顧客フレーム契約の合計割引</w:t>
            </w:r>
          </w:p>
        </w:tc>
        <w:tc>
          <w:tcPr>
            <w:tcW w:w="3487" w:type="dxa"/>
            <w:vAlign w:val="center"/>
          </w:tcPr>
          <w:p w14:paraId="19015DE0" w14:textId="60609116" w:rsidR="00746897" w:rsidRPr="00C44742" w:rsidRDefault="00746897" w:rsidP="00746897">
            <w:pPr>
              <w:spacing w:before="20" w:after="20"/>
            </w:pPr>
            <w:r w:rsidRPr="003B787C">
              <w:t>$</w:t>
            </w:r>
            <w:r w:rsidR="00F00C0A">
              <w:t>!</w:t>
            </w:r>
            <w:r w:rsidRPr="003B787C">
              <w:t>{solution.opportunity.account.frameAgreementDiscount}$</w:t>
            </w:r>
            <w:r>
              <w:t xml:space="preserve"> %</w:t>
            </w:r>
          </w:p>
        </w:tc>
      </w:tr>
      <w:tr w:rsidR="00746897" w14:paraId="21F229F7" w14:textId="77777777" w:rsidTr="00A8694C">
        <w:tc>
          <w:tcPr>
            <w:tcW w:w="5529" w:type="dxa"/>
          </w:tcPr>
          <w:p w14:paraId="5F6D7A43" w14:textId="07D7AF6D" w:rsidR="00746897" w:rsidRDefault="00746897" w:rsidP="00746897">
            <w:pPr>
              <w:spacing w:before="20" w:after="20"/>
              <w:rPr>
                <w:lang w:val="sv-SE" w:eastAsia="ja-JP"/>
              </w:rPr>
            </w:pPr>
            <w:r w:rsidRPr="00762D3C">
              <w:rPr>
                <w:rFonts w:hint="eastAsia"/>
                <w:lang w:eastAsia="ja-JP"/>
              </w:rPr>
              <w:t>合計ディールディスカウント</w:t>
            </w:r>
          </w:p>
        </w:tc>
        <w:tc>
          <w:tcPr>
            <w:tcW w:w="3487" w:type="dxa"/>
            <w:vAlign w:val="center"/>
          </w:tcPr>
          <w:p w14:paraId="05F84EC2" w14:textId="7DC78401" w:rsidR="00746897" w:rsidRDefault="00746897" w:rsidP="00746897">
            <w:pPr>
              <w:spacing w:before="20" w:after="20"/>
              <w:rPr>
                <w:lang w:val="sv-SE"/>
              </w:rPr>
            </w:pPr>
            <w:r w:rsidRPr="003B787C">
              <w:t>$!{solution.totalDealDiscount.round(-2)}$</w:t>
            </w:r>
            <w:r>
              <w:t xml:space="preserve"> %</w:t>
            </w:r>
          </w:p>
        </w:tc>
      </w:tr>
    </w:tbl>
    <w:p w14:paraId="69AA6476" w14:textId="67EDF1BF" w:rsidR="00C44742" w:rsidRDefault="00A11438" w:rsidP="00A11438">
      <w:pPr>
        <w:pStyle w:val="Heading2"/>
        <w:rPr>
          <w:lang w:val="sv-SE"/>
        </w:rPr>
      </w:pPr>
      <w:r>
        <w:rPr>
          <w:lang w:val="sv-SE"/>
        </w:rPr>
        <w:t>Pricing Summary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2"/>
        <w:gridCol w:w="3006"/>
        <w:gridCol w:w="1502"/>
        <w:gridCol w:w="1503"/>
        <w:gridCol w:w="1503"/>
      </w:tblGrid>
      <w:tr w:rsidR="00655DB1" w14:paraId="628B8A1F" w14:textId="77777777" w:rsidTr="00A8694C">
        <w:tc>
          <w:tcPr>
            <w:tcW w:w="1502" w:type="dxa"/>
            <w:tcBorders>
              <w:top w:val="single" w:sz="4" w:space="0" w:color="3B3838" w:themeColor="background2" w:themeShade="40"/>
              <w:bottom w:val="single" w:sz="4" w:space="0" w:color="3B3838" w:themeColor="background2" w:themeShade="40"/>
            </w:tcBorders>
            <w:shd w:val="clear" w:color="auto" w:fill="3B3838" w:themeFill="background2" w:themeFillShade="40"/>
            <w:vAlign w:val="center"/>
          </w:tcPr>
          <w:p w14:paraId="23E152D4" w14:textId="2B401FB4" w:rsidR="00655DB1" w:rsidRPr="00A11438" w:rsidRDefault="00655DB1" w:rsidP="00655DB1">
            <w:pPr>
              <w:spacing w:before="20" w:after="20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ID</w:t>
            </w:r>
          </w:p>
        </w:tc>
        <w:tc>
          <w:tcPr>
            <w:tcW w:w="3006" w:type="dxa"/>
            <w:tcBorders>
              <w:top w:val="single" w:sz="4" w:space="0" w:color="3B3838" w:themeColor="background2" w:themeShade="40"/>
              <w:bottom w:val="single" w:sz="4" w:space="0" w:color="3B3838" w:themeColor="background2" w:themeShade="40"/>
            </w:tcBorders>
            <w:shd w:val="clear" w:color="auto" w:fill="3B3838" w:themeFill="background2" w:themeFillShade="40"/>
            <w:vAlign w:val="center"/>
          </w:tcPr>
          <w:p w14:paraId="4A594D1D" w14:textId="6CC2E568" w:rsidR="00655DB1" w:rsidRPr="00A11438" w:rsidRDefault="00746897" w:rsidP="00655DB1">
            <w:pPr>
              <w:spacing w:before="20" w:after="20"/>
              <w:rPr>
                <w:b/>
                <w:bCs/>
                <w:lang w:val="sv-SE"/>
              </w:rPr>
            </w:pPr>
            <w:r w:rsidRPr="00746897">
              <w:rPr>
                <w:rFonts w:hint="eastAsia"/>
                <w:b/>
                <w:bCs/>
                <w:lang w:val="sv-SE"/>
              </w:rPr>
              <w:t>製品</w:t>
            </w:r>
          </w:p>
        </w:tc>
        <w:tc>
          <w:tcPr>
            <w:tcW w:w="1502" w:type="dxa"/>
            <w:tcBorders>
              <w:top w:val="single" w:sz="4" w:space="0" w:color="3B3838" w:themeColor="background2" w:themeShade="40"/>
              <w:bottom w:val="single" w:sz="4" w:space="0" w:color="3B3838" w:themeColor="background2" w:themeShade="40"/>
            </w:tcBorders>
            <w:shd w:val="clear" w:color="auto" w:fill="3B3838" w:themeFill="background2" w:themeFillShade="40"/>
            <w:vAlign w:val="center"/>
          </w:tcPr>
          <w:p w14:paraId="5EF03078" w14:textId="7842B242" w:rsidR="00655DB1" w:rsidRPr="00A11438" w:rsidRDefault="00746897" w:rsidP="005C0F8F">
            <w:pPr>
              <w:spacing w:before="20" w:after="20"/>
              <w:jc w:val="center"/>
              <w:rPr>
                <w:b/>
                <w:bCs/>
                <w:lang w:val="sv-SE"/>
              </w:rPr>
            </w:pPr>
            <w:r w:rsidRPr="00746897">
              <w:rPr>
                <w:rFonts w:hint="eastAsia"/>
                <w:b/>
                <w:bCs/>
                <w:lang w:val="sv-SE"/>
              </w:rPr>
              <w:t>量</w:t>
            </w:r>
          </w:p>
        </w:tc>
        <w:tc>
          <w:tcPr>
            <w:tcW w:w="1503" w:type="dxa"/>
            <w:tcBorders>
              <w:top w:val="single" w:sz="4" w:space="0" w:color="3B3838" w:themeColor="background2" w:themeShade="40"/>
              <w:bottom w:val="single" w:sz="4" w:space="0" w:color="3B3838" w:themeColor="background2" w:themeShade="40"/>
            </w:tcBorders>
            <w:shd w:val="clear" w:color="auto" w:fill="3B3838" w:themeFill="background2" w:themeFillShade="40"/>
            <w:vAlign w:val="center"/>
          </w:tcPr>
          <w:p w14:paraId="3F804AC1" w14:textId="644A0D15" w:rsidR="00655DB1" w:rsidRPr="00655DB1" w:rsidRDefault="00746897" w:rsidP="005C0F8F">
            <w:pPr>
              <w:spacing w:before="20" w:after="20"/>
              <w:jc w:val="right"/>
              <w:rPr>
                <w:lang w:val="sv-SE"/>
              </w:rPr>
            </w:pPr>
            <w:r w:rsidRPr="00746897">
              <w:rPr>
                <w:rFonts w:hint="eastAsia"/>
                <w:b/>
                <w:bCs/>
                <w:lang w:val="sv-SE"/>
              </w:rPr>
              <w:t>定価</w:t>
            </w:r>
            <w:r w:rsidR="00655DB1">
              <w:rPr>
                <w:b/>
                <w:bCs/>
                <w:lang w:val="sv-SE"/>
              </w:rPr>
              <w:br/>
            </w:r>
            <w:r w:rsidR="00655DB1">
              <w:rPr>
                <w:lang w:val="sv-SE"/>
              </w:rPr>
              <w:t>[${#currency}$]</w:t>
            </w:r>
          </w:p>
        </w:tc>
        <w:tc>
          <w:tcPr>
            <w:tcW w:w="1503" w:type="dxa"/>
            <w:tcBorders>
              <w:top w:val="single" w:sz="4" w:space="0" w:color="3B3838" w:themeColor="background2" w:themeShade="40"/>
              <w:bottom w:val="single" w:sz="4" w:space="0" w:color="3B3838" w:themeColor="background2" w:themeShade="40"/>
            </w:tcBorders>
            <w:shd w:val="clear" w:color="auto" w:fill="3B3838" w:themeFill="background2" w:themeFillShade="40"/>
            <w:vAlign w:val="center"/>
          </w:tcPr>
          <w:p w14:paraId="1835C9CD" w14:textId="65841C12" w:rsidR="00655DB1" w:rsidRPr="00A11438" w:rsidRDefault="00746897" w:rsidP="005C0F8F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r w:rsidRPr="00746897">
              <w:rPr>
                <w:rFonts w:hint="eastAsia"/>
                <w:b/>
                <w:bCs/>
                <w:lang w:val="sv-SE"/>
              </w:rPr>
              <w:t>正価</w:t>
            </w:r>
            <w:r w:rsidR="00655DB1">
              <w:rPr>
                <w:b/>
                <w:bCs/>
                <w:lang w:val="sv-SE"/>
              </w:rPr>
              <w:br/>
            </w:r>
            <w:r w:rsidR="00655DB1">
              <w:rPr>
                <w:lang w:val="sv-SE"/>
              </w:rPr>
              <w:t>[${#currency}$]</w:t>
            </w:r>
          </w:p>
        </w:tc>
      </w:tr>
      <w:tr w:rsidR="005C0F8F" w:rsidRPr="00655DB1" w14:paraId="03968C7B" w14:textId="77777777" w:rsidTr="00A8694C">
        <w:tc>
          <w:tcPr>
            <w:tcW w:w="1502" w:type="dxa"/>
            <w:tcBorders>
              <w:top w:val="single" w:sz="4" w:space="0" w:color="3B3838" w:themeColor="background2" w:themeShade="40"/>
              <w:bottom w:val="single" w:sz="4" w:space="0" w:color="3B3838" w:themeColor="background2" w:themeShade="40"/>
            </w:tcBorders>
            <w:vAlign w:val="center"/>
          </w:tcPr>
          <w:p w14:paraId="2DC30966" w14:textId="78162303" w:rsidR="005C0F8F" w:rsidRPr="00655DB1" w:rsidRDefault="005C0F8F" w:rsidP="005C0F8F">
            <w:pPr>
              <w:spacing w:before="20" w:after="20"/>
            </w:pPr>
            <w:r w:rsidRPr="00E967BA">
              <w:rPr>
                <w:rFonts w:cstheme="minorHAnsi"/>
                <w:color w:val="000000" w:themeColor="text1"/>
                <w:szCs w:val="20"/>
              </w:rPr>
              <w:t>$rowgroup{solution.related(‘ConfiguredProduct’,’solution’)</w:t>
            </w:r>
            <w:r w:rsidR="004E7DD6">
              <w:rPr>
                <w:rFonts w:cstheme="minorHAnsi"/>
                <w:color w:val="000000" w:themeColor="text1"/>
                <w:szCs w:val="20"/>
              </w:rPr>
              <w:t>.{?name==”Truck”}</w:t>
            </w:r>
            <w:r w:rsidRPr="00E967BA">
              <w:rPr>
                <w:rFonts w:cstheme="minorHAnsi"/>
                <w:color w:val="000000" w:themeColor="text1"/>
                <w:szCs w:val="20"/>
              </w:rPr>
              <w:t>}$</w:t>
            </w:r>
            <w:r w:rsidRPr="00C4234A">
              <w:rPr>
                <w:rFonts w:cstheme="minorHAnsi"/>
                <w:color w:val="000000" w:themeColor="text1"/>
                <w:szCs w:val="20"/>
              </w:rPr>
              <w:t>${</w:t>
            </w:r>
            <w:r>
              <w:rPr>
                <w:rFonts w:cstheme="minorHAnsi"/>
                <w:color w:val="000000" w:themeColor="text1"/>
                <w:szCs w:val="20"/>
              </w:rPr>
              <w:t>id</w:t>
            </w:r>
            <w:r w:rsidRPr="00C4234A">
              <w:rPr>
                <w:rFonts w:cstheme="minorHAnsi"/>
                <w:color w:val="000000" w:themeColor="text1"/>
                <w:szCs w:val="20"/>
              </w:rPr>
              <w:t>}$</w:t>
            </w:r>
          </w:p>
        </w:tc>
        <w:tc>
          <w:tcPr>
            <w:tcW w:w="3006" w:type="dxa"/>
            <w:tcBorders>
              <w:top w:val="single" w:sz="4" w:space="0" w:color="3B3838" w:themeColor="background2" w:themeShade="40"/>
              <w:bottom w:val="single" w:sz="4" w:space="0" w:color="3B3838" w:themeColor="background2" w:themeShade="40"/>
            </w:tcBorders>
            <w:vAlign w:val="center"/>
          </w:tcPr>
          <w:p w14:paraId="4465ABEC" w14:textId="4F11D4AF" w:rsidR="005C0F8F" w:rsidRPr="00655DB1" w:rsidRDefault="00746897" w:rsidP="005C0F8F">
            <w:pPr>
              <w:spacing w:before="20" w:after="20"/>
            </w:pPr>
            <w:r>
              <w:rPr>
                <w:b/>
                <w:bCs/>
              </w:rPr>
              <w:t>${name}$</w:t>
            </w:r>
            <w:r w:rsidR="005C0F8F">
              <w:br/>
              <w:t>${summary}$</w:t>
            </w:r>
          </w:p>
        </w:tc>
        <w:tc>
          <w:tcPr>
            <w:tcW w:w="1502" w:type="dxa"/>
            <w:tcBorders>
              <w:top w:val="single" w:sz="4" w:space="0" w:color="3B3838" w:themeColor="background2" w:themeShade="40"/>
              <w:bottom w:val="single" w:sz="4" w:space="0" w:color="3B3838" w:themeColor="background2" w:themeShade="40"/>
            </w:tcBorders>
            <w:vAlign w:val="center"/>
          </w:tcPr>
          <w:p w14:paraId="0B81650A" w14:textId="544344F6" w:rsidR="005C0F8F" w:rsidRPr="00655DB1" w:rsidRDefault="005C0F8F" w:rsidP="005C0F8F">
            <w:pPr>
              <w:spacing w:before="20" w:after="20"/>
              <w:jc w:val="center"/>
            </w:pPr>
            <w:r>
              <w:t>${qty}$</w:t>
            </w:r>
          </w:p>
        </w:tc>
        <w:tc>
          <w:tcPr>
            <w:tcW w:w="1503" w:type="dxa"/>
            <w:tcBorders>
              <w:top w:val="single" w:sz="4" w:space="0" w:color="3B3838" w:themeColor="background2" w:themeShade="40"/>
              <w:bottom w:val="single" w:sz="4" w:space="0" w:color="3B3838" w:themeColor="background2" w:themeShade="40"/>
            </w:tcBorders>
            <w:vAlign w:val="center"/>
          </w:tcPr>
          <w:p w14:paraId="7E0DDE1C" w14:textId="030246ED" w:rsidR="005C0F8F" w:rsidRPr="00655DB1" w:rsidRDefault="005C0F8F" w:rsidP="005C0F8F">
            <w:pPr>
              <w:spacing w:before="20" w:after="20"/>
              <w:jc w:val="right"/>
            </w:pPr>
            <w:r w:rsidRPr="006676BE">
              <w:t>${unitLocalListPrice.price()}$</w:t>
            </w:r>
          </w:p>
        </w:tc>
        <w:tc>
          <w:tcPr>
            <w:tcW w:w="1503" w:type="dxa"/>
            <w:tcBorders>
              <w:top w:val="single" w:sz="4" w:space="0" w:color="3B3838" w:themeColor="background2" w:themeShade="40"/>
              <w:bottom w:val="single" w:sz="4" w:space="0" w:color="3B3838" w:themeColor="background2" w:themeShade="40"/>
            </w:tcBorders>
            <w:vAlign w:val="center"/>
          </w:tcPr>
          <w:p w14:paraId="686B9DED" w14:textId="0967B4F0" w:rsidR="005C0F8F" w:rsidRPr="00655DB1" w:rsidRDefault="005C0F8F" w:rsidP="005C0F8F">
            <w:pPr>
              <w:spacing w:before="20" w:after="20"/>
              <w:jc w:val="right"/>
            </w:pPr>
            <w:r w:rsidRPr="006676BE">
              <w:t>${unitNetPrice.price()}$</w:t>
            </w:r>
          </w:p>
        </w:tc>
      </w:tr>
      <w:tr w:rsidR="005C0F8F" w:rsidRPr="00A11438" w14:paraId="20A53C54" w14:textId="77777777" w:rsidTr="00A8694C">
        <w:tc>
          <w:tcPr>
            <w:tcW w:w="6010" w:type="dxa"/>
            <w:gridSpan w:val="3"/>
            <w:tcBorders>
              <w:top w:val="single" w:sz="4" w:space="0" w:color="3B3838" w:themeColor="background2" w:themeShade="40"/>
              <w:bottom w:val="single" w:sz="4" w:space="0" w:color="3B3838" w:themeColor="background2" w:themeShade="40"/>
            </w:tcBorders>
            <w:shd w:val="clear" w:color="auto" w:fill="3B3838" w:themeFill="background2" w:themeFillShade="40"/>
            <w:vAlign w:val="center"/>
          </w:tcPr>
          <w:p w14:paraId="4F9DC331" w14:textId="0727A06A" w:rsidR="005C0F8F" w:rsidRPr="00A11438" w:rsidRDefault="00746897" w:rsidP="005C0F8F">
            <w:pPr>
              <w:spacing w:before="20" w:after="20"/>
              <w:rPr>
                <w:b/>
                <w:bCs/>
                <w:lang w:val="sv-SE"/>
              </w:rPr>
            </w:pPr>
            <w:r w:rsidRPr="00746897">
              <w:rPr>
                <w:rFonts w:hint="eastAsia"/>
                <w:b/>
                <w:bCs/>
                <w:lang w:val="sv-SE"/>
              </w:rPr>
              <w:t>合計</w:t>
            </w:r>
          </w:p>
        </w:tc>
        <w:tc>
          <w:tcPr>
            <w:tcW w:w="1503" w:type="dxa"/>
            <w:tcBorders>
              <w:top w:val="single" w:sz="4" w:space="0" w:color="3B3838" w:themeColor="background2" w:themeShade="40"/>
              <w:bottom w:val="single" w:sz="4" w:space="0" w:color="3B3838" w:themeColor="background2" w:themeShade="40"/>
            </w:tcBorders>
            <w:shd w:val="clear" w:color="auto" w:fill="3B3838" w:themeFill="background2" w:themeFillShade="40"/>
            <w:vAlign w:val="center"/>
          </w:tcPr>
          <w:p w14:paraId="72560AF6" w14:textId="779B76CD" w:rsidR="005C0F8F" w:rsidRPr="00A11438" w:rsidRDefault="005C0F8F" w:rsidP="005C0F8F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r w:rsidRPr="00401F84">
              <w:t>$!{solution.totalLocalListPrice.price()}$</w:t>
            </w:r>
          </w:p>
        </w:tc>
        <w:tc>
          <w:tcPr>
            <w:tcW w:w="1503" w:type="dxa"/>
            <w:tcBorders>
              <w:top w:val="single" w:sz="4" w:space="0" w:color="3B3838" w:themeColor="background2" w:themeShade="40"/>
              <w:bottom w:val="single" w:sz="4" w:space="0" w:color="3B3838" w:themeColor="background2" w:themeShade="40"/>
            </w:tcBorders>
            <w:shd w:val="clear" w:color="auto" w:fill="3B3838" w:themeFill="background2" w:themeFillShade="40"/>
            <w:vAlign w:val="center"/>
          </w:tcPr>
          <w:p w14:paraId="69EF693D" w14:textId="2229819F" w:rsidR="005C0F8F" w:rsidRPr="00A11438" w:rsidRDefault="005C0F8F" w:rsidP="005C0F8F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r w:rsidRPr="00401F84">
              <w:t>$!{solution.totalNetPrice.price()}$</w:t>
            </w:r>
          </w:p>
        </w:tc>
      </w:tr>
    </w:tbl>
    <w:p w14:paraId="2E602B64" w14:textId="77777777" w:rsidR="00A11438" w:rsidRPr="00A11438" w:rsidRDefault="00A11438" w:rsidP="00A11438">
      <w:pPr>
        <w:rPr>
          <w:lang w:val="sv-SE"/>
        </w:rPr>
      </w:pPr>
    </w:p>
    <w:sectPr w:rsidR="00A11438" w:rsidRPr="00A11438" w:rsidSect="00924AC0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EEA58" w14:textId="77777777" w:rsidR="004D6CBE" w:rsidRDefault="004D6CBE" w:rsidP="002939E5">
      <w:pPr>
        <w:spacing w:after="0" w:line="240" w:lineRule="auto"/>
      </w:pPr>
      <w:r>
        <w:separator/>
      </w:r>
    </w:p>
  </w:endnote>
  <w:endnote w:type="continuationSeparator" w:id="0">
    <w:p w14:paraId="12D7757C" w14:textId="77777777" w:rsidR="004D6CBE" w:rsidRDefault="004D6CBE" w:rsidP="00293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48C4E" w14:textId="5E2CDAD5" w:rsidR="00FD3CD7" w:rsidRPr="00FD3CD7" w:rsidRDefault="00366D93" w:rsidP="002C5309">
    <w:pPr>
      <w:tabs>
        <w:tab w:val="right" w:pos="9026"/>
      </w:tabs>
      <w:spacing w:after="0" w:line="240" w:lineRule="auto"/>
      <w:rPr>
        <w:sz w:val="20"/>
        <w:szCs w:val="20"/>
        <w:lang w:eastAsia="ja-JP"/>
      </w:rPr>
    </w:pPr>
    <w:r w:rsidRPr="001F14C0">
      <w:rPr>
        <w:rFonts w:hint="eastAsia"/>
        <w:sz w:val="20"/>
        <w:szCs w:val="20"/>
        <w:lang w:eastAsia="ja-JP"/>
      </w:rPr>
      <w:t>提案</w:t>
    </w:r>
    <w:r w:rsidRPr="00FD3CD7">
      <w:rPr>
        <w:sz w:val="20"/>
        <w:szCs w:val="20"/>
        <w:lang w:eastAsia="ja-JP"/>
      </w:rPr>
      <w:t xml:space="preserve">: $!{name}$ </w:t>
    </w:r>
    <w:r w:rsidRPr="001F14C0">
      <w:rPr>
        <w:rFonts w:hint="eastAsia"/>
        <w:sz w:val="20"/>
        <w:szCs w:val="20"/>
        <w:lang w:eastAsia="ja-JP"/>
      </w:rPr>
      <w:t>リビジョン</w:t>
    </w:r>
    <w:r w:rsidRPr="00FD3CD7">
      <w:rPr>
        <w:sz w:val="20"/>
        <w:szCs w:val="20"/>
        <w:lang w:eastAsia="ja-JP"/>
      </w:rPr>
      <w:t>: $!{version}$</w:t>
    </w:r>
    <w:r w:rsidR="002C5309">
      <w:rPr>
        <w:sz w:val="20"/>
        <w:szCs w:val="20"/>
        <w:lang w:eastAsia="ja-JP"/>
      </w:rPr>
      <w:tab/>
    </w:r>
    <w:r w:rsidR="002C5309">
      <w:rPr>
        <w:sz w:val="20"/>
        <w:szCs w:val="20"/>
      </w:rPr>
      <w:fldChar w:fldCharType="begin"/>
    </w:r>
    <w:r w:rsidR="002C5309">
      <w:rPr>
        <w:sz w:val="20"/>
        <w:szCs w:val="20"/>
        <w:lang w:eastAsia="ja-JP"/>
      </w:rPr>
      <w:instrText xml:space="preserve"> PAGE   \* MERGEFORMAT </w:instrText>
    </w:r>
    <w:r w:rsidR="002C5309">
      <w:rPr>
        <w:sz w:val="20"/>
        <w:szCs w:val="20"/>
      </w:rPr>
      <w:fldChar w:fldCharType="separate"/>
    </w:r>
    <w:r w:rsidR="002C5309">
      <w:rPr>
        <w:sz w:val="20"/>
        <w:szCs w:val="20"/>
        <w:lang w:eastAsia="ja-JP"/>
      </w:rPr>
      <w:t>1</w:t>
    </w:r>
    <w:r w:rsidR="002C5309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9981C" w14:textId="77777777" w:rsidR="004D6CBE" w:rsidRDefault="004D6CBE" w:rsidP="002939E5">
      <w:pPr>
        <w:spacing w:after="0" w:line="240" w:lineRule="auto"/>
      </w:pPr>
      <w:r>
        <w:separator/>
      </w:r>
    </w:p>
  </w:footnote>
  <w:footnote w:type="continuationSeparator" w:id="0">
    <w:p w14:paraId="73982BC1" w14:textId="77777777" w:rsidR="004D6CBE" w:rsidRDefault="004D6CBE" w:rsidP="002939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EBB52" w14:textId="77777777" w:rsidR="002C5309" w:rsidRDefault="002C5309" w:rsidP="002C5309">
    <w:pPr>
      <w:pStyle w:val="Header"/>
      <w:tabs>
        <w:tab w:val="clear" w:pos="4680"/>
        <w:tab w:val="clear" w:pos="9360"/>
        <w:tab w:val="left" w:pos="2406"/>
      </w:tabs>
    </w:pPr>
    <w:r>
      <w:rPr>
        <w:noProof/>
        <w:lang w:eastAsia="sv-SE"/>
      </w:rPr>
      <w:drawing>
        <wp:anchor distT="0" distB="0" distL="114300" distR="114300" simplePos="0" relativeHeight="251659264" behindDoc="0" locked="1" layoutInCell="1" allowOverlap="1" wp14:anchorId="6864FAA6" wp14:editId="1924352D">
          <wp:simplePos x="0" y="0"/>
          <wp:positionH relativeFrom="page">
            <wp:posOffset>4217670</wp:posOffset>
          </wp:positionH>
          <wp:positionV relativeFrom="page">
            <wp:posOffset>323850</wp:posOffset>
          </wp:positionV>
          <wp:extent cx="2423160" cy="395605"/>
          <wp:effectExtent l="0" t="0" r="0" b="4445"/>
          <wp:wrapNone/>
          <wp:docPr id="4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23160" cy="395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81AE1"/>
    <w:multiLevelType w:val="multilevel"/>
    <w:tmpl w:val="E186544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050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KxMDc3MzcyNrc0NDZT0lEKTi0uzszPAykwrAUAEexzZiwAAAA="/>
  </w:docVars>
  <w:rsids>
    <w:rsidRoot w:val="008707D3"/>
    <w:rsid w:val="00012A5D"/>
    <w:rsid w:val="000C6E48"/>
    <w:rsid w:val="000D0B8C"/>
    <w:rsid w:val="00172114"/>
    <w:rsid w:val="00211D6A"/>
    <w:rsid w:val="00292766"/>
    <w:rsid w:val="002939E5"/>
    <w:rsid w:val="002B3A9C"/>
    <w:rsid w:val="002C5309"/>
    <w:rsid w:val="002D271F"/>
    <w:rsid w:val="00365185"/>
    <w:rsid w:val="00366D93"/>
    <w:rsid w:val="003840AF"/>
    <w:rsid w:val="00472CE4"/>
    <w:rsid w:val="004D2330"/>
    <w:rsid w:val="004D6CBE"/>
    <w:rsid w:val="004E7DD6"/>
    <w:rsid w:val="004F1684"/>
    <w:rsid w:val="00506380"/>
    <w:rsid w:val="005540B0"/>
    <w:rsid w:val="005B3B2E"/>
    <w:rsid w:val="005C0F8F"/>
    <w:rsid w:val="00655DB1"/>
    <w:rsid w:val="0068408C"/>
    <w:rsid w:val="00746897"/>
    <w:rsid w:val="00774A80"/>
    <w:rsid w:val="007E61EC"/>
    <w:rsid w:val="007F2A1C"/>
    <w:rsid w:val="00853C34"/>
    <w:rsid w:val="008707D3"/>
    <w:rsid w:val="008C1F8C"/>
    <w:rsid w:val="009209F1"/>
    <w:rsid w:val="00924AC0"/>
    <w:rsid w:val="009542BB"/>
    <w:rsid w:val="00980A6F"/>
    <w:rsid w:val="00A11438"/>
    <w:rsid w:val="00A8694C"/>
    <w:rsid w:val="00C44742"/>
    <w:rsid w:val="00C81280"/>
    <w:rsid w:val="00CE7412"/>
    <w:rsid w:val="00CF784B"/>
    <w:rsid w:val="00DF2A62"/>
    <w:rsid w:val="00F00C0A"/>
    <w:rsid w:val="00F53BC5"/>
    <w:rsid w:val="00FD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F7E772"/>
  <w15:chartTrackingRefBased/>
  <w15:docId w15:val="{0A856232-B359-4063-A82C-392CE0307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DB1"/>
    <w:pPr>
      <w:spacing w:after="120"/>
    </w:pPr>
    <w:rPr>
      <w:rFonts w:eastAsia="MS Mincho"/>
      <w:lang w:val="en-US"/>
    </w:rPr>
  </w:style>
  <w:style w:type="paragraph" w:styleId="Heading1">
    <w:name w:val="heading 1"/>
    <w:basedOn w:val="TOCHeading"/>
    <w:next w:val="Normal"/>
    <w:link w:val="Heading1Char"/>
    <w:uiPriority w:val="9"/>
    <w:qFormat/>
    <w:rsid w:val="00746897"/>
    <w:pPr>
      <w:numPr>
        <w:numId w:val="1"/>
      </w:numPr>
      <w:spacing w:before="480"/>
      <w:ind w:left="397" w:hanging="397"/>
      <w:outlineLvl w:val="0"/>
    </w:pPr>
    <w:rPr>
      <w:rFonts w:eastAsia="MS Mincho"/>
      <w:noProof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46897"/>
    <w:pPr>
      <w:numPr>
        <w:ilvl w:val="1"/>
      </w:numPr>
      <w:ind w:left="567" w:hanging="567"/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746897"/>
    <w:pPr>
      <w:numPr>
        <w:ilvl w:val="2"/>
      </w:numPr>
      <w:ind w:left="737" w:hanging="737"/>
      <w:outlineLvl w:val="2"/>
    </w:pPr>
    <w:rPr>
      <w:caps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3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9E5"/>
    <w:rPr>
      <w:rFonts w:eastAsiaTheme="minorEastAsia"/>
      <w:sz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93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9E5"/>
    <w:rPr>
      <w:rFonts w:eastAsiaTheme="minorEastAsia"/>
      <w:sz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46897"/>
    <w:rPr>
      <w:rFonts w:eastAsia="MS Mincho"/>
      <w:caps/>
      <w:noProof/>
      <w:sz w:val="36"/>
      <w:lang w:val="en-US"/>
    </w:rPr>
  </w:style>
  <w:style w:type="paragraph" w:styleId="TOCHeading">
    <w:name w:val="TOC Heading"/>
    <w:basedOn w:val="Normal"/>
    <w:next w:val="Normal"/>
    <w:uiPriority w:val="39"/>
    <w:unhideWhenUsed/>
    <w:qFormat/>
    <w:rsid w:val="00DF2A62"/>
    <w:pPr>
      <w:spacing w:after="160"/>
    </w:pPr>
    <w:rPr>
      <w:rFonts w:eastAsiaTheme="minorHAnsi"/>
      <w:caps/>
      <w:sz w:val="36"/>
    </w:rPr>
  </w:style>
  <w:style w:type="paragraph" w:styleId="TOC1">
    <w:name w:val="toc 1"/>
    <w:basedOn w:val="Normal"/>
    <w:next w:val="Normal"/>
    <w:autoRedefine/>
    <w:uiPriority w:val="39"/>
    <w:unhideWhenUsed/>
    <w:rsid w:val="002B3A9C"/>
    <w:pPr>
      <w:tabs>
        <w:tab w:val="right" w:leader="dot" w:pos="9016"/>
      </w:tabs>
      <w:spacing w:after="240"/>
    </w:pPr>
    <w:rPr>
      <w:caps/>
      <w:noProof/>
      <w:sz w:val="24"/>
    </w:rPr>
  </w:style>
  <w:style w:type="character" w:styleId="Hyperlink">
    <w:name w:val="Hyperlink"/>
    <w:basedOn w:val="DefaultParagraphFont"/>
    <w:uiPriority w:val="99"/>
    <w:unhideWhenUsed/>
    <w:rsid w:val="003840A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46897"/>
    <w:rPr>
      <w:rFonts w:eastAsia="MS Mincho"/>
      <w:caps/>
      <w:noProof/>
      <w:sz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46897"/>
    <w:rPr>
      <w:rFonts w:eastAsia="MS Mincho"/>
      <w:noProof/>
      <w:sz w:val="24"/>
      <w:szCs w:val="24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012A5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12A5D"/>
    <w:pPr>
      <w:spacing w:after="100"/>
      <w:ind w:left="440"/>
    </w:pPr>
  </w:style>
  <w:style w:type="table" w:styleId="TableGrid">
    <w:name w:val="Table Grid"/>
    <w:basedOn w:val="TableNormal"/>
    <w:uiPriority w:val="39"/>
    <w:rsid w:val="00C44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abccef0-1806-46ba-aea0-796bb693090a" xsi:nil="true"/>
    <TaxCatchAll xmlns="8eb6202e-e087-41a8-aae0-2bccf9b0399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lcf76f155ced4ddcb4097134ff3c332f xmlns="eabccef0-1806-46ba-aea0-796bb693090a">
      <Terms xmlns="http://schemas.microsoft.com/office/infopath/2007/PartnerControls"/>
    </lcf76f155ced4ddcb4097134ff3c332f>
    <Industry xmlns="eabccef0-1806-46ba-aea0-796bb693090a" xsi:nil="true"/>
    <GreatDemoType xmlns="eabccef0-1806-46ba-aea0-796bb693090a" xsi:nil="true"/>
  </documentManagement>
</p:properties>
</file>

<file path=customXml/itemProps1.xml><?xml version="1.0" encoding="utf-8"?>
<ds:datastoreItem xmlns:ds="http://schemas.openxmlformats.org/officeDocument/2006/customXml" ds:itemID="{12E14E28-110C-48FD-B355-7A6494AE5C82}"/>
</file>

<file path=customXml/itemProps2.xml><?xml version="1.0" encoding="utf-8"?>
<ds:datastoreItem xmlns:ds="http://schemas.openxmlformats.org/officeDocument/2006/customXml" ds:itemID="{FE45187F-EAB9-45CA-839B-E3646EC7D5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8446BB-3E53-414C-B7DD-4F7720924C5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Nkendem Asong</dc:creator>
  <cp:keywords/>
  <dc:description/>
  <cp:lastModifiedBy>Morten Kvist</cp:lastModifiedBy>
  <cp:revision>11</cp:revision>
  <dcterms:created xsi:type="dcterms:W3CDTF">2022-09-22T07:09:00Z</dcterms:created>
  <dcterms:modified xsi:type="dcterms:W3CDTF">2022-10-07T14:30:00Z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</Properties>
</file>