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暖念纪念场景模拟软件 V1.0 · 软件设计说明书</w:t>
      </w:r>
    </w:p>
    <w:p>
      <w:pPr>
        <w:jc w:val="center"/>
      </w:pPr>
      <w:r>
        <w:rPr>
          <w:rFonts w:ascii="宋体" w:hAnsi="宋体" w:eastAsia="宋体"/>
          <w:sz w:val="24"/>
        </w:rPr>
        <w:t>（计算机软件著作权登记申请材料）</w:t>
      </w:r>
    </w:p>
    <w:p>
      <w:r>
        <w:fldChar w:fldCharType="begin"/>
        <w:instrText xml:space="preserve">TOC \o "1-3" \h \z \u</w:instrText>
        <w:fldChar w:fldCharType="separate"/>
        <w:t>（在 Word 中按 Ctrl+A 后按 F9 更新目录）</w:t>
        <w:fldChar w:fldCharType="end"/>
      </w:r>
    </w:p>
    <w:p>
      <w:r>
        <w:br w:type="page"/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暖念纪念场景模拟软件 V1.0 · 软件设计说明书</w:t>
      </w:r>
    </w:p>
    <w:p>
      <w:pPr>
        <w:ind w:left="454"/>
      </w:pPr>
      <w:r>
        <w:rPr>
          <w:rFonts w:ascii="宋体" w:hAnsi="宋体" w:eastAsia="宋体"/>
          <w:sz w:val="22"/>
        </w:rPr>
        <w:t>软件全称：暖念纪念场景模拟软件　　版本号：V1.0</w:t>
      </w:r>
    </w:p>
    <w:p>
      <w:pPr>
        <w:ind w:left="454"/>
      </w:pPr>
      <w:r>
        <w:rPr>
          <w:rFonts w:ascii="宋体" w:hAnsi="宋体" w:eastAsia="宋体"/>
          <w:sz w:val="22"/>
        </w:rPr>
        <w:t>文档性质：计算机软件著作权登记 · 文档鉴别材料（补充件）</w:t>
      </w:r>
    </w:p>
    <w:p>
      <w:pPr>
        <w:ind w:left="454"/>
      </w:pPr>
      <w:r>
        <w:rPr>
          <w:rFonts w:ascii="宋体" w:hAnsi="宋体" w:eastAsia="宋体"/>
          <w:sz w:val="22"/>
        </w:rPr>
        <w:t>编制日期：2026 年 9 月 25 日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目录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概述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需求分析与设计目标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总体架构设计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运行环境与开发环境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模块设计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数据结构设计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关键技术方案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流程与时序设计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性能设计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安全与合规设计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测试与验证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维护与扩展设计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附录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 概述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1.1 编写目的</w:t>
      </w:r>
    </w:p>
    <w:p>
      <w:r>
        <w:rPr>
          <w:rFonts w:ascii="宋体" w:hAnsi="宋体" w:eastAsia="宋体"/>
          <w:sz w:val="24"/>
        </w:rPr>
        <w:t>本文档说明「暖念纪念场景模拟软件 V1.0」的总体设计、模块划分、数据结构、关键技术方案与性能安全策略，供开发维护人员理解系统实现，并作为软件著作权登记的文档鉴别材料。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1.2 适用范围</w:t>
      </w:r>
    </w:p>
    <w:p>
      <w:r>
        <w:rPr>
          <w:rFonts w:ascii="宋体" w:hAnsi="宋体" w:eastAsia="宋体"/>
          <w:sz w:val="24"/>
        </w:rPr>
        <w:t>适用于软件的二次开发、功能扩展、缺陷定位与部署维护。不涉及硬件设计与服务端业务系统（本版本为纯前端应用）。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渲染层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基于 PixiJS 的场景绘制部分，位于 </w:t>
            </w:r>
            <w:r>
              <w:rPr>
                <w:rFonts w:ascii="Consolas" w:hAnsi="Consolas" w:eastAsia="Consolas"/>
                <w:sz w:val="20"/>
              </w:rPr>
              <w:t>src/pixi/</w:t>
            </w:r>
            <w:r>
              <w:rPr>
                <w:sz w:val="20"/>
              </w:rPr>
              <w:t>，不含 React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基于 React 的界面与面板部分，位于 </w:t>
            </w:r>
            <w:r>
              <w:rPr>
                <w:rFonts w:ascii="Consolas" w:hAnsi="Consolas" w:eastAsia="Consolas"/>
                <w:sz w:val="20"/>
              </w:rPr>
              <w:t>src/ui/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数据契约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两层之间的唯一通信结构（</w:t>
            </w:r>
            <w:r>
              <w:rPr>
                <w:rFonts w:ascii="Consolas" w:hAnsi="Consolas" w:eastAsia="Consolas"/>
                <w:sz w:val="20"/>
              </w:rPr>
              <w:t>SpaceData</w:t>
            </w:r>
            <w:r>
              <w:rPr>
                <w:sz w:val="20"/>
              </w:rPr>
              <w:t xml:space="preserve">），位于 </w:t>
            </w:r>
            <w:r>
              <w:rPr>
                <w:rFonts w:ascii="Consolas" w:hAnsi="Consolas" w:eastAsia="Consolas"/>
                <w:sz w:val="20"/>
              </w:rPr>
              <w:t>src/pixi/space.ts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→ Canvas → GPU 纹理的统一生成与缓存机制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推进供品生命周期的统一时间源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摆位求解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在案面区域求解不重叠摆放坐标的算法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器物文化档案数据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2 需求分析与设计目标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2.1 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对应模块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构建可进入的 2.5D 纪念空间（壁景、地坪、供案、遗像牌位）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SceneBackgroundLayer、FloorLayer、AltarTableLayer、MemorialPortraitLayer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案上器物自由摆放与拾取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PropsLayer、useOfferings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献花、供果、点烛、上香、击颂钵、读祝等祭祀动作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useOfferings、各供品面板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光影造境：日照总闸、三时辰、丁达尔、浮尘、落瓣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GodRaysLayer、DustMotesLayer、PixiEffects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空间装点：壁景、地坪、案木、桌布组合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scene/walls、scene/floorOptions、tablecloth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供品生命过程仿真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useWorldLoop、entity 生命周期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堂轩筹建、名录切换、纪念信息编辑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useHallDirectory、MemorialEditModal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器物典故查阅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data/lore、RelicLorePanel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五声音阶环境曲与法音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utils/audio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多种器物、花卉、果品的同台对比检视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useAuditStage、AuditStage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2.2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性能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桌面端目标 60FPS；粒子与贴图池化；禁止每帧重建纹理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与 Web Audio 的现代浏览器；设备像素比自适应（上限 2）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可维护性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UI 与渲染严格二分；每域单一门户 </w:t>
            </w:r>
            <w:r>
              <w:rPr>
                <w:rFonts w:ascii="Consolas" w:hAnsi="Consolas" w:eastAsia="Consolas"/>
                <w:sz w:val="20"/>
              </w:rPr>
              <w:t>index.ts</w:t>
            </w:r>
            <w:r>
              <w:rPr>
                <w:sz w:val="20"/>
              </w:rPr>
              <w:t xml:space="preserve">；每文件含 </w:t>
            </w:r>
            <w:r>
              <w:rPr>
                <w:rFonts w:ascii="Consolas" w:hAnsi="Consolas" w:eastAsia="Consolas"/>
                <w:sz w:val="20"/>
              </w:rPr>
              <w:t>@file</w:t>
            </w:r>
            <w:r>
              <w:rPr>
                <w:sz w:val="20"/>
              </w:rPr>
              <w:t xml:space="preserve"> 与 </w:t>
            </w:r>
            <w:r>
              <w:rPr>
                <w:rFonts w:ascii="Consolas" w:hAnsi="Consolas" w:eastAsia="Consolas"/>
                <w:sz w:val="20"/>
              </w:rPr>
              <w:t>@description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可扩展性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新增器物走「模板 + 注册 + 类型枚举」三步，不改渲染主干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安全性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矢量模板嵌入几何隐写水印，可校验溯源；逝者信息默认本地私密存储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文化正确性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器物须给出名 / 形 / 代 / 工四段信息；不确定者标注「待考」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2.3 设计约束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渲染层不得引入 React，交互层不得深引用渲染层内部实现；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不在组件内各自创建 </w:t>
      </w:r>
      <w:r>
        <w:rPr>
          <w:rFonts w:ascii="宋体" w:hAnsi="宋体" w:eastAsia="宋体"/>
          <w:sz w:val="24"/>
        </w:rPr>
        <w:t>requestAnimationFrame</w:t>
      </w:r>
      <w:r>
        <w:rPr>
          <w:rFonts w:ascii="宋体" w:hAnsi="宋体" w:eastAsia="宋体"/>
          <w:sz w:val="24"/>
        </w:rPr>
        <w:t>，统一走世界时钟；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不依赖带短超时的 SVG 转图片作为主链路；纹理统一走纹理管线；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禁止通用界面提示音与欢快旋律；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视觉基线（烛形、烟形、案形、花色）不可随意改动。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3 总体架构设计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3.1 分层架构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交互层  src/ui/  （React 19）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AuthPage │ HallSpacePage │ offering │ setting │ directory │ …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状态：useOfferings / useHallAmbience / useAuditStage /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useHallDirectory；弹窗栈 dialogStore；音效单例 sound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 数据契约 SpaceData / 回调事件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适配层  SceneCanvas.tsx：props → Layer.render()/syncItems()；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Pixi 交互 → onUpdate/onSelect 上抛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渲染层  src/pixi/  （PixiJS 8.20 / WebGL，不含 React）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engine/PixiStage（七层视差容器）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layers/：Background │ Portrait │ Floor │ Table │ Props │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DustMotes │ GodRays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effects/：CandleFlame │ IncenseSmoke │ SmokeParticle │ 通用特效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assets/：TexturePipeline │ SvgToTexture │ 矢量模板库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scene/：壁景、地坪选项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数据与工具  src/types/ src/data/ src/utils/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业务类型 │ 预置场景数据 │ 物典档案 │ 世界时钟 │ 摆位 │ 音频 │ 时辰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3.2 架构铁律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铁律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二分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</w:t>
            </w:r>
            <w:r>
              <w:rPr>
                <w:sz w:val="20"/>
              </w:rPr>
              <w:t xml:space="preserve"> 只依赖 </w:t>
            </w:r>
            <w:r>
              <w:rPr>
                <w:rFonts w:ascii="Consolas" w:hAnsi="Consolas" w:eastAsia="Consolas"/>
                <w:sz w:val="20"/>
              </w:rPr>
              <w:t>pixi/index.ts</w:t>
            </w:r>
            <w:r>
              <w:rPr>
                <w:sz w:val="20"/>
              </w:rPr>
              <w:t xml:space="preserve"> 门户与 </w:t>
            </w:r>
            <w:r>
              <w:rPr>
                <w:rFonts w:ascii="Consolas" w:hAnsi="Consolas" w:eastAsia="Consolas"/>
                <w:sz w:val="20"/>
              </w:rPr>
              <w:t>types/</w:t>
            </w:r>
            <w:r>
              <w:rPr>
                <w:sz w:val="20"/>
              </w:rPr>
              <w:t>；</w:t>
            </w:r>
            <w:r>
              <w:rPr>
                <w:rFonts w:ascii="Consolas" w:hAnsi="Consolas" w:eastAsia="Consolas"/>
                <w:sz w:val="20"/>
              </w:rPr>
              <w:t>pixi/</w:t>
            </w:r>
            <w:r>
              <w:rPr>
                <w:sz w:val="20"/>
              </w:rPr>
              <w:t xml:space="preserve"> 禁止 import </w:t>
            </w:r>
            <w:r>
              <w:rPr>
                <w:rFonts w:ascii="Consolas" w:hAnsi="Consolas" w:eastAsia="Consolas"/>
                <w:sz w:val="20"/>
              </w:rPr>
              <w:t>ui/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无中间层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UI → 画布 dispatch，画布 → UI 事件回调，不再造 Controller / Manager / ECS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单一门户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每个功能域自带 </w:t>
            </w:r>
            <w:r>
              <w:rPr>
                <w:rFonts w:ascii="Consolas" w:hAnsi="Consolas" w:eastAsia="Consolas"/>
                <w:sz w:val="20"/>
              </w:rPr>
              <w:t>index.ts</w:t>
            </w:r>
            <w:r>
              <w:rPr>
                <w:sz w:val="20"/>
              </w:rPr>
              <w:t>，禁止跨域深引用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类型集中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业务类型集中在 </w:t>
            </w:r>
            <w:r>
              <w:rPr>
                <w:rFonts w:ascii="Consolas" w:hAnsi="Consolas" w:eastAsia="Consolas"/>
                <w:sz w:val="20"/>
              </w:rPr>
              <w:t>src/types/</w:t>
            </w:r>
            <w:r>
              <w:rPr>
                <w:sz w:val="20"/>
              </w:rPr>
              <w:t>，文案与寓意进数据层，不写死在组件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3.3 目录职责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src/pixi/engine/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舞台初始化、层级管理、生命周期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各图层绘制与交互命中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src/pixi/effects/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火焰、烟雾、粒子、光晕等仿真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纹理管线、SVG 光栅化、矢量模板、水印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壁景与地坪选项数据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堂轩主界面及其面板（供台、设置、名录、典故、审计）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src/ui/auth/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src/ui/common/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通用组件与弹窗栈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预置场景数据与物典档案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世界时钟、摆位、音频、时辰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业务类型与数据契约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4 运行环境与开发环境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开发语言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TypeScript 5.8（编译目标 ECMAScript 2015+）、CSS 3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核心框架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19、PixiJS 8.20、Tailwind CSS 4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构建工具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Vite 6.2（别名 </w:t>
            </w:r>
            <w:r>
              <w:rPr>
                <w:rFonts w:ascii="Consolas" w:hAnsi="Consolas" w:eastAsia="Consolas"/>
                <w:sz w:val="20"/>
              </w:rPr>
              <w:t>@ → 根目录</w:t>
            </w:r>
            <w:r>
              <w:rPr>
                <w:sz w:val="20"/>
              </w:rPr>
              <w:t>）、</w:t>
            </w:r>
            <w:r>
              <w:rPr>
                <w:rFonts w:ascii="Consolas" w:hAnsi="Consolas" w:eastAsia="Consolas"/>
                <w:sz w:val="20"/>
              </w:rPr>
              <w:t>@vitejs/plugin-react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@tailwindcss/vite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开发环境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Node.js ≥ 18；macOS / Windows / Linux 均可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运行环境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与 Web Audio 的现代浏览器；静态资源托管即可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运行时依赖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无后端服务、无数据库；状态存于 </w:t>
            </w:r>
            <w:r>
              <w:rPr>
                <w:rFonts w:ascii="Consolas" w:hAnsi="Consolas" w:eastAsia="Consolas"/>
                <w:sz w:val="20"/>
              </w:rPr>
              <w:t>localStorage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代码规模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158 个 </w:t>
            </w:r>
            <w:r>
              <w:rPr>
                <w:rFonts w:ascii="Consolas" w:hAnsi="Consolas" w:eastAsia="Consolas"/>
                <w:sz w:val="20"/>
              </w:rPr>
              <w:t>.ts/.tsx</w:t>
            </w:r>
            <w:r>
              <w:rPr>
                <w:sz w:val="20"/>
              </w:rPr>
              <w:t xml:space="preserve"> 源文件，28,388 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5 模块设计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5.1 渲染层模块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职责与要点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舞台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engine/PixiStage.ts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创建 Pixi Application（</w:t>
            </w:r>
            <w:r>
              <w:rPr>
                <w:rFonts w:ascii="Consolas" w:hAnsi="Consolas" w:eastAsia="Consolas"/>
                <w:sz w:val="20"/>
              </w:rPr>
              <w:t>preference: 'webgl'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resolution ≤ 2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backgroundAlpha: 0</w:t>
            </w:r>
            <w:r>
              <w:rPr>
                <w:sz w:val="20"/>
              </w:rPr>
              <w:t>、抗锯齿）；建立 7 层容器并逐帧阻尼插值；防上下文丢失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背景墙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layers/SceneBackgroundLayer.ts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墙基底色（昼 / 黄昏 / 夜 / 熄灯四态）+ 壁景大图 Sprite；大图以中轴与底缘为锚，宽优先 cover 铺满并埋入踢脚线之下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layers/MemorialPortraitLayer.ts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光晕、金环缠枝、圆形遗像、悬停提示、堂号题名；点击触发编辑弹窗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PerspectiveMesh</w:t>
            </w:r>
            <w:r>
              <w:rPr>
                <w:sz w:val="20"/>
              </w:rPr>
              <w:t xml:space="preserve"> 单应变换实现透视地坪；4×64 网格、UV 平铺；</w:t>
            </w:r>
            <w:r>
              <w:rPr>
                <w:rFonts w:ascii="Consolas" w:hAnsi="Consolas" w:eastAsia="Consolas"/>
                <w:sz w:val="20"/>
              </w:rPr>
              <w:t>ColorMatrixFilter</w:t>
            </w:r>
            <w:r>
              <w:rPr>
                <w:sz w:val="20"/>
              </w:rPr>
              <w:t xml:space="preserve"> 做时段色温；提供 </w:t>
            </w:r>
            <w:r>
              <w:rPr>
                <w:rFonts w:ascii="Consolas" w:hAnsi="Consolas" w:eastAsia="Consolas"/>
                <w:sz w:val="20"/>
              </w:rPr>
              <w:t>getFloorTopY()</w:t>
            </w:r>
            <w:r>
              <w:rPr>
                <w:sz w:val="20"/>
              </w:rPr>
              <w:t xml:space="preserve"> 供其它层定位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layers/AltarTableLayer.ts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台面、冰盘沿、牙板、腿足、织锦桌布与流苏；</w:t>
            </w:r>
            <w:r>
              <w:rPr>
                <w:rFonts w:ascii="Consolas" w:hAnsi="Consolas" w:eastAsia="Consolas"/>
                <w:sz w:val="20"/>
              </w:rPr>
              <w:t>BlurFilter</w:t>
            </w:r>
            <w:r>
              <w:rPr>
                <w:sz w:val="20"/>
              </w:rPr>
              <w:t xml:space="preserve"> 落影；烛火点光源（add 混合 + 高斯光雾）；支持上下拖动调进深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layers/PropsLayer.ts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脏标记 + 纹理同步缓存；</w:t>
            </w:r>
            <w:r>
              <w:rPr>
                <w:rFonts w:ascii="Consolas" w:hAnsi="Consolas" w:eastAsia="Consolas"/>
                <w:sz w:val="20"/>
              </w:rPr>
              <w:t>Polygon</w:t>
            </w:r>
            <w:r>
              <w:rPr>
                <w:sz w:val="20"/>
              </w:rPr>
              <w:t xml:space="preserve"> 命中区（花冠 / 瓶身 / 香炉收窄）；拖拽置顶；长按 &gt; 520ms 判为查典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layers/DustMotesLayer.ts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加色混合浮尘精灵池，密度随光束浓度、日照、风力、时段联动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layers/GodRaysLayer.ts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光束几何一次烘焙成贴图，运行时仅做变换与着色；每束独立相位；强度两级收敛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effects/CandleFlameRenderer.ts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水滴形外焰 + 金黄内焰心 + 烛芯；双正弦呼吸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effects/IncenseSmokeRenderer.ts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香炉三缕青烟，高低错落、尾部渐隐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粒子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effects/SmokeParticleEmitter.ts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烟雾粒子发射器（池化）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通用特效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effects/PixiEffects.ts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烛光呼吸光晕（add 混合）、落瓣粒子池（sway / rot / life 物理，落地渐隐）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单例；程序化生成烟雾、烛光光晕、15 种花瓣纹理；异步加载地坪贴图；并行预热器物纹理（失败降级）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光栅化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assets/SvgToTexture.ts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字符串 → Blob → Image → Canvas → Texture；超采样 2.0—2.5；超时回退且不污染缓存；自动补 xmlns、驼峰转连字符、剥离 JSX 注释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assets/templates/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种花卉、12 款现代花器、17 种果品、6 式桌布、供案、花束、果盘等参数化 SVG 模板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assets/security/Watermark.ts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微几何坐标隐写：将标识编码为贝塞尔路径小数位，不产生可见渲染；提供 </w:t>
            </w:r>
            <w:r>
              <w:rPr>
                <w:rFonts w:ascii="Consolas" w:hAnsi="Consolas" w:eastAsia="Consolas"/>
                <w:sz w:val="20"/>
              </w:rPr>
              <w:t>verifyWatermark()</w:t>
            </w:r>
            <w:r>
              <w:rPr>
                <w:sz w:val="20"/>
              </w:rPr>
              <w:t xml:space="preserve"> 校验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5.2 交互层模块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应用外壳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App.tsx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视图路由（auth / hall）、登录态持久化、页面装配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ui/auth/AuthPage.tsx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手机（验证码 / 密码）、微信、Apple 三通道；协议勾选校验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堂轩空间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ui/space/HallSpacePage.tsx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装配四个状态域并传入画布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画布适配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ui/space/SceneCanvas.tsx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props → Layer 调用；Pixi 事件 → 回调上抛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ui/space/hooks/useOfferings.ts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物件点选 / 拖拽 / 换花换器 / 点烛 / 长按查典 / 献花供果祈愿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氛围状态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ui/space/hooks/useHallAmbience.ts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光照、壁景、地坪、桌布、落瓣、音效与设置抽屉开关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审计状态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ui/space/audit/useAuditStage.ts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案上陈设 items、案台材质与进深、展台状态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ui/space/hooks/useHallDirectory.ts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堂轩名录、主奉切换、筹建、本地持久化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ui/space/offering/FlowerOfferingPanel.tsx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敬献 / 瓶器双页签；自动求位；一键布设十捧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ui/space/offering/FruitOfferingPanel.tsx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样果品；左右主盘设置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ui/space/offering/BlessingPanel.tsx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祝文输入、快捷词、呈献并点烛上香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环境抽屉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ui/space/setting/AmbiancePanel.tsx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 组环境设定与专项展台审计入口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ui/space/directory/HallDirectoryPanel.tsx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双页签名录、进入、分享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筹建面板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ui/space/directory/CreateHallPanel.tsx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姓名 / 关系 / 堂号 / 生卒 / 遗像录入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纪念编辑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ui/space/memorial/MemorialEditModal.tsx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主副题名与遗像编辑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ui/lore/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典故卡、角标、典藏总目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弹窗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ui/common/dialog/dialogStore.ts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命令式弹窗栈（</w:t>
            </w:r>
            <w:r>
              <w:rPr>
                <w:rFonts w:ascii="Consolas" w:hAnsi="Consolas" w:eastAsia="Consolas"/>
                <w:sz w:val="20"/>
              </w:rPr>
              <w:t>useSyncExternalStore</w:t>
            </w:r>
            <w:r>
              <w:rPr>
                <w:sz w:val="20"/>
              </w:rPr>
              <w:t xml:space="preserve"> 订阅）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/ 底坞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ui/space/controls/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日照、时辰、音效、设置；献花、供果、点烛、置台、光影、祈愿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5.3 数据与工具模块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业务类型总入口、生命周期与实体类型、场景渲染契约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预设器物、默认照明、示例堂轩、常规五供与展台构建函数、中文名映射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src/data/lore/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 15、果品 18、器物 17、纹样 8 共 58 条文化档案及类型定义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src/utils/useWorldLoop.ts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统一 rAF 世界时钟，按流速节流提交（1x→1000ms，10x→300ms，30x→150ms）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案面摆位求解：单点最优求位与批量顺序布设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 Audio 实时合成环境曲与法音；订阅式 BGM 控制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src/utils/timeOfDay.ts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本机时钟 → 白昼 / 黄昏 / 夜色判定与校准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6 数据结构设计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 场景渲染契约（SpaceData）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SpaceData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hallId: string;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memorial: MemorialInfo;                 // { title, subtitle, photoUrl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scene: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wall: SpaceWall;                      // 壁景样式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floor: SpaceFloor;                    // 地坪样式与色温参数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table: SpaceTable;                    // { cloth, wood { top, leg }, forward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lighting: LightingSettings;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items: SceneItem[];                     // 案上陈设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6.2 陈设实体（SceneItem / GameItemData）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EntityTypeId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 / vase / candle / censer / fruit / tea_cups / singing_bowl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name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position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{ x, y }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案面坐标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scale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number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缩放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isLit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是否点燃（烛 / 香）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器形（24 式）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waxHeight / incenseHealth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number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烛高与香长消耗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生命周期状态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6.3 生命周期（ItemLifecycle）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type LifecycleStage = 'budding' | 'blooming' | 'wilting' | 'withered' | 'expired';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ItemLifecycle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stage: LifecycleStage;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age: number;        // 已推进时长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duration: number;   // 各阶段时长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decayRate: number;  // 衰减速率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health: number;     // 生机 0—1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autoDespawn: boolean;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宋体" w:hAnsi="宋体" w:eastAsia="宋体"/>
          <w:sz w:val="24"/>
        </w:rPr>
        <w:t xml:space="preserve">推进规则：花材随 age 依次进入五阶段；烛与香仅在 </w:t>
      </w:r>
      <w:r>
        <w:rPr>
          <w:rFonts w:ascii="宋体" w:hAnsi="宋体" w:eastAsia="宋体"/>
          <w:sz w:val="24"/>
        </w:rPr>
        <w:t>isLit</w:t>
      </w:r>
      <w:r>
        <w:rPr>
          <w:rFonts w:ascii="宋体" w:hAnsi="宋体" w:eastAsia="宋体"/>
          <w:sz w:val="24"/>
        </w:rPr>
        <w:t xml:space="preserve"> 为真时消耗；</w:t>
      </w:r>
      <w:r>
        <w:rPr>
          <w:rFonts w:ascii="宋体" w:hAnsi="宋体" w:eastAsia="宋体"/>
          <w:sz w:val="24"/>
        </w:rPr>
        <w:t>expired</w:t>
      </w:r>
      <w:r>
        <w:rPr>
          <w:rFonts w:ascii="宋体" w:hAnsi="宋体" w:eastAsia="宋体"/>
          <w:sz w:val="24"/>
        </w:rPr>
        <w:t xml:space="preserve"> 且 </w:t>
      </w:r>
      <w:r>
        <w:rPr>
          <w:rFonts w:ascii="宋体" w:hAnsi="宋体" w:eastAsia="宋体"/>
          <w:sz w:val="24"/>
        </w:rPr>
        <w:t>autoDespawn</w:t>
      </w:r>
      <w:r>
        <w:rPr>
          <w:rFonts w:ascii="宋体" w:hAnsi="宋体" w:eastAsia="宋体"/>
          <w:sz w:val="24"/>
        </w:rPr>
        <w:t xml:space="preserve"> 为真时自然撤下。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6.4 光照设置（LightingSettings）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masterOn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day / sunset / night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timeMode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follow（跟随系统）/ fixed（固定）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sunlightIntensity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godRaysEnabled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丁达尔开关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sunAngle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candleGlowIntensity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烛火光晕强度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dustDensity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浮尘密度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windForce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微风吹拂（−1 ~ +1）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6.5 堂轩与用户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MemorialHallItem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id; name; title; relationship; birthDate; photoUrl;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guardianDays; blessingCount; isOwner; creatorName;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lastVisitedAt; createdAt;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UserProfile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id; name; avatar; loginType; phoneNumber;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isSubscribed; guardianDays; blessingCount; createdAt;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6.6 典故档案（RelicLore）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id / name / poeticName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标识与正名、诗意名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category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门类（花 / 果 / 器 / 纹样）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era / craft / form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年代、工法、形制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meaning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寓意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quotes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文献诗证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authenticity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典籍可考 / 民俗相传 / 近现代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etiquette / cautions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礼俗与辨误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kin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关联器物 id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6.7 枚举字典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枚举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 式花器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TableclothStyle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式桌布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WallBackgroundStyle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式壁景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种地坪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TableWoodStyle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种案木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day / sunset / night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LifecycleStage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 个阶段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6.8 持久化结构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memery_current_user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UserProfile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memery_memorial_halls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MemorialHallItem[]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memery_current_hall_id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7 关键技术方案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 七层 2.5D 视差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层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系数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background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0.25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壁景与墙身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portrait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0.35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0.45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0.75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0.95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smoke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1.10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烟尘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1.25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光束与光晕</w:t>
            </w:r>
          </w:p>
        </w:tc>
      </w:tr>
    </w:tbl>
    <w:p/>
    <w:p>
      <w:r>
        <w:rPr>
          <w:rFonts w:ascii="宋体" w:hAnsi="宋体" w:eastAsia="宋体"/>
          <w:sz w:val="24"/>
        </w:rPr>
        <w:t>各层按各自系数与鼠标位移做阻尼插值，产生进深视差；系数越大越靠近观者。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7.2 PerspectiveMesh 透视地坪</w:t>
      </w:r>
    </w:p>
    <w:p>
      <w:r>
        <w:rPr>
          <w:rFonts w:ascii="宋体" w:hAnsi="宋体" w:eastAsia="宋体"/>
          <w:sz w:val="24"/>
        </w:rPr>
        <w:t>将矩形贴图经单应变换映射为任意四边形，在 WebGL 内复刻透视投影（等效于 perspective 420px、rotateX 66°、scale 1.36/1.26 的投影链）。网格 4×64 保证形变平滑；UV repeat 与 mipmap 平铺保证近处清晰、远处不摩尔纹；</w:t>
      </w:r>
      <w:r>
        <w:rPr>
          <w:rFonts w:ascii="宋体" w:hAnsi="宋体" w:eastAsia="宋体"/>
          <w:sz w:val="24"/>
        </w:rPr>
        <w:t>ColorMatrixFilter</w:t>
      </w:r>
      <w:r>
        <w:rPr>
          <w:rFonts w:ascii="宋体" w:hAnsi="宋体" w:eastAsia="宋体"/>
          <w:sz w:val="24"/>
        </w:rPr>
        <w:t xml:space="preserve"> 按时段调整 brightness / contrast / saturate / hue。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7.3 SVG → GPU 纹理管线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参数化 SVG 字符串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规范化（补 xmlns、驼峰转连字符、剥离 JSX 注释、转义裸 &amp;）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Blob → Image → 离屏 Canvas（超采样 2.0—2.5 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后处理钩子（材质叠加、装饰框叠加、水印嵌入）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Texture → 全局缓存（键含样式与参数）</w:t>
      </w:r>
    </w:p>
    <w:p>
      <w:r>
        <w:rPr>
          <w:rFonts w:ascii="宋体" w:hAnsi="宋体" w:eastAsia="宋体"/>
          <w:sz w:val="24"/>
        </w:rPr>
        <w:t>超时（8000ms）回退且</w:t>
      </w:r>
      <w:r>
        <w:rPr>
          <w:rFonts w:ascii="宋体" w:hAnsi="宋体" w:eastAsia="宋体"/>
          <w:b/>
          <w:sz w:val="24"/>
        </w:rPr>
        <w:t>不污染缓存</w:t>
      </w:r>
      <w:r>
        <w:rPr>
          <w:rFonts w:ascii="宋体" w:hAnsi="宋体" w:eastAsia="宋体"/>
          <w:sz w:val="24"/>
        </w:rPr>
        <w:t xml:space="preserve">；业务层禁止各自 </w:t>
      </w:r>
      <w:r>
        <w:rPr>
          <w:rFonts w:ascii="宋体" w:hAnsi="宋体" w:eastAsia="宋体"/>
          <w:sz w:val="24"/>
        </w:rPr>
        <w:t>new Image()</w:t>
      </w:r>
      <w:r>
        <w:rPr>
          <w:rFonts w:ascii="宋体" w:hAnsi="宋体" w:eastAsia="宋体"/>
          <w:sz w:val="24"/>
        </w:rPr>
        <w:t xml:space="preserve">，统一走 </w:t>
      </w:r>
      <w:r>
        <w:rPr>
          <w:rFonts w:ascii="宋体" w:hAnsi="宋体" w:eastAsia="宋体"/>
          <w:sz w:val="24"/>
        </w:rPr>
        <w:t>TexturePipeline</w:t>
      </w:r>
      <w:r>
        <w:rPr>
          <w:rFonts w:ascii="宋体" w:hAnsi="宋体" w:eastAsia="宋体"/>
          <w:sz w:val="24"/>
        </w:rPr>
        <w:t>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7.4 丁达尔光束与浮尘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光束几何一次烘焙为贴图，运行时仅做变换、着色与相位偏移（呼吸 / 摇曳 / 漂移），避免每帧重绘几何；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混合模式 </w:t>
      </w:r>
      <w:r>
        <w:rPr>
          <w:rFonts w:ascii="宋体" w:hAnsi="宋体" w:eastAsia="宋体"/>
          <w:sz w:val="24"/>
        </w:rPr>
        <w:t>add</w:t>
      </w:r>
      <w:r>
        <w:rPr>
          <w:rFonts w:ascii="宋体" w:hAnsi="宋体" w:eastAsia="宋体"/>
          <w:sz w:val="24"/>
        </w:rPr>
        <w:t>，强度两级收敛（整体缩放 0.26、单束上限 0.2），避免过曝；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浮尘为精灵池，密度、日照、风力与时段联动。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7.5 烛焰与青烟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烛焰：水滴形外焰 + 金黄内焰心 + 烛芯，双正弦呼吸；光晕以 </w:t>
      </w:r>
      <w:r>
        <w:rPr>
          <w:rFonts w:ascii="宋体" w:hAnsi="宋体" w:eastAsia="宋体"/>
          <w:sz w:val="24"/>
        </w:rPr>
        <w:t>add</w:t>
      </w:r>
      <w:r>
        <w:rPr>
          <w:rFonts w:ascii="宋体" w:hAnsi="宋体" w:eastAsia="宋体"/>
          <w:sz w:val="24"/>
        </w:rPr>
        <w:t xml:space="preserve"> 混合叠加 </w:t>
      </w:r>
      <w:r>
        <w:rPr>
          <w:rFonts w:ascii="宋体" w:hAnsi="宋体" w:eastAsia="宋体"/>
          <w:sz w:val="24"/>
        </w:rPr>
        <w:t>BlurFilter</w:t>
      </w:r>
      <w:r>
        <w:rPr>
          <w:rFonts w:ascii="宋体" w:hAnsi="宋体" w:eastAsia="宋体"/>
          <w:sz w:val="24"/>
        </w:rPr>
        <w:t>（strength 9）；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青烟：三缕、高低错落、尾部渐隐，受 </w:t>
      </w:r>
      <w:r>
        <w:rPr>
          <w:rFonts w:ascii="宋体" w:hAnsi="宋体" w:eastAsia="宋体"/>
          <w:sz w:val="24"/>
        </w:rPr>
        <w:t>windForce</w:t>
      </w:r>
      <w:r>
        <w:rPr>
          <w:rFonts w:ascii="宋体" w:hAnsi="宋体" w:eastAsia="宋体"/>
          <w:sz w:val="24"/>
        </w:rPr>
        <w:t xml:space="preserve"> 影响飘向；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案体落影：</w:t>
      </w:r>
      <w:r>
        <w:rPr>
          <w:rFonts w:ascii="宋体" w:hAnsi="宋体" w:eastAsia="宋体"/>
          <w:sz w:val="24"/>
        </w:rPr>
        <w:t>BlurFilter</w:t>
      </w:r>
      <w:r>
        <w:rPr>
          <w:rFonts w:ascii="宋体" w:hAnsi="宋体" w:eastAsia="宋体"/>
          <w:sz w:val="24"/>
        </w:rPr>
        <w:t>（strength 2.2）柔化足端接触。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7.6 生命仿真与世界时钟</w:t>
      </w:r>
    </w:p>
    <w:p>
      <w:r>
        <w:rPr>
          <w:rFonts w:ascii="宋体" w:hAnsi="宋体" w:eastAsia="宋体"/>
          <w:sz w:val="24"/>
        </w:rPr>
        <w:t xml:space="preserve">统一 rAF 世界时钟推进 </w:t>
      </w:r>
      <w:r>
        <w:rPr>
          <w:rFonts w:ascii="宋体" w:hAnsi="宋体" w:eastAsia="宋体"/>
          <w:sz w:val="24"/>
        </w:rPr>
        <w:t>age</w:t>
      </w:r>
      <w:r>
        <w:rPr>
          <w:rFonts w:ascii="宋体" w:hAnsi="宋体" w:eastAsia="宋体"/>
          <w:sz w:val="24"/>
        </w:rPr>
        <w:t>，按档位节流提交（1x / 10x / 30x）；避免各组件自建 rAF 造成多时钟漂移。永生档位冻结推进。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7.7 摆位求解</w:t>
      </w:r>
    </w:p>
    <w:p>
      <w:r>
        <w:rPr>
          <w:rFonts w:ascii="宋体" w:hAnsi="宋体" w:eastAsia="宋体"/>
          <w:sz w:val="24"/>
        </w:rPr>
        <w:t>utils/tablePlan</w:t>
      </w:r>
      <w:r>
        <w:rPr>
          <w:rFonts w:ascii="宋体" w:hAnsi="宋体" w:eastAsia="宋体"/>
          <w:sz w:val="24"/>
        </w:rPr>
        <w:t xml:space="preserve"> 提供：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findOptimalTableSpot</w:t>
      </w:r>
      <w:r>
        <w:rPr>
          <w:rFonts w:ascii="宋体" w:hAnsi="宋体" w:eastAsia="宋体"/>
          <w:sz w:val="24"/>
        </w:rPr>
        <w:t>：在案面候选区求解与既有器物不重叠的最优坐标（居中偏好 + 间距约束）；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planSpotsSequentially</w:t>
      </w:r>
      <w:r>
        <w:rPr>
          <w:rFonts w:ascii="宋体" w:hAnsi="宋体" w:eastAsia="宋体"/>
          <w:sz w:val="24"/>
        </w:rPr>
        <w:t>：批量顺序布设，用于「一键布设十捧香花」。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7.8 音频合成</w:t>
      </w:r>
    </w:p>
    <w:p>
      <w:r>
        <w:rPr>
          <w:rFonts w:ascii="宋体" w:hAnsi="宋体" w:eastAsia="宋体"/>
          <w:sz w:val="24"/>
        </w:rPr>
        <w:t>Web Audio 实时合成：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环境曲 4 支，严格使用五声音阶（宫商角徵羽），如空灵钵韵 528Hz、晨钟远山 432Hz；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法音 7 种，按材质物性设计（木沉、瓷清、金属长）；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音频单例 </w:t>
      </w:r>
      <w:r>
        <w:rPr>
          <w:rFonts w:ascii="宋体" w:hAnsi="宋体" w:eastAsia="宋体"/>
          <w:sz w:val="24"/>
        </w:rPr>
        <w:t>sound</w:t>
      </w:r>
      <w:r>
        <w:rPr>
          <w:rFonts w:ascii="宋体" w:hAnsi="宋体" w:eastAsia="宋体"/>
          <w:sz w:val="24"/>
        </w:rPr>
        <w:t xml:space="preserve"> 提供订阅式 BGM 控制，禁用通用界面提示音。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7.9 几何隐写水印</w:t>
      </w:r>
    </w:p>
    <w:p>
      <w:r>
        <w:rPr>
          <w:rFonts w:ascii="宋体" w:hAnsi="宋体" w:eastAsia="宋体"/>
          <w:sz w:val="24"/>
        </w:rPr>
        <w:t xml:space="preserve">将标识字符编码为贝塞尔路径坐标的小数位偏移，写入供案、花卉、果盘等矢量模板；不产生可见渲染差异，可通过 </w:t>
      </w:r>
      <w:r>
        <w:rPr>
          <w:rFonts w:ascii="宋体" w:hAnsi="宋体" w:eastAsia="宋体"/>
          <w:sz w:val="24"/>
        </w:rPr>
        <w:t>verifyWatermark()</w:t>
      </w:r>
      <w:r>
        <w:rPr>
          <w:rFonts w:ascii="宋体" w:hAnsi="宋体" w:eastAsia="宋体"/>
          <w:sz w:val="24"/>
        </w:rPr>
        <w:t xml:space="preserve"> 校验，用于溯源与防伪。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7.10 脏标记与同步缓存</w:t>
      </w:r>
    </w:p>
    <w:p>
      <w:r>
        <w:rPr>
          <w:rFonts w:ascii="宋体" w:hAnsi="宋体" w:eastAsia="宋体"/>
          <w:sz w:val="24"/>
        </w:rPr>
        <w:t>器物层维护脏标记：仅当样式、生命周期或位置变化时才重建 / 重贴纹理，位置移动仅更新变换，避免每帧重建纹理。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8 流程与时序设计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8.1 启动与初始化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main.tsx 挂载 App + DialogHost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App 读取 localStorage 登录态，路由到 auth / hall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HallSpacePage 装配四个状态域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初始化 PixiStage（创建七层容器）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TexturePipeline 并行预热纹理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各 Layer.render(SpaceData) 完成首帧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8.2 交互闭环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用户在画布拖拽器物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PropsLayer 命中测试（Polygon）→ 置顶 z 序 → 实时更新变换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松手 → onUpdateItemPosition 回调上抛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useOfferings 更新 items → 状态回传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调用 syncItems → PropsLayer 按脏标记更新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8.3 环境调节闭环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用户在设置抽屉调整滑杆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useHallAmbience 更新 lighting / scene 字段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调用 setLighting / render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GodRaysLayer、DustMotesLayer、FloorLayer 重新着色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无需重建纹理（仅调整参数与滤镜）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8.4 时间推进闭环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useWorldLoop（rAF）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按 timeScale 节流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推进各 item 的 lifecycle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提交 items 更新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渲染层按阶段切换纹理与滤镜（含苞 / 盛开 / 微凋 / 枯萎 / 撤下）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9 性能设计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措施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纹理池化与缓存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纹理按「样式 + 参数」缓存，重复复用，禁止每帧生成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粒子池化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落瓣、浮尘、烟雾使用对象池，不反复创建销毁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脏标记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仅变化项重绘，位置移动只更新变换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光束预烘焙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丁达尔几何一次烘焙，运行时只做变换着色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分辨率自适应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resolution = min(devicePixelRatio, 2)</w:t>
            </w:r>
            <w:r>
              <w:rPr>
                <w:sz w:val="20"/>
              </w:rPr>
              <w:t>，避免高分屏过度采样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统一时钟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单一 rAF 世界时钟，按流速节流提交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并行预热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启动期 </w:t>
            </w:r>
            <w:r>
              <w:rPr>
                <w:rFonts w:ascii="Consolas" w:hAnsi="Consolas" w:eastAsia="Consolas"/>
                <w:sz w:val="20"/>
              </w:rPr>
              <w:t>Promise.allSettled</w:t>
            </w:r>
            <w:r>
              <w:rPr>
                <w:sz w:val="20"/>
              </w:rPr>
              <w:t xml:space="preserve"> 并行预热纹理，失败降级不阻塞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失败降级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光栅化超时回退程序化纹理，且回退结果不入缓存</w:t>
            </w:r>
          </w:p>
        </w:tc>
      </w:tr>
    </w:tbl>
    <w:p/>
    <w:p>
      <w:r>
        <w:rPr>
          <w:rFonts w:ascii="宋体" w:hAnsi="宋体" w:eastAsia="宋体"/>
          <w:sz w:val="24"/>
        </w:rPr>
        <w:t>目标：桌面主流设备 60FPS；移动端在中档机型保持流畅。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10 安全与合规设计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设计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溯源防伪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矢量模板嵌入几何隐写水印，可校验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隐私保护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逝者信息与堂轩数据默认存于本地浏览器，私密为默认设置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敏感处理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不采集、不上报逝者隐私；不使用真实个人信息作为示例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内容合规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器物档案标注出处可信度，不确定者标「待考」，不臆造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无诱导设计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不设排行榜、不做签到打卡与成就刺激、无弹窗广告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依赖合规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仅使用宽松开源许可的前端依赖，未引入未授权第三方代码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11 测试与验证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静态检查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lint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Consolas"/>
                <w:sz w:val="20"/>
              </w:rPr>
              <w:t>tsc --noEmit</w:t>
            </w:r>
            <w:r>
              <w:rPr>
                <w:sz w:val="20"/>
              </w:rPr>
              <w:t>），要求 0 错误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构建验证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build</w:t>
            </w:r>
            <w:r>
              <w:rPr>
                <w:sz w:val="20"/>
              </w:rPr>
              <w:t>（Node ≥ 18）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视觉基线自检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三时辰各检一遍：烛形、烟形、案形、花色、光影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展台自检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专项展台逐类逐组检视（15 花 / 12 器 / 4 木 × 枯荣三阶段）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拖拽、点选切换、长按查典、供案进深、遗像编辑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性能自检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帧率监视组件可见时观察 60FPS 达标情况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 / Edge / Safari 及移动端浏览器各检一遍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12 维护与扩展设计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12.1 新增器物的标准动作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模板文件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assets/templates/</w:t>
      </w:r>
      <w:r>
        <w:rPr>
          <w:rFonts w:ascii="宋体" w:hAnsi="宋体" w:eastAsia="宋体"/>
          <w:sz w:val="24"/>
        </w:rPr>
        <w:t xml:space="preserve"> 对应目录下新建参数化 SVG 模板（纯函数返回字符串，属性连字符化，坐标 </w:t>
      </w:r>
      <w:r>
        <w:rPr>
          <w:rFonts w:ascii="宋体" w:hAnsi="宋体" w:eastAsia="宋体"/>
          <w:sz w:val="24"/>
        </w:rPr>
        <w:t>.toFixed(2)</w:t>
      </w:r>
      <w:r>
        <w:rPr>
          <w:rFonts w:ascii="宋体" w:hAnsi="宋体" w:eastAsia="宋体"/>
          <w:sz w:val="24"/>
        </w:rPr>
        <w:t>）；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注册</w:t>
      </w:r>
      <w:r>
        <w:rPr>
          <w:rFonts w:ascii="宋体" w:hAnsi="宋体" w:eastAsia="宋体"/>
          <w:sz w:val="24"/>
        </w:rPr>
        <w:t xml:space="preserve">：在对应 </w:t>
      </w:r>
      <w:r>
        <w:rPr>
          <w:rFonts w:ascii="宋体" w:hAnsi="宋体" w:eastAsia="宋体"/>
          <w:sz w:val="24"/>
        </w:rPr>
        <w:t>registry</w:t>
      </w:r>
      <w:r>
        <w:rPr>
          <w:rFonts w:ascii="宋体" w:hAnsi="宋体" w:eastAsia="宋体"/>
          <w:sz w:val="24"/>
        </w:rPr>
        <w:t xml:space="preserve"> 中登记（名称、诗意名、渲染函数、元信息）；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类型枚举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src/types/</w:t>
      </w:r>
      <w:r>
        <w:rPr>
          <w:rFonts w:ascii="宋体" w:hAnsi="宋体" w:eastAsia="宋体"/>
          <w:sz w:val="24"/>
        </w:rPr>
        <w:t xml:space="preserve"> 增加枚举值并附中文注释；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档案数据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src/data/lore/</w:t>
      </w:r>
      <w:r>
        <w:rPr>
          <w:rFonts w:ascii="宋体" w:hAnsi="宋体" w:eastAsia="宋体"/>
          <w:sz w:val="24"/>
        </w:rPr>
        <w:t xml:space="preserve"> 增补对应物典条目；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自检</w:t>
      </w:r>
      <w:r>
        <w:rPr>
          <w:rFonts w:ascii="宋体" w:hAnsi="宋体" w:eastAsia="宋体"/>
          <w:sz w:val="24"/>
        </w:rPr>
        <w:t>：三时辰、法音、物典文案位、60FPS 四项通过后方可提交。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12.2 扩展方向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方向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一器一典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物典卡覆盖全部器物，并支持谱系跳转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成礼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礼序引导动线、祝文文体模板、岁时（时 × 节）二维系统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行状结构化、家族谱系、共祭会话、碑刻牌位导出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弘文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器物谱系陈列厅、馆藏合作、公共纪念空间、方言礼俗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账号体系、堂轩云存储与家族协作（当前版本为预留）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13 模块接口一览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13.1 渲染层接口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对外方法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init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container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初始化 Application 与七层容器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resize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视口变化重排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delta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逐帧阻尼插值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SceneBackgroundLayer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height, lighting, wallStyle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绘制墙基底色与壁景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MemorialPortraitLayer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memorial, 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绘制遗像牌位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height, floor, 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透视地坪与踢脚线基准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AltarTableLayer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 配置与光照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供案、桌布、腿足与落影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syncItems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按脏标记同步器物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setInteractive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enabled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启停拖拽与命中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DustMotesLayer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浮尘密度与漂移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光束浓度、倾角与相位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13.2 交互层状态接口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Hook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暴露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useOfferings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items、onUpdateItemPosition、onSelectItem、献花 / 供果 / 祈愿动作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案上陈设与供奉动作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useHallAmbience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lighting、scene 配置、setters、抽屉开关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光影与空间装点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useAuditStage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items、案台材质与进深、展台状态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专项展台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useHallDirectory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halls、currentHall、切换与筹建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tick 回调与流速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dialogStore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openDialog / updateDialog / closeDialog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弹窗栈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play / pause / 切曲 / 音量 / subscribeBgm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音频单例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13.3 工具层接口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函数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tablePlan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findOptimalTableSpot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求解单点最优摆位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tablePlan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planSpotsSequentially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批量顺序布设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推进 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按流速节流提交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resolveTimeOfDay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本机时钟 → 时段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audio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合成与播放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环境曲与法音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rasterizeSvgToTexture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→ GPU 纹理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verifyWatermark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隐写水印校验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14 渲染管线与降级策略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14.1 管线步骤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异常降级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规范化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字符串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合法 SVG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补 xmlns、转连字符、剥离注释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 装载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Blob / Image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HTMLImageElement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超时回退程序化纹理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 光栅化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离屏 Canvas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超采样失败降为 1.0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后处理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材质 / 装饰框 / 水印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任一步失败跳过该步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 上传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Texture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失败则复用兜底纹理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缓存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键（样式 + 参数）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命中复用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回退结果不入缓存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14.2 降级与容错策略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纹理加载超时（&gt; 8s）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使用程序化兜底纹理，且不写入缓存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地坪贴图缺失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使用程序化材质平铺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遗像地址失效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保留牌位与题名，遗像区留空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 不可用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提示启用硬件加速或更换浏览器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音频自动播放受限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首次点击后恢复播放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低端设备掉帧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降低光束浓度、关闭落瓣与浮尘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15 第三方依赖与许可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许可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/ react-dom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^19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交互层框架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pixi.js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^8.20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 渲染引擎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vite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^6.2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构建与开发服务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@vitejs/plugin-react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^5.0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编译插件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typescript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~5.8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类型检查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tailwindcss / @tailwindcss/vite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^4.1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样式工具链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lucide-react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^0.546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ISC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motion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动效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express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^4.21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预留（当前无服务端代码）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@google/genai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^2.4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预留（当前未调用）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puppeteer-core / tsx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dev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工具链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 / MIT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声明：全部依赖均为宽松开源许可，未引入未授权第三方代码；申请材料中不含密钥与个人信息。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16 关键算法与流程说明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16.1 摆位求解算法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输入：案面矩形区域 A，已有器物包围盒集合 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在 A 内按步长生成候选坐标网格 C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剔除与任一 b ∈ B 相交或间距小于最小间隔的候选点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对剩余候选点计算代价：居中偏好 + 前排偏好 + 与同类器物的分散度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取代价最小者为落点；若无可行点则整体缩放间距后重算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输出：最优落点坐标</w:t>
      </w:r>
    </w:p>
    <w:p>
      <w:r>
        <w:rPr>
          <w:rFonts w:ascii="宋体" w:hAnsi="宋体" w:eastAsia="宋体"/>
          <w:sz w:val="24"/>
        </w:rPr>
        <w:t>批量布设（</w:t>
      </w:r>
      <w:r>
        <w:rPr>
          <w:rFonts w:ascii="宋体" w:hAnsi="宋体" w:eastAsia="宋体"/>
          <w:sz w:val="24"/>
        </w:rPr>
        <w:t>planSpotsSequentially</w:t>
      </w:r>
      <w:r>
        <w:rPr>
          <w:rFonts w:ascii="宋体" w:hAnsi="宋体" w:eastAsia="宋体"/>
          <w:sz w:val="24"/>
        </w:rPr>
        <w:t>）：依次对每一件器物执行上述步骤，并把已落点加入 B，保证互不重叠。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16.2 时段判定算法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输入：本机时钟 h（小时）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若 6 ≤ h &lt; 17 → day（白昼晨光）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若 17 ≤ h &lt; 19 → sunset（暖调黄昏）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否则 → night（静谧微夜）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每分钟校准一次；应用由后台回到前台时重新校准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输出：timeOfDay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16.3 生命推进算法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输入：item.lifecycle { stage, age, duration, decayRate, health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age += delta × timeScale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health = 1 − age / duration × decayRate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依 health 落段：&gt;0.8 含苞；&gt;0.5 盛开；&gt;0.25 微凋；&gt;0 枯萎；≤0 撤下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烛与香仅在 isLit 为真时推进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5. 若 stage 变化 → 标记脏 → 渲染层切换纹理与滤镜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输出：新的 lifecycle 与渲染阶段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16.4 SVG 光栅化算法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输入：SVG 字符串 s，超采样 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规范化：补 xmlns、驼峰属性转连字符、剥离 JSX 注释、转义裸 &amp;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构造 Blob（type: image/svg+xml）→ objectURL → Image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等待 onload（超时 8000ms 则回退程序化纹理，且不入缓存）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离屏 Canvas 尺寸 = 目标尺寸 × k，drawImage 绘制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5. 执行后处理钩子（材质叠加、装饰框叠加、水印嵌入）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6. Texture.from(canvas) → 以「样式 + 参数」为键写入缓存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输出：GPU 纹理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16.5 水印校验算法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输入：矢量模板 SVG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遍历路径数据的小数位序列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按既定规则提取低位编码 → 组装字符序列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与预期标识比对，一致则校验通过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输出：校验结果（不影响可见渲染）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16.6 摆位与渲染的协同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交互层调用摆位算法得到坐标 → 写入 </w:t>
      </w:r>
      <w:r>
        <w:rPr>
          <w:rFonts w:ascii="宋体" w:hAnsi="宋体" w:eastAsia="宋体"/>
          <w:sz w:val="24"/>
        </w:rPr>
        <w:t>items[i].position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适配层调用 </w:t>
      </w:r>
      <w:r>
        <w:rPr>
          <w:rFonts w:ascii="宋体" w:hAnsi="宋体" w:eastAsia="宋体"/>
          <w:sz w:val="24"/>
        </w:rPr>
        <w:t>syncItems</w:t>
      </w:r>
      <w:r>
        <w:rPr>
          <w:rFonts w:ascii="宋体" w:hAnsi="宋体" w:eastAsia="宋体"/>
          <w:sz w:val="24"/>
        </w:rPr>
        <w:t xml:space="preserve"> → 渲染层按脏标记仅更新该项变换；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拖动过程中只更新变换、不重建纹理，松手后才提交状态。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17 部署、运维与升级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17.1 构建产物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产物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dist/index.html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入口文档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dist/assets/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脚本、样式与纹理资源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public/textures/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运行时按需加载的贴图资源</w:t>
            </w:r>
          </w:p>
        </w:tc>
      </w:tr>
    </w:tbl>
    <w:p/>
    <w:p>
      <w:r>
        <w:rPr>
          <w:rFonts w:ascii="宋体" w:hAnsi="宋体" w:eastAsia="宋体"/>
          <w:sz w:val="24"/>
        </w:rPr>
        <w:t>构建命令：</w:t>
      </w:r>
      <w:r>
        <w:rPr>
          <w:rFonts w:ascii="宋体" w:hAnsi="宋体" w:eastAsia="宋体"/>
          <w:sz w:val="24"/>
        </w:rPr>
        <w:t>npm run build</w:t>
      </w:r>
      <w:r>
        <w:rPr>
          <w:rFonts w:ascii="宋体" w:hAnsi="宋体" w:eastAsia="宋体"/>
          <w:sz w:val="24"/>
        </w:rPr>
        <w:t>（Node.js ≥ 18）。产物为纯静态文件，可托管于任意 HTTP 服务或 CDN。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17.2 部署步骤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在执行环境安装 Node.js 18 及以上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install</w:t>
            </w:r>
            <w:r>
              <w:rPr>
                <w:sz w:val="20"/>
              </w:rPr>
              <w:t xml:space="preserve"> 安装依赖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build</w:t>
            </w:r>
            <w:r>
              <w:rPr>
                <w:sz w:val="20"/>
              </w:rPr>
              <w:t xml:space="preserve"> 生成 </w:t>
            </w:r>
            <w:r>
              <w:rPr>
                <w:rFonts w:ascii="Consolas" w:hAnsi="Consolas" w:eastAsia="Consolas"/>
                <w:sz w:val="20"/>
              </w:rPr>
              <w:t>dist/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将 </w:t>
            </w:r>
            <w:r>
              <w:rPr>
                <w:rFonts w:ascii="Consolas" w:hAnsi="Consolas" w:eastAsia="Consolas"/>
                <w:sz w:val="20"/>
              </w:rPr>
              <w:t>dist/</w:t>
            </w:r>
            <w:r>
              <w:rPr>
                <w:sz w:val="20"/>
              </w:rPr>
              <w:t xml:space="preserve"> 上传至静态服务器或对象存储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配置 HTTPS 与缓存策略（HTML 不缓存，资源长缓存）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访问域名验证首屏加载与场景渲染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17.3 运维要点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缓存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入口 HTML 设为不缓存，静态资源使用内容哈希长缓存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压缩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 gzip / brotli；贴图保留原始分辨率，不做二次压缩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监控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关注首屏资源加载耗时与 WebGL 初始化失败率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回滚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保留上一版 </w:t>
            </w:r>
            <w:r>
              <w:rPr>
                <w:rFonts w:ascii="Consolas" w:hAnsi="Consolas" w:eastAsia="Consolas"/>
                <w:sz w:val="20"/>
              </w:rPr>
              <w:t>dist/</w:t>
            </w:r>
            <w:r>
              <w:rPr>
                <w:sz w:val="20"/>
              </w:rPr>
              <w:t xml:space="preserve"> 快照，出问题直接切换目录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定期在 Chrome / Edge / Safari / 移动浏览器验证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17.4 升级与回归范围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变更类型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回归范围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新增器物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三时辰外观、法音、物典文案位、帧率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调整光影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三时辰、丁达尔、浮尘、烛火光晕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调整渲染层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七层视差、透视地坪、纹理缓存命中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依赖升级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构建、首屏、WebGL 初始化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数据契约变更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本地存储兼容（旧数据回退策略）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17.5 版本演进规划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V1.x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堂轩空间与供案陈设完善、器物谱系扩充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V2.x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一器一典全面覆盖、礼序引导与岁时系统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V3.x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服务端账号、家族共祭、行状与碑刻导出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V4.x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公共纪念空间、馆藏合作与礼俗流派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18 附录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A　源程序规模统计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16,310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8,689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1,610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1,049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330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</w:t>
            </w:r>
            <w:r>
              <w:rPr>
                <w:sz w:val="20"/>
              </w:rPr>
              <w:t xml:space="preserve"> 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724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合计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159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≈ 28,712</w:t>
            </w:r>
          </w:p>
        </w:tc>
      </w:tr>
    </w:tbl>
    <w:p/>
    <w:p>
      <w:r>
        <w:rPr>
          <w:rFonts w:ascii="宋体" w:hAnsi="宋体" w:eastAsia="宋体"/>
          <w:sz w:val="24"/>
        </w:rPr>
        <w:t>源程序文档统计口径（</w:t>
      </w:r>
      <w:r>
        <w:rPr>
          <w:rFonts w:ascii="宋体" w:hAnsi="宋体" w:eastAsia="宋体"/>
          <w:sz w:val="24"/>
        </w:rPr>
        <w:t>.ts</w:t>
      </w:r>
      <w:r>
        <w:rPr>
          <w:rFonts w:ascii="宋体" w:hAnsi="宋体" w:eastAsia="宋体"/>
          <w:sz w:val="24"/>
        </w:rPr>
        <w:t>/</w:t>
      </w:r>
      <w:r>
        <w:rPr>
          <w:rFonts w:ascii="宋体" w:hAnsi="宋体" w:eastAsia="宋体"/>
          <w:sz w:val="24"/>
        </w:rPr>
        <w:t>.tsx</w:t>
      </w:r>
      <w:r>
        <w:rPr>
          <w:rFonts w:ascii="宋体" w:hAnsi="宋体" w:eastAsia="宋体"/>
          <w:sz w:val="24"/>
        </w:rPr>
        <w:t>）：</w:t>
      </w:r>
      <w:r>
        <w:rPr>
          <w:rFonts w:ascii="宋体" w:hAnsi="宋体" w:eastAsia="宋体"/>
          <w:b/>
          <w:sz w:val="24"/>
        </w:rPr>
        <w:t>158 个文件、28,388 行</w:t>
      </w:r>
      <w:r>
        <w:rPr>
          <w:rFonts w:ascii="宋体" w:hAnsi="宋体" w:eastAsia="宋体"/>
          <w:sz w:val="24"/>
        </w:rPr>
        <w:t>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B　主要源文件清单（按行序前 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src/ui/space/setting/AmbiancePanel.tsx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1,184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环境设置抽屉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src/pixi/layers/AltarTableLayer.ts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827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供案绘制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src/pixi/assets/PropSvgTemplates.ts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794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兜底矢量模板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650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音频合成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src/pixi/layers/PropsLayer.ts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637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器物层与交互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src/index.css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640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全局样式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src/ui/space/offering/FlowerOfferingPanel.tsx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602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预置场景数据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src/ui/auth/AuthPage.tsx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src/ui/space/directory/HallDirectoryPanel.tsx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533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src/pixi/layers/MemorialPortraitLayer.ts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530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src/ui/space/SceneCanvas.tsx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491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画布适配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src/ui/space/offering/FruitOfferingPanel.tsx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489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416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src/ui/agreement/AgreementPanel.tsx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409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服务声明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src/pixi/effects/IncenseSmokeRenderer.ts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384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香炉青烟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353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src/ui/space/audit/useAuditStage.ts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346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展台状态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src/pixi/layers/GodRaysLayer.ts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308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src/pixi/layers/DustMotesLayer.ts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238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浮尘层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C-1　关键常量与函数索引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SpaceData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src/pixi/space.ts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渲染层数据契约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WALL_SPECS / getWallSpec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src/pixi/scene/walls/BaseWall.ts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壁景构成规格（背景图与落位）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WALL_STYLE_OPTIONS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src/pixi/scene/walls/options.ts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壁景选项（面板数据源）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FLOOR_STYLE_OPTIONS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src/pixi/scene/floorOptions.ts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地坪选项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FLOWER_REGISTRY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花卉注册表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种花材元信息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VASE_STYLES / getVaseStyleMeta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花器注册表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 式器形元信息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INITIAL_ITEMS / INITIAL_LIGHTING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预置陈设与照明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buildStandardItems / buildAuditItems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常规五供与展台构建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findOptimalTableSpot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单点摆位求解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planSpotsSequentially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批量摆位求解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resolveTimeOfDay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src/utils/timeOfDay.ts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时段判定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音频单例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rasterizeSvgToTexture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src/pixi/assets/SvgToTexture.ts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光栅化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TexturePipeline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纹理生成与缓存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verifyWatermark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src/pixi/assets/security/Watermark.ts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水印校验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getFloorTopY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踢脚线基准坐标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　源程序文档生成方式（可复现）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合并全部 .ts/.tsx（按路径排序，保留文件头注释）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find src -type f \( -name "*.ts" -o -name "*.tsx" \) | sort &gt; /tmp/files.txt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: 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while read f; do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printf '\n/* ===== 源文件：%s ===== */\n' "$f" &gt;&gt;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cat "$f" &gt;&gt;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done &lt; /tmp/files.txt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前 30 页（每页 50 行）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head -1500 /tmp/src.txt | awk -v start=1 'BEGIN{p=start} {print} NR%50==0{print ""; print "   暖念纪念场景模拟软件 V1.0    第 " p " 页"; p++}' &gt; 03-源程序-前30页.md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后 30 页（页码续接）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tail -1500 /tmp/src.txt | awk -v start=31 'BEGIN{p=start} {print} NR%50==0{print ""; print "   暖念纪念场景模拟软件 V1.0    第 " p " 页"; p++}' &gt; 04-源程序-后30页.md</w:t>
      </w:r>
    </w:p>
    <w:p>
      <w:r>
        <w:rPr>
          <w:rFonts w:ascii="宋体" w:hAnsi="宋体" w:eastAsia="宋体"/>
          <w:sz w:val="24"/>
        </w:rPr>
        <w:t>（本说明书结束）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暖念纪念场景模拟软件 V1.0 · 软件设计说明书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