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311" w:rsidRPr="004F349B" w:rsidRDefault="000C0C6C" w:rsidP="00964168">
      <w:pPr>
        <w:pStyle w:val="FormatvorlageZentriert"/>
        <w:rPr>
          <w:lang w:val="en-GB"/>
        </w:rPr>
      </w:pPr>
      <w:r>
        <w:rPr>
          <w:noProof/>
        </w:rPr>
        <w:drawing>
          <wp:inline distT="0" distB="0" distL="0" distR="0">
            <wp:extent cx="2876550" cy="1150620"/>
            <wp:effectExtent l="0" t="0" r="0" b="0"/>
            <wp:docPr id="1" name="Bild 1" descr="logo_FHJ_LAV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HJ_LAV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1150620"/>
                    </a:xfrm>
                    <a:prstGeom prst="rect">
                      <a:avLst/>
                    </a:prstGeom>
                    <a:noFill/>
                    <a:ln>
                      <a:noFill/>
                    </a:ln>
                  </pic:spPr>
                </pic:pic>
              </a:graphicData>
            </a:graphic>
          </wp:inline>
        </w:drawing>
      </w:r>
    </w:p>
    <w:p w:rsidR="004010F9" w:rsidRPr="004F349B" w:rsidRDefault="004010F9" w:rsidP="00302DA7">
      <w:pPr>
        <w:pStyle w:val="FormatvorlageZentriert"/>
        <w:rPr>
          <w:lang w:val="en-GB"/>
        </w:rPr>
      </w:pPr>
    </w:p>
    <w:p w:rsidR="004010F9" w:rsidRPr="004F349B" w:rsidRDefault="004010F9" w:rsidP="00A01E1A">
      <w:pPr>
        <w:pStyle w:val="StandardTitelseite"/>
        <w:rPr>
          <w:lang w:val="en-GB"/>
        </w:rPr>
      </w:pPr>
    </w:p>
    <w:p w:rsidR="002E3E27" w:rsidRPr="004F349B" w:rsidRDefault="002E3E27" w:rsidP="00A01E1A">
      <w:pPr>
        <w:pStyle w:val="StandardTitelseite"/>
        <w:rPr>
          <w:lang w:val="en-GB"/>
        </w:rPr>
      </w:pPr>
    </w:p>
    <w:p w:rsidR="002E3E27" w:rsidRDefault="002E3E27" w:rsidP="00A01E1A">
      <w:pPr>
        <w:pStyle w:val="StandardTitelseite"/>
        <w:rPr>
          <w:lang w:val="en-GB"/>
        </w:rPr>
      </w:pPr>
    </w:p>
    <w:p w:rsidR="00995522" w:rsidRPr="004F349B" w:rsidRDefault="00995522" w:rsidP="00A01E1A">
      <w:pPr>
        <w:pStyle w:val="StandardTitelseite"/>
        <w:rPr>
          <w:lang w:val="en-GB"/>
        </w:rPr>
      </w:pPr>
    </w:p>
    <w:p w:rsidR="00FB529E" w:rsidRPr="004F349B" w:rsidRDefault="00FB529E" w:rsidP="00A01E1A">
      <w:pPr>
        <w:pStyle w:val="StandardTitelseite"/>
        <w:rPr>
          <w:lang w:val="en-GB"/>
        </w:rPr>
      </w:pPr>
    </w:p>
    <w:p w:rsidR="004010F9" w:rsidRDefault="004010F9" w:rsidP="00910DA1">
      <w:pPr>
        <w:pStyle w:val="StandardTitelseite"/>
        <w:spacing w:line="360" w:lineRule="auto"/>
        <w:jc w:val="center"/>
        <w:rPr>
          <w:b/>
          <w:sz w:val="28"/>
          <w:szCs w:val="28"/>
          <w:lang w:val="en-GB"/>
        </w:rPr>
      </w:pPr>
    </w:p>
    <w:p w:rsidR="0075552F" w:rsidRPr="00910DA1" w:rsidRDefault="0075552F" w:rsidP="00910DA1">
      <w:pPr>
        <w:pStyle w:val="StandardTitelseite"/>
        <w:spacing w:line="360" w:lineRule="auto"/>
        <w:jc w:val="center"/>
        <w:rPr>
          <w:b/>
          <w:sz w:val="28"/>
          <w:szCs w:val="28"/>
          <w:lang w:val="en-GB"/>
        </w:rPr>
      </w:pPr>
    </w:p>
    <w:p w:rsidR="004010F9" w:rsidRPr="004F349B" w:rsidRDefault="003B14FA" w:rsidP="00AF6D2A">
      <w:pPr>
        <w:pStyle w:val="Projekttitel2"/>
        <w:rPr>
          <w:lang w:val="en-GB"/>
        </w:rPr>
      </w:pPr>
      <w:r>
        <w:rPr>
          <w:b/>
          <w:i w:val="0"/>
          <w:lang w:val="en-GB"/>
        </w:rPr>
        <w:br/>
      </w:r>
      <w:r w:rsidR="000D1E5A">
        <w:rPr>
          <w:b/>
          <w:i w:val="0"/>
          <w:lang w:val="en-GB"/>
        </w:rPr>
        <w:t>Bachelor’s Thesis</w:t>
      </w:r>
    </w:p>
    <w:p w:rsidR="004010F9" w:rsidRPr="004F349B" w:rsidRDefault="004010F9" w:rsidP="00A01E1A">
      <w:pPr>
        <w:pStyle w:val="StandardTitelseite"/>
        <w:rPr>
          <w:lang w:val="en-GB"/>
        </w:rPr>
      </w:pPr>
    </w:p>
    <w:p w:rsidR="004010F9" w:rsidRPr="004F349B" w:rsidRDefault="004010F9" w:rsidP="00A01E1A">
      <w:pPr>
        <w:pStyle w:val="StandardTitelseite"/>
        <w:rPr>
          <w:lang w:val="en-GB"/>
        </w:rPr>
      </w:pPr>
    </w:p>
    <w:p w:rsidR="004010F9" w:rsidRPr="004F349B" w:rsidRDefault="004010F9" w:rsidP="00A01E1A">
      <w:pPr>
        <w:pStyle w:val="StandardTitelseite"/>
        <w:rPr>
          <w:lang w:val="en-GB"/>
        </w:rPr>
      </w:pPr>
    </w:p>
    <w:p w:rsidR="00860311" w:rsidRPr="004F349B" w:rsidRDefault="004B2F45" w:rsidP="00567536">
      <w:pPr>
        <w:pStyle w:val="Projekttitel1"/>
        <w:rPr>
          <w:lang w:val="en-GB"/>
        </w:rPr>
      </w:pPr>
      <w:r>
        <w:rPr>
          <w:lang w:val="en-GB"/>
        </w:rPr>
        <w:t>Large Eddy Simulation of Heat Transfer on Wing Surfaces in 3D</w:t>
      </w:r>
    </w:p>
    <w:p w:rsidR="004010F9" w:rsidRPr="004F349B" w:rsidRDefault="004010F9" w:rsidP="00A01E1A">
      <w:pPr>
        <w:pStyle w:val="StandardTitelseite"/>
        <w:rPr>
          <w:lang w:val="en-GB"/>
        </w:rPr>
      </w:pPr>
    </w:p>
    <w:p w:rsidR="00FD6E7E" w:rsidRPr="004F349B" w:rsidRDefault="00FD6E7E" w:rsidP="00A01E1A">
      <w:pPr>
        <w:pStyle w:val="StandardTitelseite"/>
        <w:rPr>
          <w:lang w:val="en-GB"/>
        </w:rPr>
      </w:pPr>
    </w:p>
    <w:p w:rsidR="007374D2" w:rsidRPr="004F349B" w:rsidRDefault="007374D2" w:rsidP="00A01E1A">
      <w:pPr>
        <w:pStyle w:val="StandardTitelseite"/>
        <w:rPr>
          <w:lang w:val="en-GB"/>
        </w:rPr>
      </w:pPr>
    </w:p>
    <w:p w:rsidR="00A01E1A" w:rsidRPr="004F349B" w:rsidRDefault="00A01E1A" w:rsidP="00A01E1A">
      <w:pPr>
        <w:pStyle w:val="StandardTitelseite"/>
        <w:rPr>
          <w:lang w:val="en-GB"/>
        </w:rPr>
      </w:pPr>
    </w:p>
    <w:p w:rsidR="00A01E1A" w:rsidRPr="004F349B" w:rsidRDefault="00A01E1A" w:rsidP="00A01E1A">
      <w:pPr>
        <w:pStyle w:val="StandardTitelseite"/>
        <w:rPr>
          <w:lang w:val="en-GB"/>
        </w:rPr>
      </w:pPr>
    </w:p>
    <w:p w:rsidR="00A01E1A" w:rsidRPr="004F349B" w:rsidRDefault="00A01E1A" w:rsidP="00A01E1A">
      <w:pPr>
        <w:pStyle w:val="StandardTitelseite"/>
        <w:rPr>
          <w:lang w:val="en-GB"/>
        </w:rPr>
      </w:pPr>
    </w:p>
    <w:p w:rsidR="00A01E1A" w:rsidRPr="004F349B" w:rsidRDefault="00A01E1A" w:rsidP="00A01E1A">
      <w:pPr>
        <w:pStyle w:val="StandardTitelseite"/>
        <w:rPr>
          <w:lang w:val="en-GB"/>
        </w:rPr>
      </w:pPr>
    </w:p>
    <w:p w:rsidR="00567536" w:rsidRPr="004F349B" w:rsidRDefault="00567536" w:rsidP="00A01E1A">
      <w:pPr>
        <w:pStyle w:val="StandardTitelseite"/>
        <w:rPr>
          <w:lang w:val="en-GB"/>
        </w:rPr>
      </w:pPr>
    </w:p>
    <w:p w:rsidR="00FD6E7E" w:rsidRPr="004F349B" w:rsidRDefault="00AE297A" w:rsidP="00BD4014">
      <w:pPr>
        <w:pStyle w:val="StandardTitelseite"/>
        <w:ind w:left="1080" w:hanging="360"/>
        <w:jc w:val="left"/>
        <w:rPr>
          <w:lang w:val="en-GB"/>
        </w:rPr>
      </w:pPr>
      <w:r w:rsidRPr="004F349B">
        <w:rPr>
          <w:lang w:val="en-GB"/>
        </w:rPr>
        <w:t>Submitted by:</w:t>
      </w:r>
      <w:r w:rsidRPr="004F349B">
        <w:rPr>
          <w:lang w:val="en-GB"/>
        </w:rPr>
        <w:tab/>
      </w:r>
      <w:r w:rsidRPr="004F349B">
        <w:rPr>
          <w:lang w:val="en-GB"/>
        </w:rPr>
        <w:tab/>
      </w:r>
      <w:r w:rsidR="004B2F45">
        <w:rPr>
          <w:lang w:val="en-GB"/>
        </w:rPr>
        <w:t>Stefan LENGAUER</w:t>
      </w:r>
    </w:p>
    <w:p w:rsidR="00FD6E7E" w:rsidRPr="004F349B" w:rsidRDefault="00FD6E7E" w:rsidP="00BD4014">
      <w:pPr>
        <w:pStyle w:val="StandardTitelseite"/>
        <w:ind w:left="1080" w:hanging="360"/>
        <w:jc w:val="left"/>
        <w:rPr>
          <w:lang w:val="en-GB"/>
        </w:rPr>
      </w:pPr>
    </w:p>
    <w:p w:rsidR="004010F9" w:rsidRPr="004F349B" w:rsidRDefault="00AE297A" w:rsidP="00BD4014">
      <w:pPr>
        <w:pStyle w:val="StandardTitelseite"/>
        <w:ind w:left="1080" w:hanging="360"/>
        <w:jc w:val="left"/>
        <w:rPr>
          <w:lang w:val="en-GB"/>
        </w:rPr>
      </w:pPr>
      <w:r w:rsidRPr="004F349B">
        <w:rPr>
          <w:lang w:val="en-GB"/>
        </w:rPr>
        <w:t>Registration Number:</w:t>
      </w:r>
      <w:r w:rsidR="00FA04E8" w:rsidRPr="004F349B">
        <w:rPr>
          <w:lang w:val="en-GB"/>
        </w:rPr>
        <w:tab/>
      </w:r>
      <w:r w:rsidR="004B2F45">
        <w:rPr>
          <w:lang w:val="en-GB"/>
        </w:rPr>
        <w:t>1210587029</w:t>
      </w:r>
    </w:p>
    <w:p w:rsidR="003B14FA" w:rsidRPr="004F349B" w:rsidRDefault="004B2F45" w:rsidP="004B2F45">
      <w:pPr>
        <w:pStyle w:val="StandardTitelseite"/>
        <w:jc w:val="left"/>
        <w:rPr>
          <w:lang w:val="en-GB"/>
        </w:rPr>
      </w:pPr>
      <w:r>
        <w:rPr>
          <w:lang w:val="en-GB"/>
        </w:rPr>
        <w:tab/>
      </w:r>
    </w:p>
    <w:p w:rsidR="00FD6E7E" w:rsidRPr="004F349B" w:rsidRDefault="00AE297A" w:rsidP="00570424">
      <w:pPr>
        <w:pStyle w:val="StandardTitelseite"/>
        <w:ind w:left="3540" w:hanging="2820"/>
        <w:jc w:val="left"/>
        <w:rPr>
          <w:lang w:val="en-GB"/>
        </w:rPr>
      </w:pPr>
      <w:r w:rsidRPr="004F349B">
        <w:rPr>
          <w:lang w:val="en-GB"/>
        </w:rPr>
        <w:t xml:space="preserve">Academic </w:t>
      </w:r>
      <w:r w:rsidR="003B14FA">
        <w:rPr>
          <w:lang w:val="en-GB"/>
        </w:rPr>
        <w:t>Assessor</w:t>
      </w:r>
      <w:r w:rsidR="004010F9" w:rsidRPr="004F349B">
        <w:rPr>
          <w:lang w:val="en-GB"/>
        </w:rPr>
        <w:t xml:space="preserve">: </w:t>
      </w:r>
      <w:r w:rsidR="00BD4014" w:rsidRPr="004F349B">
        <w:rPr>
          <w:lang w:val="en-GB"/>
        </w:rPr>
        <w:tab/>
      </w:r>
      <w:r w:rsidR="004D5297">
        <w:rPr>
          <w:lang w:val="en-GB"/>
        </w:rPr>
        <w:t xml:space="preserve">Dr.rer.nat </w:t>
      </w:r>
      <w:r w:rsidR="004B2F45">
        <w:rPr>
          <w:lang w:val="en-GB"/>
        </w:rPr>
        <w:t>Wolfgang Hassler</w:t>
      </w:r>
    </w:p>
    <w:p w:rsidR="00FD6E7E" w:rsidRPr="004F349B" w:rsidRDefault="00FD6E7E" w:rsidP="00BD4014">
      <w:pPr>
        <w:pStyle w:val="StandardTitelseite"/>
        <w:ind w:left="1080" w:hanging="360"/>
        <w:jc w:val="left"/>
        <w:rPr>
          <w:lang w:val="en-GB"/>
        </w:rPr>
      </w:pPr>
    </w:p>
    <w:p w:rsidR="00F719DC" w:rsidRPr="004F349B" w:rsidRDefault="005535E0" w:rsidP="005535E0">
      <w:pPr>
        <w:pStyle w:val="StandardTitelseite"/>
        <w:ind w:left="3600" w:hanging="2880"/>
        <w:jc w:val="left"/>
        <w:rPr>
          <w:lang w:val="en-GB"/>
        </w:rPr>
      </w:pPr>
      <w:r w:rsidRPr="004F349B">
        <w:rPr>
          <w:lang w:val="en-GB"/>
        </w:rPr>
        <w:t>Date of Submission:</w:t>
      </w:r>
      <w:r w:rsidR="00FA04E8" w:rsidRPr="004F349B">
        <w:rPr>
          <w:lang w:val="en-GB"/>
        </w:rPr>
        <w:tab/>
      </w:r>
      <w:r w:rsidR="000D1E5A">
        <w:rPr>
          <w:lang w:val="en-GB"/>
        </w:rPr>
        <w:t>DD Month</w:t>
      </w:r>
      <w:r w:rsidRPr="004F349B">
        <w:rPr>
          <w:lang w:val="en-GB"/>
        </w:rPr>
        <w:t xml:space="preserve"> YYYY [date of</w:t>
      </w:r>
      <w:r w:rsidR="00910DA1">
        <w:rPr>
          <w:lang w:val="en-GB"/>
        </w:rPr>
        <w:t xml:space="preserve"> submission of the final version, which must be identical with the electronic version</w:t>
      </w:r>
      <w:r w:rsidRPr="004F349B">
        <w:rPr>
          <w:lang w:val="en-GB"/>
        </w:rPr>
        <w:t>]</w:t>
      </w:r>
    </w:p>
    <w:p w:rsidR="005535E0" w:rsidRPr="004F349B" w:rsidRDefault="005535E0" w:rsidP="00BD4014">
      <w:pPr>
        <w:pStyle w:val="StandardTitelseite"/>
        <w:ind w:left="1080" w:hanging="360"/>
        <w:jc w:val="left"/>
        <w:rPr>
          <w:lang w:val="en-GB"/>
        </w:rPr>
      </w:pPr>
    </w:p>
    <w:p w:rsidR="00182C98" w:rsidRPr="004F349B" w:rsidRDefault="00182C98" w:rsidP="00182C98">
      <w:pPr>
        <w:pStyle w:val="StandardTitelseite"/>
        <w:jc w:val="left"/>
        <w:rPr>
          <w:lang w:val="en-GB"/>
        </w:rPr>
        <w:sectPr w:rsidR="00182C98" w:rsidRPr="004F349B" w:rsidSect="00FB7A00">
          <w:footerReference w:type="default" r:id="rId9"/>
          <w:footerReference w:type="first" r:id="rId10"/>
          <w:pgSz w:w="11906" w:h="16838" w:code="9"/>
          <w:pgMar w:top="1418" w:right="1418" w:bottom="1134" w:left="1418" w:header="709" w:footer="601" w:gutter="0"/>
          <w:pgNumType w:fmt="lowerRoman" w:start="1"/>
          <w:cols w:space="708"/>
          <w:titlePg/>
          <w:docGrid w:linePitch="360"/>
        </w:sectPr>
      </w:pPr>
    </w:p>
    <w:p w:rsidR="002822C3" w:rsidRPr="004F349B" w:rsidRDefault="000D1E5A" w:rsidP="00182C98">
      <w:pPr>
        <w:pStyle w:val="StandardTitelseite"/>
        <w:jc w:val="left"/>
        <w:rPr>
          <w:rFonts w:ascii="Arial" w:hAnsi="Arial" w:cs="Arial"/>
          <w:b/>
          <w:sz w:val="32"/>
          <w:szCs w:val="32"/>
          <w:lang w:val="en-GB"/>
        </w:rPr>
      </w:pPr>
      <w:r>
        <w:rPr>
          <w:rFonts w:ascii="Arial" w:hAnsi="Arial" w:cs="Arial"/>
          <w:b/>
          <w:sz w:val="32"/>
          <w:szCs w:val="32"/>
          <w:lang w:val="en-GB"/>
        </w:rPr>
        <w:lastRenderedPageBreak/>
        <w:t>Declaration of Academic Honesty</w:t>
      </w:r>
    </w:p>
    <w:p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rsidR="002822C3" w:rsidRPr="004F349B" w:rsidRDefault="000A7FB9"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I hereby affirm in lieu of an oath that the present master’s thesis entitled</w:t>
      </w:r>
    </w:p>
    <w:p w:rsidR="002822C3" w:rsidRPr="004F349B" w:rsidRDefault="002822C3" w:rsidP="00570424">
      <w:pPr>
        <w:pStyle w:val="StandardTitelseite"/>
        <w:spacing w:line="360" w:lineRule="auto"/>
        <w:ind w:left="720" w:right="790"/>
        <w:rPr>
          <w:rFonts w:ascii="Times New Roman" w:hAnsi="Times New Roman"/>
          <w:sz w:val="24"/>
          <w:szCs w:val="24"/>
          <w:lang w:val="en-GB"/>
        </w:rPr>
      </w:pPr>
    </w:p>
    <w:p w:rsidR="002822C3" w:rsidRPr="004F349B" w:rsidRDefault="002822C3" w:rsidP="00570424">
      <w:pPr>
        <w:pStyle w:val="StandardTitelseite"/>
        <w:spacing w:line="360" w:lineRule="auto"/>
        <w:ind w:left="720" w:right="790"/>
        <w:rPr>
          <w:rFonts w:ascii="Times New Roman" w:hAnsi="Times New Roman"/>
          <w:b/>
          <w:sz w:val="24"/>
          <w:szCs w:val="24"/>
          <w:lang w:val="en-GB"/>
        </w:rPr>
      </w:pPr>
      <w:r w:rsidRPr="004F349B">
        <w:rPr>
          <w:rFonts w:ascii="Times New Roman" w:hAnsi="Times New Roman"/>
          <w:b/>
          <w:sz w:val="24"/>
          <w:szCs w:val="24"/>
          <w:lang w:val="en-GB"/>
        </w:rPr>
        <w:t>"</w:t>
      </w:r>
      <w:r w:rsidR="004B2F45">
        <w:rPr>
          <w:rFonts w:ascii="Times New Roman" w:hAnsi="Times New Roman"/>
          <w:b/>
          <w:sz w:val="24"/>
          <w:szCs w:val="24"/>
          <w:lang w:val="en-GB"/>
        </w:rPr>
        <w:t>Large Eddy Simulation of Heat Transfer on Wing Surfaces in 3D</w:t>
      </w:r>
      <w:r w:rsidRPr="004F349B">
        <w:rPr>
          <w:rFonts w:ascii="Times New Roman" w:hAnsi="Times New Roman"/>
          <w:b/>
          <w:sz w:val="24"/>
          <w:szCs w:val="24"/>
          <w:lang w:val="en-GB"/>
        </w:rPr>
        <w:t>"</w:t>
      </w:r>
      <w:r w:rsidR="000E187E">
        <w:rPr>
          <w:rFonts w:ascii="Times New Roman" w:hAnsi="Times New Roman"/>
          <w:b/>
          <w:sz w:val="24"/>
          <w:szCs w:val="24"/>
          <w:lang w:val="en-GB"/>
        </w:rPr>
        <w:t xml:space="preserve"> </w:t>
      </w:r>
    </w:p>
    <w:p w:rsidR="002822C3" w:rsidRPr="004F349B" w:rsidRDefault="002822C3" w:rsidP="00570424">
      <w:pPr>
        <w:pStyle w:val="StandardTitelseite"/>
        <w:spacing w:line="360" w:lineRule="auto"/>
        <w:ind w:left="720" w:right="790"/>
        <w:rPr>
          <w:rFonts w:ascii="Times New Roman" w:hAnsi="Times New Roman"/>
          <w:sz w:val="24"/>
          <w:szCs w:val="24"/>
          <w:lang w:val="en-GB"/>
        </w:rPr>
      </w:pPr>
    </w:p>
    <w:p w:rsidR="002822C3" w:rsidRPr="004F349B" w:rsidRDefault="000A7FB9" w:rsidP="00570424">
      <w:pPr>
        <w:pStyle w:val="StandardTitelseite"/>
        <w:spacing w:line="360" w:lineRule="auto"/>
        <w:ind w:left="720" w:right="790"/>
        <w:rPr>
          <w:rFonts w:ascii="Times New Roman" w:hAnsi="Times New Roman"/>
          <w:sz w:val="24"/>
          <w:szCs w:val="24"/>
          <w:lang w:val="en-GB"/>
        </w:rPr>
      </w:pPr>
      <w:proofErr w:type="gramStart"/>
      <w:r w:rsidRPr="004F349B">
        <w:rPr>
          <w:rFonts w:ascii="Times New Roman" w:hAnsi="Times New Roman"/>
          <w:sz w:val="24"/>
          <w:szCs w:val="24"/>
          <w:lang w:val="en-GB"/>
        </w:rPr>
        <w:t>has</w:t>
      </w:r>
      <w:proofErr w:type="gramEnd"/>
      <w:r w:rsidRPr="004F349B">
        <w:rPr>
          <w:rFonts w:ascii="Times New Roman" w:hAnsi="Times New Roman"/>
          <w:sz w:val="24"/>
          <w:szCs w:val="24"/>
          <w:lang w:val="en-GB"/>
        </w:rPr>
        <w:t xml:space="preserve"> been written by myself without the use of any other resources than those indicated</w:t>
      </w:r>
      <w:r w:rsidR="000D1E5A">
        <w:rPr>
          <w:rFonts w:ascii="Times New Roman" w:hAnsi="Times New Roman"/>
          <w:sz w:val="24"/>
          <w:szCs w:val="24"/>
          <w:lang w:val="en-GB"/>
        </w:rPr>
        <w:t>,</w:t>
      </w:r>
      <w:r w:rsidRPr="004F349B">
        <w:rPr>
          <w:rFonts w:ascii="Times New Roman" w:hAnsi="Times New Roman"/>
          <w:sz w:val="24"/>
          <w:szCs w:val="24"/>
          <w:lang w:val="en-GB"/>
        </w:rPr>
        <w:t xml:space="preserve"> quoted</w:t>
      </w:r>
      <w:r w:rsidR="000D1E5A">
        <w:rPr>
          <w:rFonts w:ascii="Times New Roman" w:hAnsi="Times New Roman"/>
          <w:sz w:val="24"/>
          <w:szCs w:val="24"/>
          <w:lang w:val="en-GB"/>
        </w:rPr>
        <w:t xml:space="preserve"> and referenced</w:t>
      </w:r>
      <w:r w:rsidRPr="004F349B">
        <w:rPr>
          <w:rFonts w:ascii="Times New Roman" w:hAnsi="Times New Roman"/>
          <w:sz w:val="24"/>
          <w:szCs w:val="24"/>
          <w:lang w:val="en-GB"/>
        </w:rPr>
        <w:t>.</w:t>
      </w:r>
    </w:p>
    <w:p w:rsidR="002822C3" w:rsidRPr="004F349B" w:rsidRDefault="002822C3" w:rsidP="00570424">
      <w:pPr>
        <w:pStyle w:val="StandardTitelseite"/>
        <w:spacing w:line="360" w:lineRule="auto"/>
        <w:ind w:left="720" w:right="790"/>
        <w:rPr>
          <w:rFonts w:ascii="Times New Roman" w:hAnsi="Times New Roman"/>
          <w:sz w:val="24"/>
          <w:szCs w:val="24"/>
          <w:lang w:val="en-GB"/>
        </w:rPr>
      </w:pPr>
    </w:p>
    <w:p w:rsidR="002822C3" w:rsidRPr="004F349B" w:rsidRDefault="002822C3" w:rsidP="00570424">
      <w:pPr>
        <w:pStyle w:val="StandardTitelseite"/>
        <w:spacing w:line="360" w:lineRule="auto"/>
        <w:ind w:left="720" w:right="790"/>
        <w:rPr>
          <w:rFonts w:ascii="Times New Roman" w:hAnsi="Times New Roman"/>
          <w:sz w:val="24"/>
          <w:szCs w:val="24"/>
          <w:lang w:val="en-GB"/>
        </w:rPr>
      </w:pPr>
      <w:r w:rsidRPr="004F349B">
        <w:rPr>
          <w:rFonts w:ascii="Times New Roman" w:hAnsi="Times New Roman"/>
          <w:sz w:val="24"/>
          <w:szCs w:val="24"/>
          <w:lang w:val="en-GB"/>
        </w:rPr>
        <w:t>Graz</w:t>
      </w:r>
      <w:r w:rsidR="000A7FB9" w:rsidRPr="004F349B">
        <w:rPr>
          <w:rFonts w:ascii="Times New Roman" w:hAnsi="Times New Roman"/>
          <w:sz w:val="24"/>
          <w:szCs w:val="24"/>
          <w:lang w:val="en-GB"/>
        </w:rPr>
        <w:t>,</w:t>
      </w:r>
      <w:r w:rsidRPr="004F349B">
        <w:rPr>
          <w:rFonts w:ascii="Times New Roman" w:hAnsi="Times New Roman"/>
          <w:sz w:val="24"/>
          <w:szCs w:val="24"/>
          <w:lang w:val="en-GB"/>
        </w:rPr>
        <w:t xml:space="preserve"> [</w:t>
      </w:r>
      <w:r w:rsidR="00A31142">
        <w:rPr>
          <w:rFonts w:ascii="Times New Roman" w:hAnsi="Times New Roman"/>
          <w:sz w:val="24"/>
          <w:szCs w:val="24"/>
          <w:lang w:val="en-GB"/>
        </w:rPr>
        <w:t>d</w:t>
      </w:r>
      <w:r w:rsidR="000A7FB9" w:rsidRPr="004F349B">
        <w:rPr>
          <w:rFonts w:ascii="Times New Roman" w:hAnsi="Times New Roman"/>
          <w:sz w:val="24"/>
          <w:szCs w:val="24"/>
          <w:lang w:val="en-GB"/>
        </w:rPr>
        <w:t>ate of submission:</w:t>
      </w:r>
      <w:r w:rsidR="000D1E5A">
        <w:rPr>
          <w:rFonts w:ascii="Times New Roman" w:hAnsi="Times New Roman"/>
          <w:sz w:val="24"/>
          <w:szCs w:val="24"/>
          <w:lang w:val="en-GB"/>
        </w:rPr>
        <w:t>] DD Month</w:t>
      </w:r>
      <w:r w:rsidR="000A7FB9" w:rsidRPr="004F349B">
        <w:rPr>
          <w:rFonts w:ascii="Times New Roman" w:hAnsi="Times New Roman"/>
          <w:sz w:val="24"/>
          <w:szCs w:val="24"/>
          <w:lang w:val="en-GB"/>
        </w:rPr>
        <w:t xml:space="preserve"> YYYY</w:t>
      </w:r>
    </w:p>
    <w:p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rsidR="002822C3" w:rsidRPr="004F349B" w:rsidRDefault="002822C3" w:rsidP="002822C3">
      <w:pPr>
        <w:pStyle w:val="StandardTitelseite"/>
        <w:spacing w:line="360" w:lineRule="auto"/>
        <w:ind w:left="720" w:right="790"/>
        <w:jc w:val="left"/>
        <w:rPr>
          <w:rFonts w:ascii="Times New Roman" w:hAnsi="Times New Roman"/>
          <w:sz w:val="24"/>
          <w:szCs w:val="24"/>
          <w:lang w:val="en-GB"/>
        </w:rPr>
      </w:pPr>
    </w:p>
    <w:p w:rsidR="002822C3" w:rsidRPr="004F349B" w:rsidRDefault="004D5297" w:rsidP="002822C3">
      <w:pPr>
        <w:pStyle w:val="StandardTitelseite"/>
        <w:spacing w:line="360" w:lineRule="auto"/>
        <w:ind w:left="720" w:right="790"/>
        <w:jc w:val="left"/>
        <w:rPr>
          <w:rFonts w:ascii="Times New Roman" w:hAnsi="Times New Roman"/>
          <w:sz w:val="24"/>
          <w:szCs w:val="24"/>
          <w:lang w:val="en-GB"/>
        </w:rPr>
      </w:pPr>
      <w:r>
        <w:rPr>
          <w:rFonts w:ascii="Times New Roman" w:hAnsi="Times New Roman"/>
          <w:sz w:val="24"/>
          <w:szCs w:val="24"/>
          <w:lang w:val="en-GB"/>
        </w:rPr>
        <w:t>Stefan LENGAUER,</w:t>
      </w:r>
    </w:p>
    <w:p w:rsidR="002822C3" w:rsidRDefault="002822C3" w:rsidP="008C29C9">
      <w:pPr>
        <w:pStyle w:val="StandardTitelseite"/>
        <w:spacing w:line="360" w:lineRule="auto"/>
        <w:jc w:val="left"/>
        <w:rPr>
          <w:rFonts w:ascii="Times New Roman" w:hAnsi="Times New Roman"/>
          <w:sz w:val="24"/>
          <w:szCs w:val="24"/>
          <w:lang w:val="en-GB"/>
        </w:rPr>
      </w:pPr>
    </w:p>
    <w:p w:rsidR="00462F97" w:rsidRPr="004F349B" w:rsidRDefault="002822C3" w:rsidP="00D80BE6">
      <w:pPr>
        <w:spacing w:before="360" w:after="360"/>
        <w:rPr>
          <w:rFonts w:ascii="Arial" w:hAnsi="Arial" w:cs="Arial"/>
          <w:b/>
          <w:sz w:val="32"/>
          <w:szCs w:val="32"/>
          <w:lang w:val="en-GB"/>
        </w:rPr>
      </w:pPr>
      <w:r w:rsidRPr="004F349B">
        <w:rPr>
          <w:rFonts w:ascii="Arial" w:hAnsi="Arial" w:cs="Arial"/>
          <w:b/>
          <w:sz w:val="32"/>
          <w:szCs w:val="32"/>
          <w:lang w:val="en-GB"/>
        </w:rPr>
        <w:br w:type="page"/>
      </w:r>
      <w:r w:rsidR="00F73B25" w:rsidRPr="004F349B">
        <w:rPr>
          <w:rFonts w:ascii="Arial" w:hAnsi="Arial" w:cs="Arial"/>
          <w:b/>
          <w:sz w:val="32"/>
          <w:szCs w:val="32"/>
          <w:lang w:val="en-GB"/>
        </w:rPr>
        <w:t>Preface</w:t>
      </w:r>
    </w:p>
    <w:p w:rsidR="001F6BE4" w:rsidRPr="004F349B" w:rsidRDefault="00F73B25" w:rsidP="00570424">
      <w:pPr>
        <w:pStyle w:val="StandardTitelseite"/>
        <w:spacing w:line="360" w:lineRule="auto"/>
        <w:rPr>
          <w:rFonts w:ascii="Times New Roman" w:hAnsi="Times New Roman"/>
          <w:sz w:val="24"/>
          <w:szCs w:val="24"/>
          <w:lang w:val="en-GB"/>
        </w:rPr>
      </w:pPr>
      <w:r w:rsidRPr="004F349B">
        <w:rPr>
          <w:rFonts w:ascii="Times New Roman" w:hAnsi="Times New Roman"/>
          <w:sz w:val="24"/>
          <w:szCs w:val="24"/>
          <w:lang w:val="en-GB"/>
        </w:rPr>
        <w:t>The Preface precedes the Table of Contents. In the Preface, the author usually comments on</w:t>
      </w:r>
      <w:r w:rsidR="001F6BE4" w:rsidRPr="004F349B">
        <w:rPr>
          <w:rFonts w:ascii="Times New Roman" w:hAnsi="Times New Roman"/>
          <w:sz w:val="24"/>
          <w:szCs w:val="24"/>
          <w:lang w:val="en-GB"/>
        </w:rPr>
        <w:t xml:space="preserve"> </w:t>
      </w:r>
      <w:r w:rsidR="001809C6" w:rsidRPr="004F349B">
        <w:rPr>
          <w:rFonts w:ascii="Times New Roman" w:hAnsi="Times New Roman"/>
          <w:sz w:val="24"/>
          <w:szCs w:val="24"/>
          <w:lang w:val="en-GB"/>
        </w:rPr>
        <w:t xml:space="preserve">marginal conditions affecting the thesis, for example its origin, special circumstances </w:t>
      </w:r>
      <w:r w:rsidR="00F904E6" w:rsidRPr="004F349B">
        <w:rPr>
          <w:rFonts w:ascii="Times New Roman" w:hAnsi="Times New Roman"/>
          <w:sz w:val="24"/>
          <w:szCs w:val="24"/>
          <w:lang w:val="en-GB"/>
        </w:rPr>
        <w:t xml:space="preserve">under which it was written </w:t>
      </w:r>
      <w:r w:rsidR="001809C6" w:rsidRPr="004F349B">
        <w:rPr>
          <w:rFonts w:ascii="Times New Roman" w:hAnsi="Times New Roman"/>
          <w:sz w:val="24"/>
          <w:szCs w:val="24"/>
          <w:lang w:val="en-GB"/>
        </w:rPr>
        <w:t>or</w:t>
      </w:r>
      <w:r w:rsidR="00F904E6" w:rsidRPr="004F349B">
        <w:rPr>
          <w:rFonts w:ascii="Times New Roman" w:hAnsi="Times New Roman"/>
          <w:sz w:val="24"/>
          <w:szCs w:val="24"/>
          <w:lang w:val="en-GB"/>
        </w:rPr>
        <w:t xml:space="preserve"> r</w:t>
      </w:r>
      <w:r w:rsidR="00F904E6" w:rsidRPr="004F349B">
        <w:rPr>
          <w:rFonts w:ascii="Times New Roman" w:hAnsi="Times New Roman"/>
          <w:sz w:val="24"/>
          <w:szCs w:val="24"/>
          <w:lang w:val="en-GB"/>
        </w:rPr>
        <w:t>e</w:t>
      </w:r>
      <w:r w:rsidR="00F904E6" w:rsidRPr="004F349B">
        <w:rPr>
          <w:rFonts w:ascii="Times New Roman" w:hAnsi="Times New Roman"/>
          <w:sz w:val="24"/>
          <w:szCs w:val="24"/>
          <w:lang w:val="en-GB"/>
        </w:rPr>
        <w:t>alities worth mentioning beyond the level of content.</w:t>
      </w:r>
    </w:p>
    <w:p w:rsidR="00F6444B" w:rsidRPr="004F349B" w:rsidRDefault="00F6444B" w:rsidP="00570424">
      <w:pPr>
        <w:pStyle w:val="StandardTitelseite"/>
        <w:spacing w:line="360" w:lineRule="auto"/>
        <w:rPr>
          <w:rFonts w:ascii="Times New Roman" w:hAnsi="Times New Roman"/>
          <w:sz w:val="24"/>
          <w:szCs w:val="24"/>
          <w:lang w:val="en-GB"/>
        </w:rPr>
      </w:pPr>
    </w:p>
    <w:p w:rsidR="001F6BE4" w:rsidRPr="004F349B" w:rsidRDefault="00F904E6" w:rsidP="00A31142">
      <w:pPr>
        <w:pStyle w:val="StandardTitelseite"/>
        <w:spacing w:line="360" w:lineRule="auto"/>
        <w:ind w:firstLine="720"/>
        <w:jc w:val="left"/>
        <w:rPr>
          <w:rFonts w:ascii="Times New Roman" w:hAnsi="Times New Roman"/>
          <w:sz w:val="24"/>
          <w:szCs w:val="24"/>
          <w:lang w:val="en-GB"/>
        </w:rPr>
      </w:pPr>
      <w:r w:rsidRPr="004F349B">
        <w:rPr>
          <w:rFonts w:ascii="Times New Roman" w:hAnsi="Times New Roman"/>
          <w:sz w:val="24"/>
          <w:szCs w:val="24"/>
          <w:lang w:val="en-GB"/>
        </w:rPr>
        <w:t xml:space="preserve">In the Preface (and only in the Preface) </w:t>
      </w:r>
      <w:r w:rsidR="008C40FA">
        <w:rPr>
          <w:rFonts w:ascii="Times New Roman" w:hAnsi="Times New Roman"/>
          <w:sz w:val="24"/>
          <w:szCs w:val="24"/>
          <w:lang w:val="en-GB"/>
        </w:rPr>
        <w:t>the author</w:t>
      </w:r>
      <w:r w:rsidRPr="004F349B">
        <w:rPr>
          <w:rFonts w:ascii="Times New Roman" w:hAnsi="Times New Roman"/>
          <w:sz w:val="24"/>
          <w:szCs w:val="24"/>
          <w:lang w:val="en-GB"/>
        </w:rPr>
        <w:t xml:space="preserve"> can incorporate personal remarks into </w:t>
      </w:r>
      <w:r w:rsidR="008C40FA">
        <w:rPr>
          <w:rFonts w:ascii="Times New Roman" w:hAnsi="Times New Roman"/>
          <w:sz w:val="24"/>
          <w:szCs w:val="24"/>
          <w:lang w:val="en-GB"/>
        </w:rPr>
        <w:t>the</w:t>
      </w:r>
      <w:r w:rsidRPr="004F349B">
        <w:rPr>
          <w:rFonts w:ascii="Times New Roman" w:hAnsi="Times New Roman"/>
          <w:sz w:val="24"/>
          <w:szCs w:val="24"/>
          <w:lang w:val="en-GB"/>
        </w:rPr>
        <w:t xml:space="preserve"> text. These could be acknowledgements and words of gratitude to </w:t>
      </w:r>
      <w:r w:rsidR="008C40FA">
        <w:rPr>
          <w:rFonts w:ascii="Times New Roman" w:hAnsi="Times New Roman"/>
          <w:sz w:val="24"/>
          <w:szCs w:val="24"/>
          <w:lang w:val="en-GB"/>
        </w:rPr>
        <w:t xml:space="preserve">his or her </w:t>
      </w:r>
      <w:r w:rsidRPr="004F349B">
        <w:rPr>
          <w:rFonts w:ascii="Times New Roman" w:hAnsi="Times New Roman"/>
          <w:sz w:val="24"/>
          <w:szCs w:val="24"/>
          <w:lang w:val="en-GB"/>
        </w:rPr>
        <w:t>fa</w:t>
      </w:r>
      <w:r w:rsidR="008C40FA">
        <w:rPr>
          <w:rFonts w:ascii="Times New Roman" w:hAnsi="Times New Roman"/>
          <w:sz w:val="24"/>
          <w:szCs w:val="24"/>
          <w:lang w:val="en-GB"/>
        </w:rPr>
        <w:t>mily,</w:t>
      </w:r>
      <w:r w:rsidRPr="004F349B">
        <w:rPr>
          <w:rFonts w:ascii="Times New Roman" w:hAnsi="Times New Roman"/>
          <w:sz w:val="24"/>
          <w:szCs w:val="24"/>
          <w:lang w:val="en-GB"/>
        </w:rPr>
        <w:t xml:space="preserve"> friends, the Unive</w:t>
      </w:r>
      <w:r w:rsidRPr="004F349B">
        <w:rPr>
          <w:rFonts w:ascii="Times New Roman" w:hAnsi="Times New Roman"/>
          <w:sz w:val="24"/>
          <w:szCs w:val="24"/>
          <w:lang w:val="en-GB"/>
        </w:rPr>
        <w:t>r</w:t>
      </w:r>
      <w:r w:rsidRPr="004F349B">
        <w:rPr>
          <w:rFonts w:ascii="Times New Roman" w:hAnsi="Times New Roman"/>
          <w:sz w:val="24"/>
          <w:szCs w:val="24"/>
          <w:lang w:val="en-GB"/>
        </w:rPr>
        <w:t xml:space="preserve">sity of Applied Sciences, a company or </w:t>
      </w:r>
      <w:r w:rsidR="008753F3" w:rsidRPr="004F349B">
        <w:rPr>
          <w:rFonts w:ascii="Times New Roman" w:hAnsi="Times New Roman"/>
          <w:sz w:val="24"/>
          <w:szCs w:val="24"/>
          <w:lang w:val="en-GB"/>
        </w:rPr>
        <w:t>supervi</w:t>
      </w:r>
      <w:r w:rsidRPr="004F349B">
        <w:rPr>
          <w:rFonts w:ascii="Times New Roman" w:hAnsi="Times New Roman"/>
          <w:sz w:val="24"/>
          <w:szCs w:val="24"/>
          <w:lang w:val="en-GB"/>
        </w:rPr>
        <w:t>sor(s)</w:t>
      </w:r>
      <w:r w:rsidR="004E472B">
        <w:rPr>
          <w:rFonts w:ascii="Times New Roman" w:hAnsi="Times New Roman"/>
          <w:sz w:val="24"/>
          <w:szCs w:val="24"/>
          <w:lang w:val="en-GB"/>
        </w:rPr>
        <w:t>/assessor(s)</w:t>
      </w:r>
      <w:r w:rsidRPr="004F349B">
        <w:rPr>
          <w:rFonts w:ascii="Times New Roman" w:hAnsi="Times New Roman"/>
          <w:sz w:val="24"/>
          <w:szCs w:val="24"/>
          <w:lang w:val="en-GB"/>
        </w:rPr>
        <w:t xml:space="preserve">. Only in this section of </w:t>
      </w:r>
      <w:r w:rsidR="008C40FA">
        <w:rPr>
          <w:rFonts w:ascii="Times New Roman" w:hAnsi="Times New Roman"/>
          <w:sz w:val="24"/>
          <w:szCs w:val="24"/>
          <w:lang w:val="en-GB"/>
        </w:rPr>
        <w:t>the</w:t>
      </w:r>
      <w:r w:rsidR="00C622DD">
        <w:rPr>
          <w:rFonts w:ascii="Times New Roman" w:hAnsi="Times New Roman"/>
          <w:sz w:val="24"/>
          <w:szCs w:val="24"/>
          <w:lang w:val="en-GB"/>
        </w:rPr>
        <w:t>ir</w:t>
      </w:r>
      <w:r w:rsidRPr="004F349B">
        <w:rPr>
          <w:rFonts w:ascii="Times New Roman" w:hAnsi="Times New Roman"/>
          <w:sz w:val="24"/>
          <w:szCs w:val="24"/>
          <w:lang w:val="en-GB"/>
        </w:rPr>
        <w:t xml:space="preserve"> thes</w:t>
      </w:r>
      <w:r w:rsidR="00C622DD">
        <w:rPr>
          <w:rFonts w:ascii="Times New Roman" w:hAnsi="Times New Roman"/>
          <w:sz w:val="24"/>
          <w:szCs w:val="24"/>
          <w:lang w:val="en-GB"/>
        </w:rPr>
        <w:t>e</w:t>
      </w:r>
      <w:r w:rsidRPr="004F349B">
        <w:rPr>
          <w:rFonts w:ascii="Times New Roman" w:hAnsi="Times New Roman"/>
          <w:sz w:val="24"/>
          <w:szCs w:val="24"/>
          <w:lang w:val="en-GB"/>
        </w:rPr>
        <w:t xml:space="preserve">s can </w:t>
      </w:r>
      <w:r w:rsidR="008C40FA">
        <w:rPr>
          <w:rFonts w:ascii="Times New Roman" w:hAnsi="Times New Roman"/>
          <w:sz w:val="24"/>
          <w:szCs w:val="24"/>
          <w:lang w:val="en-GB"/>
        </w:rPr>
        <w:t>authors</w:t>
      </w:r>
      <w:r w:rsidRPr="004F349B">
        <w:rPr>
          <w:rFonts w:ascii="Times New Roman" w:hAnsi="Times New Roman"/>
          <w:sz w:val="24"/>
          <w:szCs w:val="24"/>
          <w:lang w:val="en-GB"/>
        </w:rPr>
        <w:t xml:space="preserve"> use personal pronouns, such as </w:t>
      </w:r>
      <w:r w:rsidRPr="004F349B">
        <w:rPr>
          <w:rFonts w:ascii="Times New Roman" w:hAnsi="Times New Roman"/>
          <w:i/>
          <w:sz w:val="24"/>
          <w:szCs w:val="24"/>
          <w:lang w:val="en-GB"/>
        </w:rPr>
        <w:t>I</w:t>
      </w:r>
      <w:r w:rsidRPr="004F349B">
        <w:rPr>
          <w:rFonts w:ascii="Times New Roman" w:hAnsi="Times New Roman"/>
          <w:sz w:val="24"/>
          <w:szCs w:val="24"/>
          <w:lang w:val="en-GB"/>
        </w:rPr>
        <w:t>,</w:t>
      </w:r>
      <w:r w:rsidRPr="004F349B">
        <w:rPr>
          <w:rFonts w:ascii="Times New Roman" w:hAnsi="Times New Roman"/>
          <w:i/>
          <w:sz w:val="24"/>
          <w:szCs w:val="24"/>
          <w:lang w:val="en-GB"/>
        </w:rPr>
        <w:t xml:space="preserve"> me</w:t>
      </w:r>
      <w:r w:rsidRPr="004F349B">
        <w:rPr>
          <w:rFonts w:ascii="Times New Roman" w:hAnsi="Times New Roman"/>
          <w:sz w:val="24"/>
          <w:szCs w:val="24"/>
          <w:lang w:val="en-GB"/>
        </w:rPr>
        <w:t>,</w:t>
      </w:r>
      <w:r w:rsidRPr="004F349B">
        <w:rPr>
          <w:rFonts w:ascii="Times New Roman" w:hAnsi="Times New Roman"/>
          <w:i/>
          <w:sz w:val="24"/>
          <w:szCs w:val="24"/>
          <w:lang w:val="en-GB"/>
        </w:rPr>
        <w:t xml:space="preserve"> you</w:t>
      </w:r>
      <w:r w:rsidRPr="004F349B">
        <w:rPr>
          <w:rFonts w:ascii="Times New Roman" w:hAnsi="Times New Roman"/>
          <w:sz w:val="24"/>
          <w:szCs w:val="24"/>
          <w:lang w:val="en-GB"/>
        </w:rPr>
        <w:t xml:space="preserve"> and the like.</w:t>
      </w:r>
    </w:p>
    <w:p w:rsidR="00462F97" w:rsidRPr="004F349B" w:rsidRDefault="00462F97" w:rsidP="00462F97">
      <w:pPr>
        <w:pStyle w:val="StandardTitelseite"/>
        <w:jc w:val="left"/>
        <w:rPr>
          <w:rFonts w:ascii="Times New Roman" w:hAnsi="Times New Roman"/>
          <w:sz w:val="24"/>
          <w:szCs w:val="24"/>
          <w:lang w:val="en-GB"/>
        </w:rPr>
      </w:pPr>
    </w:p>
    <w:p w:rsidR="00F92B3E" w:rsidRPr="004F349B" w:rsidRDefault="00F92B3E" w:rsidP="00725525">
      <w:pPr>
        <w:spacing w:before="360" w:after="360"/>
        <w:rPr>
          <w:rFonts w:ascii="Arial" w:hAnsi="Arial" w:cs="Arial"/>
          <w:sz w:val="32"/>
          <w:szCs w:val="32"/>
          <w:lang w:val="en-GB"/>
        </w:rPr>
      </w:pPr>
      <w:r w:rsidRPr="004F349B">
        <w:rPr>
          <w:lang w:val="en-GB"/>
        </w:rPr>
        <w:br w:type="page"/>
      </w:r>
      <w:r w:rsidR="008753F3" w:rsidRPr="004F349B">
        <w:rPr>
          <w:rFonts w:ascii="Arial" w:hAnsi="Arial" w:cs="Arial"/>
          <w:b/>
          <w:sz w:val="32"/>
          <w:szCs w:val="32"/>
          <w:lang w:val="en-GB"/>
        </w:rPr>
        <w:t>Table of Contents</w:t>
      </w:r>
    </w:p>
    <w:p w:rsidR="00B11ADC" w:rsidRDefault="00F92B3E">
      <w:pPr>
        <w:pStyle w:val="Verzeichnis1"/>
        <w:rPr>
          <w:rFonts w:asciiTheme="minorHAnsi" w:eastAsiaTheme="minorEastAsia" w:hAnsiTheme="minorHAnsi" w:cstheme="minorBidi"/>
          <w:b w:val="0"/>
          <w:sz w:val="24"/>
          <w:szCs w:val="24"/>
          <w:lang w:val="en-US" w:eastAsia="ja-JP"/>
        </w:rPr>
      </w:pPr>
      <w:r w:rsidRPr="004F349B">
        <w:rPr>
          <w:rFonts w:ascii="Times New Roman" w:hAnsi="Times New Roman"/>
          <w:sz w:val="24"/>
          <w:szCs w:val="24"/>
          <w:lang w:val="en-GB"/>
        </w:rPr>
        <w:fldChar w:fldCharType="begin"/>
      </w:r>
      <w:r w:rsidRPr="004F349B">
        <w:rPr>
          <w:rFonts w:ascii="Times New Roman" w:hAnsi="Times New Roman"/>
          <w:sz w:val="24"/>
          <w:szCs w:val="24"/>
          <w:lang w:val="en-GB"/>
        </w:rPr>
        <w:instrText xml:space="preserve"> </w:instrText>
      </w:r>
      <w:r w:rsidR="0009737C">
        <w:rPr>
          <w:rFonts w:ascii="Times New Roman" w:hAnsi="Times New Roman"/>
          <w:sz w:val="24"/>
          <w:szCs w:val="24"/>
          <w:lang w:val="en-GB"/>
        </w:rPr>
        <w:instrText>TOC</w:instrText>
      </w:r>
      <w:r w:rsidRPr="004F349B">
        <w:rPr>
          <w:rFonts w:ascii="Times New Roman" w:hAnsi="Times New Roman"/>
          <w:sz w:val="24"/>
          <w:szCs w:val="24"/>
          <w:lang w:val="en-GB"/>
        </w:rPr>
        <w:instrText xml:space="preserve"> \o "1-3" \h \z \u </w:instrText>
      </w:r>
      <w:r w:rsidRPr="004F349B">
        <w:rPr>
          <w:rFonts w:ascii="Times New Roman" w:hAnsi="Times New Roman"/>
          <w:sz w:val="24"/>
          <w:szCs w:val="24"/>
          <w:lang w:val="en-GB"/>
        </w:rPr>
        <w:fldChar w:fldCharType="separate"/>
      </w:r>
      <w:r w:rsidR="00B11ADC" w:rsidRPr="00A2502D">
        <w:rPr>
          <w:lang w:val="en-GB"/>
        </w:rPr>
        <w:t>Abstract</w:t>
      </w:r>
      <w:r w:rsidR="00B11ADC">
        <w:tab/>
      </w:r>
      <w:r w:rsidR="00B11ADC">
        <w:fldChar w:fldCharType="begin"/>
      </w:r>
      <w:r w:rsidR="00B11ADC">
        <w:instrText xml:space="preserve"> PAGEREF _Toc283289060 \h </w:instrText>
      </w:r>
      <w:r w:rsidR="00B11ADC">
        <w:fldChar w:fldCharType="separate"/>
      </w:r>
      <w:r w:rsidR="00B11ADC">
        <w:t>v</w:t>
      </w:r>
      <w:r w:rsidR="00B11ADC">
        <w:fldChar w:fldCharType="end"/>
      </w:r>
    </w:p>
    <w:p w:rsidR="00B11ADC" w:rsidRDefault="00B11ADC">
      <w:pPr>
        <w:pStyle w:val="Verzeichnis1"/>
        <w:rPr>
          <w:rFonts w:asciiTheme="minorHAnsi" w:eastAsiaTheme="minorEastAsia" w:hAnsiTheme="minorHAnsi" w:cstheme="minorBidi"/>
          <w:b w:val="0"/>
          <w:sz w:val="24"/>
          <w:szCs w:val="24"/>
          <w:lang w:val="en-US" w:eastAsia="ja-JP"/>
        </w:rPr>
      </w:pPr>
      <w:r w:rsidRPr="00A2502D">
        <w:rPr>
          <w:lang w:val="en-GB"/>
        </w:rPr>
        <w:t>Kurzfassung</w:t>
      </w:r>
      <w:r>
        <w:tab/>
      </w:r>
      <w:r>
        <w:fldChar w:fldCharType="begin"/>
      </w:r>
      <w:r>
        <w:instrText xml:space="preserve"> PAGEREF _Toc283289061 \h </w:instrText>
      </w:r>
      <w:r>
        <w:fldChar w:fldCharType="separate"/>
      </w:r>
      <w:r>
        <w:t>vi</w:t>
      </w:r>
      <w:r>
        <w:fldChar w:fldCharType="end"/>
      </w:r>
    </w:p>
    <w:p w:rsidR="00B11ADC" w:rsidRDefault="00B11ADC">
      <w:pPr>
        <w:pStyle w:val="Verzeichnis1"/>
        <w:rPr>
          <w:rFonts w:asciiTheme="minorHAnsi" w:eastAsiaTheme="minorEastAsia" w:hAnsiTheme="minorHAnsi" w:cstheme="minorBidi"/>
          <w:b w:val="0"/>
          <w:sz w:val="24"/>
          <w:szCs w:val="24"/>
          <w:lang w:val="en-US" w:eastAsia="ja-JP"/>
        </w:rPr>
      </w:pPr>
      <w:r w:rsidRPr="00A2502D">
        <w:rPr>
          <w:lang w:val="en-GB"/>
        </w:rPr>
        <w:t>List of Figures</w:t>
      </w:r>
      <w:r>
        <w:tab/>
      </w:r>
      <w:r>
        <w:fldChar w:fldCharType="begin"/>
      </w:r>
      <w:r>
        <w:instrText xml:space="preserve"> PAGEREF _Toc283289062 \h </w:instrText>
      </w:r>
      <w:r>
        <w:fldChar w:fldCharType="separate"/>
      </w:r>
      <w:r>
        <w:t>vii</w:t>
      </w:r>
      <w:r>
        <w:fldChar w:fldCharType="end"/>
      </w:r>
    </w:p>
    <w:p w:rsidR="00B11ADC" w:rsidRDefault="00B11ADC">
      <w:pPr>
        <w:pStyle w:val="Verzeichnis1"/>
        <w:rPr>
          <w:rFonts w:asciiTheme="minorHAnsi" w:eastAsiaTheme="minorEastAsia" w:hAnsiTheme="minorHAnsi" w:cstheme="minorBidi"/>
          <w:b w:val="0"/>
          <w:sz w:val="24"/>
          <w:szCs w:val="24"/>
          <w:lang w:val="en-US" w:eastAsia="ja-JP"/>
        </w:rPr>
      </w:pPr>
      <w:r w:rsidRPr="00A2502D">
        <w:rPr>
          <w:lang w:val="en-GB"/>
        </w:rPr>
        <w:t>List of Symbols</w:t>
      </w:r>
      <w:r>
        <w:tab/>
      </w:r>
      <w:r>
        <w:fldChar w:fldCharType="begin"/>
      </w:r>
      <w:r>
        <w:instrText xml:space="preserve"> PAGEREF _Toc283289063 \h </w:instrText>
      </w:r>
      <w:r>
        <w:fldChar w:fldCharType="separate"/>
      </w:r>
      <w:r>
        <w:t>viii</w:t>
      </w:r>
      <w:r>
        <w:fldChar w:fldCharType="end"/>
      </w:r>
    </w:p>
    <w:p w:rsidR="00B11ADC" w:rsidRDefault="00B11ADC">
      <w:pPr>
        <w:pStyle w:val="Verzeichnis1"/>
        <w:tabs>
          <w:tab w:val="left" w:pos="476"/>
        </w:tabs>
        <w:rPr>
          <w:rFonts w:asciiTheme="minorHAnsi" w:eastAsiaTheme="minorEastAsia" w:hAnsiTheme="minorHAnsi" w:cstheme="minorBidi"/>
          <w:b w:val="0"/>
          <w:sz w:val="24"/>
          <w:szCs w:val="24"/>
          <w:lang w:val="en-US" w:eastAsia="ja-JP"/>
        </w:rPr>
      </w:pPr>
      <w:r w:rsidRPr="00A2502D">
        <w:rPr>
          <w:lang w:val="en-GB"/>
        </w:rPr>
        <w:t>1.</w:t>
      </w:r>
      <w:r>
        <w:rPr>
          <w:rFonts w:asciiTheme="minorHAnsi" w:eastAsiaTheme="minorEastAsia" w:hAnsiTheme="minorHAnsi" w:cstheme="minorBidi"/>
          <w:b w:val="0"/>
          <w:sz w:val="24"/>
          <w:szCs w:val="24"/>
          <w:lang w:val="en-US" w:eastAsia="ja-JP"/>
        </w:rPr>
        <w:tab/>
      </w:r>
      <w:r w:rsidRPr="00A2502D">
        <w:rPr>
          <w:lang w:val="en-GB"/>
        </w:rPr>
        <w:t>Large Eddy Simulation</w:t>
      </w:r>
      <w:r>
        <w:tab/>
      </w:r>
      <w:r>
        <w:fldChar w:fldCharType="begin"/>
      </w:r>
      <w:r>
        <w:instrText xml:space="preserve"> PAGEREF _Toc283289064 \h </w:instrText>
      </w:r>
      <w:r>
        <w:fldChar w:fldCharType="separate"/>
      </w:r>
      <w:r>
        <w:t>1</w:t>
      </w:r>
      <w:r>
        <w:fldChar w:fldCharType="end"/>
      </w:r>
    </w:p>
    <w:p w:rsidR="00B11ADC" w:rsidRDefault="00B11ADC">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Basic Idea of LES</w:t>
      </w:r>
      <w:r>
        <w:rPr>
          <w:noProof/>
        </w:rPr>
        <w:tab/>
      </w:r>
      <w:r>
        <w:rPr>
          <w:noProof/>
        </w:rPr>
        <w:fldChar w:fldCharType="begin"/>
      </w:r>
      <w:r>
        <w:rPr>
          <w:noProof/>
        </w:rPr>
        <w:instrText xml:space="preserve"> PAGEREF _Toc283289065 \h </w:instrText>
      </w:r>
      <w:r>
        <w:rPr>
          <w:noProof/>
        </w:rPr>
      </w:r>
      <w:r>
        <w:rPr>
          <w:noProof/>
        </w:rPr>
        <w:fldChar w:fldCharType="separate"/>
      </w:r>
      <w:r>
        <w:rPr>
          <w:noProof/>
        </w:rPr>
        <w:t>1</w:t>
      </w:r>
      <w:r>
        <w:rPr>
          <w:noProof/>
        </w:rPr>
        <w:fldChar w:fldCharType="end"/>
      </w:r>
    </w:p>
    <w:p w:rsidR="00B11ADC" w:rsidRDefault="00B11ADC">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Fine Structure Model</w:t>
      </w:r>
      <w:r>
        <w:rPr>
          <w:noProof/>
        </w:rPr>
        <w:tab/>
      </w:r>
      <w:r>
        <w:rPr>
          <w:noProof/>
        </w:rPr>
        <w:fldChar w:fldCharType="begin"/>
      </w:r>
      <w:r>
        <w:rPr>
          <w:noProof/>
        </w:rPr>
        <w:instrText xml:space="preserve"> PAGEREF _Toc283289066 \h </w:instrText>
      </w:r>
      <w:r>
        <w:rPr>
          <w:noProof/>
        </w:rPr>
      </w:r>
      <w:r>
        <w:rPr>
          <w:noProof/>
        </w:rPr>
        <w:fldChar w:fldCharType="separate"/>
      </w:r>
      <w:r>
        <w:rPr>
          <w:noProof/>
        </w:rPr>
        <w:t>2</w:t>
      </w:r>
      <w:r>
        <w:rPr>
          <w:noProof/>
        </w:rPr>
        <w:fldChar w:fldCharType="end"/>
      </w:r>
    </w:p>
    <w:p w:rsidR="00B11ADC" w:rsidRDefault="00B11ADC">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1.3.</w:t>
      </w:r>
      <w:r>
        <w:rPr>
          <w:rFonts w:asciiTheme="minorHAnsi" w:eastAsiaTheme="minorEastAsia" w:hAnsiTheme="minorHAnsi" w:cstheme="minorBidi"/>
          <w:noProof/>
          <w:sz w:val="24"/>
          <w:szCs w:val="24"/>
          <w:lang w:val="en-US" w:eastAsia="ja-JP"/>
        </w:rPr>
        <w:tab/>
      </w:r>
      <w:r>
        <w:rPr>
          <w:noProof/>
        </w:rPr>
        <w:t>Turbulence Models</w:t>
      </w:r>
      <w:r>
        <w:rPr>
          <w:noProof/>
        </w:rPr>
        <w:tab/>
      </w:r>
      <w:r>
        <w:rPr>
          <w:noProof/>
        </w:rPr>
        <w:fldChar w:fldCharType="begin"/>
      </w:r>
      <w:r>
        <w:rPr>
          <w:noProof/>
        </w:rPr>
        <w:instrText xml:space="preserve"> PAGEREF _Toc283289067 \h </w:instrText>
      </w:r>
      <w:r>
        <w:rPr>
          <w:noProof/>
        </w:rPr>
      </w:r>
      <w:r>
        <w:rPr>
          <w:noProof/>
        </w:rPr>
        <w:fldChar w:fldCharType="separate"/>
      </w:r>
      <w:r>
        <w:rPr>
          <w:noProof/>
        </w:rPr>
        <w:t>2</w:t>
      </w:r>
      <w:r>
        <w:rPr>
          <w:noProof/>
        </w:rPr>
        <w:fldChar w:fldCharType="end"/>
      </w:r>
    </w:p>
    <w:p w:rsidR="00B11ADC" w:rsidRDefault="00B11ADC">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1.3.1.</w:t>
      </w:r>
      <w:r>
        <w:rPr>
          <w:rFonts w:asciiTheme="minorHAnsi" w:eastAsiaTheme="minorEastAsia" w:hAnsiTheme="minorHAnsi" w:cstheme="minorBidi"/>
          <w:noProof/>
          <w:sz w:val="24"/>
          <w:szCs w:val="24"/>
          <w:lang w:val="en-US" w:eastAsia="ja-JP"/>
        </w:rPr>
        <w:tab/>
      </w:r>
      <w:r>
        <w:rPr>
          <w:noProof/>
        </w:rPr>
        <w:t>k-ε Turbulence Model</w:t>
      </w:r>
      <w:r>
        <w:rPr>
          <w:noProof/>
        </w:rPr>
        <w:tab/>
      </w:r>
      <w:r>
        <w:rPr>
          <w:noProof/>
        </w:rPr>
        <w:fldChar w:fldCharType="begin"/>
      </w:r>
      <w:r>
        <w:rPr>
          <w:noProof/>
        </w:rPr>
        <w:instrText xml:space="preserve"> PAGEREF _Toc283289068 \h </w:instrText>
      </w:r>
      <w:r>
        <w:rPr>
          <w:noProof/>
        </w:rPr>
      </w:r>
      <w:r>
        <w:rPr>
          <w:noProof/>
        </w:rPr>
        <w:fldChar w:fldCharType="separate"/>
      </w:r>
      <w:r>
        <w:rPr>
          <w:noProof/>
        </w:rPr>
        <w:t>2</w:t>
      </w:r>
      <w:r>
        <w:rPr>
          <w:noProof/>
        </w:rPr>
        <w:fldChar w:fldCharType="end"/>
      </w:r>
    </w:p>
    <w:p w:rsidR="00B11ADC" w:rsidRDefault="00B11ADC">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1.3.2.</w:t>
      </w:r>
      <w:r>
        <w:rPr>
          <w:rFonts w:asciiTheme="minorHAnsi" w:eastAsiaTheme="minorEastAsia" w:hAnsiTheme="minorHAnsi" w:cstheme="minorBidi"/>
          <w:noProof/>
          <w:sz w:val="24"/>
          <w:szCs w:val="24"/>
          <w:lang w:val="en-US" w:eastAsia="ja-JP"/>
        </w:rPr>
        <w:tab/>
      </w:r>
      <w:r>
        <w:rPr>
          <w:noProof/>
        </w:rPr>
        <w:t>The Smagorinksy SGS Model</w:t>
      </w:r>
      <w:r>
        <w:rPr>
          <w:noProof/>
        </w:rPr>
        <w:tab/>
      </w:r>
      <w:r>
        <w:rPr>
          <w:noProof/>
        </w:rPr>
        <w:fldChar w:fldCharType="begin"/>
      </w:r>
      <w:r>
        <w:rPr>
          <w:noProof/>
        </w:rPr>
        <w:instrText xml:space="preserve"> PAGEREF _Toc283289069 \h </w:instrText>
      </w:r>
      <w:r>
        <w:rPr>
          <w:noProof/>
        </w:rPr>
      </w:r>
      <w:r>
        <w:rPr>
          <w:noProof/>
        </w:rPr>
        <w:fldChar w:fldCharType="separate"/>
      </w:r>
      <w:r>
        <w:rPr>
          <w:noProof/>
        </w:rPr>
        <w:t>3</w:t>
      </w:r>
      <w:r>
        <w:rPr>
          <w:noProof/>
        </w:rPr>
        <w:fldChar w:fldCharType="end"/>
      </w:r>
    </w:p>
    <w:p w:rsidR="00B11ADC" w:rsidRDefault="00B11ADC">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1.4.</w:t>
      </w:r>
      <w:r>
        <w:rPr>
          <w:rFonts w:asciiTheme="minorHAnsi" w:eastAsiaTheme="minorEastAsia" w:hAnsiTheme="minorHAnsi" w:cstheme="minorBidi"/>
          <w:noProof/>
          <w:sz w:val="24"/>
          <w:szCs w:val="24"/>
          <w:lang w:val="en-US" w:eastAsia="ja-JP"/>
        </w:rPr>
        <w:tab/>
      </w:r>
      <w:r>
        <w:rPr>
          <w:noProof/>
        </w:rPr>
        <w:t>Wall Models</w:t>
      </w:r>
      <w:r>
        <w:rPr>
          <w:noProof/>
        </w:rPr>
        <w:tab/>
      </w:r>
      <w:r>
        <w:rPr>
          <w:noProof/>
        </w:rPr>
        <w:fldChar w:fldCharType="begin"/>
      </w:r>
      <w:r>
        <w:rPr>
          <w:noProof/>
        </w:rPr>
        <w:instrText xml:space="preserve"> PAGEREF _Toc283289070 \h </w:instrText>
      </w:r>
      <w:r>
        <w:rPr>
          <w:noProof/>
        </w:rPr>
      </w:r>
      <w:r>
        <w:rPr>
          <w:noProof/>
        </w:rPr>
        <w:fldChar w:fldCharType="separate"/>
      </w:r>
      <w:r>
        <w:rPr>
          <w:noProof/>
        </w:rPr>
        <w:t>3</w:t>
      </w:r>
      <w:r>
        <w:rPr>
          <w:noProof/>
        </w:rPr>
        <w:fldChar w:fldCharType="end"/>
      </w:r>
    </w:p>
    <w:p w:rsidR="00B11ADC" w:rsidRDefault="00B11ADC">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Pr>
          <w:noProof/>
        </w:rPr>
        <w:t>1.4.1.</w:t>
      </w:r>
      <w:r>
        <w:rPr>
          <w:rFonts w:asciiTheme="minorHAnsi" w:eastAsiaTheme="minorEastAsia" w:hAnsiTheme="minorHAnsi" w:cstheme="minorBidi"/>
          <w:noProof/>
          <w:sz w:val="24"/>
          <w:szCs w:val="24"/>
          <w:lang w:val="en-US" w:eastAsia="ja-JP"/>
        </w:rPr>
        <w:tab/>
      </w:r>
      <w:r>
        <w:rPr>
          <w:noProof/>
        </w:rPr>
        <w:t>Wall function in Ansys CFX</w:t>
      </w:r>
      <w:r>
        <w:rPr>
          <w:noProof/>
        </w:rPr>
        <w:tab/>
      </w:r>
      <w:r>
        <w:rPr>
          <w:noProof/>
        </w:rPr>
        <w:fldChar w:fldCharType="begin"/>
      </w:r>
      <w:r>
        <w:rPr>
          <w:noProof/>
        </w:rPr>
        <w:instrText xml:space="preserve"> PAGEREF _Toc283289071 \h </w:instrText>
      </w:r>
      <w:r>
        <w:rPr>
          <w:noProof/>
        </w:rPr>
      </w:r>
      <w:r>
        <w:rPr>
          <w:noProof/>
        </w:rPr>
        <w:fldChar w:fldCharType="separate"/>
      </w:r>
      <w:r>
        <w:rPr>
          <w:noProof/>
        </w:rPr>
        <w:t>3</w:t>
      </w:r>
      <w:r>
        <w:rPr>
          <w:noProof/>
        </w:rPr>
        <w:fldChar w:fldCharType="end"/>
      </w:r>
    </w:p>
    <w:p w:rsidR="00B11ADC" w:rsidRDefault="00B11ADC">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1.5.</w:t>
      </w:r>
      <w:r>
        <w:rPr>
          <w:rFonts w:asciiTheme="minorHAnsi" w:eastAsiaTheme="minorEastAsia" w:hAnsiTheme="minorHAnsi" w:cstheme="minorBidi"/>
          <w:noProof/>
          <w:sz w:val="24"/>
          <w:szCs w:val="24"/>
          <w:lang w:val="en-US" w:eastAsia="ja-JP"/>
        </w:rPr>
        <w:tab/>
      </w:r>
      <w:r>
        <w:rPr>
          <w:noProof/>
        </w:rPr>
        <w:t>Heat Transfer</w:t>
      </w:r>
      <w:r>
        <w:rPr>
          <w:noProof/>
        </w:rPr>
        <w:tab/>
      </w:r>
      <w:r>
        <w:rPr>
          <w:noProof/>
        </w:rPr>
        <w:fldChar w:fldCharType="begin"/>
      </w:r>
      <w:r>
        <w:rPr>
          <w:noProof/>
        </w:rPr>
        <w:instrText xml:space="preserve"> PAGEREF _Toc283289072 \h </w:instrText>
      </w:r>
      <w:r>
        <w:rPr>
          <w:noProof/>
        </w:rPr>
      </w:r>
      <w:r>
        <w:rPr>
          <w:noProof/>
        </w:rPr>
        <w:fldChar w:fldCharType="separate"/>
      </w:r>
      <w:r>
        <w:rPr>
          <w:noProof/>
        </w:rPr>
        <w:t>3</w:t>
      </w:r>
      <w:r>
        <w:rPr>
          <w:noProof/>
        </w:rPr>
        <w:fldChar w:fldCharType="end"/>
      </w:r>
    </w:p>
    <w:p w:rsidR="00B11ADC" w:rsidRDefault="00B11ADC">
      <w:pPr>
        <w:pStyle w:val="Verzeichnis1"/>
        <w:tabs>
          <w:tab w:val="left" w:pos="476"/>
        </w:tabs>
        <w:rPr>
          <w:rFonts w:asciiTheme="minorHAnsi" w:eastAsiaTheme="minorEastAsia" w:hAnsiTheme="minorHAnsi" w:cstheme="minorBidi"/>
          <w:b w:val="0"/>
          <w:sz w:val="24"/>
          <w:szCs w:val="24"/>
          <w:lang w:val="en-US" w:eastAsia="ja-JP"/>
        </w:rPr>
      </w:pPr>
      <w:r w:rsidRPr="00A2502D">
        <w:rPr>
          <w:lang w:val="en-GB"/>
        </w:rPr>
        <w:t>2.</w:t>
      </w:r>
      <w:r>
        <w:rPr>
          <w:rFonts w:asciiTheme="minorHAnsi" w:eastAsiaTheme="minorEastAsia" w:hAnsiTheme="minorHAnsi" w:cstheme="minorBidi"/>
          <w:b w:val="0"/>
          <w:sz w:val="24"/>
          <w:szCs w:val="24"/>
          <w:lang w:val="en-US" w:eastAsia="ja-JP"/>
        </w:rPr>
        <w:tab/>
      </w:r>
      <w:r w:rsidRPr="00A2502D">
        <w:rPr>
          <w:lang w:val="en-GB"/>
        </w:rPr>
        <w:t>Methods</w:t>
      </w:r>
      <w:r>
        <w:tab/>
      </w:r>
      <w:r>
        <w:fldChar w:fldCharType="begin"/>
      </w:r>
      <w:r>
        <w:instrText xml:space="preserve"> PAGEREF _Toc283289073 \h </w:instrText>
      </w:r>
      <w:r>
        <w:fldChar w:fldCharType="separate"/>
      </w:r>
      <w:r>
        <w:t>4</w:t>
      </w:r>
      <w:r>
        <w:fldChar w:fldCharType="end"/>
      </w:r>
    </w:p>
    <w:p w:rsidR="00B11ADC" w:rsidRDefault="00B11ADC">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A2502D">
        <w:rPr>
          <w:noProof/>
          <w:lang w:val="en-GB"/>
        </w:rPr>
        <w:t>2.1.</w:t>
      </w:r>
      <w:r>
        <w:rPr>
          <w:rFonts w:asciiTheme="minorHAnsi" w:eastAsiaTheme="minorEastAsia" w:hAnsiTheme="minorHAnsi" w:cstheme="minorBidi"/>
          <w:noProof/>
          <w:sz w:val="24"/>
          <w:szCs w:val="24"/>
          <w:lang w:val="en-US" w:eastAsia="ja-JP"/>
        </w:rPr>
        <w:tab/>
      </w:r>
      <w:r w:rsidRPr="00A2502D">
        <w:rPr>
          <w:noProof/>
          <w:lang w:val="en-GB"/>
        </w:rPr>
        <w:t>Mathematical Foundations</w:t>
      </w:r>
      <w:r>
        <w:rPr>
          <w:noProof/>
        </w:rPr>
        <w:tab/>
      </w:r>
      <w:r>
        <w:rPr>
          <w:noProof/>
        </w:rPr>
        <w:fldChar w:fldCharType="begin"/>
      </w:r>
      <w:r>
        <w:rPr>
          <w:noProof/>
        </w:rPr>
        <w:instrText xml:space="preserve"> PAGEREF _Toc283289074 \h </w:instrText>
      </w:r>
      <w:r>
        <w:rPr>
          <w:noProof/>
        </w:rPr>
      </w:r>
      <w:r>
        <w:rPr>
          <w:noProof/>
        </w:rPr>
        <w:fldChar w:fldCharType="separate"/>
      </w:r>
      <w:r>
        <w:rPr>
          <w:noProof/>
        </w:rPr>
        <w:t>4</w:t>
      </w:r>
      <w:r>
        <w:rPr>
          <w:noProof/>
        </w:rPr>
        <w:fldChar w:fldCharType="end"/>
      </w:r>
    </w:p>
    <w:p w:rsidR="00B11ADC" w:rsidRDefault="00B11ADC">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A2502D">
        <w:rPr>
          <w:noProof/>
          <w:lang w:val="en-GB"/>
        </w:rPr>
        <w:t>2.1.1.</w:t>
      </w:r>
      <w:r>
        <w:rPr>
          <w:rFonts w:asciiTheme="minorHAnsi" w:eastAsiaTheme="minorEastAsia" w:hAnsiTheme="minorHAnsi" w:cstheme="minorBidi"/>
          <w:noProof/>
          <w:sz w:val="24"/>
          <w:szCs w:val="24"/>
          <w:lang w:val="en-US" w:eastAsia="ja-JP"/>
        </w:rPr>
        <w:tab/>
      </w:r>
      <w:r w:rsidRPr="00A2502D">
        <w:rPr>
          <w:noProof/>
          <w:lang w:val="en-GB"/>
        </w:rPr>
        <w:t>Basic Arithmetical Operations</w:t>
      </w:r>
      <w:r>
        <w:rPr>
          <w:noProof/>
        </w:rPr>
        <w:tab/>
      </w:r>
      <w:r>
        <w:rPr>
          <w:noProof/>
        </w:rPr>
        <w:fldChar w:fldCharType="begin"/>
      </w:r>
      <w:r>
        <w:rPr>
          <w:noProof/>
        </w:rPr>
        <w:instrText xml:space="preserve"> PAGEREF _Toc283289075 \h </w:instrText>
      </w:r>
      <w:r>
        <w:rPr>
          <w:noProof/>
        </w:rPr>
      </w:r>
      <w:r>
        <w:rPr>
          <w:noProof/>
        </w:rPr>
        <w:fldChar w:fldCharType="separate"/>
      </w:r>
      <w:r>
        <w:rPr>
          <w:noProof/>
        </w:rPr>
        <w:t>5</w:t>
      </w:r>
      <w:r>
        <w:rPr>
          <w:noProof/>
        </w:rPr>
        <w:fldChar w:fldCharType="end"/>
      </w:r>
    </w:p>
    <w:p w:rsidR="00B11ADC" w:rsidRDefault="00B11ADC">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A2502D">
        <w:rPr>
          <w:noProof/>
          <w:lang w:val="en-GB"/>
        </w:rPr>
        <w:t>2.1.2.</w:t>
      </w:r>
      <w:r>
        <w:rPr>
          <w:rFonts w:asciiTheme="minorHAnsi" w:eastAsiaTheme="minorEastAsia" w:hAnsiTheme="minorHAnsi" w:cstheme="minorBidi"/>
          <w:noProof/>
          <w:sz w:val="24"/>
          <w:szCs w:val="24"/>
          <w:lang w:val="en-US" w:eastAsia="ja-JP"/>
        </w:rPr>
        <w:tab/>
      </w:r>
      <w:r w:rsidRPr="00A2502D">
        <w:rPr>
          <w:noProof/>
          <w:lang w:val="en-GB"/>
        </w:rPr>
        <w:t>Finite-Element Methods (FEM)</w:t>
      </w:r>
      <w:r>
        <w:rPr>
          <w:noProof/>
        </w:rPr>
        <w:tab/>
      </w:r>
      <w:r>
        <w:rPr>
          <w:noProof/>
        </w:rPr>
        <w:fldChar w:fldCharType="begin"/>
      </w:r>
      <w:r>
        <w:rPr>
          <w:noProof/>
        </w:rPr>
        <w:instrText xml:space="preserve"> PAGEREF _Toc283289076 \h </w:instrText>
      </w:r>
      <w:r>
        <w:rPr>
          <w:noProof/>
        </w:rPr>
      </w:r>
      <w:r>
        <w:rPr>
          <w:noProof/>
        </w:rPr>
        <w:fldChar w:fldCharType="separate"/>
      </w:r>
      <w:r>
        <w:rPr>
          <w:noProof/>
        </w:rPr>
        <w:t>5</w:t>
      </w:r>
      <w:r>
        <w:rPr>
          <w:noProof/>
        </w:rPr>
        <w:fldChar w:fldCharType="end"/>
      </w:r>
    </w:p>
    <w:p w:rsidR="00B11ADC" w:rsidRDefault="00B11ADC">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A2502D">
        <w:rPr>
          <w:noProof/>
          <w:lang w:val="en-GB"/>
        </w:rPr>
        <w:t>2.1.3.</w:t>
      </w:r>
      <w:r>
        <w:rPr>
          <w:rFonts w:asciiTheme="minorHAnsi" w:eastAsiaTheme="minorEastAsia" w:hAnsiTheme="minorHAnsi" w:cstheme="minorBidi"/>
          <w:noProof/>
          <w:sz w:val="24"/>
          <w:szCs w:val="24"/>
          <w:lang w:val="en-US" w:eastAsia="ja-JP"/>
        </w:rPr>
        <w:tab/>
      </w:r>
      <w:r w:rsidRPr="00A2502D">
        <w:rPr>
          <w:noProof/>
          <w:lang w:val="en-GB"/>
        </w:rPr>
        <w:t>Methods – 2nd Subheading (Structural Level)</w:t>
      </w:r>
      <w:r>
        <w:rPr>
          <w:noProof/>
        </w:rPr>
        <w:tab/>
      </w:r>
      <w:r>
        <w:rPr>
          <w:noProof/>
        </w:rPr>
        <w:fldChar w:fldCharType="begin"/>
      </w:r>
      <w:r>
        <w:rPr>
          <w:noProof/>
        </w:rPr>
        <w:instrText xml:space="preserve"> PAGEREF _Toc283289077 \h </w:instrText>
      </w:r>
      <w:r>
        <w:rPr>
          <w:noProof/>
        </w:rPr>
      </w:r>
      <w:r>
        <w:rPr>
          <w:noProof/>
        </w:rPr>
        <w:fldChar w:fldCharType="separate"/>
      </w:r>
      <w:r>
        <w:rPr>
          <w:noProof/>
        </w:rPr>
        <w:t>5</w:t>
      </w:r>
      <w:r>
        <w:rPr>
          <w:noProof/>
        </w:rPr>
        <w:fldChar w:fldCharType="end"/>
      </w:r>
    </w:p>
    <w:p w:rsidR="00B11ADC" w:rsidRDefault="00B11ADC">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A2502D">
        <w:rPr>
          <w:noProof/>
          <w:lang w:val="en-GB"/>
        </w:rPr>
        <w:t>2.2.</w:t>
      </w:r>
      <w:r>
        <w:rPr>
          <w:rFonts w:asciiTheme="minorHAnsi" w:eastAsiaTheme="minorEastAsia" w:hAnsiTheme="minorHAnsi" w:cstheme="minorBidi"/>
          <w:noProof/>
          <w:sz w:val="24"/>
          <w:szCs w:val="24"/>
          <w:lang w:val="en-US" w:eastAsia="ja-JP"/>
        </w:rPr>
        <w:tab/>
      </w:r>
      <w:r w:rsidRPr="00A2502D">
        <w:rPr>
          <w:noProof/>
          <w:lang w:val="en-GB"/>
        </w:rPr>
        <w:t>Mesh generation with Ansys ICEM 14</w:t>
      </w:r>
      <w:r>
        <w:rPr>
          <w:noProof/>
        </w:rPr>
        <w:tab/>
      </w:r>
      <w:r>
        <w:rPr>
          <w:noProof/>
        </w:rPr>
        <w:fldChar w:fldCharType="begin"/>
      </w:r>
      <w:r>
        <w:rPr>
          <w:noProof/>
        </w:rPr>
        <w:instrText xml:space="preserve"> PAGEREF _Toc283289078 \h </w:instrText>
      </w:r>
      <w:r>
        <w:rPr>
          <w:noProof/>
        </w:rPr>
      </w:r>
      <w:r>
        <w:rPr>
          <w:noProof/>
        </w:rPr>
        <w:fldChar w:fldCharType="separate"/>
      </w:r>
      <w:r>
        <w:rPr>
          <w:noProof/>
        </w:rPr>
        <w:t>5</w:t>
      </w:r>
      <w:r>
        <w:rPr>
          <w:noProof/>
        </w:rPr>
        <w:fldChar w:fldCharType="end"/>
      </w:r>
    </w:p>
    <w:p w:rsidR="00B11ADC" w:rsidRDefault="00B11ADC">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A2502D">
        <w:rPr>
          <w:noProof/>
          <w:lang w:val="en-GB"/>
        </w:rPr>
        <w:t>2.2.1.</w:t>
      </w:r>
      <w:r>
        <w:rPr>
          <w:rFonts w:asciiTheme="minorHAnsi" w:eastAsiaTheme="minorEastAsia" w:hAnsiTheme="minorHAnsi" w:cstheme="minorBidi"/>
          <w:noProof/>
          <w:sz w:val="24"/>
          <w:szCs w:val="24"/>
          <w:lang w:val="en-US" w:eastAsia="ja-JP"/>
        </w:rPr>
        <w:tab/>
      </w:r>
      <w:r w:rsidRPr="00A2502D">
        <w:rPr>
          <w:noProof/>
          <w:lang w:val="en-GB"/>
        </w:rPr>
        <w:t>Y+ Value</w:t>
      </w:r>
      <w:r>
        <w:rPr>
          <w:noProof/>
        </w:rPr>
        <w:tab/>
      </w:r>
      <w:r>
        <w:rPr>
          <w:noProof/>
        </w:rPr>
        <w:fldChar w:fldCharType="begin"/>
      </w:r>
      <w:r>
        <w:rPr>
          <w:noProof/>
        </w:rPr>
        <w:instrText xml:space="preserve"> PAGEREF _Toc283289079 \h </w:instrText>
      </w:r>
      <w:r>
        <w:rPr>
          <w:noProof/>
        </w:rPr>
      </w:r>
      <w:r>
        <w:rPr>
          <w:noProof/>
        </w:rPr>
        <w:fldChar w:fldCharType="separate"/>
      </w:r>
      <w:r>
        <w:rPr>
          <w:noProof/>
        </w:rPr>
        <w:t>6</w:t>
      </w:r>
      <w:r>
        <w:rPr>
          <w:noProof/>
        </w:rPr>
        <w:fldChar w:fldCharType="end"/>
      </w:r>
    </w:p>
    <w:p w:rsidR="00B11ADC" w:rsidRDefault="00B11ADC">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A2502D">
        <w:rPr>
          <w:noProof/>
          <w:lang w:val="en-GB"/>
        </w:rPr>
        <w:t>2.2.2.</w:t>
      </w:r>
      <w:r>
        <w:rPr>
          <w:rFonts w:asciiTheme="minorHAnsi" w:eastAsiaTheme="minorEastAsia" w:hAnsiTheme="minorHAnsi" w:cstheme="minorBidi"/>
          <w:noProof/>
          <w:sz w:val="24"/>
          <w:szCs w:val="24"/>
          <w:lang w:val="en-US" w:eastAsia="ja-JP"/>
        </w:rPr>
        <w:tab/>
      </w:r>
      <w:r w:rsidRPr="00A2502D">
        <w:rPr>
          <w:noProof/>
          <w:lang w:val="en-GB"/>
        </w:rPr>
        <w:t>xxx</w:t>
      </w:r>
      <w:r>
        <w:rPr>
          <w:noProof/>
        </w:rPr>
        <w:tab/>
      </w:r>
      <w:r>
        <w:rPr>
          <w:noProof/>
        </w:rPr>
        <w:fldChar w:fldCharType="begin"/>
      </w:r>
      <w:r>
        <w:rPr>
          <w:noProof/>
        </w:rPr>
        <w:instrText xml:space="preserve"> PAGEREF _Toc283289080 \h </w:instrText>
      </w:r>
      <w:r>
        <w:rPr>
          <w:noProof/>
        </w:rPr>
      </w:r>
      <w:r>
        <w:rPr>
          <w:noProof/>
        </w:rPr>
        <w:fldChar w:fldCharType="separate"/>
      </w:r>
      <w:r>
        <w:rPr>
          <w:noProof/>
        </w:rPr>
        <w:t>7</w:t>
      </w:r>
      <w:r>
        <w:rPr>
          <w:noProof/>
        </w:rPr>
        <w:fldChar w:fldCharType="end"/>
      </w:r>
    </w:p>
    <w:p w:rsidR="00B11ADC" w:rsidRDefault="00B11ADC">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A2502D">
        <w:rPr>
          <w:noProof/>
          <w:lang w:val="en-GB"/>
        </w:rPr>
        <w:t>2.3.</w:t>
      </w:r>
      <w:r>
        <w:rPr>
          <w:rFonts w:asciiTheme="minorHAnsi" w:eastAsiaTheme="minorEastAsia" w:hAnsiTheme="minorHAnsi" w:cstheme="minorBidi"/>
          <w:noProof/>
          <w:sz w:val="24"/>
          <w:szCs w:val="24"/>
          <w:lang w:val="en-US" w:eastAsia="ja-JP"/>
        </w:rPr>
        <w:tab/>
      </w:r>
      <w:r w:rsidRPr="00A2502D">
        <w:rPr>
          <w:noProof/>
          <w:lang w:val="en-GB"/>
        </w:rPr>
        <w:t>Simulation Setup in Ansys CFX-Pre 15</w:t>
      </w:r>
      <w:r>
        <w:rPr>
          <w:noProof/>
        </w:rPr>
        <w:tab/>
      </w:r>
      <w:r>
        <w:rPr>
          <w:noProof/>
        </w:rPr>
        <w:fldChar w:fldCharType="begin"/>
      </w:r>
      <w:r>
        <w:rPr>
          <w:noProof/>
        </w:rPr>
        <w:instrText xml:space="preserve"> PAGEREF _Toc283289081 \h </w:instrText>
      </w:r>
      <w:r>
        <w:rPr>
          <w:noProof/>
        </w:rPr>
      </w:r>
      <w:r>
        <w:rPr>
          <w:noProof/>
        </w:rPr>
        <w:fldChar w:fldCharType="separate"/>
      </w:r>
      <w:r>
        <w:rPr>
          <w:noProof/>
        </w:rPr>
        <w:t>7</w:t>
      </w:r>
      <w:r>
        <w:rPr>
          <w:noProof/>
        </w:rPr>
        <w:fldChar w:fldCharType="end"/>
      </w:r>
    </w:p>
    <w:p w:rsidR="00B11ADC" w:rsidRDefault="00B11ADC">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A2502D">
        <w:rPr>
          <w:noProof/>
          <w:lang w:val="en-GB"/>
        </w:rPr>
        <w:t>2.3.1.</w:t>
      </w:r>
      <w:r>
        <w:rPr>
          <w:rFonts w:asciiTheme="minorHAnsi" w:eastAsiaTheme="minorEastAsia" w:hAnsiTheme="minorHAnsi" w:cstheme="minorBidi"/>
          <w:noProof/>
          <w:sz w:val="24"/>
          <w:szCs w:val="24"/>
          <w:lang w:val="en-US" w:eastAsia="ja-JP"/>
        </w:rPr>
        <w:tab/>
      </w:r>
      <w:r w:rsidRPr="00A2502D">
        <w:rPr>
          <w:noProof/>
          <w:lang w:val="en-GB"/>
        </w:rPr>
        <w:t>Domain</w:t>
      </w:r>
      <w:r>
        <w:rPr>
          <w:noProof/>
        </w:rPr>
        <w:tab/>
      </w:r>
      <w:r>
        <w:rPr>
          <w:noProof/>
        </w:rPr>
        <w:fldChar w:fldCharType="begin"/>
      </w:r>
      <w:r>
        <w:rPr>
          <w:noProof/>
        </w:rPr>
        <w:instrText xml:space="preserve"> PAGEREF _Toc283289082 \h </w:instrText>
      </w:r>
      <w:r>
        <w:rPr>
          <w:noProof/>
        </w:rPr>
      </w:r>
      <w:r>
        <w:rPr>
          <w:noProof/>
        </w:rPr>
        <w:fldChar w:fldCharType="separate"/>
      </w:r>
      <w:r>
        <w:rPr>
          <w:noProof/>
        </w:rPr>
        <w:t>7</w:t>
      </w:r>
      <w:r>
        <w:rPr>
          <w:noProof/>
        </w:rPr>
        <w:fldChar w:fldCharType="end"/>
      </w:r>
    </w:p>
    <w:p w:rsidR="00B11ADC" w:rsidRDefault="00B11ADC">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A2502D">
        <w:rPr>
          <w:noProof/>
          <w:lang w:val="en-US"/>
        </w:rPr>
        <w:t>2.3.2.</w:t>
      </w:r>
      <w:r>
        <w:rPr>
          <w:rFonts w:asciiTheme="minorHAnsi" w:eastAsiaTheme="minorEastAsia" w:hAnsiTheme="minorHAnsi" w:cstheme="minorBidi"/>
          <w:noProof/>
          <w:sz w:val="24"/>
          <w:szCs w:val="24"/>
          <w:lang w:val="en-US" w:eastAsia="ja-JP"/>
        </w:rPr>
        <w:tab/>
      </w:r>
      <w:r w:rsidRPr="00A2502D">
        <w:rPr>
          <w:noProof/>
          <w:lang w:val="en-US"/>
        </w:rPr>
        <w:t>Analysis Type</w:t>
      </w:r>
      <w:r>
        <w:rPr>
          <w:noProof/>
        </w:rPr>
        <w:tab/>
      </w:r>
      <w:r>
        <w:rPr>
          <w:noProof/>
        </w:rPr>
        <w:fldChar w:fldCharType="begin"/>
      </w:r>
      <w:r>
        <w:rPr>
          <w:noProof/>
        </w:rPr>
        <w:instrText xml:space="preserve"> PAGEREF _Toc283289083 \h </w:instrText>
      </w:r>
      <w:r>
        <w:rPr>
          <w:noProof/>
        </w:rPr>
      </w:r>
      <w:r>
        <w:rPr>
          <w:noProof/>
        </w:rPr>
        <w:fldChar w:fldCharType="separate"/>
      </w:r>
      <w:r>
        <w:rPr>
          <w:noProof/>
        </w:rPr>
        <w:t>7</w:t>
      </w:r>
      <w:r>
        <w:rPr>
          <w:noProof/>
        </w:rPr>
        <w:fldChar w:fldCharType="end"/>
      </w:r>
    </w:p>
    <w:p w:rsidR="00B11ADC" w:rsidRDefault="00B11ADC">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A2502D">
        <w:rPr>
          <w:noProof/>
          <w:lang w:val="en-US"/>
        </w:rPr>
        <w:t>2.3.3.</w:t>
      </w:r>
      <w:r>
        <w:rPr>
          <w:rFonts w:asciiTheme="minorHAnsi" w:eastAsiaTheme="minorEastAsia" w:hAnsiTheme="minorHAnsi" w:cstheme="minorBidi"/>
          <w:noProof/>
          <w:sz w:val="24"/>
          <w:szCs w:val="24"/>
          <w:lang w:val="en-US" w:eastAsia="ja-JP"/>
        </w:rPr>
        <w:tab/>
      </w:r>
      <w:r w:rsidRPr="00A2502D">
        <w:rPr>
          <w:noProof/>
          <w:lang w:val="en-US"/>
        </w:rPr>
        <w:t>Boundary Conditions</w:t>
      </w:r>
      <w:r>
        <w:rPr>
          <w:noProof/>
        </w:rPr>
        <w:tab/>
      </w:r>
      <w:r>
        <w:rPr>
          <w:noProof/>
        </w:rPr>
        <w:fldChar w:fldCharType="begin"/>
      </w:r>
      <w:r>
        <w:rPr>
          <w:noProof/>
        </w:rPr>
        <w:instrText xml:space="preserve"> PAGEREF _Toc283289084 \h </w:instrText>
      </w:r>
      <w:r>
        <w:rPr>
          <w:noProof/>
        </w:rPr>
      </w:r>
      <w:r>
        <w:rPr>
          <w:noProof/>
        </w:rPr>
        <w:fldChar w:fldCharType="separate"/>
      </w:r>
      <w:r>
        <w:rPr>
          <w:noProof/>
        </w:rPr>
        <w:t>8</w:t>
      </w:r>
      <w:r>
        <w:rPr>
          <w:noProof/>
        </w:rPr>
        <w:fldChar w:fldCharType="end"/>
      </w:r>
    </w:p>
    <w:p w:rsidR="00B11ADC" w:rsidRDefault="00B11ADC">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A2502D">
        <w:rPr>
          <w:noProof/>
          <w:lang w:val="en-GB"/>
        </w:rPr>
        <w:t>2.3.4.</w:t>
      </w:r>
      <w:r>
        <w:rPr>
          <w:rFonts w:asciiTheme="minorHAnsi" w:eastAsiaTheme="minorEastAsia" w:hAnsiTheme="minorHAnsi" w:cstheme="minorBidi"/>
          <w:noProof/>
          <w:sz w:val="24"/>
          <w:szCs w:val="24"/>
          <w:lang w:val="en-US" w:eastAsia="ja-JP"/>
        </w:rPr>
        <w:tab/>
      </w:r>
      <w:r w:rsidRPr="00A2502D">
        <w:rPr>
          <w:noProof/>
          <w:lang w:val="en-GB"/>
        </w:rPr>
        <w:t>Initial Conditions</w:t>
      </w:r>
      <w:r>
        <w:rPr>
          <w:noProof/>
        </w:rPr>
        <w:tab/>
      </w:r>
      <w:r>
        <w:rPr>
          <w:noProof/>
        </w:rPr>
        <w:fldChar w:fldCharType="begin"/>
      </w:r>
      <w:r>
        <w:rPr>
          <w:noProof/>
        </w:rPr>
        <w:instrText xml:space="preserve"> PAGEREF _Toc283289085 \h </w:instrText>
      </w:r>
      <w:r>
        <w:rPr>
          <w:noProof/>
        </w:rPr>
      </w:r>
      <w:r>
        <w:rPr>
          <w:noProof/>
        </w:rPr>
        <w:fldChar w:fldCharType="separate"/>
      </w:r>
      <w:r>
        <w:rPr>
          <w:noProof/>
        </w:rPr>
        <w:t>8</w:t>
      </w:r>
      <w:r>
        <w:rPr>
          <w:noProof/>
        </w:rPr>
        <w:fldChar w:fldCharType="end"/>
      </w:r>
    </w:p>
    <w:p w:rsidR="00B11ADC" w:rsidRDefault="00B11ADC">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A2502D">
        <w:rPr>
          <w:noProof/>
          <w:lang w:val="en-GB"/>
        </w:rPr>
        <w:t>2.3.5.</w:t>
      </w:r>
      <w:r>
        <w:rPr>
          <w:rFonts w:asciiTheme="minorHAnsi" w:eastAsiaTheme="minorEastAsia" w:hAnsiTheme="minorHAnsi" w:cstheme="minorBidi"/>
          <w:noProof/>
          <w:sz w:val="24"/>
          <w:szCs w:val="24"/>
          <w:lang w:val="en-US" w:eastAsia="ja-JP"/>
        </w:rPr>
        <w:tab/>
      </w:r>
      <w:r w:rsidRPr="00A2502D">
        <w:rPr>
          <w:noProof/>
          <w:lang w:val="en-GB"/>
        </w:rPr>
        <w:t>Solver Control Settings</w:t>
      </w:r>
      <w:r>
        <w:rPr>
          <w:noProof/>
        </w:rPr>
        <w:tab/>
      </w:r>
      <w:r>
        <w:rPr>
          <w:noProof/>
        </w:rPr>
        <w:fldChar w:fldCharType="begin"/>
      </w:r>
      <w:r>
        <w:rPr>
          <w:noProof/>
        </w:rPr>
        <w:instrText xml:space="preserve"> PAGEREF _Toc283289086 \h </w:instrText>
      </w:r>
      <w:r>
        <w:rPr>
          <w:noProof/>
        </w:rPr>
      </w:r>
      <w:r>
        <w:rPr>
          <w:noProof/>
        </w:rPr>
        <w:fldChar w:fldCharType="separate"/>
      </w:r>
      <w:r>
        <w:rPr>
          <w:noProof/>
        </w:rPr>
        <w:t>8</w:t>
      </w:r>
      <w:r>
        <w:rPr>
          <w:noProof/>
        </w:rPr>
        <w:fldChar w:fldCharType="end"/>
      </w:r>
    </w:p>
    <w:p w:rsidR="00B11ADC" w:rsidRDefault="00B11ADC">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A2502D">
        <w:rPr>
          <w:noProof/>
          <w:lang w:val="en-GB"/>
        </w:rPr>
        <w:t>2.3.6.</w:t>
      </w:r>
      <w:r>
        <w:rPr>
          <w:rFonts w:asciiTheme="minorHAnsi" w:eastAsiaTheme="minorEastAsia" w:hAnsiTheme="minorHAnsi" w:cstheme="minorBidi"/>
          <w:noProof/>
          <w:sz w:val="24"/>
          <w:szCs w:val="24"/>
          <w:lang w:val="en-US" w:eastAsia="ja-JP"/>
        </w:rPr>
        <w:tab/>
      </w:r>
      <w:r w:rsidRPr="00A2502D">
        <w:rPr>
          <w:noProof/>
          <w:lang w:val="en-GB"/>
        </w:rPr>
        <w:t>Output Control</w:t>
      </w:r>
      <w:r>
        <w:rPr>
          <w:noProof/>
        </w:rPr>
        <w:tab/>
      </w:r>
      <w:r>
        <w:rPr>
          <w:noProof/>
        </w:rPr>
        <w:fldChar w:fldCharType="begin"/>
      </w:r>
      <w:r>
        <w:rPr>
          <w:noProof/>
        </w:rPr>
        <w:instrText xml:space="preserve"> PAGEREF _Toc283289087 \h </w:instrText>
      </w:r>
      <w:r>
        <w:rPr>
          <w:noProof/>
        </w:rPr>
      </w:r>
      <w:r>
        <w:rPr>
          <w:noProof/>
        </w:rPr>
        <w:fldChar w:fldCharType="separate"/>
      </w:r>
      <w:r>
        <w:rPr>
          <w:noProof/>
        </w:rPr>
        <w:t>9</w:t>
      </w:r>
      <w:r>
        <w:rPr>
          <w:noProof/>
        </w:rPr>
        <w:fldChar w:fldCharType="end"/>
      </w:r>
    </w:p>
    <w:p w:rsidR="00B11ADC" w:rsidRDefault="00B11ADC">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A2502D">
        <w:rPr>
          <w:noProof/>
          <w:lang w:val="en-GB"/>
        </w:rPr>
        <w:t>2.4.</w:t>
      </w:r>
      <w:r>
        <w:rPr>
          <w:rFonts w:asciiTheme="minorHAnsi" w:eastAsiaTheme="minorEastAsia" w:hAnsiTheme="minorHAnsi" w:cstheme="minorBidi"/>
          <w:noProof/>
          <w:sz w:val="24"/>
          <w:szCs w:val="24"/>
          <w:lang w:val="en-US" w:eastAsia="ja-JP"/>
        </w:rPr>
        <w:tab/>
      </w:r>
      <w:r w:rsidRPr="00A2502D">
        <w:rPr>
          <w:noProof/>
          <w:lang w:val="en-GB"/>
        </w:rPr>
        <w:t>Solution with Ansys CFX-Solver-Manager 15.0</w:t>
      </w:r>
      <w:r>
        <w:rPr>
          <w:noProof/>
        </w:rPr>
        <w:tab/>
      </w:r>
      <w:r>
        <w:rPr>
          <w:noProof/>
        </w:rPr>
        <w:fldChar w:fldCharType="begin"/>
      </w:r>
      <w:r>
        <w:rPr>
          <w:noProof/>
        </w:rPr>
        <w:instrText xml:space="preserve"> PAGEREF _Toc283289088 \h </w:instrText>
      </w:r>
      <w:r>
        <w:rPr>
          <w:noProof/>
        </w:rPr>
      </w:r>
      <w:r>
        <w:rPr>
          <w:noProof/>
        </w:rPr>
        <w:fldChar w:fldCharType="separate"/>
      </w:r>
      <w:r>
        <w:rPr>
          <w:noProof/>
        </w:rPr>
        <w:t>9</w:t>
      </w:r>
      <w:r>
        <w:rPr>
          <w:noProof/>
        </w:rPr>
        <w:fldChar w:fldCharType="end"/>
      </w:r>
    </w:p>
    <w:p w:rsidR="00B11ADC" w:rsidRDefault="00B11ADC">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Pr>
          <w:noProof/>
        </w:rPr>
        <w:t>2.5.</w:t>
      </w:r>
      <w:r>
        <w:rPr>
          <w:rFonts w:asciiTheme="minorHAnsi" w:eastAsiaTheme="minorEastAsia" w:hAnsiTheme="minorHAnsi" w:cstheme="minorBidi"/>
          <w:noProof/>
          <w:sz w:val="24"/>
          <w:szCs w:val="24"/>
          <w:lang w:val="en-US" w:eastAsia="ja-JP"/>
        </w:rPr>
        <w:tab/>
      </w:r>
      <w:r>
        <w:rPr>
          <w:noProof/>
        </w:rPr>
        <w:t>Post-Processing with Ansys CFX-Post 15.0</w:t>
      </w:r>
      <w:r>
        <w:rPr>
          <w:noProof/>
        </w:rPr>
        <w:tab/>
      </w:r>
      <w:r>
        <w:rPr>
          <w:noProof/>
        </w:rPr>
        <w:fldChar w:fldCharType="begin"/>
      </w:r>
      <w:r>
        <w:rPr>
          <w:noProof/>
        </w:rPr>
        <w:instrText xml:space="preserve"> PAGEREF _Toc283289089 \h </w:instrText>
      </w:r>
      <w:r>
        <w:rPr>
          <w:noProof/>
        </w:rPr>
      </w:r>
      <w:r>
        <w:rPr>
          <w:noProof/>
        </w:rPr>
        <w:fldChar w:fldCharType="separate"/>
      </w:r>
      <w:r>
        <w:rPr>
          <w:noProof/>
        </w:rPr>
        <w:t>10</w:t>
      </w:r>
      <w:r>
        <w:rPr>
          <w:noProof/>
        </w:rPr>
        <w:fldChar w:fldCharType="end"/>
      </w:r>
    </w:p>
    <w:p w:rsidR="00B11ADC" w:rsidRDefault="00B11ADC">
      <w:pPr>
        <w:pStyle w:val="Verzeichnis1"/>
        <w:tabs>
          <w:tab w:val="left" w:pos="476"/>
        </w:tabs>
        <w:rPr>
          <w:rFonts w:asciiTheme="minorHAnsi" w:eastAsiaTheme="minorEastAsia" w:hAnsiTheme="minorHAnsi" w:cstheme="minorBidi"/>
          <w:b w:val="0"/>
          <w:sz w:val="24"/>
          <w:szCs w:val="24"/>
          <w:lang w:val="en-US" w:eastAsia="ja-JP"/>
        </w:rPr>
      </w:pPr>
      <w:r w:rsidRPr="00A2502D">
        <w:rPr>
          <w:lang w:val="en-GB"/>
        </w:rPr>
        <w:t>3.</w:t>
      </w:r>
      <w:r>
        <w:rPr>
          <w:rFonts w:asciiTheme="minorHAnsi" w:eastAsiaTheme="minorEastAsia" w:hAnsiTheme="minorHAnsi" w:cstheme="minorBidi"/>
          <w:b w:val="0"/>
          <w:sz w:val="24"/>
          <w:szCs w:val="24"/>
          <w:lang w:val="en-US" w:eastAsia="ja-JP"/>
        </w:rPr>
        <w:tab/>
      </w:r>
      <w:r w:rsidRPr="00A2502D">
        <w:rPr>
          <w:lang w:val="en-GB"/>
        </w:rPr>
        <w:t>Results</w:t>
      </w:r>
      <w:r>
        <w:tab/>
      </w:r>
      <w:r>
        <w:fldChar w:fldCharType="begin"/>
      </w:r>
      <w:r>
        <w:instrText xml:space="preserve"> PAGEREF _Toc283289090 \h </w:instrText>
      </w:r>
      <w:r>
        <w:fldChar w:fldCharType="separate"/>
      </w:r>
      <w:r>
        <w:t>11</w:t>
      </w:r>
      <w:r>
        <w:fldChar w:fldCharType="end"/>
      </w:r>
    </w:p>
    <w:p w:rsidR="00B11ADC" w:rsidRDefault="00B11ADC">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A2502D">
        <w:rPr>
          <w:noProof/>
          <w:lang w:val="en-GB"/>
        </w:rPr>
        <w:t>3.1.</w:t>
      </w:r>
      <w:r>
        <w:rPr>
          <w:rFonts w:asciiTheme="minorHAnsi" w:eastAsiaTheme="minorEastAsia" w:hAnsiTheme="minorHAnsi" w:cstheme="minorBidi"/>
          <w:noProof/>
          <w:sz w:val="24"/>
          <w:szCs w:val="24"/>
          <w:lang w:val="en-US" w:eastAsia="ja-JP"/>
        </w:rPr>
        <w:tab/>
      </w:r>
      <w:r w:rsidRPr="00A2502D">
        <w:rPr>
          <w:noProof/>
          <w:lang w:val="en-GB"/>
        </w:rPr>
        <w:t>Results – 1st Subheading (Structural Level)</w:t>
      </w:r>
      <w:r>
        <w:rPr>
          <w:noProof/>
        </w:rPr>
        <w:tab/>
      </w:r>
      <w:r>
        <w:rPr>
          <w:noProof/>
        </w:rPr>
        <w:fldChar w:fldCharType="begin"/>
      </w:r>
      <w:r>
        <w:rPr>
          <w:noProof/>
        </w:rPr>
        <w:instrText xml:space="preserve"> PAGEREF _Toc283289091 \h </w:instrText>
      </w:r>
      <w:r>
        <w:rPr>
          <w:noProof/>
        </w:rPr>
      </w:r>
      <w:r>
        <w:rPr>
          <w:noProof/>
        </w:rPr>
        <w:fldChar w:fldCharType="separate"/>
      </w:r>
      <w:r>
        <w:rPr>
          <w:noProof/>
        </w:rPr>
        <w:t>11</w:t>
      </w:r>
      <w:r>
        <w:rPr>
          <w:noProof/>
        </w:rPr>
        <w:fldChar w:fldCharType="end"/>
      </w:r>
    </w:p>
    <w:p w:rsidR="00B11ADC" w:rsidRDefault="00B11ADC">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A2502D">
        <w:rPr>
          <w:noProof/>
          <w:lang w:val="en-GB"/>
        </w:rPr>
        <w:t>3.1.1.</w:t>
      </w:r>
      <w:r>
        <w:rPr>
          <w:rFonts w:asciiTheme="minorHAnsi" w:eastAsiaTheme="minorEastAsia" w:hAnsiTheme="minorHAnsi" w:cstheme="minorBidi"/>
          <w:noProof/>
          <w:sz w:val="24"/>
          <w:szCs w:val="24"/>
          <w:lang w:val="en-US" w:eastAsia="ja-JP"/>
        </w:rPr>
        <w:tab/>
      </w:r>
      <w:r w:rsidRPr="00A2502D">
        <w:rPr>
          <w:noProof/>
          <w:lang w:val="en-GB"/>
        </w:rPr>
        <w:t>Results – 2nd Subheading (Structural Level)</w:t>
      </w:r>
      <w:r>
        <w:rPr>
          <w:noProof/>
        </w:rPr>
        <w:tab/>
      </w:r>
      <w:r>
        <w:rPr>
          <w:noProof/>
        </w:rPr>
        <w:fldChar w:fldCharType="begin"/>
      </w:r>
      <w:r>
        <w:rPr>
          <w:noProof/>
        </w:rPr>
        <w:instrText xml:space="preserve"> PAGEREF _Toc283289092 \h </w:instrText>
      </w:r>
      <w:r>
        <w:rPr>
          <w:noProof/>
        </w:rPr>
      </w:r>
      <w:r>
        <w:rPr>
          <w:noProof/>
        </w:rPr>
        <w:fldChar w:fldCharType="separate"/>
      </w:r>
      <w:r>
        <w:rPr>
          <w:noProof/>
        </w:rPr>
        <w:t>11</w:t>
      </w:r>
      <w:r>
        <w:rPr>
          <w:noProof/>
        </w:rPr>
        <w:fldChar w:fldCharType="end"/>
      </w:r>
    </w:p>
    <w:p w:rsidR="00B11ADC" w:rsidRDefault="00B11ADC">
      <w:pPr>
        <w:pStyle w:val="Verzeichnis3"/>
        <w:tabs>
          <w:tab w:val="left" w:pos="1340"/>
          <w:tab w:val="right" w:leader="dot" w:pos="9060"/>
        </w:tabs>
        <w:rPr>
          <w:rFonts w:asciiTheme="minorHAnsi" w:eastAsiaTheme="minorEastAsia" w:hAnsiTheme="minorHAnsi" w:cstheme="minorBidi"/>
          <w:noProof/>
          <w:sz w:val="24"/>
          <w:szCs w:val="24"/>
          <w:lang w:val="en-US" w:eastAsia="ja-JP"/>
        </w:rPr>
      </w:pPr>
      <w:r w:rsidRPr="00A2502D">
        <w:rPr>
          <w:noProof/>
          <w:lang w:val="en-GB"/>
        </w:rPr>
        <w:t>3.1.2.</w:t>
      </w:r>
      <w:r>
        <w:rPr>
          <w:rFonts w:asciiTheme="minorHAnsi" w:eastAsiaTheme="minorEastAsia" w:hAnsiTheme="minorHAnsi" w:cstheme="minorBidi"/>
          <w:noProof/>
          <w:sz w:val="24"/>
          <w:szCs w:val="24"/>
          <w:lang w:val="en-US" w:eastAsia="ja-JP"/>
        </w:rPr>
        <w:tab/>
      </w:r>
      <w:r w:rsidRPr="00A2502D">
        <w:rPr>
          <w:noProof/>
          <w:lang w:val="en-GB"/>
        </w:rPr>
        <w:t>Results – 2nd Subheading (Structural Level)</w:t>
      </w:r>
      <w:r>
        <w:rPr>
          <w:noProof/>
        </w:rPr>
        <w:tab/>
      </w:r>
      <w:r>
        <w:rPr>
          <w:noProof/>
        </w:rPr>
        <w:fldChar w:fldCharType="begin"/>
      </w:r>
      <w:r>
        <w:rPr>
          <w:noProof/>
        </w:rPr>
        <w:instrText xml:space="preserve"> PAGEREF _Toc283289093 \h </w:instrText>
      </w:r>
      <w:r>
        <w:rPr>
          <w:noProof/>
        </w:rPr>
      </w:r>
      <w:r>
        <w:rPr>
          <w:noProof/>
        </w:rPr>
        <w:fldChar w:fldCharType="separate"/>
      </w:r>
      <w:r>
        <w:rPr>
          <w:noProof/>
        </w:rPr>
        <w:t>11</w:t>
      </w:r>
      <w:r>
        <w:rPr>
          <w:noProof/>
        </w:rPr>
        <w:fldChar w:fldCharType="end"/>
      </w:r>
    </w:p>
    <w:p w:rsidR="00B11ADC" w:rsidRDefault="00B11ADC">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A2502D">
        <w:rPr>
          <w:noProof/>
          <w:lang w:val="en-GB"/>
        </w:rPr>
        <w:t>3.2.</w:t>
      </w:r>
      <w:r>
        <w:rPr>
          <w:rFonts w:asciiTheme="minorHAnsi" w:eastAsiaTheme="minorEastAsia" w:hAnsiTheme="minorHAnsi" w:cstheme="minorBidi"/>
          <w:noProof/>
          <w:sz w:val="24"/>
          <w:szCs w:val="24"/>
          <w:lang w:val="en-US" w:eastAsia="ja-JP"/>
        </w:rPr>
        <w:tab/>
      </w:r>
      <w:r w:rsidRPr="00A2502D">
        <w:rPr>
          <w:noProof/>
          <w:lang w:val="en-GB"/>
        </w:rPr>
        <w:t>Results – 1st Subheading (Structural Level)</w:t>
      </w:r>
      <w:r>
        <w:rPr>
          <w:noProof/>
        </w:rPr>
        <w:tab/>
      </w:r>
      <w:r>
        <w:rPr>
          <w:noProof/>
        </w:rPr>
        <w:fldChar w:fldCharType="begin"/>
      </w:r>
      <w:r>
        <w:rPr>
          <w:noProof/>
        </w:rPr>
        <w:instrText xml:space="preserve"> PAGEREF _Toc283289094 \h </w:instrText>
      </w:r>
      <w:r>
        <w:rPr>
          <w:noProof/>
        </w:rPr>
      </w:r>
      <w:r>
        <w:rPr>
          <w:noProof/>
        </w:rPr>
        <w:fldChar w:fldCharType="separate"/>
      </w:r>
      <w:r>
        <w:rPr>
          <w:noProof/>
        </w:rPr>
        <w:t>11</w:t>
      </w:r>
      <w:r>
        <w:rPr>
          <w:noProof/>
        </w:rPr>
        <w:fldChar w:fldCharType="end"/>
      </w:r>
    </w:p>
    <w:p w:rsidR="00B11ADC" w:rsidRDefault="00B11ADC">
      <w:pPr>
        <w:pStyle w:val="Verzeichnis1"/>
        <w:tabs>
          <w:tab w:val="left" w:pos="476"/>
        </w:tabs>
        <w:rPr>
          <w:rFonts w:asciiTheme="minorHAnsi" w:eastAsiaTheme="minorEastAsia" w:hAnsiTheme="minorHAnsi" w:cstheme="minorBidi"/>
          <w:b w:val="0"/>
          <w:sz w:val="24"/>
          <w:szCs w:val="24"/>
          <w:lang w:val="en-US" w:eastAsia="ja-JP"/>
        </w:rPr>
      </w:pPr>
      <w:r w:rsidRPr="00A2502D">
        <w:rPr>
          <w:lang w:val="en-GB"/>
        </w:rPr>
        <w:t>4.</w:t>
      </w:r>
      <w:r>
        <w:rPr>
          <w:rFonts w:asciiTheme="minorHAnsi" w:eastAsiaTheme="minorEastAsia" w:hAnsiTheme="minorHAnsi" w:cstheme="minorBidi"/>
          <w:b w:val="0"/>
          <w:sz w:val="24"/>
          <w:szCs w:val="24"/>
          <w:lang w:val="en-US" w:eastAsia="ja-JP"/>
        </w:rPr>
        <w:tab/>
      </w:r>
      <w:r w:rsidRPr="00A2502D">
        <w:rPr>
          <w:lang w:val="en-GB"/>
        </w:rPr>
        <w:t>Discussion</w:t>
      </w:r>
      <w:r>
        <w:tab/>
      </w:r>
      <w:r>
        <w:fldChar w:fldCharType="begin"/>
      </w:r>
      <w:r>
        <w:instrText xml:space="preserve"> PAGEREF _Toc283289095 \h </w:instrText>
      </w:r>
      <w:r>
        <w:fldChar w:fldCharType="separate"/>
      </w:r>
      <w:r>
        <w:t>12</w:t>
      </w:r>
      <w:r>
        <w:fldChar w:fldCharType="end"/>
      </w:r>
    </w:p>
    <w:p w:rsidR="00B11ADC" w:rsidRDefault="00B11ADC">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A2502D">
        <w:rPr>
          <w:noProof/>
          <w:lang w:val="en-GB"/>
        </w:rPr>
        <w:t>4.1.</w:t>
      </w:r>
      <w:r>
        <w:rPr>
          <w:rFonts w:asciiTheme="minorHAnsi" w:eastAsiaTheme="minorEastAsia" w:hAnsiTheme="minorHAnsi" w:cstheme="minorBidi"/>
          <w:noProof/>
          <w:sz w:val="24"/>
          <w:szCs w:val="24"/>
          <w:lang w:val="en-US" w:eastAsia="ja-JP"/>
        </w:rPr>
        <w:tab/>
      </w:r>
      <w:r w:rsidRPr="00A2502D">
        <w:rPr>
          <w:noProof/>
          <w:lang w:val="en-GB"/>
        </w:rPr>
        <w:t>Discussion of Methods</w:t>
      </w:r>
      <w:r>
        <w:rPr>
          <w:noProof/>
        </w:rPr>
        <w:tab/>
      </w:r>
      <w:r>
        <w:rPr>
          <w:noProof/>
        </w:rPr>
        <w:fldChar w:fldCharType="begin"/>
      </w:r>
      <w:r>
        <w:rPr>
          <w:noProof/>
        </w:rPr>
        <w:instrText xml:space="preserve"> PAGEREF _Toc283289096 \h </w:instrText>
      </w:r>
      <w:r>
        <w:rPr>
          <w:noProof/>
        </w:rPr>
      </w:r>
      <w:r>
        <w:rPr>
          <w:noProof/>
        </w:rPr>
        <w:fldChar w:fldCharType="separate"/>
      </w:r>
      <w:r>
        <w:rPr>
          <w:noProof/>
        </w:rPr>
        <w:t>12</w:t>
      </w:r>
      <w:r>
        <w:rPr>
          <w:noProof/>
        </w:rPr>
        <w:fldChar w:fldCharType="end"/>
      </w:r>
    </w:p>
    <w:p w:rsidR="00B11ADC" w:rsidRDefault="00B11ADC">
      <w:pPr>
        <w:pStyle w:val="Verzeichnis2"/>
        <w:tabs>
          <w:tab w:val="left" w:pos="900"/>
          <w:tab w:val="right" w:leader="dot" w:pos="9060"/>
        </w:tabs>
        <w:rPr>
          <w:rFonts w:asciiTheme="minorHAnsi" w:eastAsiaTheme="minorEastAsia" w:hAnsiTheme="minorHAnsi" w:cstheme="minorBidi"/>
          <w:noProof/>
          <w:sz w:val="24"/>
          <w:szCs w:val="24"/>
          <w:lang w:val="en-US" w:eastAsia="ja-JP"/>
        </w:rPr>
      </w:pPr>
      <w:r w:rsidRPr="00A2502D">
        <w:rPr>
          <w:noProof/>
          <w:lang w:val="en-GB"/>
        </w:rPr>
        <w:t>4.2.</w:t>
      </w:r>
      <w:r>
        <w:rPr>
          <w:rFonts w:asciiTheme="minorHAnsi" w:eastAsiaTheme="minorEastAsia" w:hAnsiTheme="minorHAnsi" w:cstheme="minorBidi"/>
          <w:noProof/>
          <w:sz w:val="24"/>
          <w:szCs w:val="24"/>
          <w:lang w:val="en-US" w:eastAsia="ja-JP"/>
        </w:rPr>
        <w:tab/>
      </w:r>
      <w:r w:rsidRPr="00A2502D">
        <w:rPr>
          <w:noProof/>
          <w:lang w:val="en-GB"/>
        </w:rPr>
        <w:t>Comparison Large Eddy Simulation and RANS Equations</w:t>
      </w:r>
      <w:r>
        <w:rPr>
          <w:noProof/>
        </w:rPr>
        <w:tab/>
      </w:r>
      <w:r>
        <w:rPr>
          <w:noProof/>
        </w:rPr>
        <w:fldChar w:fldCharType="begin"/>
      </w:r>
      <w:r>
        <w:rPr>
          <w:noProof/>
        </w:rPr>
        <w:instrText xml:space="preserve"> PAGEREF _Toc283289097 \h </w:instrText>
      </w:r>
      <w:r>
        <w:rPr>
          <w:noProof/>
        </w:rPr>
      </w:r>
      <w:r>
        <w:rPr>
          <w:noProof/>
        </w:rPr>
        <w:fldChar w:fldCharType="separate"/>
      </w:r>
      <w:r>
        <w:rPr>
          <w:noProof/>
        </w:rPr>
        <w:t>12</w:t>
      </w:r>
      <w:r>
        <w:rPr>
          <w:noProof/>
        </w:rPr>
        <w:fldChar w:fldCharType="end"/>
      </w:r>
    </w:p>
    <w:p w:rsidR="00B11ADC" w:rsidRDefault="00B11ADC">
      <w:pPr>
        <w:pStyle w:val="Verzeichnis1"/>
        <w:tabs>
          <w:tab w:val="left" w:pos="476"/>
        </w:tabs>
        <w:rPr>
          <w:rFonts w:asciiTheme="minorHAnsi" w:eastAsiaTheme="minorEastAsia" w:hAnsiTheme="minorHAnsi" w:cstheme="minorBidi"/>
          <w:b w:val="0"/>
          <w:sz w:val="24"/>
          <w:szCs w:val="24"/>
          <w:lang w:val="en-US" w:eastAsia="ja-JP"/>
        </w:rPr>
      </w:pPr>
      <w:r w:rsidRPr="00A2502D">
        <w:rPr>
          <w:lang w:val="en-GB"/>
        </w:rPr>
        <w:t>5.</w:t>
      </w:r>
      <w:r>
        <w:rPr>
          <w:rFonts w:asciiTheme="minorHAnsi" w:eastAsiaTheme="minorEastAsia" w:hAnsiTheme="minorHAnsi" w:cstheme="minorBidi"/>
          <w:b w:val="0"/>
          <w:sz w:val="24"/>
          <w:szCs w:val="24"/>
          <w:lang w:val="en-US" w:eastAsia="ja-JP"/>
        </w:rPr>
        <w:tab/>
      </w:r>
      <w:r w:rsidRPr="00A2502D">
        <w:rPr>
          <w:lang w:val="en-GB"/>
        </w:rPr>
        <w:t>Conclusions</w:t>
      </w:r>
      <w:r>
        <w:tab/>
      </w:r>
      <w:r>
        <w:fldChar w:fldCharType="begin"/>
      </w:r>
      <w:r>
        <w:instrText xml:space="preserve"> PAGEREF _Toc283289098 \h </w:instrText>
      </w:r>
      <w:r>
        <w:fldChar w:fldCharType="separate"/>
      </w:r>
      <w:r>
        <w:t>13</w:t>
      </w:r>
      <w:r>
        <w:fldChar w:fldCharType="end"/>
      </w:r>
    </w:p>
    <w:p w:rsidR="00B11ADC" w:rsidRDefault="00B11ADC">
      <w:pPr>
        <w:pStyle w:val="Verzeichnis1"/>
        <w:rPr>
          <w:rFonts w:asciiTheme="minorHAnsi" w:eastAsiaTheme="minorEastAsia" w:hAnsiTheme="minorHAnsi" w:cstheme="minorBidi"/>
          <w:b w:val="0"/>
          <w:sz w:val="24"/>
          <w:szCs w:val="24"/>
          <w:lang w:val="en-US" w:eastAsia="ja-JP"/>
        </w:rPr>
      </w:pPr>
      <w:r w:rsidRPr="00A2502D">
        <w:rPr>
          <w:lang w:val="en-GB"/>
        </w:rPr>
        <w:t>References</w:t>
      </w:r>
      <w:r>
        <w:tab/>
      </w:r>
      <w:r>
        <w:fldChar w:fldCharType="begin"/>
      </w:r>
      <w:r>
        <w:instrText xml:space="preserve"> PAGEREF _Toc283289099 \h </w:instrText>
      </w:r>
      <w:r>
        <w:fldChar w:fldCharType="separate"/>
      </w:r>
      <w:r>
        <w:t>14</w:t>
      </w:r>
      <w:r>
        <w:fldChar w:fldCharType="end"/>
      </w:r>
    </w:p>
    <w:p w:rsidR="00B11ADC" w:rsidRDefault="00B11ADC">
      <w:pPr>
        <w:pStyle w:val="Verzeichnis1"/>
        <w:rPr>
          <w:rFonts w:asciiTheme="minorHAnsi" w:eastAsiaTheme="minorEastAsia" w:hAnsiTheme="minorHAnsi" w:cstheme="minorBidi"/>
          <w:b w:val="0"/>
          <w:sz w:val="24"/>
          <w:szCs w:val="24"/>
          <w:lang w:val="en-US" w:eastAsia="ja-JP"/>
        </w:rPr>
      </w:pPr>
      <w:r w:rsidRPr="00A2502D">
        <w:rPr>
          <w:lang w:val="en-GB"/>
        </w:rPr>
        <w:t>Appendix A: Source Code or Similar Appendices</w:t>
      </w:r>
      <w:r>
        <w:tab/>
      </w:r>
      <w:r>
        <w:fldChar w:fldCharType="begin"/>
      </w:r>
      <w:r>
        <w:instrText xml:space="preserve"> PAGEREF _Toc283289100 \h </w:instrText>
      </w:r>
      <w:r>
        <w:fldChar w:fldCharType="separate"/>
      </w:r>
      <w:r>
        <w:t>16</w:t>
      </w:r>
      <w:r>
        <w:fldChar w:fldCharType="end"/>
      </w:r>
    </w:p>
    <w:p w:rsidR="00B11ADC" w:rsidRDefault="00B11ADC">
      <w:pPr>
        <w:pStyle w:val="Verzeichnis1"/>
        <w:rPr>
          <w:rFonts w:asciiTheme="minorHAnsi" w:eastAsiaTheme="minorEastAsia" w:hAnsiTheme="minorHAnsi" w:cstheme="minorBidi"/>
          <w:b w:val="0"/>
          <w:sz w:val="24"/>
          <w:szCs w:val="24"/>
          <w:lang w:val="en-US" w:eastAsia="ja-JP"/>
        </w:rPr>
      </w:pPr>
      <w:r w:rsidRPr="00A2502D">
        <w:rPr>
          <w:lang w:val="en-GB"/>
        </w:rPr>
        <w:t>Appendix B: Style Sheet for Creating the References List</w:t>
      </w:r>
      <w:r>
        <w:tab/>
      </w:r>
      <w:r>
        <w:fldChar w:fldCharType="begin"/>
      </w:r>
      <w:r>
        <w:instrText xml:space="preserve"> PAGEREF _Toc283289101 \h </w:instrText>
      </w:r>
      <w:r>
        <w:fldChar w:fldCharType="separate"/>
      </w:r>
      <w:r>
        <w:t>17</w:t>
      </w:r>
      <w:r>
        <w:fldChar w:fldCharType="end"/>
      </w:r>
    </w:p>
    <w:p w:rsidR="00462F97" w:rsidRPr="000D3DAB" w:rsidRDefault="00F92B3E" w:rsidP="00CE38B2">
      <w:pPr>
        <w:pStyle w:val="berschrift1"/>
        <w:numPr>
          <w:ilvl w:val="0"/>
          <w:numId w:val="0"/>
        </w:numPr>
        <w:rPr>
          <w:lang w:val="en-GB"/>
        </w:rPr>
      </w:pPr>
      <w:r w:rsidRPr="004F349B">
        <w:rPr>
          <w:rFonts w:ascii="Times New Roman" w:hAnsi="Times New Roman" w:cs="Times New Roman"/>
          <w:sz w:val="24"/>
          <w:szCs w:val="24"/>
          <w:lang w:val="en-GB"/>
        </w:rPr>
        <w:fldChar w:fldCharType="end"/>
      </w:r>
      <w:r w:rsidR="00462F97" w:rsidRPr="004F349B">
        <w:rPr>
          <w:lang w:val="en-GB"/>
        </w:rPr>
        <w:br w:type="page"/>
      </w:r>
      <w:bookmarkStart w:id="0" w:name="_Toc283289060"/>
      <w:r w:rsidR="008753F3" w:rsidRPr="000D3DAB">
        <w:rPr>
          <w:lang w:val="en-GB"/>
        </w:rPr>
        <w:t>Abstract</w:t>
      </w:r>
      <w:bookmarkEnd w:id="0"/>
    </w:p>
    <w:p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 xml:space="preserve">Turbulence is a phenomenon that occurs more or less in almost every natural flow. </w:t>
      </w:r>
    </w:p>
    <w:p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This leads to great ambitions in terms of calculating turbulent flows in order to predict their behavior.</w:t>
      </w:r>
    </w:p>
    <w:p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The objective of this work is the investigation of the heat transfer on a NACA 0012 airfoil by means of the Large Eddy Simulation.</w:t>
      </w:r>
    </w:p>
    <w:p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 xml:space="preserve">The LES Simulation has not yet become standard for industrial application, due to its high demand on resources. </w:t>
      </w:r>
    </w:p>
    <w:p w:rsidR="00476025" w:rsidRPr="000D3DAB" w:rsidRDefault="00476025" w:rsidP="00476025">
      <w:pPr>
        <w:rPr>
          <w:rFonts w:ascii="Arial" w:hAnsi="Arial" w:cs="Arial"/>
          <w:sz w:val="24"/>
          <w:szCs w:val="24"/>
          <w:lang w:val="en-GB"/>
        </w:rPr>
      </w:pPr>
    </w:p>
    <w:p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Large Eddy Simulation, a subdomain of Computational Fluid Dynamics, is recently experiencing an increased attention, due to increasing capabilities of the necessary hardware, in detail CPU and memory</w:t>
      </w:r>
      <w:proofErr w:type="gramStart"/>
      <w:r w:rsidRPr="000D3DAB">
        <w:rPr>
          <w:rFonts w:ascii="Arial" w:hAnsi="Arial" w:cs="Arial"/>
          <w:sz w:val="24"/>
          <w:szCs w:val="24"/>
          <w:lang w:val="en-GB"/>
        </w:rPr>
        <w:t>. </w:t>
      </w:r>
      <w:proofErr w:type="gramEnd"/>
      <w:r w:rsidRPr="000D3DAB">
        <w:rPr>
          <w:rFonts w:ascii="Arial" w:hAnsi="Arial" w:cs="Arial"/>
          <w:sz w:val="24"/>
          <w:szCs w:val="24"/>
          <w:lang w:val="en-GB"/>
        </w:rPr>
        <w:t>In most sectors it is not yet industrial standard, because of its high demand in terms of resources, but it will become an important tool for investigation of complex flow prob- lems in near future.</w:t>
      </w:r>
    </w:p>
    <w:p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Therefore the aim of the Bachelor project is the execution of a high-resolution simula- tion of the heat transfer on a wing surface in three dimensions. The given geometry for this task is a NACA 0012 airfoil and the software used will be Ansys ICEM and Ansys CFX. Subsequent the achieved results shall be compared to results obtained from RANS- simulations, which are nowadays standard for industrial application.</w:t>
      </w:r>
    </w:p>
    <w:p w:rsidR="00476025" w:rsidRPr="000D3DAB" w:rsidRDefault="00476025" w:rsidP="00476025">
      <w:pPr>
        <w:rPr>
          <w:rFonts w:ascii="Arial" w:hAnsi="Arial" w:cs="Arial"/>
          <w:sz w:val="24"/>
          <w:szCs w:val="24"/>
          <w:lang w:val="en-GB"/>
        </w:rPr>
      </w:pPr>
      <w:r w:rsidRPr="000D3DAB">
        <w:rPr>
          <w:rFonts w:ascii="Arial" w:hAnsi="Arial" w:cs="Arial"/>
          <w:sz w:val="24"/>
          <w:szCs w:val="24"/>
          <w:lang w:val="en-GB"/>
        </w:rPr>
        <w:t>Due to the complexity of the Large Eddy Simulation a majority of the work will be studying the theoretical basics as well as performing LES in practice in order to achieve the necessary skills.</w:t>
      </w:r>
    </w:p>
    <w:p w:rsidR="00462F97" w:rsidRPr="000D3DAB" w:rsidRDefault="00462F97" w:rsidP="00382A9C">
      <w:pPr>
        <w:pStyle w:val="StandardTitelseite"/>
        <w:rPr>
          <w:rFonts w:ascii="Arial" w:hAnsi="Arial" w:cs="Arial"/>
          <w:sz w:val="24"/>
          <w:szCs w:val="24"/>
          <w:lang w:val="en-GB"/>
        </w:rPr>
      </w:pPr>
    </w:p>
    <w:p w:rsidR="00462F97" w:rsidRPr="000D3DAB" w:rsidRDefault="00DA2470" w:rsidP="00F81711">
      <w:pPr>
        <w:pStyle w:val="berschrift1"/>
        <w:numPr>
          <w:ilvl w:val="0"/>
          <w:numId w:val="0"/>
        </w:numPr>
        <w:rPr>
          <w:lang w:val="en-GB"/>
        </w:rPr>
      </w:pPr>
      <w:r w:rsidRPr="000D3DAB">
        <w:rPr>
          <w:sz w:val="24"/>
          <w:szCs w:val="24"/>
          <w:lang w:val="en-GB"/>
        </w:rPr>
        <w:br w:type="page"/>
      </w:r>
      <w:bookmarkStart w:id="1" w:name="_Toc283289061"/>
      <w:r w:rsidR="008753F3" w:rsidRPr="000D3DAB">
        <w:rPr>
          <w:lang w:val="en-GB"/>
        </w:rPr>
        <w:t>Kurzfassung</w:t>
      </w:r>
      <w:bookmarkEnd w:id="1"/>
    </w:p>
    <w:p w:rsidR="00476025" w:rsidRPr="000D3DAB" w:rsidRDefault="00476025" w:rsidP="00476025">
      <w:pPr>
        <w:rPr>
          <w:rFonts w:ascii="Arial" w:hAnsi="Arial" w:cs="Arial"/>
          <w:sz w:val="24"/>
          <w:szCs w:val="24"/>
          <w:lang w:val="en-US"/>
        </w:rPr>
      </w:pPr>
      <w:r w:rsidRPr="000D3DAB">
        <w:rPr>
          <w:rFonts w:ascii="Arial" w:hAnsi="Arial" w:cs="Arial"/>
          <w:sz w:val="24"/>
          <w:szCs w:val="24"/>
          <w:lang w:val="en-US"/>
        </w:rPr>
        <w:t xml:space="preserve">Der Inhalt dieser Arbeit umfasst die Simulation des Wärmeübergangs an einer Flügeloberfläche mithilfe des sogenannten Large Eddy Turbulenzmodells. Im Gegensatz zu den standartmäßig verwendeten RANS (Reynoldsgemittelten Navier Stokes) Modellen erfordert dieses Verfahren einen erhöhten Resourcenaufwand was die Berechnung betrifft. Mit zunehmender Leistungsfähigkeit von Computern, was CPU Leistung und verfügbarer Speicher betrifft gewinnt dieses Verfahren jedoch, immer mehr </w:t>
      </w:r>
      <w:proofErr w:type="gramStart"/>
      <w:r w:rsidRPr="000D3DAB">
        <w:rPr>
          <w:rFonts w:ascii="Arial" w:hAnsi="Arial" w:cs="Arial"/>
          <w:sz w:val="24"/>
          <w:szCs w:val="24"/>
          <w:lang w:val="en-US"/>
        </w:rPr>
        <w:t>an</w:t>
      </w:r>
      <w:proofErr w:type="gramEnd"/>
      <w:r w:rsidRPr="000D3DAB">
        <w:rPr>
          <w:rFonts w:ascii="Arial" w:hAnsi="Arial" w:cs="Arial"/>
          <w:sz w:val="24"/>
          <w:szCs w:val="24"/>
          <w:lang w:val="en-US"/>
        </w:rPr>
        <w:t xml:space="preserve"> Bedeutung für die Untersuchung industriell bedeutsamer Strömungsprobleme.</w:t>
      </w:r>
    </w:p>
    <w:p w:rsidR="00476025" w:rsidRPr="000D3DAB" w:rsidRDefault="00476025" w:rsidP="00476025">
      <w:pPr>
        <w:rPr>
          <w:rFonts w:ascii="Arial" w:hAnsi="Arial" w:cs="Arial"/>
          <w:sz w:val="24"/>
          <w:szCs w:val="24"/>
          <w:lang w:val="en-US"/>
        </w:rPr>
      </w:pPr>
      <w:r w:rsidRPr="000D3DAB">
        <w:rPr>
          <w:rFonts w:ascii="Arial" w:hAnsi="Arial" w:cs="Arial"/>
          <w:sz w:val="24"/>
          <w:szCs w:val="24"/>
          <w:lang w:val="en-US"/>
        </w:rPr>
        <w:t xml:space="preserve">Im Zuge der Arbeit wird die Anwendbarkeit und Akkuratät dieses Verfahrens anhand einer einfachen Modellkonfiguration, dem NACA 0012 Profil durchgeführt. Anschließend wurden die Ergebnisse der Simulation mit den Ergebnissen der RANS Simulation </w:t>
      </w:r>
      <w:proofErr w:type="gramStart"/>
      <w:r w:rsidRPr="000D3DAB">
        <w:rPr>
          <w:rFonts w:ascii="Arial" w:hAnsi="Arial" w:cs="Arial"/>
          <w:sz w:val="24"/>
          <w:szCs w:val="24"/>
          <w:lang w:val="en-US"/>
        </w:rPr>
        <w:t>an</w:t>
      </w:r>
      <w:proofErr w:type="gramEnd"/>
      <w:r w:rsidRPr="000D3DAB">
        <w:rPr>
          <w:rFonts w:ascii="Arial" w:hAnsi="Arial" w:cs="Arial"/>
          <w:sz w:val="24"/>
          <w:szCs w:val="24"/>
          <w:lang w:val="en-US"/>
        </w:rPr>
        <w:t xml:space="preserve"> selbigem Modell verglichen. </w:t>
      </w:r>
      <w:proofErr w:type="gramStart"/>
      <w:r w:rsidRPr="000D3DAB">
        <w:rPr>
          <w:rFonts w:ascii="Arial" w:hAnsi="Arial" w:cs="Arial"/>
          <w:sz w:val="24"/>
          <w:szCs w:val="24"/>
          <w:lang w:val="en-US"/>
        </w:rPr>
        <w:t>Ein Großteil der Projektarbeit bestand jedoch aus Aneignung der theoretischen Grundlagen, sowie Einarbeitung in die praktische Anwendung der Large Eddy Simulation.</w:t>
      </w:r>
      <w:proofErr w:type="gramEnd"/>
    </w:p>
    <w:p w:rsidR="00476025" w:rsidRPr="000D3DAB" w:rsidRDefault="00476025" w:rsidP="00F81711">
      <w:pPr>
        <w:rPr>
          <w:rFonts w:ascii="Arial" w:hAnsi="Arial" w:cs="Arial"/>
          <w:sz w:val="24"/>
          <w:szCs w:val="24"/>
          <w:lang w:val="de-AT"/>
        </w:rPr>
      </w:pPr>
    </w:p>
    <w:p w:rsidR="00462F97" w:rsidRPr="000D3DAB" w:rsidRDefault="00462F97" w:rsidP="00462F97">
      <w:pPr>
        <w:pStyle w:val="StandardTitelseite"/>
        <w:jc w:val="left"/>
        <w:rPr>
          <w:rFonts w:ascii="Arial" w:hAnsi="Arial" w:cs="Arial"/>
          <w:sz w:val="24"/>
          <w:szCs w:val="24"/>
          <w:lang w:val="de-AT"/>
        </w:rPr>
      </w:pPr>
    </w:p>
    <w:p w:rsidR="00994323" w:rsidRPr="000D3DAB" w:rsidRDefault="003A6871" w:rsidP="00994323">
      <w:pPr>
        <w:pStyle w:val="berschrift1"/>
        <w:numPr>
          <w:ilvl w:val="0"/>
          <w:numId w:val="0"/>
        </w:numPr>
        <w:rPr>
          <w:lang w:val="en-GB"/>
        </w:rPr>
      </w:pPr>
      <w:r w:rsidRPr="000D3DAB">
        <w:rPr>
          <w:lang w:val="de-AT"/>
        </w:rPr>
        <w:br w:type="page"/>
      </w:r>
      <w:bookmarkStart w:id="2" w:name="_Toc283289062"/>
      <w:r w:rsidR="00DB6D86" w:rsidRPr="000D3DAB">
        <w:rPr>
          <w:lang w:val="en-GB"/>
        </w:rPr>
        <w:t>List of Figures</w:t>
      </w:r>
      <w:bookmarkEnd w:id="2"/>
    </w:p>
    <w:p w:rsidR="00AC1A15" w:rsidRPr="000D3DAB" w:rsidRDefault="00DB6D86" w:rsidP="00A31142">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Insert the List of Figures HERE, using the following format:</w:t>
      </w:r>
    </w:p>
    <w:p w:rsidR="005C667C" w:rsidRPr="000D3DAB" w:rsidRDefault="005C667C" w:rsidP="00A31142">
      <w:pPr>
        <w:pStyle w:val="StandardTitelseite"/>
        <w:spacing w:line="360" w:lineRule="auto"/>
        <w:jc w:val="left"/>
        <w:rPr>
          <w:rFonts w:ascii="Arial"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88"/>
        <w:gridCol w:w="1722"/>
      </w:tblGrid>
      <w:tr w:rsidR="005C667C" w:rsidRPr="000D3DAB" w:rsidTr="0056548C">
        <w:tc>
          <w:tcPr>
            <w:tcW w:w="7488" w:type="dxa"/>
            <w:shd w:val="clear" w:color="auto" w:fill="auto"/>
          </w:tcPr>
          <w:p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1: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rsidR="005C667C"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2</w:t>
            </w:r>
          </w:p>
        </w:tc>
      </w:tr>
      <w:tr w:rsidR="005C667C" w:rsidRPr="000D3DAB" w:rsidTr="0056548C">
        <w:tc>
          <w:tcPr>
            <w:tcW w:w="7488" w:type="dxa"/>
            <w:shd w:val="clear" w:color="auto" w:fill="auto"/>
          </w:tcPr>
          <w:p w:rsidR="005C667C"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5C667C" w:rsidRPr="000D3DAB">
              <w:rPr>
                <w:rFonts w:ascii="Arial" w:hAnsi="Arial" w:cs="Arial"/>
                <w:szCs w:val="22"/>
                <w:lang w:val="en-GB"/>
              </w:rPr>
              <w:t xml:space="preserve"> 2: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rsidR="005C667C" w:rsidRPr="000D3DAB" w:rsidRDefault="005C667C"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7</w:t>
            </w:r>
          </w:p>
        </w:tc>
      </w:tr>
      <w:tr w:rsidR="007A1870" w:rsidRPr="000D3DAB" w:rsidTr="0056548C">
        <w:tc>
          <w:tcPr>
            <w:tcW w:w="7488" w:type="dxa"/>
            <w:shd w:val="clear" w:color="auto" w:fill="auto"/>
          </w:tcPr>
          <w:p w:rsidR="007A1870"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7A1870" w:rsidRPr="000D3DAB">
              <w:rPr>
                <w:rFonts w:ascii="Arial" w:hAnsi="Arial" w:cs="Arial"/>
                <w:szCs w:val="22"/>
                <w:lang w:val="en-GB"/>
              </w:rPr>
              <w:t xml:space="preserve"> 3: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rsidR="007A1870" w:rsidRPr="000D3DAB" w:rsidRDefault="007A1870"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9</w:t>
            </w:r>
          </w:p>
        </w:tc>
      </w:tr>
      <w:tr w:rsidR="007A1870" w:rsidRPr="000D3DAB" w:rsidTr="0056548C">
        <w:tc>
          <w:tcPr>
            <w:tcW w:w="7488" w:type="dxa"/>
            <w:shd w:val="clear" w:color="auto" w:fill="auto"/>
          </w:tcPr>
          <w:p w:rsidR="007A1870" w:rsidRPr="000D3DAB" w:rsidRDefault="00DB6D86" w:rsidP="00F144BE">
            <w:pPr>
              <w:pStyle w:val="StandardTitelseite"/>
              <w:spacing w:before="120" w:after="120"/>
              <w:jc w:val="left"/>
              <w:rPr>
                <w:rFonts w:ascii="Arial" w:hAnsi="Arial" w:cs="Arial"/>
                <w:szCs w:val="22"/>
                <w:lang w:val="en-GB"/>
              </w:rPr>
            </w:pPr>
            <w:r w:rsidRPr="000D3DAB">
              <w:rPr>
                <w:rFonts w:ascii="Arial" w:hAnsi="Arial" w:cs="Arial"/>
                <w:szCs w:val="22"/>
                <w:lang w:val="en-GB"/>
              </w:rPr>
              <w:t>Figure</w:t>
            </w:r>
            <w:r w:rsidR="007A1870" w:rsidRPr="000D3DAB">
              <w:rPr>
                <w:rFonts w:ascii="Arial" w:hAnsi="Arial" w:cs="Arial"/>
                <w:szCs w:val="22"/>
                <w:lang w:val="en-GB"/>
              </w:rPr>
              <w:t xml:space="preserve"> 4: </w:t>
            </w:r>
            <w:r w:rsidRPr="000D3DAB">
              <w:rPr>
                <w:rFonts w:ascii="Arial" w:hAnsi="Arial" w:cs="Arial"/>
                <w:szCs w:val="22"/>
                <w:lang w:val="en-GB"/>
              </w:rPr>
              <w:t>Caption (description)</w:t>
            </w:r>
            <w:r w:rsidR="000E187E" w:rsidRPr="000D3DAB">
              <w:rPr>
                <w:rFonts w:ascii="Arial" w:hAnsi="Arial" w:cs="Arial"/>
                <w:szCs w:val="22"/>
                <w:lang w:val="en-GB"/>
              </w:rPr>
              <w:t xml:space="preserve"> (with corresponding reference if necessary, e.g. (Thomson, 1999, p.8) or [</w:t>
            </w:r>
            <w:r w:rsidR="00F144BE" w:rsidRPr="000D3DAB">
              <w:rPr>
                <w:rFonts w:ascii="Arial" w:hAnsi="Arial" w:cs="Arial"/>
                <w:szCs w:val="22"/>
                <w:lang w:val="en-GB"/>
              </w:rPr>
              <w:t>6</w:t>
            </w:r>
            <w:r w:rsidR="000E187E" w:rsidRPr="000D3DAB">
              <w:rPr>
                <w:rFonts w:ascii="Arial" w:hAnsi="Arial" w:cs="Arial"/>
                <w:szCs w:val="22"/>
                <w:lang w:val="en-GB"/>
              </w:rPr>
              <w:t>, p.8])</w:t>
            </w:r>
          </w:p>
        </w:tc>
        <w:tc>
          <w:tcPr>
            <w:tcW w:w="1722" w:type="dxa"/>
            <w:shd w:val="clear" w:color="auto" w:fill="auto"/>
          </w:tcPr>
          <w:p w:rsidR="007A1870" w:rsidRPr="000D3DAB" w:rsidRDefault="000F25F9" w:rsidP="0056548C">
            <w:pPr>
              <w:pStyle w:val="StandardTitelseite"/>
              <w:spacing w:before="120" w:after="120"/>
              <w:jc w:val="right"/>
              <w:rPr>
                <w:rFonts w:ascii="Arial" w:hAnsi="Arial" w:cs="Arial"/>
                <w:szCs w:val="22"/>
                <w:lang w:val="en-GB"/>
              </w:rPr>
            </w:pPr>
            <w:r w:rsidRPr="000D3DAB">
              <w:rPr>
                <w:rFonts w:ascii="Arial" w:hAnsi="Arial" w:cs="Arial"/>
                <w:szCs w:val="22"/>
                <w:lang w:val="en-GB"/>
              </w:rPr>
              <w:t>10</w:t>
            </w:r>
          </w:p>
        </w:tc>
      </w:tr>
      <w:tr w:rsidR="000F25F9" w:rsidRPr="000D3DAB" w:rsidTr="0056548C">
        <w:tc>
          <w:tcPr>
            <w:tcW w:w="7488" w:type="dxa"/>
            <w:shd w:val="clear" w:color="auto" w:fill="auto"/>
          </w:tcPr>
          <w:p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rsidTr="0056548C">
        <w:tc>
          <w:tcPr>
            <w:tcW w:w="7488" w:type="dxa"/>
            <w:shd w:val="clear" w:color="auto" w:fill="auto"/>
          </w:tcPr>
          <w:p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rsidR="000F25F9" w:rsidRPr="000D3DAB" w:rsidRDefault="000F25F9" w:rsidP="0056548C">
            <w:pPr>
              <w:pStyle w:val="StandardTitelseite"/>
              <w:spacing w:before="120" w:after="120"/>
              <w:jc w:val="right"/>
              <w:rPr>
                <w:rFonts w:ascii="Arial" w:hAnsi="Arial" w:cs="Arial"/>
                <w:szCs w:val="22"/>
                <w:lang w:val="en-GB"/>
              </w:rPr>
            </w:pPr>
          </w:p>
        </w:tc>
      </w:tr>
      <w:tr w:rsidR="000F25F9" w:rsidRPr="000D3DAB" w:rsidTr="0056548C">
        <w:tc>
          <w:tcPr>
            <w:tcW w:w="7488" w:type="dxa"/>
            <w:shd w:val="clear" w:color="auto" w:fill="auto"/>
          </w:tcPr>
          <w:p w:rsidR="000F25F9" w:rsidRPr="000D3DAB" w:rsidRDefault="000F25F9" w:rsidP="0056548C">
            <w:pPr>
              <w:pStyle w:val="StandardTitelseite"/>
              <w:spacing w:before="120" w:after="120"/>
              <w:jc w:val="left"/>
              <w:rPr>
                <w:rFonts w:ascii="Arial" w:hAnsi="Arial" w:cs="Arial"/>
                <w:szCs w:val="22"/>
                <w:lang w:val="en-GB"/>
              </w:rPr>
            </w:pPr>
          </w:p>
        </w:tc>
        <w:tc>
          <w:tcPr>
            <w:tcW w:w="1722" w:type="dxa"/>
            <w:shd w:val="clear" w:color="auto" w:fill="auto"/>
          </w:tcPr>
          <w:p w:rsidR="000F25F9" w:rsidRPr="000D3DAB" w:rsidRDefault="000F25F9" w:rsidP="0056548C">
            <w:pPr>
              <w:pStyle w:val="StandardTitelseite"/>
              <w:spacing w:before="120" w:after="120"/>
              <w:jc w:val="right"/>
              <w:rPr>
                <w:rFonts w:ascii="Arial" w:hAnsi="Arial" w:cs="Arial"/>
                <w:szCs w:val="22"/>
                <w:lang w:val="en-GB"/>
              </w:rPr>
            </w:pPr>
          </w:p>
        </w:tc>
      </w:tr>
    </w:tbl>
    <w:p w:rsidR="005C667C" w:rsidRPr="000D3DAB" w:rsidRDefault="005C667C" w:rsidP="00994323">
      <w:pPr>
        <w:pStyle w:val="StandardTitelseite"/>
        <w:jc w:val="left"/>
        <w:rPr>
          <w:rFonts w:ascii="Arial" w:hAnsi="Arial" w:cs="Arial"/>
          <w:sz w:val="24"/>
          <w:szCs w:val="24"/>
          <w:lang w:val="en-GB"/>
        </w:rPr>
      </w:pPr>
    </w:p>
    <w:p w:rsidR="00994323" w:rsidRPr="000D3DAB" w:rsidRDefault="00994323" w:rsidP="00994323">
      <w:pPr>
        <w:pStyle w:val="berschrift1"/>
        <w:numPr>
          <w:ilvl w:val="0"/>
          <w:numId w:val="0"/>
        </w:numPr>
        <w:rPr>
          <w:lang w:val="en-GB"/>
        </w:rPr>
      </w:pPr>
      <w:r w:rsidRPr="000D3DAB">
        <w:rPr>
          <w:sz w:val="24"/>
          <w:szCs w:val="24"/>
          <w:lang w:val="en-GB"/>
        </w:rPr>
        <w:br w:type="page"/>
      </w:r>
      <w:bookmarkStart w:id="3" w:name="_Toc283289063"/>
      <w:r w:rsidR="00DB6D86" w:rsidRPr="000D3DAB">
        <w:rPr>
          <w:lang w:val="en-GB"/>
        </w:rPr>
        <w:t>List of Symbols</w:t>
      </w:r>
      <w:bookmarkEnd w:id="3"/>
    </w:p>
    <w:p w:rsidR="00636828" w:rsidRPr="000D3DAB" w:rsidRDefault="00DB6D86" w:rsidP="002629D0">
      <w:pPr>
        <w:pStyle w:val="StandardTitelseite"/>
        <w:spacing w:line="360" w:lineRule="auto"/>
        <w:rPr>
          <w:rFonts w:ascii="Arial" w:hAnsi="Arial" w:cs="Arial"/>
          <w:sz w:val="24"/>
          <w:szCs w:val="24"/>
          <w:lang w:val="en-GB"/>
        </w:rPr>
      </w:pPr>
      <w:r w:rsidRPr="000D3DAB">
        <w:rPr>
          <w:rFonts w:ascii="Arial" w:hAnsi="Arial" w:cs="Arial"/>
          <w:sz w:val="24"/>
          <w:szCs w:val="24"/>
          <w:lang w:val="en-GB"/>
        </w:rPr>
        <w:t>If necessary, insert a List of Symbols or further lists (for example, List of Tables, List of A</w:t>
      </w:r>
      <w:r w:rsidRPr="000D3DAB">
        <w:rPr>
          <w:rFonts w:ascii="Arial" w:hAnsi="Arial" w:cs="Arial"/>
          <w:sz w:val="24"/>
          <w:szCs w:val="24"/>
          <w:lang w:val="en-GB"/>
        </w:rPr>
        <w:t>b</w:t>
      </w:r>
      <w:r w:rsidRPr="000D3DAB">
        <w:rPr>
          <w:rFonts w:ascii="Arial" w:hAnsi="Arial" w:cs="Arial"/>
          <w:sz w:val="24"/>
          <w:szCs w:val="24"/>
          <w:lang w:val="en-GB"/>
        </w:rPr>
        <w:t>breviations) HERE.</w:t>
      </w:r>
    </w:p>
    <w:p w:rsidR="00DB6D86" w:rsidRPr="000D3DAB" w:rsidRDefault="00DB6D86" w:rsidP="00DB6D86">
      <w:pPr>
        <w:pStyle w:val="StandardTitelseite"/>
        <w:rPr>
          <w:rFonts w:ascii="Arial" w:hAnsi="Arial" w:cs="Arial"/>
          <w:sz w:val="24"/>
          <w:szCs w:val="24"/>
          <w:lang w:val="en-GB"/>
        </w:rPr>
      </w:pPr>
    </w:p>
    <w:p w:rsidR="00636828" w:rsidRPr="000D3DAB" w:rsidRDefault="00636828" w:rsidP="007E3E38">
      <w:pPr>
        <w:pStyle w:val="StandardTitelseite"/>
        <w:jc w:val="left"/>
        <w:rPr>
          <w:rFonts w:ascii="Arial" w:hAnsi="Arial" w:cs="Arial"/>
          <w:sz w:val="24"/>
          <w:lang w:val="en-GB"/>
        </w:rPr>
      </w:pPr>
    </w:p>
    <w:p w:rsidR="00636828" w:rsidRPr="000D3DAB" w:rsidRDefault="00636828" w:rsidP="007E3E38">
      <w:pPr>
        <w:pStyle w:val="StandardTitelseite"/>
        <w:jc w:val="left"/>
        <w:rPr>
          <w:rFonts w:ascii="Arial" w:hAnsi="Arial" w:cs="Arial"/>
          <w:sz w:val="24"/>
          <w:lang w:val="en-GB"/>
        </w:rPr>
        <w:sectPr w:rsidR="00636828" w:rsidRPr="000D3DAB" w:rsidSect="00FB7A00">
          <w:footerReference w:type="first" r:id="rId11"/>
          <w:pgSz w:w="11906" w:h="16838" w:code="9"/>
          <w:pgMar w:top="1418" w:right="1418" w:bottom="1134" w:left="1418" w:header="709" w:footer="601" w:gutter="0"/>
          <w:pgNumType w:fmt="lowerRoman" w:start="1"/>
          <w:cols w:space="708"/>
          <w:titlePg/>
          <w:docGrid w:linePitch="360"/>
        </w:sectPr>
      </w:pPr>
    </w:p>
    <w:p w:rsidR="00AC1A15" w:rsidRPr="000D3DAB" w:rsidRDefault="004B2F45" w:rsidP="005F3DD4">
      <w:pPr>
        <w:pStyle w:val="berschrift1"/>
        <w:ind w:left="357" w:hanging="357"/>
        <w:rPr>
          <w:lang w:val="en-GB"/>
        </w:rPr>
      </w:pPr>
      <w:bookmarkStart w:id="4" w:name="_Toc283289064"/>
      <w:r w:rsidRPr="000D3DAB">
        <w:rPr>
          <w:lang w:val="en-GB"/>
        </w:rPr>
        <w:t>Large Eddy Simulation</w:t>
      </w:r>
      <w:bookmarkEnd w:id="4"/>
    </w:p>
    <w:p w:rsidR="004B2F45" w:rsidRPr="000D3DAB" w:rsidRDefault="004D5297" w:rsidP="004B2F45">
      <w:pPr>
        <w:rPr>
          <w:rFonts w:ascii="Arial" w:hAnsi="Arial" w:cs="Arial"/>
        </w:rPr>
      </w:pPr>
      <w:r w:rsidRPr="000D3DAB">
        <w:rPr>
          <w:rFonts w:ascii="Arial" w:hAnsi="Arial" w:cs="Arial"/>
        </w:rPr>
        <w:t>Paragraph about Large Eddy Simulation</w:t>
      </w:r>
    </w:p>
    <w:p w:rsidR="006C643E" w:rsidRPr="000D3DAB" w:rsidRDefault="006C643E" w:rsidP="004B2F45">
      <w:pPr>
        <w:rPr>
          <w:rFonts w:ascii="Arial" w:hAnsi="Arial" w:cs="Arial"/>
        </w:rPr>
      </w:pPr>
      <w:r w:rsidRPr="000D3DAB">
        <w:rPr>
          <w:rFonts w:ascii="Arial" w:hAnsi="Arial" w:cs="Arial"/>
        </w:rPr>
        <w:t>In Computunal Fluid Dynamics there are different ways in order to deal with turbulent flows. All natural flows are more or less turbulent, but in the calculation of flows the turbulences are usually only resolved to a certain degree or omitted at all. Methods for calculation of flows can be organized according to their turbulence resolving capability.</w:t>
      </w:r>
    </w:p>
    <w:p w:rsidR="006C643E" w:rsidRPr="000D3DAB" w:rsidRDefault="006C643E" w:rsidP="004B2F45">
      <w:pPr>
        <w:rPr>
          <w:rFonts w:ascii="Arial" w:hAnsi="Arial" w:cs="Arial"/>
        </w:rPr>
      </w:pPr>
      <w:r w:rsidRPr="000D3DAB">
        <w:rPr>
          <w:rFonts w:ascii="Arial" w:hAnsi="Arial" w:cs="Arial"/>
        </w:rPr>
        <w:tab/>
        <w:t>The so called RANS (Reynolds Averaged Navier-Stokes) equations ...</w:t>
      </w:r>
    </w:p>
    <w:p w:rsidR="006C643E" w:rsidRPr="000D3DAB" w:rsidRDefault="006C643E" w:rsidP="004B2F45">
      <w:pPr>
        <w:rPr>
          <w:rFonts w:ascii="Arial" w:hAnsi="Arial" w:cs="Arial"/>
        </w:rPr>
      </w:pPr>
      <w:r w:rsidRPr="000D3DAB">
        <w:rPr>
          <w:rFonts w:ascii="Arial" w:hAnsi="Arial" w:cs="Arial"/>
        </w:rPr>
        <w:tab/>
        <w:t>The LES (Large Eddy Simulation) is the method used project. It represents a sort of compromise between RANS equations and DNS (Direct Numerical Simulation).</w:t>
      </w:r>
    </w:p>
    <w:p w:rsidR="006C643E" w:rsidRPr="000D3DAB" w:rsidRDefault="006C643E" w:rsidP="004B2F45">
      <w:pPr>
        <w:rPr>
          <w:rFonts w:ascii="Arial" w:hAnsi="Arial" w:cs="Arial"/>
        </w:rPr>
      </w:pPr>
      <w:r w:rsidRPr="000D3DAB">
        <w:rPr>
          <w:rFonts w:ascii="Arial" w:hAnsi="Arial" w:cs="Arial"/>
        </w:rPr>
        <w:tab/>
        <w:t xml:space="preserve">The DNS is used to simulate every single eddy numerical. Due to its high demand in terms of </w:t>
      </w:r>
      <w:r w:rsidR="00531779" w:rsidRPr="000D3DAB">
        <w:rPr>
          <w:rFonts w:ascii="Arial" w:hAnsi="Arial" w:cs="Arial"/>
        </w:rPr>
        <w:t>ressources and mesh it is only performed for academic researches on rather small and simple geometries.</w:t>
      </w:r>
    </w:p>
    <w:p w:rsidR="00531779" w:rsidRDefault="00531779" w:rsidP="004B2F45">
      <w:pPr>
        <w:rPr>
          <w:rFonts w:ascii="Arial" w:hAnsi="Arial" w:cs="Arial"/>
        </w:rPr>
      </w:pPr>
      <w:r w:rsidRPr="000D3DAB">
        <w:rPr>
          <w:rFonts w:ascii="Arial" w:hAnsi="Arial" w:cs="Arial"/>
        </w:rPr>
        <w:tab/>
        <w:t>There exist also a lot of sub-forms and mixtures of various approaches, like DES (Detached Eddy Simulation), etc., but to mention them would go beyond the scope of this report.</w:t>
      </w:r>
    </w:p>
    <w:p w:rsidR="00AE7ED3" w:rsidRDefault="00AE7ED3" w:rsidP="004B2F45">
      <w:pPr>
        <w:rPr>
          <w:rFonts w:ascii="Arial" w:hAnsi="Arial" w:cs="Arial"/>
        </w:rPr>
      </w:pPr>
    </w:p>
    <w:p w:rsidR="00AE7ED3" w:rsidRPr="000D3DAB" w:rsidRDefault="00A87925" w:rsidP="004B2F45">
      <w:pPr>
        <w:rPr>
          <w:rFonts w:ascii="Arial" w:hAnsi="Arial" w:cs="Arial"/>
        </w:rPr>
      </w:pPr>
      <w:r w:rsidRPr="00A87925">
        <w:rPr>
          <w:rFonts w:ascii="Arial" w:hAnsi="Arial" w:cs="Arial"/>
          <w:highlight w:val="red"/>
        </w:rPr>
        <w:t>With RANS equations a single turbulence model is used to describe the behaviour of all scales of eddies.</w:t>
      </w:r>
    </w:p>
    <w:p w:rsidR="00141661" w:rsidRPr="000D3DAB" w:rsidRDefault="00141661" w:rsidP="00141661">
      <w:pPr>
        <w:pStyle w:val="berschrift2"/>
      </w:pPr>
      <w:bookmarkStart w:id="5" w:name="_Toc283289065"/>
      <w:bookmarkStart w:id="6" w:name="_GoBack"/>
      <w:bookmarkEnd w:id="6"/>
      <w:r w:rsidRPr="000D3DAB">
        <w:t>Basic</w:t>
      </w:r>
      <w:r w:rsidR="004D5297" w:rsidRPr="000D3DAB">
        <w:t xml:space="preserve"> Idea of LES</w:t>
      </w:r>
      <w:bookmarkEnd w:id="5"/>
    </w:p>
    <w:p w:rsidR="003D5669" w:rsidRPr="000D3DAB" w:rsidRDefault="004D5297" w:rsidP="004D5297">
      <w:pPr>
        <w:rPr>
          <w:rFonts w:ascii="Arial" w:hAnsi="Arial" w:cs="Arial"/>
        </w:rPr>
      </w:pPr>
      <w:r w:rsidRPr="000D3DAB">
        <w:rPr>
          <w:rFonts w:ascii="Arial" w:hAnsi="Arial" w:cs="Arial"/>
        </w:rPr>
        <w:t xml:space="preserve">Turbulences appear in a great range of shapes and sizes. </w:t>
      </w:r>
      <w:r w:rsidR="003D5669" w:rsidRPr="000D3DAB">
        <w:rPr>
          <w:rFonts w:ascii="Arial" w:hAnsi="Arial" w:cs="Arial"/>
        </w:rPr>
        <w:t xml:space="preserve">... </w:t>
      </w:r>
    </w:p>
    <w:p w:rsidR="003D5669" w:rsidRPr="000D3DAB" w:rsidRDefault="003D5669" w:rsidP="004D5297">
      <w:pPr>
        <w:rPr>
          <w:rFonts w:ascii="Arial" w:hAnsi="Arial" w:cs="Arial"/>
        </w:rPr>
      </w:pPr>
      <w:r w:rsidRPr="000D3DAB">
        <w:rPr>
          <w:rFonts w:ascii="Arial" w:hAnsi="Arial" w:cs="Arial"/>
        </w:rPr>
        <w:t>Zu turbulenter Strömung ...</w:t>
      </w:r>
    </w:p>
    <w:p w:rsidR="00FC3C91" w:rsidRPr="000D3DAB" w:rsidRDefault="00FC3C91" w:rsidP="004D5297">
      <w:pPr>
        <w:rPr>
          <w:rFonts w:ascii="Arial" w:hAnsi="Arial" w:cs="Arial"/>
        </w:rPr>
      </w:pPr>
      <w:r w:rsidRPr="000D3DAB">
        <w:rPr>
          <w:rFonts w:ascii="Arial" w:hAnsi="Arial" w:cs="Arial"/>
        </w:rPr>
        <w:t>Große Scalen sind von der individuellen Konfiguration bestimmt und daher nur schwer mit einem allgemeingültigen Modell zu erfassen.</w:t>
      </w:r>
    </w:p>
    <w:p w:rsidR="003D5669" w:rsidRPr="000D3DAB" w:rsidRDefault="003D5669" w:rsidP="003D5669">
      <w:pPr>
        <w:rPr>
          <w:rFonts w:ascii="Arial" w:hAnsi="Arial" w:cs="Arial"/>
        </w:rPr>
      </w:pPr>
      <w:r w:rsidRPr="000D3DAB">
        <w:rPr>
          <w:rFonts w:ascii="Arial" w:hAnsi="Arial" w:cs="Arial"/>
        </w:rPr>
        <w:t>Large scale eddies dependend of the geometry, well ordered and carry a lot of energy. The smaller scale ones are breakdown products of the large eddies and have therfore much less energy. They show a very transient and chaotic behavior. The basic idea behind the Large Eddy Simulation ist o resolve the large eddies numerically while smaller ones are modeled with dedicated functions.</w:t>
      </w:r>
      <w:r w:rsidR="00FC3C91" w:rsidRPr="000D3DAB">
        <w:rPr>
          <w:rFonts w:ascii="Arial" w:hAnsi="Arial" w:cs="Arial"/>
        </w:rPr>
        <w:t xml:space="preserve"> There are special filters applied with divide the turbulences according to their scales into GS (grid scale) and SGS (sub-grid scale).</w:t>
      </w:r>
    </w:p>
    <w:p w:rsidR="00FC3C91" w:rsidRPr="000D3DAB" w:rsidRDefault="00FC3C91" w:rsidP="003D5669">
      <w:pPr>
        <w:rPr>
          <w:rFonts w:ascii="Arial" w:hAnsi="Arial" w:cs="Arial"/>
        </w:rPr>
      </w:pPr>
      <w:r w:rsidRPr="000D3DAB">
        <w:rPr>
          <w:rFonts w:ascii="Arial" w:hAnsi="Arial" w:cs="Arial"/>
        </w:rPr>
        <w:tab/>
        <w:t>In comparison to the RANS the LES need much less modelling since the small eddies present just a small amount of the overall energy.</w:t>
      </w:r>
    </w:p>
    <w:p w:rsidR="003D5669" w:rsidRPr="000D3DAB" w:rsidRDefault="003D5669" w:rsidP="003D5669">
      <w:pPr>
        <w:ind w:firstLine="708"/>
        <w:rPr>
          <w:rFonts w:ascii="Arial" w:hAnsi="Arial" w:cs="Arial"/>
        </w:rPr>
      </w:pPr>
    </w:p>
    <w:p w:rsidR="00141661" w:rsidRPr="000D3DAB" w:rsidRDefault="00141661" w:rsidP="00141661">
      <w:pPr>
        <w:pStyle w:val="berschrift2"/>
      </w:pPr>
      <w:bookmarkStart w:id="7" w:name="_Toc283289066"/>
      <w:r w:rsidRPr="000D3DAB">
        <w:t>Fine Structure Model</w:t>
      </w:r>
      <w:bookmarkEnd w:id="7"/>
    </w:p>
    <w:p w:rsidR="00FC3C91" w:rsidRPr="000D3DAB" w:rsidRDefault="00FC3C91" w:rsidP="00FC3C91">
      <w:pPr>
        <w:rPr>
          <w:rFonts w:ascii="Arial" w:hAnsi="Arial" w:cs="Arial"/>
        </w:rPr>
      </w:pPr>
      <w:r w:rsidRPr="000D3DAB">
        <w:rPr>
          <w:rFonts w:ascii="Arial" w:hAnsi="Arial" w:cs="Arial"/>
        </w:rPr>
        <w:t>A majority of the scientific research concerning LES is dedicated to the developement of the so called fine structure modells.</w:t>
      </w:r>
      <w:r w:rsidR="001F7CF6" w:rsidRPr="000D3DAB">
        <w:rPr>
          <w:rFonts w:ascii="Arial" w:hAnsi="Arial" w:cs="Arial"/>
        </w:rPr>
        <w:t xml:space="preserve"> They are used to represent the impact SGS symbolically by dissipating as much energy as it would be the case with a DNS modell of the same problem. Most of the fine structure modells used today are deterministic. Therefo</w:t>
      </w:r>
      <w:r w:rsidR="005F23EC" w:rsidRPr="000D3DAB">
        <w:rPr>
          <w:rFonts w:ascii="Arial" w:hAnsi="Arial" w:cs="Arial"/>
        </w:rPr>
        <w:t>re the FS (Fine Structure) mode</w:t>
      </w:r>
      <w:r w:rsidR="001F7CF6" w:rsidRPr="000D3DAB">
        <w:rPr>
          <w:rFonts w:ascii="Arial" w:hAnsi="Arial" w:cs="Arial"/>
        </w:rPr>
        <w:t>l is dependend of the velocity field and yields exactly on solution [1].</w:t>
      </w:r>
    </w:p>
    <w:p w:rsidR="001F7CF6" w:rsidRPr="000D3DAB" w:rsidRDefault="001F7CF6" w:rsidP="00FC3C91">
      <w:pPr>
        <w:rPr>
          <w:rFonts w:ascii="Arial" w:hAnsi="Arial" w:cs="Arial"/>
        </w:rPr>
      </w:pPr>
      <w:r w:rsidRPr="000D3DAB">
        <w:rPr>
          <w:rFonts w:ascii="Arial" w:hAnsi="Arial" w:cs="Arial"/>
        </w:rPr>
        <w:tab/>
        <w:t>The finer the applied filter is, the more eddies are modelled numericaly and therfore the FS model can be simpler while leading to a similar accurate solution. If the filter becomes, theoret</w:t>
      </w:r>
      <w:r w:rsidR="005F23EC" w:rsidRPr="000D3DAB">
        <w:rPr>
          <w:rFonts w:ascii="Arial" w:hAnsi="Arial" w:cs="Arial"/>
        </w:rPr>
        <w:t>ically, indefinitely small the LES passes into a DES. The other margin case would be a very [rau] filter which allows only the most energized eddies. This kind of simulation is known as VLES (Very Large Eddy Simulation) [1].</w:t>
      </w:r>
    </w:p>
    <w:p w:rsidR="005F23EC" w:rsidRPr="000D3DAB" w:rsidRDefault="005F23EC" w:rsidP="00FC3C91">
      <w:pPr>
        <w:rPr>
          <w:rFonts w:ascii="Arial" w:hAnsi="Arial" w:cs="Arial"/>
        </w:rPr>
      </w:pPr>
      <w:r w:rsidRPr="000D3DAB">
        <w:rPr>
          <w:rFonts w:ascii="Arial" w:hAnsi="Arial" w:cs="Arial"/>
        </w:rPr>
        <w:tab/>
        <w:t xml:space="preserve">This circumstances offer two possible options in order to improve the simulation. There can be improved either the FS model or the used grid. In most cases an improvement of the FS model is the option of choice, since a refinement of the grid leads to a much higher demand in terms of resources and comes with no </w:t>
      </w:r>
      <w:r w:rsidR="000D3DAB" w:rsidRPr="000D3DAB">
        <w:rPr>
          <w:rFonts w:ascii="Arial" w:hAnsi="Arial" w:cs="Arial"/>
        </w:rPr>
        <w:t>warranty</w:t>
      </w:r>
      <w:r w:rsidRPr="000D3DAB">
        <w:rPr>
          <w:rFonts w:ascii="Arial" w:hAnsi="Arial" w:cs="Arial"/>
        </w:rPr>
        <w:t xml:space="preserve"> to provide a more accurate solution</w:t>
      </w:r>
      <w:r w:rsidR="000D3DAB" w:rsidRPr="000D3DAB">
        <w:rPr>
          <w:rFonts w:ascii="Arial" w:hAnsi="Arial" w:cs="Arial"/>
        </w:rPr>
        <w:t xml:space="preserve"> [1]</w:t>
      </w:r>
      <w:r w:rsidRPr="000D3DAB">
        <w:rPr>
          <w:rFonts w:ascii="Arial" w:hAnsi="Arial" w:cs="Arial"/>
        </w:rPr>
        <w:t>.</w:t>
      </w:r>
      <w:r w:rsidR="000D3DAB" w:rsidRPr="000D3DAB">
        <w:rPr>
          <w:rFonts w:ascii="Arial" w:hAnsi="Arial" w:cs="Arial"/>
        </w:rPr>
        <w:t xml:space="preserve"> However a LES is also highly dependend on the prceding inlet circumstances as well as the wall functions. </w:t>
      </w:r>
    </w:p>
    <w:p w:rsidR="00141661" w:rsidRDefault="00141661" w:rsidP="00141661">
      <w:pPr>
        <w:pStyle w:val="berschrift2"/>
      </w:pPr>
      <w:bookmarkStart w:id="8" w:name="_Toc283289067"/>
      <w:r w:rsidRPr="000D3DAB">
        <w:t>Turbulence Models</w:t>
      </w:r>
      <w:bookmarkEnd w:id="8"/>
    </w:p>
    <w:p w:rsidR="000E1358" w:rsidRDefault="000E1358" w:rsidP="000E1358">
      <w:r>
        <w:t>There are various different</w:t>
      </w:r>
      <w:r w:rsidR="00556A85">
        <w:t xml:space="preserve"> modells for simulating turbulence for RANS as well as Large Eddy. This report deals with the k-</w:t>
      </w:r>
      <w:r w:rsidR="00556A85" w:rsidRPr="00556A85">
        <w:t>ε</w:t>
      </w:r>
      <w:r w:rsidR="00556A85">
        <w:t xml:space="preserve"> model and the Smagorinsky model, because these are the ones used for this project.</w:t>
      </w:r>
    </w:p>
    <w:p w:rsidR="00556A85" w:rsidRDefault="00556A85" w:rsidP="00556A85">
      <w:pPr>
        <w:pStyle w:val="berschrift3"/>
      </w:pPr>
      <w:bookmarkStart w:id="9" w:name="_Toc283289068"/>
      <w:r>
        <w:t>k-ε Turbulence Model</w:t>
      </w:r>
      <w:bookmarkEnd w:id="9"/>
    </w:p>
    <w:p w:rsidR="002F5F34" w:rsidRPr="002F5F34" w:rsidRDefault="00556A85" w:rsidP="000E1358">
      <w:pPr>
        <w:rPr>
          <w:rFonts w:ascii="Calibri" w:hAnsi="Calibri"/>
          <w:color w:val="000000"/>
          <w:sz w:val="24"/>
          <w:szCs w:val="24"/>
          <w:lang w:val="en-US"/>
        </w:rPr>
      </w:pPr>
      <w:r>
        <w:t>The k-ε model</w:t>
      </w:r>
      <w:r w:rsidR="00D00091">
        <w:t>s are</w:t>
      </w:r>
      <w:r>
        <w:t xml:space="preserve"> the most frequently us</w:t>
      </w:r>
      <w:r w:rsidR="00F000AE">
        <w:t xml:space="preserve">ed best prooved model for RANS turbulence. </w:t>
      </w:r>
      <w:r w:rsidR="002F5F34">
        <w:t>The reason for their popularity is their convincing performance in confinded flow, which is usually the case in industrial application [CFD Buch p.79]. For these simulations the k-ε model offers a good compromise between accuracy and robustness [ansys 4.1.3].</w:t>
      </w:r>
    </w:p>
    <w:p w:rsidR="00556A85" w:rsidRDefault="00F000AE" w:rsidP="000E1358">
      <w:r>
        <w:t>This model</w:t>
      </w:r>
      <w:r w:rsidR="00D00091">
        <w:t>s presume</w:t>
      </w:r>
      <w:r>
        <w:t xml:space="preserve"> an isotro</w:t>
      </w:r>
      <w:r w:rsidR="00D00091">
        <w:t>pic turbulent viscosity [wiki] and add two extra transport equations which need to be solved alongside the RANS flow equations.</w:t>
      </w:r>
    </w:p>
    <w:p w:rsidR="00D00091" w:rsidRDefault="00D00091" w:rsidP="000E1358">
      <w:r>
        <w:t>„They are based on the presumption that there exists an analogy between the action of visous stresses and Reynolds stresses on the mean flow. Both stresses appear on the right hand side of the momentum equation, and in Newton’s law of viscosity the viscous stresses are taken to be proportional to the rate of deformation of fluid elements.“</w:t>
      </w:r>
    </w:p>
    <w:p w:rsidR="00D00091" w:rsidRDefault="00D00091" w:rsidP="000E1358"/>
    <w:p w:rsidR="00D00091" w:rsidRDefault="00D00091" w:rsidP="000E1358">
      <w:r>
        <w:t>Formel p. 67 (2.31)</w:t>
      </w:r>
    </w:p>
    <w:p w:rsidR="00D00091" w:rsidRDefault="00D00091" w:rsidP="000E1358"/>
    <w:p w:rsidR="0055357C" w:rsidRDefault="0055357C" w:rsidP="000E1358">
      <w:r>
        <w:t>„The standard k-ε model (Launder and Spalding, 1974) has two model equations, one for k and one for</w:t>
      </w:r>
      <w:r w:rsidRPr="0055357C">
        <w:t xml:space="preserve"> </w:t>
      </w:r>
      <w:r>
        <w:t>ε, based on our best understanding of the relevant processes causing changes to these variables.</w:t>
      </w:r>
    </w:p>
    <w:p w:rsidR="0055357C" w:rsidRDefault="0055357C" w:rsidP="000E1358"/>
    <w:p w:rsidR="0055357C" w:rsidRDefault="0055357C" w:rsidP="000E1358">
      <w:r>
        <w:tab/>
        <w:t>We use k and</w:t>
      </w:r>
      <w:r w:rsidRPr="0055357C">
        <w:t xml:space="preserve"> </w:t>
      </w:r>
      <w:r>
        <w:t>ε to define velocity scale (ypsilon?) and length scale l representative of the large-scale turbulence as follows:</w:t>
      </w:r>
    </w:p>
    <w:p w:rsidR="0055357C" w:rsidRDefault="0055357C" w:rsidP="000E1358"/>
    <w:p w:rsidR="002F5F34" w:rsidRDefault="002F5F34" w:rsidP="000E1358">
      <w:r>
        <w:t>Formel</w:t>
      </w:r>
    </w:p>
    <w:p w:rsidR="002F5F34" w:rsidRDefault="002F5F34" w:rsidP="000E1358"/>
    <w:p w:rsidR="002F5F34" w:rsidRDefault="002F5F34" w:rsidP="000E1358">
      <w:r>
        <w:t>Based on this assumptions the eddy viscosity is defined as</w:t>
      </w:r>
    </w:p>
    <w:p w:rsidR="002F5F34" w:rsidRDefault="002F5F34" w:rsidP="000E1358">
      <w:r>
        <w:t>Formel p.75 (3.44).</w:t>
      </w:r>
    </w:p>
    <w:p w:rsidR="002F5F34" w:rsidRDefault="002F5F34" w:rsidP="000E1358"/>
    <w:p w:rsidR="002F5F34" w:rsidRDefault="002F5F34" w:rsidP="002F5F34">
      <w:pPr>
        <w:pStyle w:val="berschrift3"/>
      </w:pPr>
      <w:bookmarkStart w:id="10" w:name="_Toc283289069"/>
      <w:r>
        <w:t xml:space="preserve">The Smagorinksy </w:t>
      </w:r>
      <w:r w:rsidR="00A87925">
        <w:t xml:space="preserve">SGS </w:t>
      </w:r>
      <w:r>
        <w:t>Model</w:t>
      </w:r>
      <w:bookmarkEnd w:id="10"/>
    </w:p>
    <w:p w:rsidR="002F5F34" w:rsidRDefault="00A87925" w:rsidP="000E1358">
      <w:r>
        <w:t xml:space="preserve">The basic idea behind the Smagorinsky SGS Model is that the turbulent stresses are proportional to the mean rate of strain. </w:t>
      </w:r>
    </w:p>
    <w:p w:rsidR="00A87925" w:rsidRDefault="00A87925" w:rsidP="000E1358">
      <w:r>
        <w:t xml:space="preserve">„Thus, in Smagorinsky’s SGS model the local SGS stresses Rij are taken to be </w:t>
      </w:r>
      <w:r w:rsidR="00FD4DBB">
        <w:t>proportional to the local rate of strain of the resolved flow Sij ... [p.102]“</w:t>
      </w:r>
    </w:p>
    <w:p w:rsidR="00D00091" w:rsidRPr="000E1358" w:rsidRDefault="00D00091" w:rsidP="000E1358"/>
    <w:p w:rsidR="00141661" w:rsidRDefault="00141661" w:rsidP="00141661">
      <w:pPr>
        <w:pStyle w:val="berschrift2"/>
      </w:pPr>
      <w:bookmarkStart w:id="11" w:name="_Toc283289070"/>
      <w:r w:rsidRPr="000D3DAB">
        <w:t>Wall Models</w:t>
      </w:r>
      <w:bookmarkEnd w:id="11"/>
    </w:p>
    <w:p w:rsidR="00FD4DBB" w:rsidRDefault="00FD4DBB" w:rsidP="00FD4DBB">
      <w:pPr>
        <w:pStyle w:val="berschrift3"/>
      </w:pPr>
      <w:bookmarkStart w:id="12" w:name="_Toc283289071"/>
      <w:r>
        <w:t>Wall function in Ansys CFX</w:t>
      </w:r>
      <w:bookmarkEnd w:id="12"/>
    </w:p>
    <w:p w:rsidR="00FD4DBB" w:rsidRDefault="00FD4DBB" w:rsidP="00FD4DBB">
      <w:r>
        <w:t>In Ansys CFX the wall model is implemented as wall function, whi</w:t>
      </w:r>
    </w:p>
    <w:p w:rsidR="000C0C6C" w:rsidRDefault="000C0C6C" w:rsidP="00FD4DBB">
      <w:r w:rsidRPr="000C0C6C">
        <w:t>http://www.arc.vt.edu/ansys_help/cfx_thry/cfxTurbModeMath.html</w:t>
      </w:r>
    </w:p>
    <w:p w:rsidR="00FD4DBB" w:rsidRPr="00FD4DBB" w:rsidRDefault="00FD4DBB" w:rsidP="00FD4DBB"/>
    <w:p w:rsidR="00141661" w:rsidRPr="000D3DAB" w:rsidRDefault="00141661" w:rsidP="00141661">
      <w:pPr>
        <w:rPr>
          <w:rFonts w:ascii="Arial" w:hAnsi="Arial" w:cs="Arial"/>
        </w:rPr>
      </w:pPr>
    </w:p>
    <w:p w:rsidR="00141661" w:rsidRPr="000D3DAB" w:rsidRDefault="00141661" w:rsidP="00141661">
      <w:pPr>
        <w:pStyle w:val="berschrift2"/>
      </w:pPr>
      <w:bookmarkStart w:id="13" w:name="_Toc283289072"/>
      <w:r w:rsidRPr="000D3DAB">
        <w:t>Heat Transfer</w:t>
      </w:r>
      <w:bookmarkEnd w:id="13"/>
    </w:p>
    <w:p w:rsidR="00141661" w:rsidRPr="000D3DAB" w:rsidRDefault="00141661" w:rsidP="00141661">
      <w:pPr>
        <w:rPr>
          <w:rFonts w:ascii="Arial" w:hAnsi="Arial" w:cs="Arial"/>
        </w:rPr>
      </w:pPr>
    </w:p>
    <w:p w:rsidR="00AC1A15" w:rsidRPr="000D3DAB" w:rsidRDefault="004B2F45" w:rsidP="005F3DD4">
      <w:pPr>
        <w:pStyle w:val="berschrift1"/>
        <w:rPr>
          <w:lang w:val="en-GB"/>
        </w:rPr>
      </w:pPr>
      <w:r w:rsidRPr="000D3DAB">
        <w:rPr>
          <w:lang w:val="en-GB"/>
        </w:rPr>
        <w:br w:type="page"/>
      </w:r>
      <w:bookmarkStart w:id="14" w:name="_Toc283289073"/>
      <w:r w:rsidR="00741FA2" w:rsidRPr="000D3DAB">
        <w:rPr>
          <w:lang w:val="en-GB"/>
        </w:rPr>
        <w:t>Metho</w:t>
      </w:r>
      <w:r w:rsidR="00455A3A" w:rsidRPr="000D3DAB">
        <w:rPr>
          <w:lang w:val="en-GB"/>
        </w:rPr>
        <w:t>ds</w:t>
      </w:r>
      <w:bookmarkEnd w:id="14"/>
    </w:p>
    <w:p w:rsidR="00455A3A" w:rsidRPr="000D3DAB" w:rsidRDefault="00455A3A"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second chapter describes the methods used for solving the</w:t>
      </w:r>
      <w:r w:rsidR="009E27FE" w:rsidRPr="000D3DAB">
        <w:rPr>
          <w:rFonts w:ascii="Arial" w:hAnsi="Arial" w:cs="Arial"/>
          <w:sz w:val="24"/>
          <w:szCs w:val="24"/>
          <w:lang w:val="en-GB"/>
        </w:rPr>
        <w:t xml:space="preserve"> current</w:t>
      </w:r>
      <w:r w:rsidRPr="000D3DAB">
        <w:rPr>
          <w:rFonts w:ascii="Arial" w:hAnsi="Arial" w:cs="Arial"/>
          <w:sz w:val="24"/>
          <w:szCs w:val="24"/>
          <w:lang w:val="en-GB"/>
        </w:rPr>
        <w:t xml:space="preserve"> research problem</w:t>
      </w:r>
      <w:r w:rsidR="009E27FE" w:rsidRPr="000D3DAB">
        <w:rPr>
          <w:rFonts w:ascii="Arial" w:hAnsi="Arial" w:cs="Arial"/>
          <w:sz w:val="24"/>
          <w:szCs w:val="24"/>
          <w:lang w:val="en-GB"/>
        </w:rPr>
        <w:t xml:space="preserve"> and </w:t>
      </w:r>
      <w:r w:rsidR="002F03A8" w:rsidRPr="000D3DAB">
        <w:rPr>
          <w:rFonts w:ascii="Arial" w:hAnsi="Arial" w:cs="Arial"/>
          <w:sz w:val="24"/>
          <w:szCs w:val="24"/>
          <w:lang w:val="en-GB"/>
        </w:rPr>
        <w:t xml:space="preserve">for </w:t>
      </w:r>
      <w:r w:rsidR="009E27FE" w:rsidRPr="000D3DAB">
        <w:rPr>
          <w:rFonts w:ascii="Arial" w:hAnsi="Arial" w:cs="Arial"/>
          <w:sz w:val="24"/>
          <w:szCs w:val="24"/>
          <w:lang w:val="en-GB"/>
        </w:rPr>
        <w:t xml:space="preserve">producing the results to be discussed later. Again, </w:t>
      </w:r>
      <w:r w:rsidR="00974DCF" w:rsidRPr="000D3DAB">
        <w:rPr>
          <w:rFonts w:ascii="Arial" w:hAnsi="Arial" w:cs="Arial"/>
          <w:sz w:val="24"/>
          <w:szCs w:val="24"/>
          <w:lang w:val="en-GB"/>
        </w:rPr>
        <w:t xml:space="preserve">as a rule, </w:t>
      </w:r>
      <w:r w:rsidR="009E27FE" w:rsidRPr="000D3DAB">
        <w:rPr>
          <w:rFonts w:ascii="Arial" w:hAnsi="Arial" w:cs="Arial"/>
          <w:sz w:val="24"/>
          <w:szCs w:val="24"/>
          <w:lang w:val="en-GB"/>
        </w:rPr>
        <w:t xml:space="preserve">the </w:t>
      </w:r>
      <w:r w:rsidR="00974DCF" w:rsidRPr="000D3DAB">
        <w:rPr>
          <w:rFonts w:ascii="Arial" w:hAnsi="Arial" w:cs="Arial"/>
          <w:sz w:val="24"/>
          <w:szCs w:val="24"/>
          <w:lang w:val="en-GB"/>
        </w:rPr>
        <w:t>logical structure of</w:t>
      </w:r>
      <w:r w:rsidR="009E27FE" w:rsidRPr="000D3DAB">
        <w:rPr>
          <w:rFonts w:ascii="Arial" w:hAnsi="Arial" w:cs="Arial"/>
          <w:sz w:val="24"/>
          <w:szCs w:val="24"/>
          <w:lang w:val="en-GB"/>
        </w:rPr>
        <w:t xml:space="preserve"> this section moves from general to specific </w:t>
      </w:r>
      <w:r w:rsidR="00974DCF" w:rsidRPr="000D3DAB">
        <w:rPr>
          <w:rFonts w:ascii="Arial" w:hAnsi="Arial" w:cs="Arial"/>
          <w:sz w:val="24"/>
          <w:szCs w:val="24"/>
          <w:lang w:val="en-GB"/>
        </w:rPr>
        <w:t>information. This means that the author first discusses general principles (e.g. mathe</w:t>
      </w:r>
      <w:r w:rsidR="00422135" w:rsidRPr="000D3DAB">
        <w:rPr>
          <w:rFonts w:ascii="Arial" w:hAnsi="Arial" w:cs="Arial"/>
          <w:sz w:val="24"/>
          <w:szCs w:val="24"/>
          <w:lang w:val="en-GB"/>
        </w:rPr>
        <w:t>matical, technical or economic</w:t>
      </w:r>
      <w:r w:rsidR="00974DCF" w:rsidRPr="000D3DAB">
        <w:rPr>
          <w:rFonts w:ascii="Arial" w:hAnsi="Arial" w:cs="Arial"/>
          <w:sz w:val="24"/>
          <w:szCs w:val="24"/>
          <w:lang w:val="en-GB"/>
        </w:rPr>
        <w:t>) relevant to his or her thesis. Nevertheless, the author should avoid reproducing general knowledge and merely cover subject areas with which experts in the corresponding field are probably not familiar. For example,</w:t>
      </w:r>
      <w:r w:rsidR="00DE1DAD" w:rsidRPr="000D3DAB">
        <w:rPr>
          <w:rFonts w:ascii="Arial" w:hAnsi="Arial" w:cs="Arial"/>
          <w:sz w:val="24"/>
          <w:szCs w:val="24"/>
          <w:lang w:val="en-GB"/>
        </w:rPr>
        <w:t xml:space="preserve"> it can be assumed that every expert knows</w:t>
      </w:r>
      <w:r w:rsidR="00974DCF" w:rsidRPr="000D3DAB">
        <w:rPr>
          <w:rFonts w:ascii="Arial" w:hAnsi="Arial" w:cs="Arial"/>
          <w:sz w:val="24"/>
          <w:szCs w:val="24"/>
          <w:lang w:val="en-GB"/>
        </w:rPr>
        <w:t xml:space="preserve"> the basic theorems of differential and integral calculus</w:t>
      </w:r>
      <w:r w:rsidR="00DE1DAD" w:rsidRPr="000D3DAB">
        <w:rPr>
          <w:rFonts w:ascii="Arial" w:hAnsi="Arial" w:cs="Arial"/>
          <w:sz w:val="24"/>
          <w:szCs w:val="24"/>
          <w:lang w:val="en-GB"/>
        </w:rPr>
        <w:t>, but special techniques for solving a certain integral need to be explained. From a results-orien</w:t>
      </w:r>
      <w:r w:rsidR="005968D6" w:rsidRPr="000D3DAB">
        <w:rPr>
          <w:rFonts w:ascii="Arial" w:hAnsi="Arial" w:cs="Arial"/>
          <w:sz w:val="24"/>
          <w:szCs w:val="24"/>
          <w:lang w:val="en-GB"/>
        </w:rPr>
        <w:t>ted point of view, the chapter Methods</w:t>
      </w:r>
      <w:r w:rsidR="00DE1DAD" w:rsidRPr="000D3DAB">
        <w:rPr>
          <w:rFonts w:ascii="Arial" w:hAnsi="Arial" w:cs="Arial"/>
          <w:sz w:val="24"/>
          <w:szCs w:val="24"/>
          <w:lang w:val="en-GB"/>
        </w:rPr>
        <w:t xml:space="preserve"> merely describes the way to the results presented </w:t>
      </w:r>
      <w:r w:rsidR="005968D6" w:rsidRPr="000D3DAB">
        <w:rPr>
          <w:rFonts w:ascii="Arial" w:hAnsi="Arial" w:cs="Arial"/>
          <w:sz w:val="24"/>
          <w:szCs w:val="24"/>
          <w:lang w:val="en-GB"/>
        </w:rPr>
        <w:t>in a separate section</w:t>
      </w:r>
      <w:r w:rsidR="00DE1DAD" w:rsidRPr="000D3DAB">
        <w:rPr>
          <w:rFonts w:ascii="Arial" w:hAnsi="Arial" w:cs="Arial"/>
          <w:sz w:val="24"/>
          <w:szCs w:val="24"/>
          <w:lang w:val="en-GB"/>
        </w:rPr>
        <w:t>. The chosen depiction ha</w:t>
      </w:r>
      <w:r w:rsidR="00044D23" w:rsidRPr="000D3DAB">
        <w:rPr>
          <w:rFonts w:ascii="Arial" w:hAnsi="Arial" w:cs="Arial"/>
          <w:sz w:val="24"/>
          <w:szCs w:val="24"/>
          <w:lang w:val="en-GB"/>
        </w:rPr>
        <w:t>s</w:t>
      </w:r>
      <w:r w:rsidR="00DE1DAD" w:rsidRPr="000D3DAB">
        <w:rPr>
          <w:rFonts w:ascii="Arial" w:hAnsi="Arial" w:cs="Arial"/>
          <w:sz w:val="24"/>
          <w:szCs w:val="24"/>
          <w:lang w:val="en-GB"/>
        </w:rPr>
        <w:t xml:space="preserve"> to enable other working groups to comprehend the methods applied.</w:t>
      </w:r>
      <w:r w:rsidR="00044D23" w:rsidRPr="000D3DAB">
        <w:rPr>
          <w:rFonts w:ascii="Arial" w:hAnsi="Arial" w:cs="Arial"/>
          <w:sz w:val="24"/>
          <w:szCs w:val="24"/>
          <w:lang w:val="en-GB"/>
        </w:rPr>
        <w:t xml:space="preserve"> Abortive attempts and wrong paths towards a solution are not part of this section (even if it hurts).</w:t>
      </w:r>
    </w:p>
    <w:p w:rsidR="00CE7D0F" w:rsidRPr="000D3DAB" w:rsidRDefault="00CE7D0F" w:rsidP="00382A9C">
      <w:pPr>
        <w:pStyle w:val="StandardTitelseite"/>
        <w:spacing w:line="360" w:lineRule="auto"/>
        <w:rPr>
          <w:rFonts w:ascii="Arial" w:hAnsi="Arial" w:cs="Arial"/>
          <w:sz w:val="24"/>
          <w:szCs w:val="24"/>
          <w:lang w:val="en-GB"/>
        </w:rPr>
      </w:pPr>
    </w:p>
    <w:p w:rsidR="00CF2318" w:rsidRPr="000D3DAB" w:rsidRDefault="00044D23" w:rsidP="001128F4">
      <w:pPr>
        <w:pStyle w:val="StandardTitelseite"/>
        <w:spacing w:line="360" w:lineRule="auto"/>
        <w:ind w:firstLine="720"/>
        <w:rPr>
          <w:rFonts w:ascii="Arial" w:hAnsi="Arial" w:cs="Arial"/>
          <w:sz w:val="24"/>
          <w:szCs w:val="24"/>
          <w:lang w:val="en-GB"/>
        </w:rPr>
      </w:pPr>
      <w:r w:rsidRPr="000D3DAB">
        <w:rPr>
          <w:rFonts w:ascii="Arial" w:hAnsi="Arial" w:cs="Arial"/>
          <w:sz w:val="24"/>
          <w:szCs w:val="24"/>
          <w:lang w:val="en-GB"/>
        </w:rPr>
        <w:t>The remainder of this section illustrates the st</w:t>
      </w:r>
      <w:r w:rsidR="005968D6" w:rsidRPr="000D3DAB">
        <w:rPr>
          <w:rFonts w:ascii="Arial" w:hAnsi="Arial" w:cs="Arial"/>
          <w:sz w:val="24"/>
          <w:szCs w:val="24"/>
          <w:lang w:val="en-GB"/>
        </w:rPr>
        <w:t>ructural levels of the chapter Methods</w:t>
      </w:r>
      <w:r w:rsidRPr="000D3DAB">
        <w:rPr>
          <w:rFonts w:ascii="Arial" w:hAnsi="Arial" w:cs="Arial"/>
          <w:sz w:val="24"/>
          <w:szCs w:val="24"/>
          <w:lang w:val="en-GB"/>
        </w:rPr>
        <w:t xml:space="preserve"> in technical reports and theses. It is </w:t>
      </w:r>
      <w:r w:rsidR="00A7102F" w:rsidRPr="000D3DAB">
        <w:rPr>
          <w:rFonts w:ascii="Arial" w:hAnsi="Arial" w:cs="Arial"/>
          <w:sz w:val="24"/>
          <w:szCs w:val="24"/>
          <w:lang w:val="en-GB"/>
        </w:rPr>
        <w:t>necessary to include at least one introductory paragraph</w:t>
      </w:r>
      <w:r w:rsidRPr="000D3DAB">
        <w:rPr>
          <w:rFonts w:ascii="Arial" w:hAnsi="Arial" w:cs="Arial"/>
          <w:sz w:val="24"/>
          <w:szCs w:val="24"/>
          <w:lang w:val="en-GB"/>
        </w:rPr>
        <w:t xml:space="preserve"> between two structural levels</w:t>
      </w:r>
      <w:r w:rsidR="00A7102F" w:rsidRPr="000D3DAB">
        <w:rPr>
          <w:rFonts w:ascii="Arial" w:hAnsi="Arial" w:cs="Arial"/>
          <w:sz w:val="24"/>
          <w:szCs w:val="24"/>
          <w:lang w:val="en-GB"/>
        </w:rPr>
        <w:t xml:space="preserve"> to guide the reader through </w:t>
      </w:r>
      <w:r w:rsidR="005968D6" w:rsidRPr="000D3DAB">
        <w:rPr>
          <w:rFonts w:ascii="Arial" w:hAnsi="Arial" w:cs="Arial"/>
          <w:sz w:val="24"/>
          <w:szCs w:val="24"/>
          <w:lang w:val="en-GB"/>
        </w:rPr>
        <w:t>a</w:t>
      </w:r>
      <w:r w:rsidR="00A7102F" w:rsidRPr="000D3DAB">
        <w:rPr>
          <w:rFonts w:ascii="Arial" w:hAnsi="Arial" w:cs="Arial"/>
          <w:sz w:val="24"/>
          <w:szCs w:val="24"/>
          <w:lang w:val="en-GB"/>
        </w:rPr>
        <w:t xml:space="preserve"> thesis. </w:t>
      </w:r>
      <w:r w:rsidR="005968D6" w:rsidRPr="000D3DAB">
        <w:rPr>
          <w:rFonts w:ascii="Arial" w:hAnsi="Arial" w:cs="Arial"/>
          <w:sz w:val="24"/>
          <w:szCs w:val="24"/>
          <w:lang w:val="en-GB"/>
        </w:rPr>
        <w:t>For</w:t>
      </w:r>
      <w:r w:rsidR="00A7102F" w:rsidRPr="000D3DAB">
        <w:rPr>
          <w:rFonts w:ascii="Arial" w:hAnsi="Arial" w:cs="Arial"/>
          <w:sz w:val="24"/>
          <w:szCs w:val="24"/>
          <w:lang w:val="en-GB"/>
        </w:rPr>
        <w:t xml:space="preserve"> this section, the most common and natural tense is the past tense.</w:t>
      </w:r>
    </w:p>
    <w:p w:rsidR="00A7102F" w:rsidRPr="000D3DAB" w:rsidRDefault="00A7102F" w:rsidP="00382A9C">
      <w:pPr>
        <w:pStyle w:val="StandardTitelseite"/>
        <w:spacing w:line="360" w:lineRule="auto"/>
        <w:rPr>
          <w:rFonts w:ascii="Arial" w:hAnsi="Arial" w:cs="Arial"/>
          <w:sz w:val="24"/>
          <w:szCs w:val="24"/>
          <w:lang w:val="en-GB"/>
        </w:rPr>
      </w:pPr>
    </w:p>
    <w:p w:rsidR="00AC1A15" w:rsidRPr="000D3DAB" w:rsidRDefault="00AC1A15" w:rsidP="00382A9C">
      <w:pPr>
        <w:pStyle w:val="berschrift2"/>
        <w:rPr>
          <w:lang w:val="en-GB"/>
        </w:rPr>
      </w:pPr>
      <w:bookmarkStart w:id="15" w:name="_Toc283289074"/>
      <w:r w:rsidRPr="000D3DAB">
        <w:rPr>
          <w:lang w:val="en-GB"/>
        </w:rPr>
        <w:t>M</w:t>
      </w:r>
      <w:r w:rsidR="00816F79" w:rsidRPr="000D3DAB">
        <w:rPr>
          <w:lang w:val="en-GB"/>
        </w:rPr>
        <w:t>athemati</w:t>
      </w:r>
      <w:r w:rsidR="00A7102F" w:rsidRPr="000D3DAB">
        <w:rPr>
          <w:lang w:val="en-GB"/>
        </w:rPr>
        <w:t>cal Foundations</w:t>
      </w:r>
      <w:bookmarkEnd w:id="15"/>
    </w:p>
    <w:p w:rsidR="00A7102F" w:rsidRPr="000D3DAB" w:rsidRDefault="00A7102F"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solving the xyz-problem during the computation and design of </w:t>
      </w:r>
      <w:r w:rsidR="00025C78" w:rsidRPr="000D3DAB">
        <w:rPr>
          <w:rFonts w:ascii="Arial" w:hAnsi="Arial" w:cs="Arial"/>
          <w:sz w:val="24"/>
          <w:szCs w:val="24"/>
          <w:lang w:val="en-GB"/>
        </w:rPr>
        <w:t>the</w:t>
      </w:r>
      <w:r w:rsidRPr="000D3DAB">
        <w:rPr>
          <w:rFonts w:ascii="Arial" w:hAnsi="Arial" w:cs="Arial"/>
          <w:sz w:val="24"/>
          <w:szCs w:val="24"/>
          <w:lang w:val="en-GB"/>
        </w:rPr>
        <w:t xml:space="preserve"> aircraft system</w:t>
      </w:r>
      <w:r w:rsidR="00025C78" w:rsidRPr="000D3DAB">
        <w:rPr>
          <w:rFonts w:ascii="Arial" w:hAnsi="Arial" w:cs="Arial"/>
          <w:sz w:val="24"/>
          <w:szCs w:val="24"/>
          <w:lang w:val="en-GB"/>
        </w:rPr>
        <w:t xml:space="preserve"> to be developed</w:t>
      </w:r>
      <w:r w:rsidRPr="000D3DAB">
        <w:rPr>
          <w:rFonts w:ascii="Arial" w:hAnsi="Arial" w:cs="Arial"/>
          <w:sz w:val="24"/>
          <w:szCs w:val="24"/>
          <w:lang w:val="en-GB"/>
        </w:rPr>
        <w:t>, the research team employed the finite-element method.</w:t>
      </w:r>
      <w:r w:rsidR="001128F4" w:rsidRPr="000D3DAB">
        <w:rPr>
          <w:rFonts w:ascii="Arial" w:hAnsi="Arial" w:cs="Arial"/>
          <w:sz w:val="24"/>
          <w:szCs w:val="24"/>
          <w:lang w:val="en-GB"/>
        </w:rPr>
        <w:t xml:space="preserve"> …</w:t>
      </w:r>
    </w:p>
    <w:p w:rsidR="00BC714E" w:rsidRPr="000D3DAB" w:rsidRDefault="00BC714E" w:rsidP="00382A9C">
      <w:pPr>
        <w:pStyle w:val="StandardTitelseite"/>
        <w:spacing w:line="360" w:lineRule="auto"/>
        <w:rPr>
          <w:rFonts w:ascii="Arial" w:hAnsi="Arial" w:cs="Arial"/>
          <w:sz w:val="24"/>
          <w:szCs w:val="24"/>
          <w:lang w:val="en-GB"/>
        </w:rPr>
      </w:pPr>
    </w:p>
    <w:p w:rsidR="00025C78" w:rsidRPr="000D3DAB" w:rsidRDefault="00025C78" w:rsidP="001128F4">
      <w:pPr>
        <w:pStyle w:val="StandardTitelseite"/>
        <w:spacing w:line="360" w:lineRule="auto"/>
        <w:ind w:firstLine="720"/>
        <w:rPr>
          <w:rFonts w:ascii="Arial" w:hAnsi="Arial" w:cs="Arial"/>
          <w:sz w:val="24"/>
          <w:szCs w:val="24"/>
          <w:lang w:val="en-GB"/>
        </w:rPr>
      </w:pPr>
      <w:r w:rsidRPr="000D3DAB">
        <w:rPr>
          <w:rFonts w:ascii="Arial" w:hAnsi="Arial" w:cs="Arial"/>
          <w:sz w:val="24"/>
          <w:szCs w:val="24"/>
          <w:lang w:val="en-GB"/>
        </w:rPr>
        <w:t xml:space="preserve">The following sections demonstrate the above-mentioned top-down approach to scientific writing, using the example of basic arithmetical operations. For this purpose, the paragraph headings are set in </w:t>
      </w:r>
      <w:r w:rsidRPr="000D3DAB">
        <w:rPr>
          <w:rFonts w:ascii="Arial" w:hAnsi="Arial" w:cs="Arial"/>
          <w:i/>
          <w:sz w:val="24"/>
          <w:szCs w:val="24"/>
          <w:lang w:val="en-GB"/>
        </w:rPr>
        <w:t>italics</w:t>
      </w:r>
      <w:r w:rsidRPr="000D3DAB">
        <w:rPr>
          <w:rFonts w:ascii="Arial" w:hAnsi="Arial" w:cs="Arial"/>
          <w:sz w:val="24"/>
          <w:szCs w:val="24"/>
          <w:lang w:val="en-GB"/>
        </w:rPr>
        <w:t>.</w:t>
      </w:r>
    </w:p>
    <w:p w:rsidR="00025C78" w:rsidRPr="000D3DAB" w:rsidRDefault="00025C78" w:rsidP="00382A9C">
      <w:pPr>
        <w:pStyle w:val="StandardTitelseite"/>
        <w:spacing w:line="360" w:lineRule="auto"/>
        <w:rPr>
          <w:rFonts w:ascii="Arial" w:hAnsi="Arial" w:cs="Arial"/>
          <w:sz w:val="24"/>
          <w:szCs w:val="24"/>
          <w:lang w:val="en-GB"/>
        </w:rPr>
      </w:pPr>
    </w:p>
    <w:p w:rsidR="00816F79" w:rsidRPr="000D3DAB" w:rsidRDefault="00025C78" w:rsidP="00382A9C">
      <w:pPr>
        <w:pStyle w:val="berschrift3"/>
        <w:rPr>
          <w:lang w:val="en-GB"/>
        </w:rPr>
      </w:pPr>
      <w:bookmarkStart w:id="16" w:name="_Toc283289075"/>
      <w:r w:rsidRPr="000D3DAB">
        <w:rPr>
          <w:lang w:val="en-GB"/>
        </w:rPr>
        <w:t>Basic Arithmetical Operations</w:t>
      </w:r>
      <w:bookmarkEnd w:id="16"/>
    </w:p>
    <w:p w:rsidR="00816F79" w:rsidRPr="000D3DAB" w:rsidRDefault="00BC714E" w:rsidP="00382A9C">
      <w:pPr>
        <w:pStyle w:val="StandardTitelseite"/>
        <w:spacing w:line="360" w:lineRule="auto"/>
        <w:rPr>
          <w:rFonts w:ascii="Arial" w:hAnsi="Arial" w:cs="Arial"/>
          <w:sz w:val="24"/>
          <w:szCs w:val="24"/>
          <w:lang w:val="en-GB"/>
        </w:rPr>
      </w:pPr>
      <w:proofErr w:type="gramStart"/>
      <w:r w:rsidRPr="000D3DAB">
        <w:rPr>
          <w:rFonts w:ascii="Arial" w:hAnsi="Arial" w:cs="Arial"/>
          <w:i/>
          <w:sz w:val="24"/>
          <w:szCs w:val="24"/>
          <w:lang w:val="en-GB"/>
        </w:rPr>
        <w:t>Addition</w:t>
      </w:r>
      <w:r w:rsidRPr="000D3DAB">
        <w:rPr>
          <w:rFonts w:ascii="Arial" w:hAnsi="Arial" w:cs="Arial"/>
          <w:sz w:val="24"/>
          <w:szCs w:val="24"/>
          <w:lang w:val="en-GB"/>
        </w:rPr>
        <w:t xml:space="preserve"> (</w:t>
      </w:r>
      <w:r w:rsidR="005968D6" w:rsidRPr="000D3DAB">
        <w:rPr>
          <w:rFonts w:ascii="Arial" w:hAnsi="Arial" w:cs="Arial"/>
          <w:sz w:val="24"/>
          <w:szCs w:val="24"/>
          <w:lang w:val="en-GB"/>
        </w:rPr>
        <w:t>Heading</w:t>
      </w:r>
      <w:r w:rsidR="00E87D46" w:rsidRPr="000D3DAB">
        <w:rPr>
          <w:rFonts w:ascii="Arial" w:hAnsi="Arial" w:cs="Arial"/>
          <w:sz w:val="24"/>
          <w:szCs w:val="24"/>
          <w:lang w:val="en-GB"/>
        </w:rPr>
        <w:t>/Key word of the first paragraph in Chapter</w:t>
      </w:r>
      <w:r w:rsidRPr="000D3DAB">
        <w:rPr>
          <w:rFonts w:ascii="Arial" w:hAnsi="Arial" w:cs="Arial"/>
          <w:sz w:val="24"/>
          <w:szCs w:val="24"/>
          <w:lang w:val="en-GB"/>
        </w:rPr>
        <w:t xml:space="preserve"> 2.1.1</w:t>
      </w:r>
      <w:r w:rsidR="00AA571F" w:rsidRPr="000D3DAB">
        <w:rPr>
          <w:rFonts w:ascii="Arial" w:hAnsi="Arial" w:cs="Arial"/>
          <w:sz w:val="24"/>
          <w:szCs w:val="24"/>
          <w:lang w:val="en-GB"/>
        </w:rPr>
        <w:t>.</w:t>
      </w:r>
      <w:r w:rsidRPr="000D3DAB">
        <w:rPr>
          <w:rFonts w:ascii="Arial" w:hAnsi="Arial" w:cs="Arial"/>
          <w:sz w:val="24"/>
          <w:szCs w:val="24"/>
          <w:lang w:val="en-GB"/>
        </w:rPr>
        <w:t xml:space="preserve"> </w:t>
      </w:r>
      <w:r w:rsidR="00E87D46" w:rsidRPr="000D3DAB">
        <w:rPr>
          <w:rFonts w:ascii="Arial" w:hAnsi="Arial" w:cs="Arial"/>
          <w:sz w:val="24"/>
          <w:szCs w:val="24"/>
          <w:lang w:val="en-GB"/>
        </w:rPr>
        <w:t>discussing basic arithmetical operations)</w:t>
      </w:r>
      <w:r w:rsidRPr="000D3DAB">
        <w:rPr>
          <w:rFonts w:ascii="Arial" w:hAnsi="Arial" w:cs="Arial"/>
          <w:sz w:val="24"/>
          <w:szCs w:val="24"/>
          <w:lang w:val="en-GB"/>
        </w:rPr>
        <w:t>.</w:t>
      </w:r>
      <w:proofErr w:type="gramEnd"/>
      <w:r w:rsidRPr="000D3DAB">
        <w:rPr>
          <w:rFonts w:ascii="Arial" w:hAnsi="Arial" w:cs="Arial"/>
          <w:sz w:val="24"/>
          <w:szCs w:val="24"/>
          <w:lang w:val="en-GB"/>
        </w:rPr>
        <w:t xml:space="preserve"> </w:t>
      </w:r>
      <w:r w:rsidR="00E87D46" w:rsidRPr="000D3DAB">
        <w:rPr>
          <w:rFonts w:ascii="Arial" w:hAnsi="Arial" w:cs="Arial"/>
          <w:sz w:val="24"/>
          <w:szCs w:val="24"/>
          <w:lang w:val="en-GB"/>
        </w:rPr>
        <w:t>If required, this key word can be further subdivided logically in another step or replaced by running text.</w:t>
      </w:r>
    </w:p>
    <w:p w:rsidR="00BC714E" w:rsidRPr="000D3DAB" w:rsidRDefault="00BC714E" w:rsidP="00382A9C">
      <w:pPr>
        <w:pStyle w:val="StandardTitelseite"/>
        <w:spacing w:line="360" w:lineRule="auto"/>
        <w:rPr>
          <w:rFonts w:ascii="Arial" w:hAnsi="Arial" w:cs="Arial"/>
          <w:sz w:val="24"/>
          <w:szCs w:val="24"/>
          <w:lang w:val="en-GB"/>
        </w:rPr>
      </w:pPr>
    </w:p>
    <w:p w:rsidR="00BC714E" w:rsidRPr="000D3DAB" w:rsidRDefault="00BC714E" w:rsidP="00382A9C">
      <w:pPr>
        <w:pStyle w:val="StandardTitelseite"/>
        <w:spacing w:line="360" w:lineRule="auto"/>
        <w:rPr>
          <w:rFonts w:ascii="Arial" w:hAnsi="Arial" w:cs="Arial"/>
          <w:sz w:val="24"/>
          <w:szCs w:val="24"/>
          <w:lang w:val="en-GB"/>
        </w:rPr>
      </w:pPr>
      <w:proofErr w:type="gramStart"/>
      <w:r w:rsidRPr="000D3DAB">
        <w:rPr>
          <w:rFonts w:ascii="Arial" w:hAnsi="Arial" w:cs="Arial"/>
          <w:i/>
          <w:sz w:val="24"/>
          <w:szCs w:val="24"/>
          <w:lang w:val="en-GB"/>
        </w:rPr>
        <w:t>Subtra</w:t>
      </w:r>
      <w:r w:rsidR="00E87D46" w:rsidRPr="000D3DAB">
        <w:rPr>
          <w:rFonts w:ascii="Arial" w:hAnsi="Arial" w:cs="Arial"/>
          <w:i/>
          <w:sz w:val="24"/>
          <w:szCs w:val="24"/>
          <w:lang w:val="en-GB"/>
        </w:rPr>
        <w:t>c</w:t>
      </w:r>
      <w:r w:rsidRPr="000D3DAB">
        <w:rPr>
          <w:rFonts w:ascii="Arial" w:hAnsi="Arial" w:cs="Arial"/>
          <w:i/>
          <w:sz w:val="24"/>
          <w:szCs w:val="24"/>
          <w:lang w:val="en-GB"/>
        </w:rPr>
        <w:t>tion</w:t>
      </w:r>
      <w:r w:rsidRPr="000D3DAB">
        <w:rPr>
          <w:rFonts w:ascii="Arial" w:hAnsi="Arial" w:cs="Arial"/>
          <w:sz w:val="24"/>
          <w:szCs w:val="24"/>
          <w:lang w:val="en-GB"/>
        </w:rPr>
        <w:t xml:space="preserve"> </w:t>
      </w:r>
      <w:r w:rsidR="005968D6" w:rsidRPr="000D3DAB">
        <w:rPr>
          <w:rFonts w:ascii="Arial" w:hAnsi="Arial" w:cs="Arial"/>
          <w:sz w:val="24"/>
          <w:szCs w:val="24"/>
          <w:lang w:val="en-GB"/>
        </w:rPr>
        <w:t>(Heading</w:t>
      </w:r>
      <w:r w:rsidR="00E87D46" w:rsidRPr="000D3DAB">
        <w:rPr>
          <w:rFonts w:ascii="Arial" w:hAnsi="Arial" w:cs="Arial"/>
          <w:sz w:val="24"/>
          <w:szCs w:val="24"/>
          <w:lang w:val="en-GB"/>
        </w:rPr>
        <w:t>/Key word of the first paragraph in Chapter 2.1.1. discussing basic arithmetical operations).</w:t>
      </w:r>
      <w:proofErr w:type="gramEnd"/>
    </w:p>
    <w:p w:rsidR="00BC714E" w:rsidRPr="000D3DAB" w:rsidRDefault="00BC714E" w:rsidP="00382A9C">
      <w:pPr>
        <w:pStyle w:val="StandardTitelseite"/>
        <w:spacing w:line="360" w:lineRule="auto"/>
        <w:rPr>
          <w:rFonts w:ascii="Arial" w:hAnsi="Arial" w:cs="Arial"/>
          <w:sz w:val="24"/>
          <w:szCs w:val="24"/>
          <w:lang w:val="en-GB"/>
        </w:rPr>
      </w:pPr>
    </w:p>
    <w:p w:rsidR="00BC714E" w:rsidRPr="000D3DAB" w:rsidRDefault="00BC714E" w:rsidP="00382A9C">
      <w:pPr>
        <w:pStyle w:val="StandardTitelseite"/>
        <w:spacing w:line="360" w:lineRule="auto"/>
        <w:rPr>
          <w:rFonts w:ascii="Arial" w:hAnsi="Arial" w:cs="Arial"/>
          <w:i/>
          <w:sz w:val="24"/>
          <w:szCs w:val="24"/>
          <w:lang w:val="en-GB"/>
        </w:rPr>
      </w:pPr>
      <w:r w:rsidRPr="000D3DAB">
        <w:rPr>
          <w:rFonts w:ascii="Arial" w:hAnsi="Arial" w:cs="Arial"/>
          <w:i/>
          <w:sz w:val="24"/>
          <w:szCs w:val="24"/>
          <w:lang w:val="en-GB"/>
        </w:rPr>
        <w:t>Multipli</w:t>
      </w:r>
      <w:r w:rsidR="00E87D46" w:rsidRPr="000D3DAB">
        <w:rPr>
          <w:rFonts w:ascii="Arial" w:hAnsi="Arial" w:cs="Arial"/>
          <w:i/>
          <w:sz w:val="24"/>
          <w:szCs w:val="24"/>
          <w:lang w:val="en-GB"/>
        </w:rPr>
        <w:t>c</w:t>
      </w:r>
      <w:r w:rsidRPr="000D3DAB">
        <w:rPr>
          <w:rFonts w:ascii="Arial" w:hAnsi="Arial" w:cs="Arial"/>
          <w:i/>
          <w:sz w:val="24"/>
          <w:szCs w:val="24"/>
          <w:lang w:val="en-GB"/>
        </w:rPr>
        <w:t>ation</w:t>
      </w:r>
      <w:r w:rsidR="00E87D46" w:rsidRPr="000D3DAB">
        <w:rPr>
          <w:rFonts w:ascii="Arial" w:hAnsi="Arial" w:cs="Arial"/>
          <w:sz w:val="24"/>
          <w:szCs w:val="24"/>
          <w:lang w:val="en-GB"/>
        </w:rPr>
        <w:t>.</w:t>
      </w:r>
    </w:p>
    <w:p w:rsidR="00BC714E" w:rsidRPr="000D3DAB" w:rsidRDefault="00BC714E" w:rsidP="00382A9C">
      <w:pPr>
        <w:pStyle w:val="StandardTitelseite"/>
        <w:spacing w:line="360" w:lineRule="auto"/>
        <w:rPr>
          <w:rFonts w:ascii="Arial" w:hAnsi="Arial" w:cs="Arial"/>
          <w:sz w:val="24"/>
          <w:szCs w:val="24"/>
          <w:lang w:val="en-GB"/>
        </w:rPr>
      </w:pPr>
    </w:p>
    <w:p w:rsidR="00BC714E" w:rsidRPr="000D3DAB" w:rsidRDefault="00BC714E" w:rsidP="00382A9C">
      <w:pPr>
        <w:pStyle w:val="StandardTitelseite"/>
        <w:spacing w:line="360" w:lineRule="auto"/>
        <w:rPr>
          <w:rFonts w:ascii="Arial" w:hAnsi="Arial" w:cs="Arial"/>
          <w:i/>
          <w:sz w:val="24"/>
          <w:szCs w:val="24"/>
          <w:lang w:val="en-GB"/>
        </w:rPr>
      </w:pPr>
      <w:r w:rsidRPr="000D3DAB">
        <w:rPr>
          <w:rFonts w:ascii="Arial" w:hAnsi="Arial" w:cs="Arial"/>
          <w:i/>
          <w:sz w:val="24"/>
          <w:szCs w:val="24"/>
          <w:lang w:val="en-GB"/>
        </w:rPr>
        <w:t>Division</w:t>
      </w:r>
      <w:r w:rsidR="00E87D46" w:rsidRPr="000D3DAB">
        <w:rPr>
          <w:rFonts w:ascii="Arial" w:hAnsi="Arial" w:cs="Arial"/>
          <w:sz w:val="24"/>
          <w:szCs w:val="24"/>
          <w:lang w:val="en-GB"/>
        </w:rPr>
        <w:t>.</w:t>
      </w:r>
    </w:p>
    <w:p w:rsidR="0093531A" w:rsidRPr="000D3DAB" w:rsidRDefault="004F349B" w:rsidP="00382A9C">
      <w:pPr>
        <w:pStyle w:val="berschrift3"/>
        <w:rPr>
          <w:lang w:val="en-GB"/>
        </w:rPr>
      </w:pPr>
      <w:bookmarkStart w:id="17" w:name="_Toc283289076"/>
      <w:r w:rsidRPr="000D3DAB">
        <w:rPr>
          <w:lang w:val="en-GB"/>
        </w:rPr>
        <w:t>Finite-</w:t>
      </w:r>
      <w:r w:rsidR="00BC714E" w:rsidRPr="000D3DAB">
        <w:rPr>
          <w:lang w:val="en-GB"/>
        </w:rPr>
        <w:t>Element</w:t>
      </w:r>
      <w:r w:rsidRPr="000D3DAB">
        <w:rPr>
          <w:lang w:val="en-GB"/>
        </w:rPr>
        <w:t xml:space="preserve"> Methods</w:t>
      </w:r>
      <w:r w:rsidR="00BC714E" w:rsidRPr="000D3DAB">
        <w:rPr>
          <w:lang w:val="en-GB"/>
        </w:rPr>
        <w:t xml:space="preserve"> (FEM)</w:t>
      </w:r>
      <w:bookmarkEnd w:id="17"/>
    </w:p>
    <w:p w:rsidR="0093531A" w:rsidRPr="000D3DAB" w:rsidRDefault="0093531A"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Text</w:t>
      </w:r>
    </w:p>
    <w:p w:rsidR="00816F79" w:rsidRPr="000D3DAB" w:rsidRDefault="00741FA2" w:rsidP="00382A9C">
      <w:pPr>
        <w:pStyle w:val="berschrift3"/>
        <w:rPr>
          <w:lang w:val="en-GB"/>
        </w:rPr>
      </w:pPr>
      <w:bookmarkStart w:id="18" w:name="_Toc283289077"/>
      <w:r w:rsidRPr="000D3DAB">
        <w:rPr>
          <w:lang w:val="en-GB"/>
        </w:rPr>
        <w:t>Method</w:t>
      </w:r>
      <w:r w:rsidR="004F349B" w:rsidRPr="000D3DAB">
        <w:rPr>
          <w:lang w:val="en-GB"/>
        </w:rPr>
        <w:t>s – 2nd</w:t>
      </w:r>
      <w:r w:rsidR="00816F79" w:rsidRPr="000D3DAB">
        <w:rPr>
          <w:lang w:val="en-GB"/>
        </w:rPr>
        <w:t xml:space="preserve"> </w:t>
      </w:r>
      <w:r w:rsidR="004F349B" w:rsidRPr="000D3DAB">
        <w:rPr>
          <w:lang w:val="en-GB"/>
        </w:rPr>
        <w:t>Sub</w:t>
      </w:r>
      <w:r w:rsidR="001440AC" w:rsidRPr="000D3DAB">
        <w:rPr>
          <w:lang w:val="en-GB"/>
        </w:rPr>
        <w:t>heading</w:t>
      </w:r>
      <w:r w:rsidR="004F349B" w:rsidRPr="000D3DAB">
        <w:rPr>
          <w:lang w:val="en-GB"/>
        </w:rPr>
        <w:t xml:space="preserve"> (Structural Level)</w:t>
      </w:r>
      <w:bookmarkEnd w:id="18"/>
    </w:p>
    <w:p w:rsidR="00816F79" w:rsidRPr="000D3DAB" w:rsidRDefault="00816F79"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Text</w:t>
      </w:r>
    </w:p>
    <w:p w:rsidR="00AC1A15" w:rsidRPr="000D3DAB" w:rsidRDefault="00476025" w:rsidP="00382A9C">
      <w:pPr>
        <w:pStyle w:val="berschrift2"/>
        <w:rPr>
          <w:lang w:val="en-GB"/>
        </w:rPr>
      </w:pPr>
      <w:bookmarkStart w:id="19" w:name="_Toc283289078"/>
      <w:r w:rsidRPr="000D3DAB">
        <w:rPr>
          <w:lang w:val="en-GB"/>
        </w:rPr>
        <w:t>Mesh generation with Ansys ICEM 14</w:t>
      </w:r>
      <w:bookmarkEnd w:id="19"/>
    </w:p>
    <w:p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The meshed NACA 0012 airfoil was provided as 2D mesh by Dr. Wolfgang Hassler</w:t>
      </w:r>
      <w:proofErr w:type="gramEnd"/>
      <w:r w:rsidRPr="000D3DAB">
        <w:rPr>
          <w:rFonts w:ascii="Arial" w:hAnsi="Arial" w:cs="Arial"/>
          <w:sz w:val="24"/>
          <w:szCs w:val="24"/>
          <w:lang w:val="en-GB"/>
        </w:rPr>
        <w:t xml:space="preserve"> with a total of 219.000 elements. It is meshed with hexahedral elements and features a total of 219.000 elements. The domain shows physical meassurements of 7m by 5m while the wing profile inside the domain shows a chord length of 1m due to the nature of the profile a maximum thickness of 12%, which would therefore be 0,12m in total values. On the left side is located the inlet, on the right the outlet and the upper and lower border are defined as walls, as you can see in figure xxx.</w:t>
      </w:r>
    </w:p>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Due to the three dimensional characteristics of the Large Eddies this two dimensional mesh is not sufficient, but has to be extended in a third direction, in order to be capable of providing convincing results. This was achieved by simply extending the given mesh in the third direction by 30 elements. This leads to a total of 6.570.000 elements. The properties of the final mesh, as it was exported from Ansys ICEM can be seen in table xxx.</w:t>
      </w:r>
    </w:p>
    <w:p w:rsidR="00476025" w:rsidRPr="000D3DAB" w:rsidRDefault="00476025" w:rsidP="00476025">
      <w:pPr>
        <w:pStyle w:val="StandardTitelseite"/>
        <w:spacing w:line="360" w:lineRule="auto"/>
        <w:rPr>
          <w:rFonts w:ascii="Arial" w:hAnsi="Arial" w:cs="Arial"/>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3"/>
        <w:gridCol w:w="4603"/>
      </w:tblGrid>
      <w:tr w:rsidR="00476025" w:rsidRPr="000D3DAB" w:rsidTr="00476025">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Domain length</w:t>
            </w:r>
          </w:p>
        </w:tc>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7m</w:t>
            </w:r>
          </w:p>
        </w:tc>
      </w:tr>
      <w:tr w:rsidR="00476025" w:rsidRPr="000D3DAB" w:rsidTr="00476025">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domain</w:t>
            </w:r>
            <w:proofErr w:type="gramEnd"/>
            <w:r w:rsidRPr="000D3DAB">
              <w:rPr>
                <w:rFonts w:ascii="Arial" w:hAnsi="Arial" w:cs="Arial"/>
                <w:sz w:val="24"/>
                <w:szCs w:val="24"/>
                <w:lang w:val="en-GB"/>
              </w:rPr>
              <w:t xml:space="preserve"> height</w:t>
            </w:r>
          </w:p>
        </w:tc>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5m</w:t>
            </w:r>
          </w:p>
        </w:tc>
      </w:tr>
      <w:tr w:rsidR="00476025" w:rsidRPr="000D3DAB" w:rsidTr="00476025">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domain</w:t>
            </w:r>
            <w:proofErr w:type="gramEnd"/>
            <w:r w:rsidRPr="000D3DAB">
              <w:rPr>
                <w:rFonts w:ascii="Arial" w:hAnsi="Arial" w:cs="Arial"/>
                <w:sz w:val="24"/>
                <w:szCs w:val="24"/>
                <w:lang w:val="en-GB"/>
              </w:rPr>
              <w:t xml:space="preserve"> width</w:t>
            </w:r>
          </w:p>
        </w:tc>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p>
        </w:tc>
      </w:tr>
      <w:tr w:rsidR="00476025" w:rsidRPr="000D3DAB" w:rsidTr="00476025">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profile</w:t>
            </w:r>
            <w:proofErr w:type="gramEnd"/>
            <w:r w:rsidRPr="000D3DAB">
              <w:rPr>
                <w:rFonts w:ascii="Arial" w:hAnsi="Arial" w:cs="Arial"/>
                <w:sz w:val="24"/>
                <w:szCs w:val="24"/>
                <w:lang w:val="en-GB"/>
              </w:rPr>
              <w:t xml:space="preserve"> chord length</w:t>
            </w:r>
          </w:p>
        </w:tc>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1m</w:t>
            </w:r>
          </w:p>
        </w:tc>
      </w:tr>
      <w:tr w:rsidR="00476025" w:rsidRPr="000D3DAB" w:rsidTr="00476025">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profile</w:t>
            </w:r>
            <w:proofErr w:type="gramEnd"/>
            <w:r w:rsidRPr="000D3DAB">
              <w:rPr>
                <w:rFonts w:ascii="Arial" w:hAnsi="Arial" w:cs="Arial"/>
                <w:sz w:val="24"/>
                <w:szCs w:val="24"/>
                <w:lang w:val="en-GB"/>
              </w:rPr>
              <w:t xml:space="preserve"> maximum thickness</w:t>
            </w:r>
          </w:p>
        </w:tc>
        <w:tc>
          <w:tcPr>
            <w:tcW w:w="4603" w:type="dxa"/>
            <w:shd w:val="clear" w:color="auto" w:fill="auto"/>
          </w:tcPr>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0,12m</w:t>
            </w:r>
          </w:p>
        </w:tc>
      </w:tr>
    </w:tbl>
    <w:p w:rsidR="00476025" w:rsidRPr="000D3DAB" w:rsidRDefault="00476025" w:rsidP="00476025">
      <w:pPr>
        <w:rPr>
          <w:rFonts w:ascii="Arial" w:hAnsi="Arial" w:cs="Arial"/>
        </w:rPr>
      </w:pPr>
    </w:p>
    <w:p w:rsidR="00853F58" w:rsidRPr="000D3DAB" w:rsidRDefault="00476025" w:rsidP="00382A9C">
      <w:pPr>
        <w:pStyle w:val="berschrift3"/>
        <w:rPr>
          <w:lang w:val="en-GB"/>
        </w:rPr>
      </w:pPr>
      <w:bookmarkStart w:id="20" w:name="_Toc283289079"/>
      <w:r w:rsidRPr="000D3DAB">
        <w:rPr>
          <w:lang w:val="en-GB"/>
        </w:rPr>
        <w:t>Y+ Value</w:t>
      </w:r>
      <w:bookmarkEnd w:id="20"/>
    </w:p>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the Large Eddy Simulation it is crucial to score </w:t>
      </w:r>
      <w:proofErr w:type="gramStart"/>
      <w:r w:rsidRPr="000D3DAB">
        <w:rPr>
          <w:rFonts w:ascii="Arial" w:hAnsi="Arial" w:cs="Arial"/>
          <w:sz w:val="24"/>
          <w:szCs w:val="24"/>
          <w:lang w:val="en-GB"/>
        </w:rPr>
        <w:t>a</w:t>
      </w:r>
      <w:proofErr w:type="gramEnd"/>
      <w:r w:rsidRPr="000D3DAB">
        <w:rPr>
          <w:rFonts w:ascii="Arial" w:hAnsi="Arial" w:cs="Arial"/>
          <w:sz w:val="24"/>
          <w:szCs w:val="24"/>
          <w:lang w:val="en-GB"/>
        </w:rPr>
        <w:t xml:space="preserve"> Y+ value at around 1. There exist formulas for estimating the first cell height in order to achieve a desired Y+ value.</w:t>
      </w:r>
    </w:p>
    <w:p w:rsidR="00AF4EFD"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definition of the Y+ value is:</w:t>
      </w:r>
    </w:p>
    <w:p w:rsidR="00476025" w:rsidRPr="000D3DAB" w:rsidRDefault="000C0C6C" w:rsidP="00476025">
      <w:pPr>
        <w:pStyle w:val="StandardTitelseite"/>
        <w:spacing w:line="360" w:lineRule="auto"/>
        <w:rPr>
          <w:rFonts w:ascii="Arial" w:hAnsi="Arial" w:cs="Arial"/>
          <w:sz w:val="24"/>
          <w:szCs w:val="24"/>
          <w:lang w:val="en-GB"/>
        </w:rPr>
      </w:pPr>
      <m:oMath>
        <m:r>
          <w:rPr>
            <w:rFonts w:ascii="Cambria Math" w:hAnsi="Cambria Math"/>
          </w:rPr>
          <m:t xml:space="preserve">y+ = </m:t>
        </m:r>
        <m:f>
          <m:fPr>
            <m:ctrlPr>
              <w:rPr>
                <w:rFonts w:ascii="Cambria Math" w:hAnsi="Cambria Math"/>
                <w:i/>
              </w:rPr>
            </m:ctrlPr>
          </m:fPr>
          <m:num>
            <m:r>
              <w:rPr>
                <w:rFonts w:ascii="Cambria Math" w:hAnsi="Cambria Math"/>
              </w:rPr>
              <m:t>ρ*UT*∆y1</m:t>
            </m:r>
          </m:num>
          <m:den>
            <m:r>
              <w:rPr>
                <w:rFonts w:ascii="Cambria Math" w:hAnsi="Cambria Math"/>
              </w:rPr>
              <m:t>μ</m:t>
            </m:r>
          </m:den>
        </m:f>
        <m:r>
          <w:rPr>
            <w:rFonts w:ascii="Cambria Math" w:hAnsi="Cambria Math"/>
          </w:rPr>
          <m:t xml:space="preserve"> → ∆y1=</m:t>
        </m:r>
        <m:f>
          <m:fPr>
            <m:ctrlPr>
              <w:rPr>
                <w:rFonts w:ascii="Cambria Math" w:hAnsi="Cambria Math"/>
                <w:i/>
              </w:rPr>
            </m:ctrlPr>
          </m:fPr>
          <m:num>
            <m:r>
              <w:rPr>
                <w:rFonts w:ascii="Cambria Math" w:hAnsi="Cambria Math"/>
              </w:rPr>
              <m:t>y+ *μ</m:t>
            </m:r>
          </m:num>
          <m:den>
            <m:r>
              <w:rPr>
                <w:rFonts w:ascii="Cambria Math" w:hAnsi="Cambria Math"/>
              </w:rPr>
              <m:t>ρ*UT</m:t>
            </m:r>
          </m:den>
        </m:f>
        <m:r>
          <w:rPr>
            <w:rFonts w:ascii="Cambria Math" w:hAnsi="Cambria Math"/>
          </w:rPr>
          <m:t xml:space="preserve"> </m:t>
        </m:r>
      </m:oMath>
      <w:r w:rsidR="00476025" w:rsidRPr="000D3DAB">
        <w:rPr>
          <w:rFonts w:ascii="Arial" w:hAnsi="Arial" w:cs="Arial"/>
          <w:sz w:val="24"/>
          <w:szCs w:val="24"/>
          <w:lang w:val="en-GB"/>
        </w:rPr>
        <w:fldChar w:fldCharType="begin"/>
      </w:r>
      <w:r w:rsidR="00476025" w:rsidRPr="000D3DAB">
        <w:rPr>
          <w:rFonts w:ascii="Arial" w:hAnsi="Arial" w:cs="Arial"/>
          <w:sz w:val="24"/>
          <w:szCs w:val="24"/>
          <w:lang w:val="en-GB"/>
        </w:rPr>
        <w:instrText xml:space="preserve"> </w:instrText>
      </w:r>
      <w:r w:rsidR="0009737C">
        <w:rPr>
          <w:rFonts w:ascii="Arial" w:hAnsi="Arial" w:cs="Arial"/>
          <w:sz w:val="24"/>
          <w:szCs w:val="24"/>
          <w:lang w:val="en-GB"/>
        </w:rPr>
        <w:instrText>QUOTE</w:instrText>
      </w:r>
      <w:r w:rsidR="00476025" w:rsidRPr="000D3DAB">
        <w:rPr>
          <w:rFonts w:ascii="Arial" w:hAnsi="Arial" w:cs="Arial"/>
          <w:sz w:val="24"/>
          <w:szCs w:val="24"/>
          <w:lang w:val="en-GB"/>
        </w:rPr>
        <w:instrText xml:space="preserve"> </w:instrText>
      </w:r>
      <m:oMath>
        <m:r>
          <w:rPr>
            <w:rFonts w:ascii="Cambria Math" w:hAnsi="Cambria Math"/>
          </w:rPr>
          <m:t xml:space="preserve">y+ = </m:t>
        </m:r>
        <m:f>
          <m:fPr>
            <m:ctrlPr>
              <w:rPr>
                <w:rFonts w:ascii="Cambria Math" w:hAnsi="Cambria Math"/>
                <w:i/>
              </w:rPr>
            </m:ctrlPr>
          </m:fPr>
          <m:num>
            <m:r>
              <w:rPr>
                <w:rFonts w:ascii="Cambria Math" w:hAnsi="Cambria Math"/>
              </w:rPr>
              <m:t>ρ*UT*∆y1</m:t>
            </m:r>
          </m:num>
          <m:den>
            <m:r>
              <w:rPr>
                <w:rFonts w:ascii="Cambria Math" w:hAnsi="Cambria Math"/>
              </w:rPr>
              <m:t>μ</m:t>
            </m:r>
          </m:den>
        </m:f>
        <m:r>
          <w:rPr>
            <w:rFonts w:ascii="Cambria Math" w:hAnsi="Cambria Math"/>
          </w:rPr>
          <m:t xml:space="preserve"> → ∆y1=</m:t>
        </m:r>
        <m:f>
          <m:fPr>
            <m:ctrlPr>
              <w:rPr>
                <w:rFonts w:ascii="Cambria Math" w:hAnsi="Cambria Math"/>
                <w:i/>
              </w:rPr>
            </m:ctrlPr>
          </m:fPr>
          <m:num>
            <m:r>
              <w:rPr>
                <w:rFonts w:ascii="Cambria Math" w:hAnsi="Cambria Math"/>
              </w:rPr>
              <m:t>y+ *μ</m:t>
            </m:r>
          </m:num>
          <m:den>
            <m:r>
              <w:rPr>
                <w:rFonts w:ascii="Cambria Math" w:hAnsi="Cambria Math"/>
              </w:rPr>
              <m:t>ρ*UT</m:t>
            </m:r>
          </m:den>
        </m:f>
      </m:oMath>
      <w:r w:rsidR="00476025" w:rsidRPr="000D3DAB">
        <w:rPr>
          <w:rFonts w:ascii="Arial" w:hAnsi="Arial" w:cs="Arial"/>
          <w:sz w:val="24"/>
          <w:szCs w:val="24"/>
          <w:lang w:val="en-GB"/>
        </w:rPr>
        <w:instrText xml:space="preserve"> </w:instrText>
      </w:r>
      <w:r w:rsidR="00476025" w:rsidRPr="000D3DAB">
        <w:rPr>
          <w:rFonts w:ascii="Arial" w:hAnsi="Arial" w:cs="Arial"/>
          <w:sz w:val="24"/>
          <w:szCs w:val="24"/>
          <w:lang w:val="en-GB"/>
        </w:rPr>
        <w:fldChar w:fldCharType="separate"/>
      </w:r>
      <w:r w:rsidR="00476025" w:rsidRPr="000D3DAB">
        <w:rPr>
          <w:rFonts w:ascii="Arial" w:hAnsi="Arial" w:cs="Arial"/>
          <w:sz w:val="24"/>
          <w:szCs w:val="24"/>
          <w:lang w:val="en-GB"/>
        </w:rPr>
        <w:fldChar w:fldCharType="end"/>
      </w:r>
    </w:p>
    <w:p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where</w:t>
      </w:r>
      <w:proofErr w:type="gramEnd"/>
      <w:r w:rsidRPr="000D3DAB">
        <w:rPr>
          <w:rFonts w:ascii="Arial" w:hAnsi="Arial" w:cs="Arial"/>
          <w:sz w:val="24"/>
          <w:szCs w:val="24"/>
          <w:lang w:val="en-GB"/>
        </w:rPr>
        <w:t xml:space="preserve"> the friction velocity UT is:</w:t>
      </w:r>
    </w:p>
    <w:p w:rsidR="00476025" w:rsidRPr="000D3DAB" w:rsidRDefault="00476025" w:rsidP="00476025">
      <w:pPr>
        <w:pStyle w:val="StandardTitelseite"/>
        <w:spacing w:line="360" w:lineRule="auto"/>
        <w:rPr>
          <w:rFonts w:ascii="Arial" w:hAnsi="Arial" w:cs="Arial"/>
          <w:sz w:val="24"/>
          <w:szCs w:val="24"/>
          <w:lang w:val="en-GB"/>
        </w:rPr>
      </w:pPr>
    </w:p>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wall shear stress, Tw can be obtained by the following formula:</w:t>
      </w:r>
    </w:p>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The value for Cf needs to be taken from empirical estimations. For this calculation the value provided on … has been used, which numbers the Cf with</w:t>
      </w:r>
    </w:p>
    <w:p w:rsidR="00476025" w:rsidRPr="000C0C6C" w:rsidRDefault="000C0C6C" w:rsidP="00476025">
      <w:pPr>
        <w:pStyle w:val="StandardTitelseite"/>
        <w:spacing w:line="360" w:lineRule="auto"/>
        <w:rPr>
          <w:rFonts w:ascii="Arial" w:hAnsi="Arial" w:cs="Arial"/>
          <w:sz w:val="24"/>
          <w:szCs w:val="24"/>
          <w:lang w:val="en-GB"/>
        </w:rPr>
      </w:pPr>
      <m:oMathPara>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=0.0079*</m:t>
          </m:r>
          <m:sSup>
            <m:sSupPr>
              <m:ctrlPr>
                <w:rPr>
                  <w:rFonts w:ascii="Cambria Math" w:hAnsi="Cambria Math"/>
                  <w:i/>
                </w:rPr>
              </m:ctrlPr>
            </m:sSupPr>
            <m:e>
              <m:r>
                <w:rPr>
                  <w:rFonts w:ascii="Cambria Math" w:hAnsi="Cambria Math"/>
                </w:rPr>
                <m:t>Re</m:t>
              </m:r>
            </m:e>
            <m:sup>
              <m:r>
                <w:rPr>
                  <w:rFonts w:ascii="Cambria Math" w:hAnsi="Cambria Math"/>
                </w:rPr>
                <m:t>-0.25</m:t>
              </m:r>
            </m:sup>
          </m:sSup>
        </m:oMath>
      </m:oMathPara>
    </w:p>
    <w:p w:rsidR="00476025" w:rsidRPr="000D3DAB" w:rsidRDefault="00476025" w:rsidP="00476025">
      <w:pPr>
        <w:pStyle w:val="StandardTitelseite"/>
        <w:spacing w:line="360" w:lineRule="auto"/>
        <w:rPr>
          <w:rFonts w:ascii="Arial" w:hAnsi="Arial" w:cs="Arial"/>
          <w:sz w:val="24"/>
          <w:szCs w:val="24"/>
          <w:lang w:val="en-GB"/>
        </w:rPr>
      </w:pPr>
      <w:proofErr w:type="gramStart"/>
      <w:r w:rsidRPr="000D3DAB">
        <w:rPr>
          <w:rFonts w:ascii="Arial" w:hAnsi="Arial" w:cs="Arial"/>
          <w:sz w:val="24"/>
          <w:szCs w:val="24"/>
          <w:lang w:val="en-GB"/>
        </w:rPr>
        <w:t>for</w:t>
      </w:r>
      <w:proofErr w:type="gramEnd"/>
      <w:r w:rsidRPr="000D3DAB">
        <w:rPr>
          <w:rFonts w:ascii="Arial" w:hAnsi="Arial" w:cs="Arial"/>
          <w:sz w:val="24"/>
          <w:szCs w:val="24"/>
          <w:lang w:val="en-GB"/>
        </w:rPr>
        <w:t xml:space="preserve"> internal flows.</w:t>
      </w:r>
    </w:p>
    <w:p w:rsidR="00476025" w:rsidRPr="000D3DAB" w:rsidRDefault="00476025" w:rsidP="00476025">
      <w:pPr>
        <w:pStyle w:val="StandardTitelseite"/>
        <w:spacing w:line="360" w:lineRule="auto"/>
        <w:rPr>
          <w:rFonts w:ascii="Arial" w:hAnsi="Arial" w:cs="Arial"/>
          <w:sz w:val="24"/>
          <w:szCs w:val="24"/>
          <w:lang w:val="en-GB"/>
        </w:rPr>
      </w:pPr>
    </w:p>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Although the Y+ value is dependend from time and location for simple geometries and flows, such as the one used for this simulation, this correlation is highly accurate.</w:t>
      </w:r>
    </w:p>
    <w:p w:rsidR="00476025" w:rsidRPr="000D3DAB" w:rsidRDefault="00476025" w:rsidP="00476025">
      <w:pPr>
        <w:pStyle w:val="StandardTitelseite"/>
        <w:spacing w:line="360" w:lineRule="auto"/>
        <w:rPr>
          <w:rFonts w:ascii="Arial" w:hAnsi="Arial" w:cs="Arial"/>
          <w:sz w:val="24"/>
          <w:szCs w:val="24"/>
          <w:lang w:val="en-GB"/>
        </w:rPr>
      </w:pPr>
    </w:p>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For the calculation of the deltay1 value a short MATLAB script has been applied, which yielded a result of xx. An investigation of the given geometry in Ansys ICEM showed that the height of the cell closest to the wing surfaces features a cell height of xx, which is already beneath the desired value and therefore an alteration of the 2D mesh was unnecessary. </w:t>
      </w:r>
    </w:p>
    <w:p w:rsidR="00476025" w:rsidRPr="000D3DAB" w:rsidRDefault="00476025" w:rsidP="00476025">
      <w:pPr>
        <w:pStyle w:val="StandardTitelseite"/>
        <w:spacing w:line="360" w:lineRule="auto"/>
        <w:rPr>
          <w:rFonts w:ascii="Arial" w:hAnsi="Arial" w:cs="Arial"/>
          <w:sz w:val="24"/>
          <w:szCs w:val="24"/>
          <w:lang w:val="en-GB"/>
        </w:rPr>
      </w:pPr>
    </w:p>
    <w:p w:rsidR="00476025" w:rsidRPr="000D3DAB" w:rsidRDefault="00476025" w:rsidP="00476025">
      <w:pPr>
        <w:pStyle w:val="StandardTitelseite"/>
        <w:spacing w:line="360" w:lineRule="auto"/>
        <w:rPr>
          <w:rFonts w:ascii="Arial" w:hAnsi="Arial" w:cs="Arial"/>
          <w:sz w:val="24"/>
          <w:szCs w:val="24"/>
          <w:lang w:val="en-GB"/>
        </w:rPr>
      </w:pPr>
      <w:r w:rsidRPr="000D3DAB">
        <w:rPr>
          <w:rFonts w:ascii="Arial" w:hAnsi="Arial" w:cs="Arial"/>
          <w:sz w:val="24"/>
          <w:szCs w:val="24"/>
          <w:lang w:val="en-GB"/>
        </w:rPr>
        <w:t>Picture from ICEM mesh closeup</w:t>
      </w:r>
    </w:p>
    <w:p w:rsidR="00853F58" w:rsidRPr="000D3DAB" w:rsidRDefault="00853F58" w:rsidP="00382A9C">
      <w:pPr>
        <w:pStyle w:val="StandardTitelseite"/>
        <w:spacing w:line="360" w:lineRule="auto"/>
        <w:rPr>
          <w:rFonts w:ascii="Arial" w:hAnsi="Arial" w:cs="Arial"/>
          <w:sz w:val="24"/>
          <w:szCs w:val="24"/>
          <w:lang w:val="en-GB"/>
        </w:rPr>
      </w:pPr>
    </w:p>
    <w:p w:rsidR="00537E81" w:rsidRPr="000D3DAB" w:rsidRDefault="00476025" w:rsidP="00382A9C">
      <w:pPr>
        <w:pStyle w:val="berschrift3"/>
        <w:rPr>
          <w:lang w:val="en-GB"/>
        </w:rPr>
      </w:pPr>
      <w:bookmarkStart w:id="21" w:name="_Toc283289080"/>
      <w:proofErr w:type="gramStart"/>
      <w:r w:rsidRPr="000D3DAB">
        <w:rPr>
          <w:lang w:val="en-GB"/>
        </w:rPr>
        <w:t>xxx</w:t>
      </w:r>
      <w:bookmarkEnd w:id="21"/>
      <w:proofErr w:type="gramEnd"/>
    </w:p>
    <w:p w:rsidR="00537E81" w:rsidRPr="000D3DAB" w:rsidRDefault="00476025" w:rsidP="00476025">
      <w:pPr>
        <w:pStyle w:val="StandardTitelseite"/>
        <w:tabs>
          <w:tab w:val="left" w:pos="1260"/>
        </w:tabs>
        <w:spacing w:line="360" w:lineRule="auto"/>
        <w:rPr>
          <w:rFonts w:ascii="Arial" w:hAnsi="Arial" w:cs="Arial"/>
          <w:sz w:val="24"/>
          <w:szCs w:val="24"/>
          <w:lang w:val="en-GB"/>
        </w:rPr>
      </w:pPr>
      <w:r w:rsidRPr="000D3DAB">
        <w:rPr>
          <w:rFonts w:ascii="Arial" w:hAnsi="Arial" w:cs="Arial"/>
          <w:sz w:val="24"/>
          <w:szCs w:val="24"/>
          <w:lang w:val="en-US"/>
        </w:rPr>
        <w:t>Due to the three dimensional nature of the Large Eddy Simulation the given mesh was expanded by 30 cells in the z-direction with the Ansys ICEM function xxx, in order to receive a satisfying 3d mesh.</w:t>
      </w:r>
    </w:p>
    <w:p w:rsidR="0093531A" w:rsidRPr="000D3DAB" w:rsidRDefault="00476025" w:rsidP="00382A9C">
      <w:pPr>
        <w:pStyle w:val="berschrift2"/>
        <w:rPr>
          <w:lang w:val="en-GB"/>
        </w:rPr>
      </w:pPr>
      <w:bookmarkStart w:id="22" w:name="_Toc283289081"/>
      <w:r w:rsidRPr="000D3DAB">
        <w:rPr>
          <w:lang w:val="en-GB"/>
        </w:rPr>
        <w:t>Simulation Setup in Ansys CFX-Pre 15</w:t>
      </w:r>
      <w:bookmarkEnd w:id="22"/>
    </w:p>
    <w:p w:rsidR="0093531A" w:rsidRDefault="0009737C" w:rsidP="00382A9C">
      <w:pPr>
        <w:pStyle w:val="StandardTitelseite"/>
        <w:spacing w:line="360" w:lineRule="auto"/>
        <w:rPr>
          <w:rFonts w:ascii="Arial" w:hAnsi="Arial" w:cs="Arial"/>
          <w:sz w:val="24"/>
          <w:szCs w:val="24"/>
          <w:lang w:val="en-GB"/>
        </w:rPr>
      </w:pPr>
      <w:r>
        <w:rPr>
          <w:rFonts w:ascii="Arial" w:hAnsi="Arial" w:cs="Arial"/>
          <w:sz w:val="24"/>
          <w:szCs w:val="24"/>
          <w:lang w:val="en-GB"/>
        </w:rPr>
        <w:t>There have been two simulations set up in Ansys CFX-Pre, linked together with [Simulation Control?]. The first one is a stationary RANS simulation with the goal to provide a fully developed flow field as initial condition for the subsequent LES.</w:t>
      </w:r>
    </w:p>
    <w:p w:rsidR="0009737C" w:rsidRPr="000D3DAB" w:rsidRDefault="0009737C" w:rsidP="00382A9C">
      <w:pPr>
        <w:pStyle w:val="StandardTitelseite"/>
        <w:spacing w:line="360" w:lineRule="auto"/>
        <w:rPr>
          <w:rFonts w:ascii="Arial" w:hAnsi="Arial" w:cs="Arial"/>
          <w:sz w:val="24"/>
          <w:szCs w:val="24"/>
          <w:lang w:val="en-GB"/>
        </w:rPr>
      </w:pPr>
      <w:r>
        <w:rPr>
          <w:rFonts w:ascii="Arial" w:hAnsi="Arial" w:cs="Arial"/>
          <w:sz w:val="24"/>
          <w:szCs w:val="24"/>
          <w:lang w:val="en-GB"/>
        </w:rPr>
        <w:tab/>
      </w:r>
      <w:proofErr w:type="gramStart"/>
      <w:r>
        <w:rPr>
          <w:rFonts w:ascii="Arial" w:hAnsi="Arial" w:cs="Arial"/>
          <w:sz w:val="24"/>
          <w:szCs w:val="24"/>
          <w:lang w:val="en-GB"/>
        </w:rPr>
        <w:t xml:space="preserve">In the following </w:t>
      </w:r>
      <w:r w:rsidRPr="0009737C">
        <w:rPr>
          <w:rFonts w:ascii="Arial" w:hAnsi="Arial" w:cs="Arial"/>
          <w:sz w:val="24"/>
          <w:szCs w:val="24"/>
          <w:highlight w:val="red"/>
          <w:lang w:val="en-GB"/>
        </w:rPr>
        <w:t>paragraphs/chapters?</w:t>
      </w:r>
      <w:proofErr w:type="gramEnd"/>
      <w:r>
        <w:rPr>
          <w:rFonts w:ascii="Arial" w:hAnsi="Arial" w:cs="Arial"/>
          <w:sz w:val="24"/>
          <w:szCs w:val="24"/>
          <w:lang w:val="en-GB"/>
        </w:rPr>
        <w:t xml:space="preserve"> </w:t>
      </w:r>
      <w:proofErr w:type="gramStart"/>
      <w:r>
        <w:rPr>
          <w:rFonts w:ascii="Arial" w:hAnsi="Arial" w:cs="Arial"/>
          <w:sz w:val="24"/>
          <w:szCs w:val="24"/>
          <w:lang w:val="en-GB"/>
        </w:rPr>
        <w:t>the</w:t>
      </w:r>
      <w:proofErr w:type="gramEnd"/>
      <w:r>
        <w:rPr>
          <w:rFonts w:ascii="Arial" w:hAnsi="Arial" w:cs="Arial"/>
          <w:sz w:val="24"/>
          <w:szCs w:val="24"/>
          <w:lang w:val="en-GB"/>
        </w:rPr>
        <w:t xml:space="preserve"> content is divided by subheading if there have been differences between this two simulations.</w:t>
      </w:r>
    </w:p>
    <w:p w:rsidR="0093531A" w:rsidRDefault="0009737C" w:rsidP="00382A9C">
      <w:pPr>
        <w:pStyle w:val="berschrift3"/>
        <w:rPr>
          <w:lang w:val="en-GB"/>
        </w:rPr>
      </w:pPr>
      <w:bookmarkStart w:id="23" w:name="_Toc283289082"/>
      <w:r>
        <w:rPr>
          <w:lang w:val="en-GB"/>
        </w:rPr>
        <w:t>Domain</w:t>
      </w:r>
      <w:bookmarkEnd w:id="23"/>
    </w:p>
    <w:p w:rsidR="0009737C" w:rsidRPr="0009737C" w:rsidRDefault="0009737C" w:rsidP="0009737C">
      <w:r>
        <w:t>Stationary Simulation:</w:t>
      </w:r>
    </w:p>
    <w:p w:rsidR="00476025" w:rsidRPr="000D3DAB" w:rsidRDefault="00476025" w:rsidP="00476025">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fluid model for the transient simulation remains the same, apart from the turbulence model. For the transient simulation the LES Smagorinsky model has been appliend, which is capable of dealing with Large Eddy Turbulences.</w:t>
      </w:r>
    </w:p>
    <w:p w:rsidR="00476025" w:rsidRDefault="00476025" w:rsidP="00476025">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To model the subgrid-scale viscosity the Smagorinsky model has been applied. This method deals with the assumption that energy production and dissipation of small scales is in equilibrium.</w:t>
      </w:r>
    </w:p>
    <w:p w:rsidR="0009737C" w:rsidRDefault="0009737C" w:rsidP="00476025">
      <w:pPr>
        <w:pStyle w:val="StandardTitelseite"/>
        <w:tabs>
          <w:tab w:val="left" w:pos="1260"/>
        </w:tabs>
        <w:spacing w:line="360" w:lineRule="auto"/>
        <w:rPr>
          <w:rFonts w:ascii="Arial" w:hAnsi="Arial" w:cs="Arial"/>
          <w:sz w:val="24"/>
          <w:szCs w:val="24"/>
          <w:lang w:val="en-US"/>
        </w:rPr>
      </w:pPr>
    </w:p>
    <w:p w:rsidR="0009737C" w:rsidRPr="000D3DAB" w:rsidRDefault="0009737C" w:rsidP="00476025">
      <w:pPr>
        <w:pStyle w:val="StandardTitelseite"/>
        <w:tabs>
          <w:tab w:val="left" w:pos="1260"/>
        </w:tabs>
        <w:spacing w:line="360" w:lineRule="auto"/>
        <w:rPr>
          <w:rFonts w:ascii="Arial" w:hAnsi="Arial" w:cs="Arial"/>
          <w:sz w:val="24"/>
          <w:szCs w:val="24"/>
          <w:lang w:val="en-US"/>
        </w:rPr>
      </w:pPr>
      <w:r>
        <w:rPr>
          <w:rFonts w:ascii="Arial" w:hAnsi="Arial" w:cs="Arial"/>
          <w:sz w:val="24"/>
          <w:szCs w:val="24"/>
          <w:lang w:val="en-US"/>
        </w:rPr>
        <w:t>Large Eddy Simulation</w:t>
      </w:r>
    </w:p>
    <w:p w:rsidR="003D3EDF" w:rsidRPr="000D3DAB" w:rsidRDefault="003D3EDF" w:rsidP="0009737C">
      <w:pPr>
        <w:pStyle w:val="berschrift3"/>
        <w:rPr>
          <w:lang w:val="en-US"/>
        </w:rPr>
      </w:pPr>
      <w:bookmarkStart w:id="24" w:name="_Toc283289083"/>
      <w:r w:rsidRPr="000D3DAB">
        <w:rPr>
          <w:lang w:val="en-US"/>
        </w:rPr>
        <w:t>Analysis Type</w:t>
      </w:r>
      <w:bookmarkEnd w:id="24"/>
    </w:p>
    <w:p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For the transient analysis a number of time steps and a value for the time steps themselves have to be considered. The so-called Courant number is a good measurement for the accuracy. In order to provide reliable and stable results an average Courant number in the range of 0.5-1 is demanded [1]. There are also stable results possible with higher Courant number, but the turbulences may be damped.</w:t>
      </w:r>
    </w:p>
    <w:p w:rsidR="003D3EDF" w:rsidRPr="000D3DAB" w:rsidRDefault="003D3EDF" w:rsidP="003D3EDF">
      <w:pPr>
        <w:pStyle w:val="StandardTitelseite"/>
        <w:tabs>
          <w:tab w:val="left" w:pos="1260"/>
        </w:tabs>
        <w:spacing w:line="360" w:lineRule="auto"/>
        <w:rPr>
          <w:rFonts w:ascii="Arial" w:hAnsi="Arial" w:cs="Arial"/>
          <w:sz w:val="24"/>
          <w:szCs w:val="24"/>
          <w:lang w:val="en-US"/>
        </w:rPr>
      </w:pPr>
    </w:p>
    <w:p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According to the Documentation [2] “1,000 – 10,000 timesteps are typically required for getting converged statistics.” Since the simulation is based on the results of a static simulation with a developed flow field and time, as well as resources were limited, a total of 2.000 timesteps was chosen for this simulation.</w:t>
      </w:r>
    </w:p>
    <w:p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 xml:space="preserve">The value for the timestep was set as 1ms, which leads to a Courant number </w:t>
      </w:r>
      <w:proofErr w:type="gramStart"/>
      <w:r w:rsidRPr="000D3DAB">
        <w:rPr>
          <w:rFonts w:ascii="Arial" w:hAnsi="Arial" w:cs="Arial"/>
          <w:sz w:val="24"/>
          <w:szCs w:val="24"/>
          <w:lang w:val="en-US"/>
        </w:rPr>
        <w:t>of … .</w:t>
      </w:r>
      <w:proofErr w:type="gramEnd"/>
    </w:p>
    <w:p w:rsidR="0093531A" w:rsidRDefault="003D3EDF" w:rsidP="0009737C">
      <w:pPr>
        <w:pStyle w:val="berschrift3"/>
        <w:rPr>
          <w:lang w:val="en-US"/>
        </w:rPr>
      </w:pPr>
      <w:bookmarkStart w:id="25" w:name="_Toc283289084"/>
      <w:r w:rsidRPr="000D3DAB">
        <w:rPr>
          <w:lang w:val="en-US"/>
        </w:rPr>
        <w:t>Boundary Conditions</w:t>
      </w:r>
      <w:bookmarkEnd w:id="25"/>
    </w:p>
    <w:p w:rsidR="00493199" w:rsidRDefault="00493199" w:rsidP="00493199">
      <w:r>
        <w:t>The boundary conditions have been identical for stationary-, as well as Large Eddy simulation.</w:t>
      </w:r>
    </w:p>
    <w:p w:rsidR="00493199" w:rsidRDefault="00493199" w:rsidP="00493199">
      <w:r>
        <w:tab/>
        <w:t xml:space="preserve">In total there have </w:t>
      </w:r>
      <w:proofErr w:type="gramStart"/>
      <w:r>
        <w:t>been ...?</w:t>
      </w:r>
      <w:proofErr w:type="gramEnd"/>
      <w:r>
        <w:t xml:space="preserve"> boundary conditions defined. The first one is for the inlet conditions and provides a constant inlet velocity of 66.8m/s at the western front of the domain. Instead of an outlet, a opening was specified on the eastern border. This is the option of choice for turbulent flows, allowing backflows of the fluid reentering the domain, instead of just leaving.</w:t>
      </w:r>
      <w:r w:rsidR="005B77FA">
        <w:t xml:space="preserve"> The northern and southern walls were defined as free-slip walls and the wing surface as no-slip wall, leading to a velocity of zero on surface of the wing. Two symmetry conditions at the front- and the backside completed the closure, allowing the domain to stretch out in z?</w:t>
      </w:r>
      <w:proofErr w:type="gramStart"/>
      <w:r w:rsidR="005B77FA">
        <w:t>-</w:t>
      </w:r>
      <w:proofErr w:type="gramEnd"/>
      <w:r w:rsidR="005B77FA">
        <w:t>direction hypothetical infinite.</w:t>
      </w:r>
    </w:p>
    <w:p w:rsidR="00493199" w:rsidRPr="00493199" w:rsidRDefault="00493199" w:rsidP="00493199"/>
    <w:p w:rsidR="003D3EDF" w:rsidRDefault="003D3EDF" w:rsidP="0009737C">
      <w:pPr>
        <w:pStyle w:val="berschrift3"/>
        <w:rPr>
          <w:lang w:val="en-GB"/>
        </w:rPr>
      </w:pPr>
      <w:bookmarkStart w:id="26" w:name="_Toc283289085"/>
      <w:r w:rsidRPr="000D3DAB">
        <w:rPr>
          <w:lang w:val="en-GB"/>
        </w:rPr>
        <w:t>Initial Conditions</w:t>
      </w:r>
      <w:bookmarkEnd w:id="26"/>
    </w:p>
    <w:p w:rsidR="005B77FA" w:rsidRDefault="005B77FA" w:rsidP="005B77FA">
      <w:r>
        <w:t>Stationary Simulation:</w:t>
      </w:r>
    </w:p>
    <w:p w:rsidR="005B77FA" w:rsidRDefault="005B77FA" w:rsidP="005B77FA">
      <w:r>
        <w:t>For the stationary simulation an inital inlet velocity of 66.8m/s was specified at initial inlet. Furthermore a relative pressure of zero, meaning that the initial prssure in the domain equals the pressure precedig at the outlet.</w:t>
      </w:r>
    </w:p>
    <w:p w:rsidR="005B77FA" w:rsidRDefault="005B77FA" w:rsidP="005B77FA"/>
    <w:p w:rsidR="005B77FA" w:rsidRDefault="005B77FA" w:rsidP="005B77FA">
      <w:r>
        <w:t>Large Eddy Simulation:</w:t>
      </w:r>
    </w:p>
    <w:p w:rsidR="005B77FA" w:rsidRPr="005B77FA" w:rsidRDefault="005B77FA" w:rsidP="005B77FA">
      <w:r>
        <w:t xml:space="preserve">This part deals with the same initial conditions, but additionally it uses the resultig flow field of the Stationary </w:t>
      </w:r>
      <w:r w:rsidR="009C41B4">
        <w:t>solution as initial flow in the domain.</w:t>
      </w:r>
    </w:p>
    <w:p w:rsidR="003D3EDF" w:rsidRPr="000D3DAB" w:rsidRDefault="003D3EDF" w:rsidP="0009737C">
      <w:pPr>
        <w:pStyle w:val="berschrift3"/>
        <w:rPr>
          <w:lang w:val="en-GB"/>
        </w:rPr>
      </w:pPr>
      <w:bookmarkStart w:id="27" w:name="_Toc283289086"/>
      <w:r w:rsidRPr="000D3DAB">
        <w:rPr>
          <w:lang w:val="en-GB"/>
        </w:rPr>
        <w:t>Solver Control Settings</w:t>
      </w:r>
      <w:bookmarkEnd w:id="27"/>
    </w:p>
    <w:p w:rsidR="003D3EDF"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For the Advection Scheme was chosen Central Difference and for the Transient Scheme the Second Order Backward Euler. This was done due to recommendations at the CFX Documentation [1], where it was stated that the Central Difference Scheme is less dissipative and has provided superior results than the High Resolution Scheme and therefore it is the better choice for turbulent flows.</w:t>
      </w:r>
    </w:p>
    <w:p w:rsidR="009C41B4" w:rsidRPr="000D3DAB" w:rsidRDefault="009C41B4" w:rsidP="003D3EDF">
      <w:pPr>
        <w:pStyle w:val="StandardTitelseite"/>
        <w:tabs>
          <w:tab w:val="left" w:pos="1260"/>
        </w:tabs>
        <w:spacing w:line="360" w:lineRule="auto"/>
        <w:rPr>
          <w:rFonts w:ascii="Arial" w:hAnsi="Arial" w:cs="Arial"/>
          <w:sz w:val="24"/>
          <w:szCs w:val="24"/>
          <w:lang w:val="en-US"/>
        </w:rPr>
      </w:pPr>
      <w:r>
        <w:rPr>
          <w:rFonts w:ascii="Arial" w:hAnsi="Arial" w:cs="Arial"/>
          <w:sz w:val="24"/>
          <w:szCs w:val="24"/>
          <w:lang w:val="en-US"/>
        </w:rPr>
        <w:tab/>
      </w:r>
      <w:r w:rsidRPr="00B11ADC">
        <w:rPr>
          <w:rFonts w:ascii="Arial" w:hAnsi="Arial" w:cs="Arial"/>
          <w:sz w:val="24"/>
          <w:szCs w:val="24"/>
          <w:highlight w:val="yellow"/>
          <w:lang w:val="en-US"/>
        </w:rPr>
        <w:t>However, when running the solver it became obvious, that the usage of this advection scheme leads to a numerical error already in the first timestep. The solution to this problem was to conduct the solving with the Specified Blend Factor instead. This scheme allows using a mixture of the High Order Advection Scheme and the CDS. The relation of these two techniques is controlled with the Blend Factor. For the start a Blend Factor of 0.5 was choosen, meaning that the schemes were used in equal shares. In advance of the solving this factor was altered</w:t>
      </w:r>
      <w:r w:rsidR="00B11ADC" w:rsidRPr="00B11ADC">
        <w:rPr>
          <w:rFonts w:ascii="Arial" w:hAnsi="Arial" w:cs="Arial"/>
          <w:sz w:val="24"/>
          <w:szCs w:val="24"/>
          <w:highlight w:val="yellow"/>
          <w:lang w:val="en-US"/>
        </w:rPr>
        <w:t xml:space="preserve"> according to </w:t>
      </w:r>
      <w:proofErr w:type="gramStart"/>
      <w:r w:rsidR="00B11ADC" w:rsidRPr="00B11ADC">
        <w:rPr>
          <w:rFonts w:ascii="Arial" w:hAnsi="Arial" w:cs="Arial"/>
          <w:sz w:val="24"/>
          <w:szCs w:val="24"/>
          <w:highlight w:val="yellow"/>
          <w:lang w:val="en-US"/>
        </w:rPr>
        <w:t>table …</w:t>
      </w:r>
      <w:r w:rsidRPr="00B11ADC">
        <w:rPr>
          <w:rFonts w:ascii="Arial" w:hAnsi="Arial" w:cs="Arial"/>
          <w:sz w:val="24"/>
          <w:szCs w:val="24"/>
          <w:highlight w:val="yellow"/>
          <w:lang w:val="en-US"/>
        </w:rPr>
        <w:t>,</w:t>
      </w:r>
      <w:proofErr w:type="gramEnd"/>
      <w:r w:rsidRPr="00B11ADC">
        <w:rPr>
          <w:rFonts w:ascii="Arial" w:hAnsi="Arial" w:cs="Arial"/>
          <w:sz w:val="24"/>
          <w:szCs w:val="24"/>
          <w:highlight w:val="yellow"/>
          <w:lang w:val="en-US"/>
        </w:rPr>
        <w:t xml:space="preserve"> in order to become more and more equal to the CDS</w:t>
      </w:r>
      <w:r w:rsidR="00B11ADC" w:rsidRPr="00B11ADC">
        <w:rPr>
          <w:rFonts w:ascii="Arial" w:hAnsi="Arial" w:cs="Arial"/>
          <w:sz w:val="24"/>
          <w:szCs w:val="24"/>
          <w:highlight w:val="yellow"/>
          <w:lang w:val="en-US"/>
        </w:rPr>
        <w:t>.</w:t>
      </w:r>
      <w:r w:rsidR="00B11ADC">
        <w:rPr>
          <w:rFonts w:ascii="Arial" w:hAnsi="Arial" w:cs="Arial"/>
          <w:sz w:val="24"/>
          <w:szCs w:val="24"/>
          <w:lang w:val="en-US"/>
        </w:rPr>
        <w:t xml:space="preserve"> </w:t>
      </w:r>
    </w:p>
    <w:p w:rsidR="003D3EDF" w:rsidRPr="000D3DAB" w:rsidRDefault="003D3EDF" w:rsidP="003D3EDF">
      <w:pPr>
        <w:pStyle w:val="StandardTitelseite"/>
        <w:tabs>
          <w:tab w:val="left" w:pos="1260"/>
        </w:tabs>
        <w:spacing w:line="360" w:lineRule="auto"/>
        <w:rPr>
          <w:rFonts w:ascii="Arial" w:hAnsi="Arial" w:cs="Arial"/>
          <w:sz w:val="24"/>
          <w:szCs w:val="24"/>
          <w:lang w:val="en-US"/>
        </w:rPr>
      </w:pPr>
    </w:p>
    <w:p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“The implicit coupled solver used in CFX requires the equations to be converged within each timestep to guarantee conservation. The number of coefficient loops required to achieve this is a function of the timestep size. With CFL numbers of order 0.5-1, convergence within each timestep should be achieved quickly. It is advisable to test the sensitivity of the solution to the number of coefficient loops, to avoid using more coefficient loops (and hence longer run times) than necessary.” – [3]</w:t>
      </w:r>
    </w:p>
    <w:p w:rsidR="003D3EDF" w:rsidRPr="000D3DAB" w:rsidRDefault="003D3EDF" w:rsidP="003D3EDF">
      <w:pPr>
        <w:pStyle w:val="StandardTitelseite"/>
        <w:tabs>
          <w:tab w:val="left" w:pos="1260"/>
        </w:tabs>
        <w:spacing w:line="360" w:lineRule="auto"/>
        <w:rPr>
          <w:rFonts w:ascii="Arial" w:hAnsi="Arial" w:cs="Arial"/>
          <w:sz w:val="24"/>
          <w:szCs w:val="24"/>
          <w:lang w:val="en-US"/>
        </w:rPr>
      </w:pPr>
    </w:p>
    <w:p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 xml:space="preserve">As an initial … try the number of maximum coefficient loops has been set to 10. However if the size of the timestep requires more than tree to five coefficient loops the result can be considered as inaccurate [3]. After starting with this initial value and reviewing the solver output the value was adjusted </w:t>
      </w:r>
      <w:proofErr w:type="gramStart"/>
      <w:r w:rsidRPr="000D3DAB">
        <w:rPr>
          <w:rFonts w:ascii="Arial" w:hAnsi="Arial" w:cs="Arial"/>
          <w:sz w:val="24"/>
          <w:szCs w:val="24"/>
          <w:lang w:val="en-US"/>
        </w:rPr>
        <w:t>to … .</w:t>
      </w:r>
      <w:proofErr w:type="gramEnd"/>
    </w:p>
    <w:p w:rsidR="003D3EDF" w:rsidRPr="000D3DAB" w:rsidRDefault="003D3EDF" w:rsidP="003D3EDF">
      <w:pPr>
        <w:pStyle w:val="StandardTitelseite"/>
        <w:tabs>
          <w:tab w:val="left" w:pos="1260"/>
        </w:tabs>
        <w:spacing w:line="360" w:lineRule="auto"/>
        <w:rPr>
          <w:rFonts w:ascii="Arial" w:hAnsi="Arial" w:cs="Arial"/>
          <w:sz w:val="24"/>
          <w:szCs w:val="24"/>
          <w:lang w:val="en-US"/>
        </w:rPr>
      </w:pPr>
    </w:p>
    <w:p w:rsidR="003D3EDF" w:rsidRPr="000D3DAB" w:rsidRDefault="003D3EDF" w:rsidP="003D3EDF">
      <w:pPr>
        <w:pStyle w:val="StandardTitelseite"/>
        <w:tabs>
          <w:tab w:val="left" w:pos="1260"/>
        </w:tabs>
        <w:spacing w:line="360" w:lineRule="auto"/>
        <w:rPr>
          <w:rFonts w:ascii="Arial" w:hAnsi="Arial" w:cs="Arial"/>
          <w:sz w:val="24"/>
          <w:szCs w:val="24"/>
          <w:lang w:val="en-US"/>
        </w:rPr>
      </w:pPr>
      <w:r w:rsidRPr="000D3DAB">
        <w:rPr>
          <w:rFonts w:ascii="Arial" w:hAnsi="Arial" w:cs="Arial"/>
          <w:sz w:val="24"/>
          <w:szCs w:val="24"/>
          <w:lang w:val="en-US"/>
        </w:rPr>
        <w:t>As convergence criteria a root mean square of below 1e-6 of the residual target has been demanded.</w:t>
      </w:r>
    </w:p>
    <w:p w:rsidR="003D3EDF" w:rsidRPr="000D3DAB" w:rsidRDefault="003D3EDF" w:rsidP="003D3EDF">
      <w:pPr>
        <w:pStyle w:val="StandardTitelseite"/>
        <w:tabs>
          <w:tab w:val="left" w:pos="1260"/>
        </w:tabs>
        <w:spacing w:line="360" w:lineRule="auto"/>
        <w:rPr>
          <w:rFonts w:ascii="Arial" w:hAnsi="Arial" w:cs="Arial"/>
          <w:sz w:val="24"/>
          <w:szCs w:val="24"/>
          <w:lang w:val="en-US"/>
        </w:rPr>
      </w:pPr>
    </w:p>
    <w:p w:rsidR="003D3EDF" w:rsidRPr="000D3DAB" w:rsidRDefault="003D3EDF" w:rsidP="003D3EDF">
      <w:pPr>
        <w:pStyle w:val="StandardTitelseite"/>
        <w:tabs>
          <w:tab w:val="left" w:pos="1260"/>
        </w:tabs>
        <w:spacing w:line="360" w:lineRule="auto"/>
        <w:rPr>
          <w:rFonts w:ascii="Arial" w:hAnsi="Arial" w:cs="Arial"/>
          <w:sz w:val="24"/>
          <w:szCs w:val="24"/>
          <w:lang w:val="en-US"/>
        </w:rPr>
      </w:pPr>
      <w:hyperlink r:id="rId12" w:history="1">
        <w:r w:rsidRPr="000D3DAB">
          <w:rPr>
            <w:rFonts w:ascii="Arial" w:hAnsi="Arial" w:cs="Arial"/>
            <w:sz w:val="24"/>
            <w:szCs w:val="24"/>
            <w:lang w:val="en-US"/>
          </w:rPr>
          <w:t>https://www.sharcnet.ca/Software/Fluent14/help/cfx_mod/i1303019.html</w:t>
        </w:r>
      </w:hyperlink>
    </w:p>
    <w:p w:rsidR="003D3EDF" w:rsidRPr="0009737C" w:rsidRDefault="003D3EDF" w:rsidP="0009737C">
      <w:pPr>
        <w:pStyle w:val="berschrift3"/>
        <w:rPr>
          <w:lang w:val="en-GB"/>
        </w:rPr>
      </w:pPr>
      <w:bookmarkStart w:id="28" w:name="_Toc283289087"/>
      <w:r w:rsidRPr="0009737C">
        <w:rPr>
          <w:lang w:val="en-GB"/>
        </w:rPr>
        <w:t>Output Control</w:t>
      </w:r>
      <w:bookmarkEnd w:id="28"/>
    </w:p>
    <w:p w:rsidR="003D3EDF" w:rsidRDefault="003D3EDF"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Trn Results, Trn Stats, Backup</w:t>
      </w:r>
    </w:p>
    <w:p w:rsidR="00AE7ED3" w:rsidRDefault="00AE7ED3" w:rsidP="00382A9C">
      <w:pPr>
        <w:pStyle w:val="StandardTitelseite"/>
        <w:spacing w:line="360" w:lineRule="auto"/>
        <w:rPr>
          <w:rFonts w:ascii="Arial" w:hAnsi="Arial" w:cs="Arial"/>
          <w:sz w:val="24"/>
          <w:szCs w:val="24"/>
          <w:lang w:val="en-GB"/>
        </w:rPr>
      </w:pPr>
    </w:p>
    <w:p w:rsidR="0009737C" w:rsidRDefault="0009737C" w:rsidP="00382A9C">
      <w:pPr>
        <w:pStyle w:val="StandardTitelseite"/>
        <w:spacing w:line="360" w:lineRule="auto"/>
        <w:rPr>
          <w:rFonts w:ascii="Arial" w:hAnsi="Arial" w:cs="Arial"/>
          <w:sz w:val="24"/>
          <w:szCs w:val="24"/>
          <w:lang w:val="en-GB"/>
        </w:rPr>
      </w:pPr>
    </w:p>
    <w:p w:rsidR="0009737C" w:rsidRDefault="0009737C" w:rsidP="00382A9C">
      <w:pPr>
        <w:pStyle w:val="StandardTitelseite"/>
        <w:spacing w:line="360" w:lineRule="auto"/>
        <w:rPr>
          <w:rFonts w:ascii="Arial" w:hAnsi="Arial" w:cs="Arial"/>
          <w:sz w:val="24"/>
          <w:szCs w:val="24"/>
          <w:lang w:val="en-GB"/>
        </w:rPr>
      </w:pPr>
    </w:p>
    <w:p w:rsidR="00AE7ED3" w:rsidRPr="000D3DAB" w:rsidRDefault="00AE7ED3" w:rsidP="00382A9C">
      <w:pPr>
        <w:pStyle w:val="StandardTitelseite"/>
        <w:spacing w:line="360" w:lineRule="auto"/>
        <w:rPr>
          <w:rFonts w:ascii="Arial" w:hAnsi="Arial" w:cs="Arial"/>
          <w:sz w:val="24"/>
          <w:szCs w:val="24"/>
          <w:lang w:val="en-GB"/>
        </w:rPr>
      </w:pPr>
      <w:r w:rsidRPr="00AE7ED3">
        <w:rPr>
          <w:rFonts w:ascii="Arial" w:hAnsi="Arial" w:cs="Arial"/>
          <w:sz w:val="24"/>
          <w:szCs w:val="24"/>
          <w:highlight w:val="red"/>
          <w:lang w:val="en-GB"/>
        </w:rPr>
        <w:t>Transient Simulation: Advection Scheme: Specified Blend Factor!</w:t>
      </w:r>
    </w:p>
    <w:p w:rsidR="0093531A" w:rsidRDefault="003D3EDF" w:rsidP="0009737C">
      <w:pPr>
        <w:pStyle w:val="berschrift2"/>
        <w:rPr>
          <w:lang w:val="en-GB"/>
        </w:rPr>
      </w:pPr>
      <w:bookmarkStart w:id="29" w:name="_Toc283289088"/>
      <w:r w:rsidRPr="000D3DAB">
        <w:rPr>
          <w:lang w:val="en-GB"/>
        </w:rPr>
        <w:t>Solution with Ansys CFX-Solver-Manager 15.0</w:t>
      </w:r>
      <w:bookmarkEnd w:id="29"/>
    </w:p>
    <w:p w:rsidR="00E92584" w:rsidRDefault="00E92584" w:rsidP="0009737C">
      <w:r>
        <w:t>The solver setup has been specified as full run with double precission checked, which leads to more exact results. The [Verfahren?] of choice was Intel MPI Distributed, which allows the usage of multiple machines on the local network. In total six computers of type ... have been applied for executing the solving. Each computer provided six cores, which makes a total of thirysix cores at the calculations disposal.</w:t>
      </w:r>
    </w:p>
    <w:p w:rsidR="00E92584" w:rsidRDefault="00E92584" w:rsidP="0009737C">
      <w:r>
        <w:tab/>
        <w:t>Due to the adjustments in the [simulation control?] the solver started with the stationary simulation, which finished normally after ... . Thereafter the transient one was conducted. It took the computers ... to calculate all tenthousand timesteps. Finally it finished normally leaving thousand transient results files for post-processing.</w:t>
      </w:r>
    </w:p>
    <w:p w:rsidR="00E92584" w:rsidRDefault="00E92584" w:rsidP="00493199">
      <w:pPr>
        <w:pStyle w:val="berschrift2"/>
      </w:pPr>
      <w:bookmarkStart w:id="30" w:name="_Toc283289089"/>
      <w:r>
        <w:t>Post-Processing with Ansys CFX-Post</w:t>
      </w:r>
      <w:r w:rsidR="00493199">
        <w:t xml:space="preserve"> 15.0</w:t>
      </w:r>
      <w:bookmarkEnd w:id="30"/>
    </w:p>
    <w:p w:rsidR="00493199" w:rsidRPr="0009737C" w:rsidRDefault="00493199" w:rsidP="0009737C">
      <w:r>
        <w:t>One of the thins conducted in post-processing was checking whether the y+ value on the wing surface was within the correct scope. As you can see in fig. ... the value on the surface in nowhere beyond ..., which is a necessary requirement in order to receive reliable values for the heat transfer.</w:t>
      </w:r>
    </w:p>
    <w:p w:rsidR="00AC1A15" w:rsidRPr="000D3DAB" w:rsidRDefault="005F3DD4" w:rsidP="00382A9C">
      <w:pPr>
        <w:pStyle w:val="berschrift1"/>
        <w:rPr>
          <w:lang w:val="en-GB"/>
        </w:rPr>
      </w:pPr>
      <w:r w:rsidRPr="000D3DAB">
        <w:rPr>
          <w:lang w:val="en-GB"/>
        </w:rPr>
        <w:br w:type="page"/>
      </w:r>
      <w:bookmarkStart w:id="31" w:name="_Toc283289090"/>
      <w:r w:rsidR="004F349B" w:rsidRPr="000D3DAB">
        <w:rPr>
          <w:lang w:val="en-GB"/>
        </w:rPr>
        <w:t>Results</w:t>
      </w:r>
      <w:bookmarkEnd w:id="31"/>
    </w:p>
    <w:p w:rsidR="003D07F5" w:rsidRPr="000D3DAB" w:rsidRDefault="004F349B"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This section presents the results </w:t>
      </w:r>
      <w:r w:rsidR="00CD5C76" w:rsidRPr="000D3DAB">
        <w:rPr>
          <w:rFonts w:ascii="Arial" w:hAnsi="Arial" w:cs="Arial"/>
          <w:sz w:val="24"/>
          <w:szCs w:val="24"/>
          <w:lang w:val="en-GB"/>
        </w:rPr>
        <w:t xml:space="preserve">obtained. Since results are universally valid, the most natural tense for this part is the present simple. The depiction of results relies on the complete range of forms common in engineering disciplines: tables, graphs, diagrams and the like. </w:t>
      </w:r>
      <w:r w:rsidR="005968D6" w:rsidRPr="000D3DAB">
        <w:rPr>
          <w:rFonts w:ascii="Arial" w:hAnsi="Arial" w:cs="Arial"/>
          <w:sz w:val="24"/>
          <w:szCs w:val="24"/>
          <w:lang w:val="en-GB"/>
        </w:rPr>
        <w:t>I</w:t>
      </w:r>
      <w:r w:rsidR="00CD5C76" w:rsidRPr="000D3DAB">
        <w:rPr>
          <w:rFonts w:ascii="Arial" w:hAnsi="Arial" w:cs="Arial"/>
          <w:sz w:val="24"/>
          <w:szCs w:val="24"/>
          <w:lang w:val="en-GB"/>
        </w:rPr>
        <w:t xml:space="preserve">t should be mentioned that </w:t>
      </w:r>
      <w:r w:rsidR="005968D6" w:rsidRPr="000D3DAB">
        <w:rPr>
          <w:rFonts w:ascii="Arial" w:hAnsi="Arial" w:cs="Arial"/>
          <w:sz w:val="24"/>
          <w:szCs w:val="24"/>
          <w:lang w:val="en-GB"/>
        </w:rPr>
        <w:t xml:space="preserve">in this chapter </w:t>
      </w:r>
      <w:r w:rsidR="00CD5C76" w:rsidRPr="000D3DAB">
        <w:rPr>
          <w:rFonts w:ascii="Arial" w:hAnsi="Arial" w:cs="Arial"/>
          <w:sz w:val="24"/>
          <w:szCs w:val="24"/>
          <w:lang w:val="en-GB"/>
        </w:rPr>
        <w:t>the results are presented without evaluating or interpreting them. A critical analysis and an interpretation of the results as well as the implications they have on the whole scientific fiel</w:t>
      </w:r>
      <w:r w:rsidR="005968D6" w:rsidRPr="000D3DAB">
        <w:rPr>
          <w:rFonts w:ascii="Arial" w:hAnsi="Arial" w:cs="Arial"/>
          <w:sz w:val="24"/>
          <w:szCs w:val="24"/>
          <w:lang w:val="en-GB"/>
        </w:rPr>
        <w:t>d are reserved for the chapter Discussion</w:t>
      </w:r>
      <w:r w:rsidR="00CD5C76" w:rsidRPr="000D3DAB">
        <w:rPr>
          <w:rFonts w:ascii="Arial" w:hAnsi="Arial" w:cs="Arial"/>
          <w:sz w:val="24"/>
          <w:szCs w:val="24"/>
          <w:lang w:val="en-GB"/>
        </w:rPr>
        <w:t>.</w:t>
      </w:r>
    </w:p>
    <w:p w:rsidR="00B9391A" w:rsidRPr="000D3DAB" w:rsidRDefault="00B9391A" w:rsidP="00853F58">
      <w:pPr>
        <w:pStyle w:val="StandardTitelseite"/>
        <w:spacing w:line="360" w:lineRule="auto"/>
        <w:jc w:val="left"/>
        <w:rPr>
          <w:rFonts w:ascii="Arial" w:hAnsi="Arial" w:cs="Arial"/>
          <w:sz w:val="24"/>
          <w:szCs w:val="24"/>
          <w:lang w:val="en-GB"/>
        </w:rPr>
      </w:pPr>
    </w:p>
    <w:p w:rsidR="00853F58" w:rsidRPr="000D3DAB" w:rsidRDefault="00CD5C76" w:rsidP="00853F58">
      <w:pPr>
        <w:pStyle w:val="berschrift2"/>
        <w:rPr>
          <w:lang w:val="en-GB"/>
        </w:rPr>
      </w:pPr>
      <w:bookmarkStart w:id="32" w:name="_Toc283289091"/>
      <w:r w:rsidRPr="000D3DAB">
        <w:rPr>
          <w:lang w:val="en-GB"/>
        </w:rPr>
        <w:t>Results – 1st</w:t>
      </w:r>
      <w:r w:rsidR="00853F58" w:rsidRPr="000D3DAB">
        <w:rPr>
          <w:lang w:val="en-GB"/>
        </w:rPr>
        <w:t xml:space="preserve"> </w:t>
      </w:r>
      <w:r w:rsidRPr="000D3DAB">
        <w:rPr>
          <w:lang w:val="en-GB"/>
        </w:rPr>
        <w:t>S</w:t>
      </w:r>
      <w:r w:rsidR="003C7F8A" w:rsidRPr="000D3DAB">
        <w:rPr>
          <w:lang w:val="en-GB"/>
        </w:rPr>
        <w:t>ubheading</w:t>
      </w:r>
      <w:r w:rsidRPr="000D3DAB">
        <w:rPr>
          <w:lang w:val="en-GB"/>
        </w:rPr>
        <w:t xml:space="preserve"> (Structural Level)</w:t>
      </w:r>
      <w:bookmarkEnd w:id="32"/>
    </w:p>
    <w:p w:rsidR="00853F58" w:rsidRPr="000D3DAB" w:rsidRDefault="00CD5C76"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Introductory paragraph</w:t>
      </w:r>
    </w:p>
    <w:p w:rsidR="00853F58" w:rsidRPr="000D3DAB" w:rsidRDefault="003C7F8A" w:rsidP="0000579F">
      <w:pPr>
        <w:pStyle w:val="berschrift3"/>
        <w:rPr>
          <w:lang w:val="en-GB"/>
        </w:rPr>
      </w:pPr>
      <w:bookmarkStart w:id="33" w:name="_Toc283289092"/>
      <w:r w:rsidRPr="000D3DAB">
        <w:rPr>
          <w:lang w:val="en-GB"/>
        </w:rPr>
        <w:t>Results</w:t>
      </w:r>
      <w:r w:rsidR="001440AC" w:rsidRPr="000D3DAB">
        <w:rPr>
          <w:lang w:val="en-GB"/>
        </w:rPr>
        <w:t xml:space="preserve"> – 2nd</w:t>
      </w:r>
      <w:r w:rsidR="00853F58" w:rsidRPr="000D3DAB">
        <w:rPr>
          <w:lang w:val="en-GB"/>
        </w:rPr>
        <w:t xml:space="preserve"> </w:t>
      </w:r>
      <w:r w:rsidR="001440AC" w:rsidRPr="000D3DAB">
        <w:rPr>
          <w:lang w:val="en-GB"/>
        </w:rPr>
        <w:t>Subheading (Structural Level)</w:t>
      </w:r>
      <w:bookmarkEnd w:id="33"/>
    </w:p>
    <w:p w:rsidR="00853F58" w:rsidRPr="000D3DAB" w:rsidRDefault="00853F5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rsidR="00853F58" w:rsidRPr="000D3DAB" w:rsidRDefault="001440AC" w:rsidP="0000579F">
      <w:pPr>
        <w:pStyle w:val="berschrift3"/>
        <w:rPr>
          <w:lang w:val="en-GB"/>
        </w:rPr>
      </w:pPr>
      <w:bookmarkStart w:id="34" w:name="_Toc283289093"/>
      <w:r w:rsidRPr="000D3DAB">
        <w:rPr>
          <w:lang w:val="en-GB"/>
        </w:rPr>
        <w:t>Results – 2nd</w:t>
      </w:r>
      <w:r w:rsidR="00853F58" w:rsidRPr="000D3DAB">
        <w:rPr>
          <w:lang w:val="en-GB"/>
        </w:rPr>
        <w:t xml:space="preserve"> </w:t>
      </w:r>
      <w:r w:rsidRPr="000D3DAB">
        <w:rPr>
          <w:lang w:val="en-GB"/>
        </w:rPr>
        <w:t>Subheading (Structural Level)</w:t>
      </w:r>
      <w:bookmarkEnd w:id="34"/>
    </w:p>
    <w:p w:rsidR="00853F58" w:rsidRPr="000D3DAB" w:rsidRDefault="00853F5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rsidR="00A750B8" w:rsidRPr="000D3DAB" w:rsidRDefault="001440AC" w:rsidP="00A750B8">
      <w:pPr>
        <w:pStyle w:val="berschrift2"/>
        <w:rPr>
          <w:lang w:val="en-GB"/>
        </w:rPr>
      </w:pPr>
      <w:bookmarkStart w:id="35" w:name="_Toc283289094"/>
      <w:r w:rsidRPr="000D3DAB">
        <w:rPr>
          <w:lang w:val="en-GB"/>
        </w:rPr>
        <w:t>Results</w:t>
      </w:r>
      <w:r w:rsidR="00A750B8" w:rsidRPr="000D3DAB">
        <w:rPr>
          <w:lang w:val="en-GB"/>
        </w:rPr>
        <w:t xml:space="preserve"> </w:t>
      </w:r>
      <w:r w:rsidRPr="000D3DAB">
        <w:rPr>
          <w:lang w:val="en-GB"/>
        </w:rPr>
        <w:t>–</w:t>
      </w:r>
      <w:r w:rsidR="00A750B8" w:rsidRPr="000D3DAB">
        <w:rPr>
          <w:lang w:val="en-GB"/>
        </w:rPr>
        <w:t xml:space="preserve"> 1</w:t>
      </w:r>
      <w:r w:rsidRPr="000D3DAB">
        <w:rPr>
          <w:lang w:val="en-GB"/>
        </w:rPr>
        <w:t>st</w:t>
      </w:r>
      <w:r w:rsidR="00A750B8" w:rsidRPr="000D3DAB">
        <w:rPr>
          <w:lang w:val="en-GB"/>
        </w:rPr>
        <w:t xml:space="preserve"> </w:t>
      </w:r>
      <w:r w:rsidRPr="000D3DAB">
        <w:rPr>
          <w:lang w:val="en-GB"/>
        </w:rPr>
        <w:t>Subheading (Structural Level)</w:t>
      </w:r>
      <w:bookmarkEnd w:id="35"/>
    </w:p>
    <w:p w:rsidR="00A750B8" w:rsidRPr="000D3DAB" w:rsidRDefault="00A750B8" w:rsidP="00853F58">
      <w:pPr>
        <w:pStyle w:val="StandardTitelseite"/>
        <w:spacing w:line="360" w:lineRule="auto"/>
        <w:jc w:val="left"/>
        <w:rPr>
          <w:rFonts w:ascii="Arial" w:hAnsi="Arial" w:cs="Arial"/>
          <w:sz w:val="24"/>
          <w:szCs w:val="24"/>
          <w:lang w:val="en-GB"/>
        </w:rPr>
      </w:pPr>
      <w:r w:rsidRPr="000D3DAB">
        <w:rPr>
          <w:rFonts w:ascii="Arial" w:hAnsi="Arial" w:cs="Arial"/>
          <w:sz w:val="24"/>
          <w:szCs w:val="24"/>
          <w:lang w:val="en-GB"/>
        </w:rPr>
        <w:t>Text</w:t>
      </w:r>
    </w:p>
    <w:p w:rsidR="00AC1A15" w:rsidRPr="000D3DAB" w:rsidRDefault="0000579F" w:rsidP="0000579F">
      <w:pPr>
        <w:pStyle w:val="berschrift1"/>
        <w:rPr>
          <w:lang w:val="en-GB"/>
        </w:rPr>
      </w:pPr>
      <w:r w:rsidRPr="000D3DAB">
        <w:rPr>
          <w:lang w:val="en-GB"/>
        </w:rPr>
        <w:br w:type="page"/>
      </w:r>
      <w:bookmarkStart w:id="36" w:name="_Toc283289095"/>
      <w:r w:rsidRPr="000D3DAB">
        <w:rPr>
          <w:lang w:val="en-GB"/>
        </w:rPr>
        <w:t>Dis</w:t>
      </w:r>
      <w:r w:rsidR="001440AC" w:rsidRPr="000D3DAB">
        <w:rPr>
          <w:lang w:val="en-GB"/>
        </w:rPr>
        <w:t>c</w:t>
      </w:r>
      <w:r w:rsidRPr="000D3DAB">
        <w:rPr>
          <w:lang w:val="en-GB"/>
        </w:rPr>
        <w:t>ussion</w:t>
      </w:r>
      <w:bookmarkEnd w:id="36"/>
    </w:p>
    <w:p w:rsidR="0000579F" w:rsidRPr="000D3DAB" w:rsidRDefault="001440AC"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Introductory paragraph</w:t>
      </w:r>
    </w:p>
    <w:p w:rsidR="001440AC" w:rsidRPr="000D3DAB" w:rsidRDefault="001440AC" w:rsidP="00382A9C">
      <w:pPr>
        <w:pStyle w:val="StandardTitelseite"/>
        <w:spacing w:line="360" w:lineRule="auto"/>
        <w:rPr>
          <w:rFonts w:ascii="Arial" w:hAnsi="Arial" w:cs="Arial"/>
          <w:sz w:val="24"/>
          <w:szCs w:val="24"/>
          <w:lang w:val="en-GB"/>
        </w:rPr>
      </w:pPr>
    </w:p>
    <w:p w:rsidR="0000579F" w:rsidRPr="000D3DAB" w:rsidRDefault="0000579F" w:rsidP="00382A9C">
      <w:pPr>
        <w:pStyle w:val="berschrift2"/>
        <w:rPr>
          <w:lang w:val="en-GB"/>
        </w:rPr>
      </w:pPr>
      <w:bookmarkStart w:id="37" w:name="_Toc253042027"/>
      <w:bookmarkStart w:id="38" w:name="_Toc283289096"/>
      <w:bookmarkEnd w:id="37"/>
      <w:r w:rsidRPr="000D3DAB">
        <w:rPr>
          <w:lang w:val="en-GB"/>
        </w:rPr>
        <w:t>Dis</w:t>
      </w:r>
      <w:r w:rsidR="001440AC" w:rsidRPr="000D3DAB">
        <w:rPr>
          <w:lang w:val="en-GB"/>
        </w:rPr>
        <w:t>c</w:t>
      </w:r>
      <w:r w:rsidRPr="000D3DAB">
        <w:rPr>
          <w:lang w:val="en-GB"/>
        </w:rPr>
        <w:t xml:space="preserve">ussion </w:t>
      </w:r>
      <w:r w:rsidR="001440AC" w:rsidRPr="000D3DAB">
        <w:rPr>
          <w:lang w:val="en-GB"/>
        </w:rPr>
        <w:t>of</w:t>
      </w:r>
      <w:r w:rsidRPr="000D3DAB">
        <w:rPr>
          <w:lang w:val="en-GB"/>
        </w:rPr>
        <w:t xml:space="preserve"> </w:t>
      </w:r>
      <w:r w:rsidR="00741FA2" w:rsidRPr="000D3DAB">
        <w:rPr>
          <w:lang w:val="en-GB"/>
        </w:rPr>
        <w:t>Method</w:t>
      </w:r>
      <w:r w:rsidR="001440AC" w:rsidRPr="000D3DAB">
        <w:rPr>
          <w:lang w:val="en-GB"/>
        </w:rPr>
        <w:t>s</w:t>
      </w:r>
      <w:bookmarkEnd w:id="38"/>
    </w:p>
    <w:p w:rsidR="0000579F" w:rsidRPr="000D3DAB" w:rsidRDefault="001440AC"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In this section, the applied methods are critically examined if this seems appropriate. Comparisons with other working groups and researchers (quotations and references) should help the author to evaluate his or her own thesis. </w:t>
      </w:r>
      <w:r w:rsidR="00E03BF7" w:rsidRPr="000D3DAB">
        <w:rPr>
          <w:rFonts w:ascii="Arial" w:hAnsi="Arial" w:cs="Arial"/>
          <w:sz w:val="24"/>
          <w:szCs w:val="24"/>
          <w:lang w:val="en-GB"/>
        </w:rPr>
        <w:t>This section may also suggest possible improvements in the course of further studies.</w:t>
      </w:r>
    </w:p>
    <w:p w:rsidR="001440AC" w:rsidRPr="000D3DAB" w:rsidRDefault="001440AC" w:rsidP="00382A9C">
      <w:pPr>
        <w:pStyle w:val="StandardTitelseite"/>
        <w:spacing w:line="360" w:lineRule="auto"/>
        <w:rPr>
          <w:rFonts w:ascii="Arial" w:hAnsi="Arial" w:cs="Arial"/>
          <w:sz w:val="24"/>
          <w:szCs w:val="24"/>
          <w:lang w:val="en-GB"/>
        </w:rPr>
      </w:pPr>
    </w:p>
    <w:p w:rsidR="0000579F" w:rsidRPr="000D3DAB" w:rsidRDefault="00EC1BD6" w:rsidP="00382A9C">
      <w:pPr>
        <w:pStyle w:val="berschrift2"/>
        <w:rPr>
          <w:lang w:val="en-GB"/>
        </w:rPr>
      </w:pPr>
      <w:bookmarkStart w:id="39" w:name="_Toc283289097"/>
      <w:r w:rsidRPr="000D3DAB">
        <w:rPr>
          <w:lang w:val="en-GB"/>
        </w:rPr>
        <w:t>Comparison Large Eddy Simulation and RANS Equations</w:t>
      </w:r>
      <w:bookmarkEnd w:id="39"/>
    </w:p>
    <w:p w:rsidR="008134B2" w:rsidRPr="000D3DAB" w:rsidRDefault="00E03BF7"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This part critically examines and interprets the results obtained. It further analyses and evaluates the</w:t>
      </w:r>
      <w:r w:rsidR="00302B35" w:rsidRPr="000D3DAB">
        <w:rPr>
          <w:rFonts w:ascii="Arial" w:hAnsi="Arial" w:cs="Arial"/>
          <w:sz w:val="24"/>
          <w:szCs w:val="24"/>
          <w:lang w:val="en-GB"/>
        </w:rPr>
        <w:t>ir</w:t>
      </w:r>
      <w:r w:rsidRPr="000D3DAB">
        <w:rPr>
          <w:rFonts w:ascii="Arial" w:hAnsi="Arial" w:cs="Arial"/>
          <w:sz w:val="24"/>
          <w:szCs w:val="24"/>
          <w:lang w:val="en-GB"/>
        </w:rPr>
        <w:t xml:space="preserve"> significance in connection with the overall aims of the thesis and </w:t>
      </w:r>
      <w:r w:rsidR="00302B35" w:rsidRPr="000D3DAB">
        <w:rPr>
          <w:rFonts w:ascii="Arial" w:hAnsi="Arial" w:cs="Arial"/>
          <w:sz w:val="24"/>
          <w:szCs w:val="24"/>
          <w:lang w:val="en-GB"/>
        </w:rPr>
        <w:t xml:space="preserve">in the context of </w:t>
      </w:r>
      <w:r w:rsidRPr="000D3DAB">
        <w:rPr>
          <w:rFonts w:ascii="Arial" w:hAnsi="Arial" w:cs="Arial"/>
          <w:sz w:val="24"/>
          <w:szCs w:val="24"/>
          <w:lang w:val="en-GB"/>
        </w:rPr>
        <w:t xml:space="preserve">the </w:t>
      </w:r>
      <w:r w:rsidR="00302B35" w:rsidRPr="000D3DAB">
        <w:rPr>
          <w:rFonts w:ascii="Arial" w:hAnsi="Arial" w:cs="Arial"/>
          <w:sz w:val="24"/>
          <w:szCs w:val="24"/>
          <w:lang w:val="en-GB"/>
        </w:rPr>
        <w:t xml:space="preserve">respective </w:t>
      </w:r>
      <w:r w:rsidRPr="000D3DAB">
        <w:rPr>
          <w:rFonts w:ascii="Arial" w:hAnsi="Arial" w:cs="Arial"/>
          <w:sz w:val="24"/>
          <w:szCs w:val="24"/>
          <w:lang w:val="en-GB"/>
        </w:rPr>
        <w:t>scientific and technological field</w:t>
      </w:r>
      <w:r w:rsidR="00302B35" w:rsidRPr="000D3DAB">
        <w:rPr>
          <w:rFonts w:ascii="Arial" w:hAnsi="Arial" w:cs="Arial"/>
          <w:sz w:val="24"/>
          <w:szCs w:val="24"/>
          <w:lang w:val="en-GB"/>
        </w:rPr>
        <w:t>s</w:t>
      </w:r>
      <w:r w:rsidRPr="000D3DAB">
        <w:rPr>
          <w:rFonts w:ascii="Arial" w:hAnsi="Arial" w:cs="Arial"/>
          <w:sz w:val="24"/>
          <w:szCs w:val="24"/>
          <w:lang w:val="en-GB"/>
        </w:rPr>
        <w:t>.</w:t>
      </w:r>
      <w:r w:rsidR="00302B35" w:rsidRPr="000D3DAB">
        <w:rPr>
          <w:rFonts w:ascii="Arial" w:hAnsi="Arial" w:cs="Arial"/>
          <w:sz w:val="24"/>
          <w:szCs w:val="24"/>
          <w:lang w:val="en-GB"/>
        </w:rPr>
        <w:t xml:space="preserve"> It also compares the current results with those presented in other scientific publications (quotations and references). The author should draw conclusions from the results about their plausibility, meaningfulness and universal validity. The most natural tense for the discussion of methods and results is the present tense.</w:t>
      </w:r>
    </w:p>
    <w:p w:rsidR="008134B2" w:rsidRPr="000D3DAB" w:rsidRDefault="008134B2" w:rsidP="00382A9C">
      <w:pPr>
        <w:pStyle w:val="StandardTitelseite"/>
        <w:spacing w:line="360" w:lineRule="auto"/>
        <w:rPr>
          <w:rFonts w:ascii="Arial" w:hAnsi="Arial" w:cs="Arial"/>
          <w:sz w:val="24"/>
          <w:szCs w:val="24"/>
          <w:lang w:val="en-GB"/>
        </w:rPr>
      </w:pPr>
    </w:p>
    <w:p w:rsidR="00450F2B" w:rsidRPr="000D3DAB" w:rsidRDefault="00EE7036" w:rsidP="00382A9C">
      <w:pPr>
        <w:pStyle w:val="berschrift1"/>
        <w:rPr>
          <w:lang w:val="en-GB"/>
        </w:rPr>
      </w:pPr>
      <w:bookmarkStart w:id="40" w:name="_Toc253042031"/>
      <w:bookmarkEnd w:id="40"/>
      <w:r w:rsidRPr="000D3DAB">
        <w:rPr>
          <w:lang w:val="en-GB"/>
        </w:rPr>
        <w:br w:type="page"/>
      </w:r>
      <w:bookmarkStart w:id="41" w:name="_Toc283289098"/>
      <w:r w:rsidR="00FB1FC1" w:rsidRPr="000D3DAB">
        <w:rPr>
          <w:lang w:val="en-GB"/>
        </w:rPr>
        <w:t>Conclusions</w:t>
      </w:r>
      <w:bookmarkEnd w:id="41"/>
    </w:p>
    <w:p w:rsidR="00EE7036" w:rsidRPr="000D3DAB" w:rsidRDefault="00EE7036" w:rsidP="00382A9C">
      <w:pPr>
        <w:rPr>
          <w:rFonts w:ascii="Arial" w:hAnsi="Arial" w:cs="Arial"/>
          <w:sz w:val="24"/>
          <w:szCs w:val="24"/>
          <w:lang w:val="en-GB"/>
        </w:rPr>
      </w:pPr>
      <w:r w:rsidRPr="000D3DAB">
        <w:rPr>
          <w:rFonts w:ascii="Arial" w:hAnsi="Arial" w:cs="Arial"/>
          <w:sz w:val="24"/>
          <w:szCs w:val="24"/>
          <w:lang w:val="en-GB"/>
        </w:rPr>
        <w:t xml:space="preserve">The </w:t>
      </w:r>
      <w:r w:rsidR="00FB1FC1" w:rsidRPr="000D3DAB">
        <w:rPr>
          <w:rFonts w:ascii="Arial" w:hAnsi="Arial" w:cs="Arial"/>
          <w:sz w:val="24"/>
          <w:szCs w:val="24"/>
          <w:lang w:val="en-GB"/>
        </w:rPr>
        <w:t>Conclusions section</w:t>
      </w:r>
      <w:r w:rsidRPr="000D3DAB">
        <w:rPr>
          <w:rFonts w:ascii="Arial" w:hAnsi="Arial" w:cs="Arial"/>
          <w:sz w:val="24"/>
          <w:szCs w:val="24"/>
          <w:lang w:val="en-GB"/>
        </w:rPr>
        <w:t xml:space="preserve"> follows the </w:t>
      </w:r>
      <w:r w:rsidR="00C16471" w:rsidRPr="000D3DAB">
        <w:rPr>
          <w:rFonts w:ascii="Arial" w:hAnsi="Arial" w:cs="Arial"/>
          <w:sz w:val="24"/>
          <w:szCs w:val="24"/>
          <w:lang w:val="en-GB"/>
        </w:rPr>
        <w:t>organisation</w:t>
      </w:r>
      <w:r w:rsidRPr="000D3DAB">
        <w:rPr>
          <w:rFonts w:ascii="Arial" w:hAnsi="Arial" w:cs="Arial"/>
          <w:sz w:val="24"/>
          <w:szCs w:val="24"/>
          <w:lang w:val="en-GB"/>
        </w:rPr>
        <w:t xml:space="preserve"> of the main part (Introduction – Methods – Results – Discussion) and repeats the most important findings</w:t>
      </w:r>
      <w:r w:rsidR="007561F4" w:rsidRPr="000D3DAB">
        <w:rPr>
          <w:rFonts w:ascii="Arial" w:hAnsi="Arial" w:cs="Arial"/>
          <w:sz w:val="24"/>
          <w:szCs w:val="24"/>
          <w:lang w:val="en-GB"/>
        </w:rPr>
        <w:t xml:space="preserve"> and their implications</w:t>
      </w:r>
      <w:r w:rsidRPr="000D3DAB">
        <w:rPr>
          <w:rFonts w:ascii="Arial" w:hAnsi="Arial" w:cs="Arial"/>
          <w:sz w:val="24"/>
          <w:szCs w:val="24"/>
          <w:lang w:val="en-GB"/>
        </w:rPr>
        <w:t xml:space="preserve"> in new words. </w:t>
      </w:r>
      <w:r w:rsidR="007561F4" w:rsidRPr="000D3DAB">
        <w:rPr>
          <w:rFonts w:ascii="Arial" w:hAnsi="Arial" w:cs="Arial"/>
          <w:sz w:val="24"/>
          <w:szCs w:val="24"/>
          <w:lang w:val="en-GB"/>
        </w:rPr>
        <w:t>Special emphasis lies on the results obtained and the conclusions drawn from the discussion (evaluation of results).</w:t>
      </w:r>
      <w:r w:rsidR="00C12BB0" w:rsidRPr="000D3DAB">
        <w:rPr>
          <w:rFonts w:ascii="Arial" w:hAnsi="Arial" w:cs="Arial"/>
          <w:sz w:val="24"/>
          <w:szCs w:val="24"/>
          <w:lang w:val="en-GB"/>
        </w:rPr>
        <w:t xml:space="preserve"> The most common tense for the </w:t>
      </w:r>
      <w:r w:rsidR="00FB1FC1" w:rsidRPr="000D3DAB">
        <w:rPr>
          <w:rFonts w:ascii="Arial" w:hAnsi="Arial" w:cs="Arial"/>
          <w:sz w:val="24"/>
          <w:szCs w:val="24"/>
          <w:lang w:val="en-GB"/>
        </w:rPr>
        <w:t>Conclusions section</w:t>
      </w:r>
      <w:r w:rsidR="00C12BB0" w:rsidRPr="000D3DAB">
        <w:rPr>
          <w:rFonts w:ascii="Arial" w:hAnsi="Arial" w:cs="Arial"/>
          <w:sz w:val="24"/>
          <w:szCs w:val="24"/>
          <w:lang w:val="en-GB"/>
        </w:rPr>
        <w:t xml:space="preserve"> is the present tense, followed by the past tense.</w:t>
      </w:r>
    </w:p>
    <w:p w:rsidR="006B326D" w:rsidRPr="000D3DAB" w:rsidRDefault="006B326D" w:rsidP="00382A9C">
      <w:pPr>
        <w:rPr>
          <w:rFonts w:ascii="Arial" w:hAnsi="Arial" w:cs="Arial"/>
          <w:sz w:val="24"/>
          <w:szCs w:val="24"/>
          <w:lang w:val="en-GB"/>
        </w:rPr>
      </w:pPr>
    </w:p>
    <w:p w:rsidR="00C16471" w:rsidRPr="000D3DAB" w:rsidRDefault="00C16471" w:rsidP="001D33AE">
      <w:pPr>
        <w:ind w:firstLine="720"/>
        <w:rPr>
          <w:rFonts w:ascii="Arial" w:hAnsi="Arial" w:cs="Arial"/>
          <w:sz w:val="24"/>
          <w:szCs w:val="24"/>
          <w:lang w:val="en-GB"/>
        </w:rPr>
      </w:pPr>
      <w:r w:rsidRPr="000D3DAB">
        <w:rPr>
          <w:rFonts w:ascii="Arial" w:hAnsi="Arial" w:cs="Arial"/>
          <w:sz w:val="24"/>
          <w:szCs w:val="24"/>
          <w:lang w:val="en-GB"/>
        </w:rPr>
        <w:t>An outlook</w:t>
      </w:r>
      <w:r w:rsidR="00BF3856" w:rsidRPr="000D3DAB">
        <w:rPr>
          <w:rFonts w:ascii="Arial" w:hAnsi="Arial" w:cs="Arial"/>
          <w:sz w:val="24"/>
          <w:szCs w:val="24"/>
          <w:lang w:val="en-GB"/>
        </w:rPr>
        <w:t xml:space="preserve"> for future </w:t>
      </w:r>
      <w:r w:rsidR="00334DF2" w:rsidRPr="000D3DAB">
        <w:rPr>
          <w:rFonts w:ascii="Arial" w:hAnsi="Arial" w:cs="Arial"/>
          <w:sz w:val="24"/>
          <w:szCs w:val="24"/>
          <w:lang w:val="en-GB"/>
        </w:rPr>
        <w:t>research</w:t>
      </w:r>
      <w:r w:rsidR="00C12BB0" w:rsidRPr="000D3DAB">
        <w:rPr>
          <w:rFonts w:ascii="Arial" w:hAnsi="Arial" w:cs="Arial"/>
          <w:sz w:val="24"/>
          <w:szCs w:val="24"/>
          <w:lang w:val="en-GB"/>
        </w:rPr>
        <w:t xml:space="preserve"> is part of the </w:t>
      </w:r>
      <w:r w:rsidR="00FB1FC1" w:rsidRPr="000D3DAB">
        <w:rPr>
          <w:rFonts w:ascii="Arial" w:hAnsi="Arial" w:cs="Arial"/>
          <w:sz w:val="24"/>
          <w:szCs w:val="24"/>
          <w:lang w:val="en-GB"/>
        </w:rPr>
        <w:t>Conclusions section</w:t>
      </w:r>
      <w:r w:rsidR="00C12BB0" w:rsidRPr="000D3DAB">
        <w:rPr>
          <w:rFonts w:ascii="Arial" w:hAnsi="Arial" w:cs="Arial"/>
          <w:sz w:val="24"/>
          <w:szCs w:val="24"/>
          <w:lang w:val="en-GB"/>
        </w:rPr>
        <w:t xml:space="preserve"> and</w:t>
      </w:r>
      <w:r w:rsidRPr="000D3DAB">
        <w:rPr>
          <w:rFonts w:ascii="Arial" w:hAnsi="Arial" w:cs="Arial"/>
          <w:sz w:val="24"/>
          <w:szCs w:val="24"/>
          <w:lang w:val="en-GB"/>
        </w:rPr>
        <w:t xml:space="preserve"> completes the current thesis</w:t>
      </w:r>
      <w:r w:rsidR="00BF3856" w:rsidRPr="000D3DAB">
        <w:rPr>
          <w:rFonts w:ascii="Arial" w:hAnsi="Arial" w:cs="Arial"/>
          <w:sz w:val="24"/>
          <w:szCs w:val="24"/>
          <w:lang w:val="en-GB"/>
        </w:rPr>
        <w:t>, for example</w:t>
      </w:r>
      <w:r w:rsidRPr="000D3DAB">
        <w:rPr>
          <w:rFonts w:ascii="Arial" w:hAnsi="Arial" w:cs="Arial"/>
          <w:sz w:val="24"/>
          <w:szCs w:val="24"/>
          <w:lang w:val="en-GB"/>
        </w:rPr>
        <w:t xml:space="preserve"> </w:t>
      </w:r>
      <w:r w:rsidR="00BF3856" w:rsidRPr="000D3DAB">
        <w:rPr>
          <w:rFonts w:ascii="Arial" w:hAnsi="Arial" w:cs="Arial"/>
          <w:sz w:val="24"/>
          <w:szCs w:val="24"/>
          <w:lang w:val="en-GB"/>
        </w:rPr>
        <w:t>b</w:t>
      </w:r>
      <w:r w:rsidR="00303DFA" w:rsidRPr="000D3DAB">
        <w:rPr>
          <w:rFonts w:ascii="Arial" w:hAnsi="Arial" w:cs="Arial"/>
          <w:sz w:val="24"/>
          <w:szCs w:val="24"/>
          <w:lang w:val="en-GB"/>
        </w:rPr>
        <w:t>y suggesting ways to improve</w:t>
      </w:r>
      <w:r w:rsidR="00BF3856" w:rsidRPr="000D3DAB">
        <w:rPr>
          <w:rFonts w:ascii="Arial" w:hAnsi="Arial" w:cs="Arial"/>
          <w:sz w:val="24"/>
          <w:szCs w:val="24"/>
          <w:lang w:val="en-GB"/>
        </w:rPr>
        <w:t xml:space="preserve"> </w:t>
      </w:r>
      <w:r w:rsidR="00303DFA" w:rsidRPr="000D3DAB">
        <w:rPr>
          <w:rFonts w:ascii="Arial" w:hAnsi="Arial" w:cs="Arial"/>
          <w:sz w:val="24"/>
          <w:szCs w:val="24"/>
          <w:lang w:val="en-GB"/>
        </w:rPr>
        <w:t xml:space="preserve">the weak points identified in the </w:t>
      </w:r>
      <w:r w:rsidR="00334DF2" w:rsidRPr="000D3DAB">
        <w:rPr>
          <w:rFonts w:ascii="Arial" w:hAnsi="Arial" w:cs="Arial"/>
          <w:sz w:val="24"/>
          <w:szCs w:val="24"/>
          <w:lang w:val="en-GB"/>
        </w:rPr>
        <w:t>D</w:t>
      </w:r>
      <w:r w:rsidR="00303DFA" w:rsidRPr="000D3DAB">
        <w:rPr>
          <w:rFonts w:ascii="Arial" w:hAnsi="Arial" w:cs="Arial"/>
          <w:sz w:val="24"/>
          <w:szCs w:val="24"/>
          <w:lang w:val="en-GB"/>
        </w:rPr>
        <w:t>iscussion section</w:t>
      </w:r>
      <w:r w:rsidR="00BF3856" w:rsidRPr="000D3DAB">
        <w:rPr>
          <w:rFonts w:ascii="Arial" w:hAnsi="Arial" w:cs="Arial"/>
          <w:sz w:val="24"/>
          <w:szCs w:val="24"/>
          <w:lang w:val="en-GB"/>
        </w:rPr>
        <w:t xml:space="preserve"> or </w:t>
      </w:r>
      <w:r w:rsidR="00303DFA" w:rsidRPr="000D3DAB">
        <w:rPr>
          <w:rFonts w:ascii="Arial" w:hAnsi="Arial" w:cs="Arial"/>
          <w:sz w:val="24"/>
          <w:szCs w:val="24"/>
          <w:lang w:val="en-GB"/>
        </w:rPr>
        <w:t xml:space="preserve">by </w:t>
      </w:r>
      <w:r w:rsidR="00BF3856" w:rsidRPr="000D3DAB">
        <w:rPr>
          <w:rFonts w:ascii="Arial" w:hAnsi="Arial" w:cs="Arial"/>
          <w:sz w:val="24"/>
          <w:szCs w:val="24"/>
          <w:lang w:val="en-GB"/>
        </w:rPr>
        <w:t xml:space="preserve">giving the prospects for </w:t>
      </w:r>
      <w:r w:rsidR="00303DFA" w:rsidRPr="000D3DAB">
        <w:rPr>
          <w:rFonts w:ascii="Arial" w:hAnsi="Arial" w:cs="Arial"/>
          <w:sz w:val="24"/>
          <w:szCs w:val="24"/>
          <w:lang w:val="en-GB"/>
        </w:rPr>
        <w:t>further theses founded on the results presented.</w:t>
      </w:r>
      <w:r w:rsidR="00C12BB0" w:rsidRPr="000D3DAB">
        <w:rPr>
          <w:rFonts w:ascii="Arial" w:hAnsi="Arial" w:cs="Arial"/>
          <w:sz w:val="24"/>
          <w:szCs w:val="24"/>
          <w:lang w:val="en-GB"/>
        </w:rPr>
        <w:t xml:space="preserve"> For the outlook, authors should choose the most natural tenses as required (future forms).</w:t>
      </w:r>
    </w:p>
    <w:p w:rsidR="00450F2B" w:rsidRPr="000D3DAB" w:rsidRDefault="00450F2B" w:rsidP="00382A9C">
      <w:pPr>
        <w:rPr>
          <w:rFonts w:ascii="Arial" w:hAnsi="Arial" w:cs="Arial"/>
          <w:sz w:val="24"/>
          <w:szCs w:val="24"/>
          <w:lang w:val="en-GB"/>
        </w:rPr>
      </w:pPr>
    </w:p>
    <w:p w:rsidR="000560C6" w:rsidRPr="000D3DAB" w:rsidRDefault="001F6BE4" w:rsidP="000560C6">
      <w:pPr>
        <w:pStyle w:val="berschrift1"/>
        <w:numPr>
          <w:ilvl w:val="0"/>
          <w:numId w:val="0"/>
        </w:numPr>
        <w:rPr>
          <w:lang w:val="en-GB"/>
        </w:rPr>
      </w:pPr>
      <w:r w:rsidRPr="000D3DAB">
        <w:rPr>
          <w:sz w:val="24"/>
          <w:szCs w:val="24"/>
          <w:lang w:val="en-GB"/>
        </w:rPr>
        <w:br w:type="page"/>
      </w:r>
      <w:bookmarkStart w:id="42" w:name="_Toc283289099"/>
      <w:r w:rsidR="00781BCF" w:rsidRPr="000D3DAB">
        <w:rPr>
          <w:lang w:val="en-GB"/>
        </w:rPr>
        <w:t>References</w:t>
      </w:r>
      <w:bookmarkEnd w:id="42"/>
    </w:p>
    <w:p w:rsidR="003C6D62" w:rsidRPr="000D3DAB" w:rsidRDefault="003C6D62" w:rsidP="00F144BE">
      <w:pPr>
        <w:pStyle w:val="StandardTitelseite"/>
        <w:spacing w:before="120" w:line="360" w:lineRule="auto"/>
        <w:jc w:val="left"/>
        <w:rPr>
          <w:rFonts w:ascii="Arial" w:hAnsi="Arial" w:cs="Arial"/>
          <w:sz w:val="24"/>
          <w:szCs w:val="24"/>
          <w:lang w:val="en-GB"/>
        </w:rPr>
      </w:pPr>
      <w:r w:rsidRPr="000D3DAB">
        <w:rPr>
          <w:rFonts w:ascii="Arial" w:hAnsi="Arial" w:cs="Arial"/>
          <w:sz w:val="24"/>
          <w:szCs w:val="24"/>
          <w:lang w:val="en-GB"/>
        </w:rPr>
        <w:t>Students need to choose either the alphabetical author-date format or the numbered format below and align it with their in-text references. This list needs to include the full bibliographical information on all sources used, also those quoted in the Appendices.</w:t>
      </w:r>
    </w:p>
    <w:p w:rsidR="00F144BE" w:rsidRPr="000D3DAB" w:rsidRDefault="00F144BE" w:rsidP="00F144BE">
      <w:pPr>
        <w:pStyle w:val="StandardTitelseite"/>
        <w:spacing w:before="120" w:line="360" w:lineRule="auto"/>
        <w:jc w:val="left"/>
        <w:rPr>
          <w:rFonts w:ascii="Arial" w:hAnsi="Arial" w:cs="Arial"/>
          <w:b/>
          <w:sz w:val="24"/>
          <w:szCs w:val="24"/>
          <w:lang w:val="en-GB"/>
        </w:rPr>
      </w:pPr>
      <w:r w:rsidRPr="000D3DAB">
        <w:rPr>
          <w:rFonts w:ascii="Arial" w:hAnsi="Arial" w:cs="Arial"/>
          <w:b/>
          <w:sz w:val="24"/>
          <w:szCs w:val="24"/>
          <w:lang w:val="en-GB"/>
        </w:rPr>
        <w:t>[References list for literature quoted in this template in the author-date system]</w:t>
      </w:r>
    </w:p>
    <w:p w:rsidR="00F144BE" w:rsidRPr="000D3DAB" w:rsidRDefault="00F144BE" w:rsidP="00F144BE">
      <w:pPr>
        <w:pStyle w:val="StandardTitelseite"/>
        <w:spacing w:line="360" w:lineRule="auto"/>
        <w:ind w:firstLine="709"/>
        <w:jc w:val="left"/>
        <w:rPr>
          <w:rFonts w:ascii="Arial" w:hAnsi="Arial" w:cs="Arial"/>
          <w:sz w:val="24"/>
          <w:szCs w:val="24"/>
          <w:lang w:val="en-GB"/>
        </w:rPr>
      </w:pPr>
      <w:r w:rsidRPr="000D3DAB">
        <w:rPr>
          <w:rFonts w:ascii="Arial" w:hAnsi="Arial" w:cs="Arial"/>
          <w:sz w:val="24"/>
          <w:szCs w:val="24"/>
          <w:lang w:val="en-GB"/>
        </w:rPr>
        <w:t>American Institute of Aeronautics and A</w:t>
      </w:r>
      <w:r w:rsidRPr="000D3DAB">
        <w:rPr>
          <w:rFonts w:ascii="Arial" w:hAnsi="Arial" w:cs="Arial"/>
          <w:sz w:val="24"/>
          <w:szCs w:val="24"/>
          <w:lang w:val="en-GB"/>
        </w:rPr>
        <w:t>s</w:t>
      </w:r>
      <w:r w:rsidRPr="000D3DAB">
        <w:rPr>
          <w:rFonts w:ascii="Arial" w:hAnsi="Arial" w:cs="Arial"/>
          <w:sz w:val="24"/>
          <w:szCs w:val="24"/>
          <w:lang w:val="en-GB"/>
        </w:rPr>
        <w:t>tronautics</w:t>
      </w:r>
      <w:r w:rsidR="00C155AD" w:rsidRPr="000D3DAB">
        <w:rPr>
          <w:rFonts w:ascii="Arial" w:hAnsi="Arial" w:cs="Arial"/>
          <w:sz w:val="24"/>
          <w:szCs w:val="24"/>
          <w:lang w:val="en-GB"/>
        </w:rPr>
        <w:t xml:space="preserve"> (AIAA)</w:t>
      </w:r>
      <w:r w:rsidRPr="000D3DAB">
        <w:rPr>
          <w:rFonts w:ascii="Arial" w:hAnsi="Arial" w:cs="Arial"/>
          <w:sz w:val="24"/>
          <w:szCs w:val="24"/>
          <w:lang w:val="en-GB"/>
        </w:rPr>
        <w:t xml:space="preserve">, “Author Kit and Meeting Papers Templates” [web site], URL: </w:t>
      </w:r>
      <w:hyperlink r:id="rId13" w:history="1">
        <w:r w:rsidRPr="000D3DAB">
          <w:rPr>
            <w:rStyle w:val="Link"/>
            <w:rFonts w:ascii="Arial" w:hAnsi="Arial" w:cs="Arial"/>
            <w:color w:val="auto"/>
            <w:sz w:val="24"/>
            <w:szCs w:val="24"/>
            <w:lang w:val="en-GB"/>
          </w:rPr>
          <w:t>http://www.aiaa.org/documents/home/ Papers_Template_0907r.dot</w:t>
        </w:r>
      </w:hyperlink>
      <w:r w:rsidRPr="000D3DAB">
        <w:rPr>
          <w:rFonts w:ascii="Arial" w:hAnsi="Arial" w:cs="Arial"/>
          <w:sz w:val="24"/>
          <w:szCs w:val="24"/>
          <w:lang w:val="en-GB"/>
        </w:rPr>
        <w:t xml:space="preserve"> [cited 21 January 2010].</w:t>
      </w:r>
    </w:p>
    <w:p w:rsidR="00F144BE" w:rsidRPr="000D3DAB" w:rsidRDefault="00F144BE" w:rsidP="00F144BE">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w:t>
      </w:r>
      <w:r w:rsidRPr="000D3DAB">
        <w:rPr>
          <w:rFonts w:ascii="Arial" w:hAnsi="Arial" w:cs="Arial"/>
          <w:i/>
          <w:sz w:val="24"/>
          <w:szCs w:val="24"/>
          <w:lang w:val="de-AT"/>
        </w:rPr>
        <w:t>e</w:t>
      </w:r>
      <w:r w:rsidRPr="000D3DAB">
        <w:rPr>
          <w:rFonts w:ascii="Arial" w:hAnsi="Arial" w:cs="Arial"/>
          <w:i/>
          <w:sz w:val="24"/>
          <w:szCs w:val="24"/>
          <w:lang w:val="de-AT"/>
        </w:rPr>
        <w:t>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p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Kirkman, J., </w:t>
      </w:r>
      <w:r w:rsidRPr="000D3DAB">
        <w:rPr>
          <w:rFonts w:ascii="Arial" w:hAnsi="Arial" w:cs="Arial"/>
          <w:i/>
          <w:sz w:val="24"/>
          <w:szCs w:val="24"/>
          <w:lang w:val="en-GB"/>
        </w:rPr>
        <w:t>Good Style: Writing for Science and Technology</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Pr="000D3DAB">
        <w:rPr>
          <w:rFonts w:ascii="Arial" w:hAnsi="Arial" w:cs="Arial"/>
          <w:sz w:val="24"/>
          <w:szCs w:val="24"/>
          <w:lang w:val="en-GB"/>
        </w:rPr>
        <w:t xml:space="preserve"> ed., Routledge, Taylor and Francis, Abingdon, UK, 2005.</w:t>
      </w:r>
    </w:p>
    <w:p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McMillan, K., and Weyers, J., </w:t>
      </w:r>
      <w:r w:rsidRPr="000D3DAB">
        <w:rPr>
          <w:rFonts w:ascii="Arial" w:hAnsi="Arial" w:cs="Arial"/>
          <w:i/>
          <w:sz w:val="24"/>
          <w:szCs w:val="24"/>
          <w:lang w:val="en-GB"/>
        </w:rPr>
        <w:t>How to Write Dissertations and Project Reports</w:t>
      </w:r>
      <w:r w:rsidRPr="000D3DAB">
        <w:rPr>
          <w:rFonts w:ascii="Arial" w:hAnsi="Arial" w:cs="Arial"/>
          <w:sz w:val="24"/>
          <w:szCs w:val="24"/>
          <w:lang w:val="en-GB"/>
        </w:rPr>
        <w:t>, new ed., Smarter Student Series, Prentice Hall, Pearson, Harlow, UK, 2010.</w:t>
      </w:r>
    </w:p>
    <w:p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p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Thomson, S., “A Fantastic Paper on Everything,” </w:t>
      </w:r>
      <w:r w:rsidRPr="000D3DAB">
        <w:rPr>
          <w:rFonts w:ascii="Arial" w:hAnsi="Arial" w:cs="Arial"/>
          <w:i/>
          <w:sz w:val="24"/>
          <w:szCs w:val="24"/>
          <w:lang w:val="en-GB"/>
        </w:rPr>
        <w:t>International Expert Studies</w:t>
      </w:r>
      <w:r w:rsidRPr="000D3DAB">
        <w:rPr>
          <w:rFonts w:ascii="Arial" w:hAnsi="Arial" w:cs="Arial"/>
          <w:sz w:val="24"/>
          <w:szCs w:val="24"/>
          <w:lang w:val="en-GB"/>
        </w:rPr>
        <w:t>, Vol. 24, No. 3, 1999, pp. 7–21.</w:t>
      </w:r>
    </w:p>
    <w:p w:rsidR="00F144BE" w:rsidRPr="000D3DAB" w:rsidRDefault="00F144BE" w:rsidP="00F144BE">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Van Aken, D. C., and Hosford, W. F., </w:t>
      </w:r>
      <w:r w:rsidRPr="000D3DAB">
        <w:rPr>
          <w:rFonts w:ascii="Arial" w:hAnsi="Arial" w:cs="Arial"/>
          <w:i/>
          <w:sz w:val="24"/>
          <w:szCs w:val="24"/>
          <w:lang w:val="en-GB"/>
        </w:rPr>
        <w:t>Reporting Results: A Practical Guide for Engineers and Scientists</w:t>
      </w:r>
      <w:r w:rsidRPr="000D3DAB">
        <w:rPr>
          <w:rFonts w:ascii="Arial" w:hAnsi="Arial" w:cs="Arial"/>
          <w:sz w:val="24"/>
          <w:szCs w:val="24"/>
          <w:lang w:val="en-GB"/>
        </w:rPr>
        <w:t>, Cambridge UP, Cambridge, England, UK, 2008.</w:t>
      </w:r>
    </w:p>
    <w:p w:rsidR="00F144BE" w:rsidRPr="000D3DAB" w:rsidRDefault="00F144BE" w:rsidP="000560C6">
      <w:pPr>
        <w:pStyle w:val="StandardTitelseite"/>
        <w:spacing w:before="120"/>
        <w:jc w:val="left"/>
        <w:rPr>
          <w:rFonts w:ascii="Arial" w:hAnsi="Arial" w:cs="Arial"/>
          <w:sz w:val="24"/>
          <w:szCs w:val="24"/>
          <w:lang w:val="en-GB"/>
        </w:rPr>
      </w:pPr>
    </w:p>
    <w:p w:rsidR="000560C6" w:rsidRPr="000D3DAB" w:rsidRDefault="00F42677" w:rsidP="000560C6">
      <w:pPr>
        <w:pStyle w:val="StandardTitelseite"/>
        <w:spacing w:before="120" w:line="360" w:lineRule="auto"/>
        <w:jc w:val="left"/>
        <w:rPr>
          <w:rFonts w:ascii="Arial" w:hAnsi="Arial" w:cs="Arial"/>
          <w:b/>
          <w:sz w:val="24"/>
          <w:szCs w:val="24"/>
          <w:lang w:val="en-GB"/>
        </w:rPr>
      </w:pPr>
      <w:r w:rsidRPr="000D3DAB">
        <w:rPr>
          <w:rFonts w:ascii="Arial" w:hAnsi="Arial" w:cs="Arial"/>
          <w:b/>
          <w:sz w:val="24"/>
          <w:szCs w:val="24"/>
          <w:lang w:val="en-GB"/>
        </w:rPr>
        <w:t>[References</w:t>
      </w:r>
      <w:r w:rsidR="00675A82" w:rsidRPr="000D3DAB">
        <w:rPr>
          <w:rFonts w:ascii="Arial" w:hAnsi="Arial" w:cs="Arial"/>
          <w:b/>
          <w:sz w:val="24"/>
          <w:szCs w:val="24"/>
          <w:lang w:val="en-GB"/>
        </w:rPr>
        <w:t xml:space="preserve"> list</w:t>
      </w:r>
      <w:r w:rsidRPr="000D3DAB">
        <w:rPr>
          <w:rFonts w:ascii="Arial" w:hAnsi="Arial" w:cs="Arial"/>
          <w:b/>
          <w:sz w:val="24"/>
          <w:szCs w:val="24"/>
          <w:lang w:val="en-GB"/>
        </w:rPr>
        <w:t xml:space="preserve"> for literature quoted in this template in the </w:t>
      </w:r>
      <w:r w:rsidR="00F144BE" w:rsidRPr="000D3DAB">
        <w:rPr>
          <w:rFonts w:ascii="Arial" w:hAnsi="Arial" w:cs="Arial"/>
          <w:b/>
          <w:sz w:val="24"/>
          <w:szCs w:val="24"/>
          <w:lang w:val="en-GB"/>
        </w:rPr>
        <w:t>number</w:t>
      </w:r>
      <w:r w:rsidRPr="000D3DAB">
        <w:rPr>
          <w:rFonts w:ascii="Arial" w:hAnsi="Arial" w:cs="Arial"/>
          <w:b/>
          <w:sz w:val="24"/>
          <w:szCs w:val="24"/>
          <w:lang w:val="en-GB"/>
        </w:rPr>
        <w:t xml:space="preserve"> system]</w:t>
      </w:r>
    </w:p>
    <w:tbl>
      <w:tblPr>
        <w:tblW w:w="0" w:type="auto"/>
        <w:tblLook w:val="01E0" w:firstRow="1" w:lastRow="1" w:firstColumn="1" w:lastColumn="1" w:noHBand="0" w:noVBand="0"/>
      </w:tblPr>
      <w:tblGrid>
        <w:gridCol w:w="648"/>
        <w:gridCol w:w="8562"/>
      </w:tblGrid>
      <w:tr w:rsidR="008744AF" w:rsidRPr="000D3DAB" w:rsidTr="0056548C">
        <w:tc>
          <w:tcPr>
            <w:tcW w:w="648" w:type="dxa"/>
            <w:shd w:val="clear" w:color="auto" w:fill="auto"/>
          </w:tcPr>
          <w:p w:rsidR="008744AF" w:rsidRPr="000D3DAB" w:rsidRDefault="008744AF"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[1]</w:t>
            </w:r>
          </w:p>
        </w:tc>
        <w:tc>
          <w:tcPr>
            <w:tcW w:w="8562" w:type="dxa"/>
            <w:shd w:val="clear" w:color="auto" w:fill="auto"/>
          </w:tcPr>
          <w:p w:rsidR="008744AF" w:rsidRPr="000D3DAB" w:rsidRDefault="008744AF"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American Institute of Aeronautics and A</w:t>
            </w:r>
            <w:r w:rsidRPr="000D3DAB">
              <w:rPr>
                <w:rFonts w:ascii="Arial" w:hAnsi="Arial" w:cs="Arial"/>
                <w:sz w:val="24"/>
                <w:szCs w:val="24"/>
                <w:lang w:val="en-GB"/>
              </w:rPr>
              <w:t>s</w:t>
            </w:r>
            <w:r w:rsidRPr="000D3DAB">
              <w:rPr>
                <w:rFonts w:ascii="Arial" w:hAnsi="Arial" w:cs="Arial"/>
                <w:sz w:val="24"/>
                <w:szCs w:val="24"/>
                <w:lang w:val="en-GB"/>
              </w:rPr>
              <w:t>tronautics</w:t>
            </w:r>
            <w:r w:rsidR="00C155AD" w:rsidRPr="000D3DAB">
              <w:rPr>
                <w:rFonts w:ascii="Arial" w:hAnsi="Arial" w:cs="Arial"/>
                <w:sz w:val="24"/>
                <w:szCs w:val="24"/>
                <w:lang w:val="en-GB"/>
              </w:rPr>
              <w:t xml:space="preserve"> (AIAA)</w:t>
            </w:r>
            <w:r w:rsidRPr="000D3DAB">
              <w:rPr>
                <w:rFonts w:ascii="Arial" w:hAnsi="Arial" w:cs="Arial"/>
                <w:sz w:val="24"/>
                <w:szCs w:val="24"/>
                <w:lang w:val="en-GB"/>
              </w:rPr>
              <w:t xml:space="preserve">, “Author Kit and Meeting Papers Templates” [web site], URL: </w:t>
            </w:r>
            <w:hyperlink r:id="rId14" w:history="1">
              <w:r w:rsidRPr="000D3DAB">
                <w:rPr>
                  <w:rStyle w:val="Link"/>
                  <w:rFonts w:ascii="Arial" w:hAnsi="Arial" w:cs="Arial"/>
                  <w:color w:val="auto"/>
                  <w:sz w:val="24"/>
                  <w:szCs w:val="24"/>
                  <w:lang w:val="en-GB"/>
                </w:rPr>
                <w:t>http://www.aiaa.org/documents/home/ Papers_Template_0907r.dot</w:t>
              </w:r>
            </w:hyperlink>
            <w:r w:rsidRPr="000D3DAB">
              <w:rPr>
                <w:rFonts w:ascii="Arial" w:hAnsi="Arial" w:cs="Arial"/>
                <w:sz w:val="24"/>
                <w:szCs w:val="24"/>
                <w:lang w:val="en-GB"/>
              </w:rPr>
              <w:t xml:space="preserve"> [cited 21 January 2010].</w:t>
            </w:r>
          </w:p>
        </w:tc>
      </w:tr>
      <w:tr w:rsidR="00675A82" w:rsidRPr="000D3DAB" w:rsidTr="0056548C">
        <w:tc>
          <w:tcPr>
            <w:tcW w:w="648" w:type="dxa"/>
            <w:shd w:val="clear" w:color="auto" w:fill="auto"/>
          </w:tcPr>
          <w:p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[2]</w:t>
            </w:r>
          </w:p>
        </w:tc>
        <w:tc>
          <w:tcPr>
            <w:tcW w:w="8562" w:type="dxa"/>
            <w:shd w:val="clear" w:color="auto" w:fill="auto"/>
          </w:tcPr>
          <w:p w:rsidR="00675A82" w:rsidRPr="000D3DAB" w:rsidRDefault="00675A82" w:rsidP="0056548C">
            <w:pPr>
              <w:pStyle w:val="StandardTitelseite"/>
              <w:spacing w:before="120" w:after="120"/>
              <w:jc w:val="left"/>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w:t>
            </w:r>
            <w:r w:rsidRPr="000D3DAB">
              <w:rPr>
                <w:rFonts w:ascii="Arial" w:hAnsi="Arial" w:cs="Arial"/>
                <w:i/>
                <w:sz w:val="24"/>
                <w:szCs w:val="24"/>
                <w:lang w:val="de-AT"/>
              </w:rPr>
              <w:t>e</w:t>
            </w:r>
            <w:r w:rsidRPr="000D3DAB">
              <w:rPr>
                <w:rFonts w:ascii="Arial" w:hAnsi="Arial" w:cs="Arial"/>
                <w:i/>
                <w:sz w:val="24"/>
                <w:szCs w:val="24"/>
                <w:lang w:val="de-AT"/>
              </w:rPr>
              <w:t>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tc>
      </w:tr>
      <w:tr w:rsidR="000560C6" w:rsidRPr="000D3DAB" w:rsidTr="0056548C">
        <w:tc>
          <w:tcPr>
            <w:tcW w:w="648" w:type="dxa"/>
            <w:shd w:val="clear" w:color="auto" w:fill="auto"/>
          </w:tcPr>
          <w:p w:rsidR="000560C6" w:rsidRPr="000D3DAB" w:rsidRDefault="000560C6" w:rsidP="00675A82">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3</w:t>
            </w:r>
            <w:r w:rsidRPr="000D3DAB">
              <w:rPr>
                <w:rFonts w:ascii="Arial" w:hAnsi="Arial" w:cs="Arial"/>
                <w:sz w:val="24"/>
                <w:szCs w:val="24"/>
                <w:lang w:val="en-GB"/>
              </w:rPr>
              <w:t>]</w:t>
            </w:r>
          </w:p>
        </w:tc>
        <w:tc>
          <w:tcPr>
            <w:tcW w:w="8562" w:type="dxa"/>
            <w:shd w:val="clear" w:color="auto" w:fill="auto"/>
          </w:tcPr>
          <w:p w:rsidR="000560C6"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Kirkman, J</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Good Style: Writing for Science and Technology</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006F0B41" w:rsidRPr="000D3DAB">
              <w:rPr>
                <w:rFonts w:ascii="Arial" w:hAnsi="Arial" w:cs="Arial"/>
                <w:sz w:val="24"/>
                <w:szCs w:val="24"/>
                <w:lang w:val="en-GB"/>
              </w:rPr>
              <w:t xml:space="preserve"> ed.</w:t>
            </w:r>
            <w:r w:rsidRPr="000D3DAB">
              <w:rPr>
                <w:rFonts w:ascii="Arial" w:hAnsi="Arial" w:cs="Arial"/>
                <w:sz w:val="24"/>
                <w:szCs w:val="24"/>
                <w:lang w:val="en-GB"/>
              </w:rPr>
              <w:t>,</w:t>
            </w:r>
            <w:r w:rsidR="00A13706" w:rsidRPr="000D3DAB">
              <w:rPr>
                <w:rFonts w:ascii="Arial" w:hAnsi="Arial" w:cs="Arial"/>
                <w:sz w:val="24"/>
                <w:szCs w:val="24"/>
                <w:lang w:val="en-GB"/>
              </w:rPr>
              <w:t xml:space="preserve"> Routledge, </w:t>
            </w:r>
            <w:r w:rsidRPr="000D3DAB">
              <w:rPr>
                <w:rFonts w:ascii="Arial" w:hAnsi="Arial" w:cs="Arial"/>
                <w:sz w:val="24"/>
                <w:szCs w:val="24"/>
                <w:lang w:val="en-GB"/>
              </w:rPr>
              <w:t>Taylor and Francis, Abingdon, UK,</w:t>
            </w:r>
            <w:r w:rsidR="006F0B41" w:rsidRPr="000D3DAB">
              <w:rPr>
                <w:rFonts w:ascii="Arial" w:hAnsi="Arial" w:cs="Arial"/>
                <w:sz w:val="24"/>
                <w:szCs w:val="24"/>
                <w:lang w:val="en-GB"/>
              </w:rPr>
              <w:t xml:space="preserve"> 2005.</w:t>
            </w:r>
          </w:p>
        </w:tc>
      </w:tr>
      <w:tr w:rsidR="000560C6" w:rsidRPr="000D3DAB" w:rsidTr="0056548C">
        <w:tc>
          <w:tcPr>
            <w:tcW w:w="648" w:type="dxa"/>
            <w:shd w:val="clear" w:color="auto" w:fill="auto"/>
          </w:tcPr>
          <w:p w:rsidR="000560C6" w:rsidRPr="000D3DAB" w:rsidRDefault="000560C6" w:rsidP="00675A82">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4</w:t>
            </w:r>
            <w:r w:rsidRPr="000D3DAB">
              <w:rPr>
                <w:rFonts w:ascii="Arial" w:hAnsi="Arial" w:cs="Arial"/>
                <w:sz w:val="24"/>
                <w:szCs w:val="24"/>
                <w:lang w:val="en-GB"/>
              </w:rPr>
              <w:t>]</w:t>
            </w:r>
          </w:p>
        </w:tc>
        <w:tc>
          <w:tcPr>
            <w:tcW w:w="8562" w:type="dxa"/>
            <w:shd w:val="clear" w:color="auto" w:fill="auto"/>
          </w:tcPr>
          <w:p w:rsidR="000560C6"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McMillan, K.</w:t>
            </w:r>
            <w:r w:rsidR="006F0B41" w:rsidRPr="000D3DAB">
              <w:rPr>
                <w:rFonts w:ascii="Arial" w:hAnsi="Arial" w:cs="Arial"/>
                <w:sz w:val="24"/>
                <w:szCs w:val="24"/>
                <w:lang w:val="en-GB"/>
              </w:rPr>
              <w:t>, and Weyers</w:t>
            </w:r>
            <w:r w:rsidRPr="000D3DAB">
              <w:rPr>
                <w:rFonts w:ascii="Arial" w:hAnsi="Arial" w:cs="Arial"/>
                <w:sz w:val="24"/>
                <w:szCs w:val="24"/>
                <w:lang w:val="en-GB"/>
              </w:rPr>
              <w:t>, J</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How to Write Dissertations and Project Reports</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Pr="000D3DAB">
              <w:rPr>
                <w:rFonts w:ascii="Arial" w:hAnsi="Arial" w:cs="Arial"/>
                <w:sz w:val="24"/>
                <w:szCs w:val="24"/>
                <w:lang w:val="en-GB"/>
              </w:rPr>
              <w:t>n</w:t>
            </w:r>
            <w:r w:rsidR="006F0B41" w:rsidRPr="000D3DAB">
              <w:rPr>
                <w:rFonts w:ascii="Arial" w:hAnsi="Arial" w:cs="Arial"/>
                <w:sz w:val="24"/>
                <w:szCs w:val="24"/>
                <w:lang w:val="en-GB"/>
              </w:rPr>
              <w:t>ew ed.</w:t>
            </w:r>
            <w:r w:rsidRPr="000D3DAB">
              <w:rPr>
                <w:rFonts w:ascii="Arial" w:hAnsi="Arial" w:cs="Arial"/>
                <w:sz w:val="24"/>
                <w:szCs w:val="24"/>
                <w:lang w:val="en-GB"/>
              </w:rPr>
              <w:t>,</w:t>
            </w:r>
            <w:r w:rsidR="006F0B41" w:rsidRPr="000D3DAB">
              <w:rPr>
                <w:rFonts w:ascii="Arial" w:hAnsi="Arial" w:cs="Arial"/>
                <w:sz w:val="24"/>
                <w:szCs w:val="24"/>
                <w:lang w:val="en-GB"/>
              </w:rPr>
              <w:t xml:space="preserve"> Smarter</w:t>
            </w:r>
            <w:r w:rsidRPr="000D3DAB">
              <w:rPr>
                <w:rFonts w:ascii="Arial" w:hAnsi="Arial" w:cs="Arial"/>
                <w:sz w:val="24"/>
                <w:szCs w:val="24"/>
                <w:lang w:val="en-GB"/>
              </w:rPr>
              <w:t xml:space="preserve"> Student Series,</w:t>
            </w:r>
            <w:r w:rsidR="006F0B41" w:rsidRPr="000D3DAB">
              <w:rPr>
                <w:rFonts w:ascii="Arial" w:hAnsi="Arial" w:cs="Arial"/>
                <w:sz w:val="24"/>
                <w:szCs w:val="24"/>
                <w:lang w:val="en-GB"/>
              </w:rPr>
              <w:t xml:space="preserve"> </w:t>
            </w:r>
            <w:r w:rsidR="00A13706" w:rsidRPr="000D3DAB">
              <w:rPr>
                <w:rFonts w:ascii="Arial" w:hAnsi="Arial" w:cs="Arial"/>
                <w:sz w:val="24"/>
                <w:szCs w:val="24"/>
                <w:lang w:val="en-GB"/>
              </w:rPr>
              <w:t xml:space="preserve">Prentice Hall, </w:t>
            </w:r>
            <w:r w:rsidRPr="000D3DAB">
              <w:rPr>
                <w:rFonts w:ascii="Arial" w:hAnsi="Arial" w:cs="Arial"/>
                <w:sz w:val="24"/>
                <w:szCs w:val="24"/>
                <w:lang w:val="en-GB"/>
              </w:rPr>
              <w:t xml:space="preserve">Pearson, </w:t>
            </w:r>
            <w:r w:rsidR="006F0B41" w:rsidRPr="000D3DAB">
              <w:rPr>
                <w:rFonts w:ascii="Arial" w:hAnsi="Arial" w:cs="Arial"/>
                <w:sz w:val="24"/>
                <w:szCs w:val="24"/>
                <w:lang w:val="en-GB"/>
              </w:rPr>
              <w:t>Harlow, UK</w:t>
            </w:r>
            <w:r w:rsidRPr="000D3DAB">
              <w:rPr>
                <w:rFonts w:ascii="Arial" w:hAnsi="Arial" w:cs="Arial"/>
                <w:sz w:val="24"/>
                <w:szCs w:val="24"/>
                <w:lang w:val="en-GB"/>
              </w:rPr>
              <w:t>,</w:t>
            </w:r>
            <w:r w:rsidR="006F0B41" w:rsidRPr="000D3DAB">
              <w:rPr>
                <w:rFonts w:ascii="Arial" w:hAnsi="Arial" w:cs="Arial"/>
                <w:sz w:val="24"/>
                <w:szCs w:val="24"/>
                <w:lang w:val="en-GB"/>
              </w:rPr>
              <w:t xml:space="preserve"> 2010.</w:t>
            </w:r>
          </w:p>
        </w:tc>
      </w:tr>
      <w:tr w:rsidR="00675A82" w:rsidRPr="000D3DAB" w:rsidTr="0056548C">
        <w:tc>
          <w:tcPr>
            <w:tcW w:w="648" w:type="dxa"/>
            <w:shd w:val="clear" w:color="auto" w:fill="auto"/>
          </w:tcPr>
          <w:p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[5]</w:t>
            </w:r>
          </w:p>
        </w:tc>
        <w:tc>
          <w:tcPr>
            <w:tcW w:w="8562" w:type="dxa"/>
            <w:shd w:val="clear" w:color="auto" w:fill="auto"/>
          </w:tcPr>
          <w:p w:rsidR="00675A82" w:rsidRPr="000D3DAB" w:rsidRDefault="00675A8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tc>
      </w:tr>
      <w:tr w:rsidR="00675A82" w:rsidRPr="000D3DAB" w:rsidTr="0056548C">
        <w:tc>
          <w:tcPr>
            <w:tcW w:w="648" w:type="dxa"/>
            <w:shd w:val="clear" w:color="auto" w:fill="auto"/>
          </w:tcPr>
          <w:p w:rsidR="00675A82" w:rsidRPr="000D3DAB" w:rsidRDefault="00675A82"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[6]</w:t>
            </w:r>
          </w:p>
        </w:tc>
        <w:tc>
          <w:tcPr>
            <w:tcW w:w="8562" w:type="dxa"/>
            <w:shd w:val="clear" w:color="auto" w:fill="auto"/>
          </w:tcPr>
          <w:p w:rsidR="00675A82" w:rsidRPr="000D3DAB" w:rsidRDefault="00675A82" w:rsidP="00675A82">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 xml:space="preserve">Thomson, S., “A Fantastic Paper on Everything,” </w:t>
            </w:r>
            <w:r w:rsidRPr="000D3DAB">
              <w:rPr>
                <w:rFonts w:ascii="Arial" w:hAnsi="Arial" w:cs="Arial"/>
                <w:i/>
                <w:sz w:val="24"/>
                <w:szCs w:val="24"/>
                <w:lang w:val="en-GB"/>
              </w:rPr>
              <w:t>International Expert Studies</w:t>
            </w:r>
            <w:r w:rsidRPr="000D3DAB">
              <w:rPr>
                <w:rFonts w:ascii="Arial" w:hAnsi="Arial" w:cs="Arial"/>
                <w:sz w:val="24"/>
                <w:szCs w:val="24"/>
                <w:lang w:val="en-GB"/>
              </w:rPr>
              <w:t>, Vol. 24, No. 3, 1999, pp. 7–21.</w:t>
            </w:r>
          </w:p>
        </w:tc>
      </w:tr>
      <w:tr w:rsidR="006F0B41" w:rsidRPr="000D3DAB" w:rsidTr="0056548C">
        <w:tc>
          <w:tcPr>
            <w:tcW w:w="648" w:type="dxa"/>
            <w:shd w:val="clear" w:color="auto" w:fill="auto"/>
          </w:tcPr>
          <w:p w:rsidR="006F0B41" w:rsidRPr="000D3DAB" w:rsidRDefault="006F0B41" w:rsidP="0056548C">
            <w:pPr>
              <w:pStyle w:val="StandardTitelseite"/>
              <w:spacing w:before="120" w:after="120"/>
              <w:rPr>
                <w:rFonts w:ascii="Arial" w:hAnsi="Arial" w:cs="Arial"/>
                <w:sz w:val="24"/>
                <w:szCs w:val="24"/>
                <w:lang w:val="en-GB"/>
              </w:rPr>
            </w:pPr>
            <w:r w:rsidRPr="000D3DAB">
              <w:rPr>
                <w:rFonts w:ascii="Arial" w:hAnsi="Arial" w:cs="Arial"/>
                <w:sz w:val="24"/>
                <w:szCs w:val="24"/>
                <w:lang w:val="en-GB"/>
              </w:rPr>
              <w:t>[</w:t>
            </w:r>
            <w:r w:rsidR="00675A82" w:rsidRPr="000D3DAB">
              <w:rPr>
                <w:rFonts w:ascii="Arial" w:hAnsi="Arial" w:cs="Arial"/>
                <w:sz w:val="24"/>
                <w:szCs w:val="24"/>
                <w:lang w:val="en-GB"/>
              </w:rPr>
              <w:t>7</w:t>
            </w:r>
            <w:r w:rsidRPr="000D3DAB">
              <w:rPr>
                <w:rFonts w:ascii="Arial" w:hAnsi="Arial" w:cs="Arial"/>
                <w:sz w:val="24"/>
                <w:szCs w:val="24"/>
                <w:lang w:val="en-GB"/>
              </w:rPr>
              <w:t>]</w:t>
            </w:r>
          </w:p>
        </w:tc>
        <w:tc>
          <w:tcPr>
            <w:tcW w:w="8562" w:type="dxa"/>
            <w:shd w:val="clear" w:color="auto" w:fill="auto"/>
          </w:tcPr>
          <w:p w:rsidR="006F0B41" w:rsidRPr="000D3DAB" w:rsidRDefault="00DA5292" w:rsidP="0056548C">
            <w:pPr>
              <w:pStyle w:val="StandardTitelseite"/>
              <w:spacing w:before="120" w:after="120"/>
              <w:jc w:val="left"/>
              <w:rPr>
                <w:rFonts w:ascii="Arial" w:hAnsi="Arial" w:cs="Arial"/>
                <w:sz w:val="24"/>
                <w:szCs w:val="24"/>
                <w:lang w:val="en-GB"/>
              </w:rPr>
            </w:pPr>
            <w:r w:rsidRPr="000D3DAB">
              <w:rPr>
                <w:rFonts w:ascii="Arial" w:hAnsi="Arial" w:cs="Arial"/>
                <w:sz w:val="24"/>
                <w:szCs w:val="24"/>
                <w:lang w:val="en-GB"/>
              </w:rPr>
              <w:t>Van Aken, D.</w:t>
            </w:r>
            <w:r w:rsidR="006F0B41" w:rsidRPr="000D3DAB">
              <w:rPr>
                <w:rFonts w:ascii="Arial" w:hAnsi="Arial" w:cs="Arial"/>
                <w:sz w:val="24"/>
                <w:szCs w:val="24"/>
                <w:lang w:val="en-GB"/>
              </w:rPr>
              <w:t xml:space="preserve"> C., and Hosford</w:t>
            </w:r>
            <w:r w:rsidRPr="000D3DAB">
              <w:rPr>
                <w:rFonts w:ascii="Arial" w:hAnsi="Arial" w:cs="Arial"/>
                <w:sz w:val="24"/>
                <w:szCs w:val="24"/>
                <w:lang w:val="en-GB"/>
              </w:rPr>
              <w:t>, W. F</w:t>
            </w:r>
            <w:r w:rsidR="006F0B41" w:rsidRPr="000D3DAB">
              <w:rPr>
                <w:rFonts w:ascii="Arial" w:hAnsi="Arial" w:cs="Arial"/>
                <w:sz w:val="24"/>
                <w:szCs w:val="24"/>
                <w:lang w:val="en-GB"/>
              </w:rPr>
              <w:t>.</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6F0B41" w:rsidRPr="000D3DAB">
              <w:rPr>
                <w:rFonts w:ascii="Arial" w:hAnsi="Arial" w:cs="Arial"/>
                <w:i/>
                <w:sz w:val="24"/>
                <w:szCs w:val="24"/>
                <w:lang w:val="en-GB"/>
              </w:rPr>
              <w:t>Reporting Results: A Practical Guide for Engineers and Scientists</w:t>
            </w:r>
            <w:r w:rsidRPr="000D3DAB">
              <w:rPr>
                <w:rFonts w:ascii="Arial" w:hAnsi="Arial" w:cs="Arial"/>
                <w:sz w:val="24"/>
                <w:szCs w:val="24"/>
                <w:lang w:val="en-GB"/>
              </w:rPr>
              <w:t>,</w:t>
            </w:r>
            <w:r w:rsidR="006F0B41" w:rsidRPr="000D3DAB">
              <w:rPr>
                <w:rFonts w:ascii="Arial" w:hAnsi="Arial" w:cs="Arial"/>
                <w:sz w:val="24"/>
                <w:szCs w:val="24"/>
                <w:lang w:val="en-GB"/>
              </w:rPr>
              <w:t xml:space="preserve"> </w:t>
            </w:r>
            <w:r w:rsidR="008744AF" w:rsidRPr="000D3DAB">
              <w:rPr>
                <w:rFonts w:ascii="Arial" w:hAnsi="Arial" w:cs="Arial"/>
                <w:sz w:val="24"/>
                <w:szCs w:val="24"/>
                <w:lang w:val="en-GB"/>
              </w:rPr>
              <w:t xml:space="preserve">Cambridge UP, </w:t>
            </w:r>
            <w:r w:rsidR="006F0B41" w:rsidRPr="000D3DAB">
              <w:rPr>
                <w:rFonts w:ascii="Arial" w:hAnsi="Arial" w:cs="Arial"/>
                <w:sz w:val="24"/>
                <w:szCs w:val="24"/>
                <w:lang w:val="en-GB"/>
              </w:rPr>
              <w:t>Cambridge</w:t>
            </w:r>
            <w:r w:rsidR="008744AF" w:rsidRPr="000D3DAB">
              <w:rPr>
                <w:rFonts w:ascii="Arial" w:hAnsi="Arial" w:cs="Arial"/>
                <w:sz w:val="24"/>
                <w:szCs w:val="24"/>
                <w:lang w:val="en-GB"/>
              </w:rPr>
              <w:t>, England, UK,</w:t>
            </w:r>
            <w:r w:rsidR="006F0B41" w:rsidRPr="000D3DAB">
              <w:rPr>
                <w:rFonts w:ascii="Arial" w:hAnsi="Arial" w:cs="Arial"/>
                <w:sz w:val="24"/>
                <w:szCs w:val="24"/>
                <w:lang w:val="en-GB"/>
              </w:rPr>
              <w:t xml:space="preserve"> 2008.</w:t>
            </w:r>
          </w:p>
        </w:tc>
      </w:tr>
    </w:tbl>
    <w:p w:rsidR="004642F6" w:rsidRPr="000D3DAB" w:rsidRDefault="004642F6" w:rsidP="000560C6">
      <w:pPr>
        <w:pStyle w:val="StandardTitelseite"/>
        <w:spacing w:line="360" w:lineRule="auto"/>
        <w:jc w:val="left"/>
        <w:rPr>
          <w:rFonts w:ascii="Arial" w:hAnsi="Arial" w:cs="Arial"/>
          <w:sz w:val="24"/>
          <w:szCs w:val="24"/>
          <w:lang w:val="en-GB"/>
        </w:rPr>
      </w:pPr>
    </w:p>
    <w:p w:rsidR="00EF5C8B" w:rsidRPr="000D3DAB" w:rsidRDefault="00EF5C8B" w:rsidP="00382A9C">
      <w:pPr>
        <w:pStyle w:val="berschrift1"/>
        <w:numPr>
          <w:ilvl w:val="0"/>
          <w:numId w:val="0"/>
        </w:numPr>
        <w:rPr>
          <w:lang w:val="en-GB"/>
        </w:rPr>
      </w:pPr>
      <w:r w:rsidRPr="000D3DAB">
        <w:rPr>
          <w:sz w:val="24"/>
          <w:szCs w:val="24"/>
          <w:lang w:val="en-GB"/>
        </w:rPr>
        <w:br w:type="page"/>
      </w:r>
      <w:bookmarkStart w:id="43" w:name="_Toc283289100"/>
      <w:r w:rsidRPr="000D3DAB">
        <w:rPr>
          <w:lang w:val="en-GB"/>
        </w:rPr>
        <w:t>A</w:t>
      </w:r>
      <w:r w:rsidR="00B3482B" w:rsidRPr="000D3DAB">
        <w:rPr>
          <w:lang w:val="en-GB"/>
        </w:rPr>
        <w:t>ppendix</w:t>
      </w:r>
      <w:r w:rsidRPr="000D3DAB">
        <w:rPr>
          <w:lang w:val="en-GB"/>
        </w:rPr>
        <w:t xml:space="preserve"> </w:t>
      </w:r>
      <w:r w:rsidR="00BE0A64" w:rsidRPr="000D3DAB">
        <w:rPr>
          <w:lang w:val="en-GB"/>
        </w:rPr>
        <w:t>A</w:t>
      </w:r>
      <w:r w:rsidRPr="000D3DAB">
        <w:rPr>
          <w:lang w:val="en-GB"/>
        </w:rPr>
        <w:t xml:space="preserve">: </w:t>
      </w:r>
      <w:r w:rsidR="008C29C9" w:rsidRPr="000D3DAB">
        <w:rPr>
          <w:lang w:val="en-GB"/>
        </w:rPr>
        <w:t>Source Code or Similar Appendices</w:t>
      </w:r>
      <w:bookmarkEnd w:id="43"/>
    </w:p>
    <w:p w:rsidR="00F42677" w:rsidRPr="000D3DAB" w:rsidRDefault="00942F04" w:rsidP="00382A9C">
      <w:pPr>
        <w:pStyle w:val="StandardTitelseite"/>
        <w:spacing w:line="360" w:lineRule="auto"/>
        <w:rPr>
          <w:rFonts w:ascii="Arial" w:hAnsi="Arial" w:cs="Arial"/>
          <w:sz w:val="24"/>
          <w:szCs w:val="24"/>
          <w:lang w:val="en-GB"/>
        </w:rPr>
      </w:pPr>
      <w:r w:rsidRPr="000D3DAB">
        <w:rPr>
          <w:rFonts w:ascii="Arial" w:hAnsi="Arial" w:cs="Arial"/>
          <w:sz w:val="24"/>
          <w:szCs w:val="24"/>
          <w:lang w:val="en-GB"/>
        </w:rPr>
        <w:t xml:space="preserve">Appendices could include source code generated </w:t>
      </w:r>
      <w:r w:rsidR="00C12BB0" w:rsidRPr="000D3DAB">
        <w:rPr>
          <w:rFonts w:ascii="Arial" w:hAnsi="Arial" w:cs="Arial"/>
          <w:sz w:val="24"/>
          <w:szCs w:val="24"/>
          <w:lang w:val="en-GB"/>
        </w:rPr>
        <w:t>during work on</w:t>
      </w:r>
      <w:r w:rsidRPr="000D3DAB">
        <w:rPr>
          <w:rFonts w:ascii="Arial" w:hAnsi="Arial" w:cs="Arial"/>
          <w:sz w:val="24"/>
          <w:szCs w:val="24"/>
          <w:lang w:val="en-GB"/>
        </w:rPr>
        <w:t xml:space="preserve"> the thesis</w:t>
      </w:r>
      <w:r w:rsidR="000A743B" w:rsidRPr="000D3DAB">
        <w:rPr>
          <w:rFonts w:ascii="Arial" w:hAnsi="Arial" w:cs="Arial"/>
          <w:sz w:val="24"/>
          <w:szCs w:val="24"/>
          <w:lang w:val="en-GB"/>
        </w:rPr>
        <w:t xml:space="preserve"> or accompanying documents, such as legal texts.</w:t>
      </w:r>
    </w:p>
    <w:p w:rsidR="00F42677" w:rsidRPr="000D3DAB" w:rsidRDefault="00F42677" w:rsidP="00382A9C">
      <w:pPr>
        <w:pStyle w:val="StandardTitelseite"/>
        <w:spacing w:line="360" w:lineRule="auto"/>
        <w:rPr>
          <w:rFonts w:ascii="Arial" w:hAnsi="Arial" w:cs="Arial"/>
          <w:sz w:val="24"/>
          <w:szCs w:val="24"/>
          <w:lang w:val="en-GB"/>
        </w:rPr>
      </w:pPr>
    </w:p>
    <w:p w:rsidR="008C29C9" w:rsidRPr="000D3DAB" w:rsidRDefault="008C29C9" w:rsidP="008C29C9">
      <w:pPr>
        <w:pStyle w:val="berschrift1"/>
        <w:numPr>
          <w:ilvl w:val="0"/>
          <w:numId w:val="0"/>
        </w:numPr>
        <w:rPr>
          <w:lang w:val="en-GB"/>
        </w:rPr>
      </w:pPr>
      <w:r w:rsidRPr="000D3DAB">
        <w:rPr>
          <w:lang w:val="en-GB"/>
        </w:rPr>
        <w:br w:type="page"/>
      </w:r>
      <w:bookmarkStart w:id="44" w:name="_Toc283289101"/>
      <w:r w:rsidRPr="000D3DAB">
        <w:rPr>
          <w:lang w:val="en-GB"/>
        </w:rPr>
        <w:t>Appendix B: Style Sheet for Creating the References List</w:t>
      </w:r>
      <w:bookmarkEnd w:id="44"/>
    </w:p>
    <w:p w:rsidR="00762000" w:rsidRPr="000D3DAB" w:rsidRDefault="00762000" w:rsidP="00762000">
      <w:pPr>
        <w:pStyle w:val="StandardTitelseite"/>
        <w:spacing w:line="360" w:lineRule="auto"/>
        <w:rPr>
          <w:rFonts w:ascii="Arial" w:hAnsi="Arial" w:cs="Arial"/>
          <w:sz w:val="24"/>
          <w:szCs w:val="24"/>
          <w:lang w:val="en-GB"/>
        </w:rPr>
      </w:pPr>
      <w:r w:rsidRPr="000D3DAB">
        <w:rPr>
          <w:rFonts w:ascii="Arial" w:hAnsi="Arial" w:cs="Arial"/>
          <w:sz w:val="24"/>
          <w:szCs w:val="24"/>
          <w:lang w:val="en-GB"/>
        </w:rPr>
        <w:t>Depending on academic disciplines and publishers’ policies, the formatting of entries in References sections varies considerably, and up to this date no international standards exist for regulating this area. The Institute of Luftfahrt/Aviation has adopted and slightly adapted the style sheet from a renowned international aeronautical organisation, the American Institute of Aeronautics and Astronautics (AIAA) [1]. Reports and theses submitted to the Institute of Luftfahrt/Aviation have to follow AIAA style. Exceptions to this rule can be granted in written form by the academic assessor if certain disciplines or research topics require it, but such changes have to be communicated to students before they start writing their reports or theses.</w:t>
      </w:r>
      <w:r w:rsidR="007A1498" w:rsidRPr="000D3DAB">
        <w:rPr>
          <w:rFonts w:ascii="Arial" w:hAnsi="Arial" w:cs="Arial"/>
          <w:sz w:val="24"/>
          <w:szCs w:val="24"/>
          <w:lang w:val="en-GB"/>
        </w:rPr>
        <w:t xml:space="preserve"> </w:t>
      </w:r>
      <w:r w:rsidR="00FF1B23" w:rsidRPr="000D3DAB">
        <w:rPr>
          <w:rFonts w:ascii="Arial" w:hAnsi="Arial" w:cs="Arial"/>
          <w:sz w:val="24"/>
          <w:szCs w:val="24"/>
          <w:lang w:val="en-GB"/>
        </w:rPr>
        <w:t>Reports, theses and papers have no</w:t>
      </w:r>
      <w:r w:rsidR="007A1498" w:rsidRPr="000D3DAB">
        <w:rPr>
          <w:rFonts w:ascii="Arial" w:hAnsi="Arial" w:cs="Arial"/>
          <w:sz w:val="24"/>
          <w:szCs w:val="24"/>
          <w:lang w:val="en-GB"/>
        </w:rPr>
        <w:t xml:space="preserve"> style shee</w:t>
      </w:r>
      <w:r w:rsidR="00FF1B23" w:rsidRPr="000D3DAB">
        <w:rPr>
          <w:rFonts w:ascii="Arial" w:hAnsi="Arial" w:cs="Arial"/>
          <w:sz w:val="24"/>
          <w:szCs w:val="24"/>
          <w:lang w:val="en-GB"/>
        </w:rPr>
        <w:t>t in the</w:t>
      </w:r>
      <w:r w:rsidR="007A1498" w:rsidRPr="000D3DAB">
        <w:rPr>
          <w:rFonts w:ascii="Arial" w:hAnsi="Arial" w:cs="Arial"/>
          <w:sz w:val="24"/>
          <w:szCs w:val="24"/>
          <w:lang w:val="en-GB"/>
        </w:rPr>
        <w:t xml:space="preserve"> Appendix.</w:t>
      </w:r>
    </w:p>
    <w:p w:rsidR="00762000" w:rsidRPr="000D3DAB" w:rsidRDefault="00762000" w:rsidP="00762000">
      <w:pPr>
        <w:pStyle w:val="StandardTitelseite"/>
        <w:spacing w:line="360" w:lineRule="auto"/>
        <w:jc w:val="left"/>
        <w:rPr>
          <w:rFonts w:ascii="Arial" w:hAnsi="Arial" w:cs="Arial"/>
          <w:sz w:val="24"/>
          <w:szCs w:val="24"/>
          <w:lang w:val="en-GB"/>
        </w:rPr>
      </w:pPr>
    </w:p>
    <w:p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Books, Contributions to Books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w:t>
      </w:r>
      <w:r w:rsidRPr="000D3DAB">
        <w:rPr>
          <w:rFonts w:ascii="Arial" w:hAnsi="Arial" w:cs="Arial"/>
          <w:i/>
          <w:sz w:val="24"/>
          <w:szCs w:val="24"/>
          <w:lang w:val="en-GB"/>
        </w:rPr>
        <w:t>Title: Subtitle</w:t>
      </w:r>
      <w:r w:rsidRPr="000D3DAB">
        <w:rPr>
          <w:rFonts w:ascii="Arial" w:hAnsi="Arial" w:cs="Arial"/>
          <w:sz w:val="24"/>
          <w:szCs w:val="24"/>
          <w:lang w:val="en-GB"/>
        </w:rPr>
        <w:t>, edition number {if given}, Series Name {if given: series number}, Publisher, Place, State/Country, date of publication {if required: cha</w:t>
      </w:r>
      <w:r w:rsidRPr="000D3DAB">
        <w:rPr>
          <w:rFonts w:ascii="Arial" w:hAnsi="Arial" w:cs="Arial"/>
          <w:sz w:val="24"/>
          <w:szCs w:val="24"/>
          <w:lang w:val="en-GB"/>
        </w:rPr>
        <w:t>p</w:t>
      </w:r>
      <w:r w:rsidRPr="000D3DAB">
        <w:rPr>
          <w:rFonts w:ascii="Arial" w:hAnsi="Arial" w:cs="Arial"/>
          <w:sz w:val="24"/>
          <w:szCs w:val="24"/>
          <w:lang w:val="en-GB"/>
        </w:rPr>
        <w:t>ter(s), pages}.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Publisher, place, and date of publication are required for all books. No state or country is r</w:t>
      </w:r>
      <w:r w:rsidRPr="000D3DAB">
        <w:rPr>
          <w:rFonts w:ascii="Arial" w:hAnsi="Arial" w:cs="Arial"/>
          <w:sz w:val="24"/>
          <w:szCs w:val="24"/>
          <w:lang w:val="en-GB"/>
        </w:rPr>
        <w:t>e</w:t>
      </w:r>
      <w:r w:rsidRPr="000D3DAB">
        <w:rPr>
          <w:rFonts w:ascii="Arial" w:hAnsi="Arial" w:cs="Arial"/>
          <w:sz w:val="24"/>
          <w:szCs w:val="24"/>
          <w:lang w:val="en-GB"/>
        </w:rPr>
        <w:t>quired for major cities: New York, London, Moscow, etc. A differentiation must always be made between Cambridge, MA, and Cambridge, England, UK. Contributions to books require page numbers indicating the length of the contribution. If given, editors must be included. If a book has an editor or editors and no author(s) on the title page and if the reference is to the whole book and not to a specific contribution, the entry is listed under the editor’s name. An abbreviation is added to the name(s): “(ed.)” for a single editor, “(eds.)” for multiple editors.</w:t>
      </w:r>
    </w:p>
    <w:p w:rsidR="00762000" w:rsidRPr="000D3DAB" w:rsidRDefault="00762000" w:rsidP="00762000">
      <w:pPr>
        <w:pStyle w:val="StandardTitelseite"/>
        <w:spacing w:before="120" w:line="360" w:lineRule="auto"/>
        <w:rPr>
          <w:rFonts w:ascii="Arial" w:hAnsi="Arial" w:cs="Arial"/>
          <w:sz w:val="24"/>
          <w:szCs w:val="24"/>
          <w:u w:val="single"/>
          <w:lang w:val="de-AT"/>
        </w:rPr>
      </w:pPr>
      <w:r w:rsidRPr="000D3DAB">
        <w:rPr>
          <w:rFonts w:ascii="Arial" w:hAnsi="Arial" w:cs="Arial"/>
          <w:sz w:val="24"/>
          <w:szCs w:val="24"/>
          <w:u w:val="single"/>
          <w:lang w:val="de-AT"/>
        </w:rPr>
        <w:t>Examples:</w:t>
      </w:r>
    </w:p>
    <w:p w:rsidR="00762000" w:rsidRPr="000D3DAB" w:rsidRDefault="00762000" w:rsidP="00762000">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Burghardt, M., </w:t>
      </w:r>
      <w:r w:rsidRPr="000D3DAB">
        <w:rPr>
          <w:rFonts w:ascii="Arial" w:hAnsi="Arial" w:cs="Arial"/>
          <w:i/>
          <w:sz w:val="24"/>
          <w:szCs w:val="24"/>
          <w:lang w:val="de-AT"/>
        </w:rPr>
        <w:t>Einführung in Projektmanagement,</w:t>
      </w:r>
      <w:r w:rsidRPr="000D3DAB">
        <w:rPr>
          <w:rFonts w:ascii="Arial" w:hAnsi="Arial" w:cs="Arial"/>
          <w:sz w:val="24"/>
          <w:szCs w:val="24"/>
          <w:lang w:val="de-AT"/>
        </w:rPr>
        <w:t xml:space="preserve"> Publicis-MCD-Verlag, Erlangen, Germ</w:t>
      </w:r>
      <w:r w:rsidRPr="000D3DAB">
        <w:rPr>
          <w:rFonts w:ascii="Arial" w:hAnsi="Arial" w:cs="Arial"/>
          <w:sz w:val="24"/>
          <w:szCs w:val="24"/>
          <w:lang w:val="de-AT"/>
        </w:rPr>
        <w:t>a</w:t>
      </w:r>
      <w:r w:rsidRPr="000D3DAB">
        <w:rPr>
          <w:rFonts w:ascii="Arial" w:hAnsi="Arial" w:cs="Arial"/>
          <w:sz w:val="24"/>
          <w:szCs w:val="24"/>
          <w:lang w:val="de-AT"/>
        </w:rPr>
        <w:t>ny, 1995.</w:t>
      </w:r>
    </w:p>
    <w:p w:rsidR="00762000" w:rsidRPr="000D3DAB" w:rsidRDefault="00762000" w:rsidP="00762000">
      <w:pPr>
        <w:pStyle w:val="StandardTitelseite"/>
        <w:spacing w:before="120" w:line="360" w:lineRule="auto"/>
        <w:ind w:firstLine="720"/>
        <w:rPr>
          <w:rFonts w:ascii="Arial" w:hAnsi="Arial" w:cs="Arial"/>
          <w:sz w:val="24"/>
          <w:szCs w:val="24"/>
          <w:lang w:val="de-AT"/>
        </w:rPr>
      </w:pPr>
      <w:r w:rsidRPr="000D3DAB">
        <w:rPr>
          <w:rFonts w:ascii="Arial" w:hAnsi="Arial" w:cs="Arial"/>
          <w:sz w:val="24"/>
          <w:szCs w:val="24"/>
          <w:lang w:val="de-AT"/>
        </w:rPr>
        <w:t xml:space="preserve">Flühr, H., </w:t>
      </w:r>
      <w:r w:rsidRPr="000D3DAB">
        <w:rPr>
          <w:rFonts w:ascii="Arial" w:hAnsi="Arial" w:cs="Arial"/>
          <w:i/>
          <w:sz w:val="24"/>
          <w:szCs w:val="24"/>
          <w:lang w:val="de-AT"/>
        </w:rPr>
        <w:t>Avionik und Flugsich</w:t>
      </w:r>
      <w:r w:rsidRPr="000D3DAB">
        <w:rPr>
          <w:rFonts w:ascii="Arial" w:hAnsi="Arial" w:cs="Arial"/>
          <w:i/>
          <w:sz w:val="24"/>
          <w:szCs w:val="24"/>
          <w:lang w:val="de-AT"/>
        </w:rPr>
        <w:t>e</w:t>
      </w:r>
      <w:r w:rsidRPr="000D3DAB">
        <w:rPr>
          <w:rFonts w:ascii="Arial" w:hAnsi="Arial" w:cs="Arial"/>
          <w:i/>
          <w:sz w:val="24"/>
          <w:szCs w:val="24"/>
          <w:lang w:val="de-AT"/>
        </w:rPr>
        <w:t>rungstechnik</w:t>
      </w:r>
      <w:r w:rsidRPr="000D3DAB">
        <w:rPr>
          <w:rFonts w:ascii="Arial" w:hAnsi="Arial" w:cs="Arial"/>
          <w:sz w:val="24"/>
          <w:szCs w:val="24"/>
          <w:lang w:val="de-AT"/>
        </w:rPr>
        <w:t>, 1</w:t>
      </w:r>
      <w:r w:rsidRPr="000D3DAB">
        <w:rPr>
          <w:rFonts w:ascii="Arial" w:hAnsi="Arial" w:cs="Arial"/>
          <w:sz w:val="24"/>
          <w:szCs w:val="24"/>
          <w:vertAlign w:val="superscript"/>
          <w:lang w:val="de-AT"/>
        </w:rPr>
        <w:t>st</w:t>
      </w:r>
      <w:r w:rsidRPr="000D3DAB">
        <w:rPr>
          <w:rFonts w:ascii="Arial" w:hAnsi="Arial" w:cs="Arial"/>
          <w:sz w:val="24"/>
          <w:szCs w:val="24"/>
          <w:lang w:val="de-AT"/>
        </w:rPr>
        <w:t xml:space="preserve"> ed., Springer-Verlag, Heidelberg, Germany, 2010.</w:t>
      </w:r>
    </w:p>
    <w:p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Oates, G. C., (ed.), </w:t>
      </w:r>
      <w:r w:rsidRPr="000D3DAB">
        <w:rPr>
          <w:rFonts w:ascii="Arial" w:hAnsi="Arial" w:cs="Arial"/>
          <w:i/>
          <w:sz w:val="24"/>
          <w:szCs w:val="24"/>
          <w:lang w:val="en-GB"/>
        </w:rPr>
        <w:t>Aerothermodynamics of Gas Turbine and Rocket Propulsion</w:t>
      </w:r>
      <w:r w:rsidRPr="000D3DAB">
        <w:rPr>
          <w:rFonts w:ascii="Arial" w:hAnsi="Arial" w:cs="Arial"/>
          <w:sz w:val="24"/>
          <w:szCs w:val="24"/>
          <w:lang w:val="en-GB"/>
        </w:rPr>
        <w:t>, AIAA Ed</w:t>
      </w:r>
      <w:r w:rsidRPr="000D3DAB">
        <w:rPr>
          <w:rFonts w:ascii="Arial" w:hAnsi="Arial" w:cs="Arial"/>
          <w:sz w:val="24"/>
          <w:szCs w:val="24"/>
          <w:lang w:val="en-GB"/>
        </w:rPr>
        <w:t>u</w:t>
      </w:r>
      <w:r w:rsidRPr="000D3DAB">
        <w:rPr>
          <w:rFonts w:ascii="Arial" w:hAnsi="Arial" w:cs="Arial"/>
          <w:sz w:val="24"/>
          <w:szCs w:val="24"/>
          <w:lang w:val="en-GB"/>
        </w:rPr>
        <w:t>cation Series, AIAA, New York, 1984.</w:t>
      </w:r>
      <w:proofErr w:type="gramEnd"/>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Peyret, R., and Taylor, T. D., </w:t>
      </w:r>
      <w:r w:rsidRPr="000D3DAB">
        <w:rPr>
          <w:rFonts w:ascii="Arial" w:hAnsi="Arial" w:cs="Arial"/>
          <w:i/>
          <w:sz w:val="24"/>
          <w:szCs w:val="24"/>
          <w:lang w:val="en-GB"/>
        </w:rPr>
        <w:t>Co</w:t>
      </w:r>
      <w:r w:rsidRPr="000D3DAB">
        <w:rPr>
          <w:rFonts w:ascii="Arial" w:hAnsi="Arial" w:cs="Arial"/>
          <w:i/>
          <w:sz w:val="24"/>
          <w:szCs w:val="24"/>
          <w:lang w:val="en-GB"/>
        </w:rPr>
        <w:t>m</w:t>
      </w:r>
      <w:r w:rsidRPr="000D3DAB">
        <w:rPr>
          <w:rFonts w:ascii="Arial" w:hAnsi="Arial" w:cs="Arial"/>
          <w:i/>
          <w:sz w:val="24"/>
          <w:szCs w:val="24"/>
          <w:lang w:val="en-GB"/>
        </w:rPr>
        <w:t>putational Methods in Fluid Flow</w:t>
      </w:r>
      <w:r w:rsidRPr="000D3DAB">
        <w:rPr>
          <w:rFonts w:ascii="Arial" w:hAnsi="Arial" w:cs="Arial"/>
          <w:sz w:val="24"/>
          <w:szCs w:val="24"/>
          <w:lang w:val="en-GB"/>
        </w:rPr>
        <w:t>, 2</w:t>
      </w:r>
      <w:r w:rsidRPr="000D3DAB">
        <w:rPr>
          <w:rFonts w:ascii="Arial" w:hAnsi="Arial" w:cs="Arial"/>
          <w:sz w:val="24"/>
          <w:szCs w:val="24"/>
          <w:vertAlign w:val="superscript"/>
          <w:lang w:val="en-GB"/>
        </w:rPr>
        <w:t>nd</w:t>
      </w:r>
      <w:r w:rsidRPr="000D3DAB">
        <w:rPr>
          <w:rFonts w:ascii="Arial" w:hAnsi="Arial" w:cs="Arial"/>
          <w:sz w:val="24"/>
          <w:szCs w:val="24"/>
          <w:lang w:val="en-GB"/>
        </w:rPr>
        <w:t xml:space="preserve"> ed., Springer-Verlag, New York, 1983, Chaps. </w:t>
      </w:r>
      <w:proofErr w:type="gramStart"/>
      <w:r w:rsidRPr="000D3DAB">
        <w:rPr>
          <w:rFonts w:ascii="Arial" w:hAnsi="Arial" w:cs="Arial"/>
          <w:sz w:val="24"/>
          <w:szCs w:val="24"/>
          <w:lang w:val="en-GB"/>
        </w:rPr>
        <w:t>7, 14.</w:t>
      </w:r>
      <w:proofErr w:type="gramEnd"/>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Tatzl, D., “English for Aviation and the ICAO Language Proficiency Requirements,” </w:t>
      </w:r>
      <w:r w:rsidRPr="000D3DAB">
        <w:rPr>
          <w:rFonts w:ascii="Arial" w:hAnsi="Arial" w:cs="Arial"/>
          <w:i/>
          <w:sz w:val="24"/>
          <w:szCs w:val="24"/>
          <w:lang w:val="en-GB"/>
        </w:rPr>
        <w:t>Contexts of English in Use: Past and Present: A Fes</w:t>
      </w:r>
      <w:r w:rsidRPr="000D3DAB">
        <w:rPr>
          <w:rFonts w:ascii="Arial" w:hAnsi="Arial" w:cs="Arial"/>
          <w:i/>
          <w:sz w:val="24"/>
          <w:szCs w:val="24"/>
          <w:lang w:val="en-GB"/>
        </w:rPr>
        <w:t>t</w:t>
      </w:r>
      <w:r w:rsidRPr="000D3DAB">
        <w:rPr>
          <w:rFonts w:ascii="Arial" w:hAnsi="Arial" w:cs="Arial"/>
          <w:i/>
          <w:sz w:val="24"/>
          <w:szCs w:val="24"/>
          <w:lang w:val="en-GB"/>
        </w:rPr>
        <w:t>schrift for Peter Bierbaumer on the Occasion of the 40th Anniversary of His Career at the University of Graz</w:t>
      </w:r>
      <w:r w:rsidRPr="000D3DAB">
        <w:rPr>
          <w:rFonts w:ascii="Arial" w:hAnsi="Arial" w:cs="Arial"/>
          <w:sz w:val="24"/>
          <w:szCs w:val="24"/>
          <w:lang w:val="en-GB"/>
        </w:rPr>
        <w:t>, edited by M. Reitbauer, N. Campbell, S. Mercer and R. Va</w:t>
      </w:r>
      <w:r w:rsidRPr="000D3DAB">
        <w:rPr>
          <w:rFonts w:ascii="Arial" w:hAnsi="Arial" w:cs="Arial"/>
          <w:sz w:val="24"/>
          <w:szCs w:val="24"/>
          <w:lang w:val="en-GB"/>
        </w:rPr>
        <w:t>u</w:t>
      </w:r>
      <w:r w:rsidRPr="000D3DAB">
        <w:rPr>
          <w:rFonts w:ascii="Arial" w:hAnsi="Arial" w:cs="Arial"/>
          <w:sz w:val="24"/>
          <w:szCs w:val="24"/>
          <w:lang w:val="en-GB"/>
        </w:rPr>
        <w:t>petitsch, Braumüller, Wien, 2007, pp. 77–88.</w:t>
      </w:r>
    </w:p>
    <w:p w:rsidR="00762000" w:rsidRPr="000D3DAB" w:rsidRDefault="00762000" w:rsidP="00762000">
      <w:pPr>
        <w:pStyle w:val="StandardTitelseite"/>
        <w:spacing w:before="120" w:line="360" w:lineRule="auto"/>
        <w:rPr>
          <w:rFonts w:ascii="Arial" w:hAnsi="Arial" w:cs="Arial"/>
          <w:sz w:val="24"/>
          <w:szCs w:val="24"/>
          <w:lang w:val="en-GB"/>
        </w:rPr>
      </w:pPr>
    </w:p>
    <w:p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Periodicals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Periodical Name</w:t>
      </w:r>
      <w:r w:rsidRPr="000D3DAB">
        <w:rPr>
          <w:rFonts w:ascii="Arial" w:hAnsi="Arial" w:cs="Arial"/>
          <w:sz w:val="24"/>
          <w:szCs w:val="24"/>
          <w:lang w:val="en-GB"/>
        </w:rPr>
        <w:t>, Vol. {volume}, No. {number}, date of publication, pp. {pages}.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All of the preceding information is required. The journal issue number (“No. 11”) is pr</w:t>
      </w:r>
      <w:r w:rsidRPr="000D3DAB">
        <w:rPr>
          <w:rFonts w:ascii="Arial" w:hAnsi="Arial" w:cs="Arial"/>
          <w:sz w:val="24"/>
          <w:szCs w:val="24"/>
          <w:lang w:val="en-GB"/>
        </w:rPr>
        <w:t>e</w:t>
      </w:r>
      <w:r w:rsidRPr="000D3DAB">
        <w:rPr>
          <w:rFonts w:ascii="Arial" w:hAnsi="Arial" w:cs="Arial"/>
          <w:sz w:val="24"/>
          <w:szCs w:val="24"/>
          <w:lang w:val="en-GB"/>
        </w:rPr>
        <w:t>ferred, but the month (Nov.) can be substituted if the issue number is not available. Use the complete date for daily and weekly publications. Transactions follow the same style as other journals; if punctuation is necessary, use a colon to separate the transa</w:t>
      </w:r>
      <w:r w:rsidRPr="000D3DAB">
        <w:rPr>
          <w:rFonts w:ascii="Arial" w:hAnsi="Arial" w:cs="Arial"/>
          <w:sz w:val="24"/>
          <w:szCs w:val="24"/>
          <w:lang w:val="en-GB"/>
        </w:rPr>
        <w:t>c</w:t>
      </w:r>
      <w:r w:rsidRPr="000D3DAB">
        <w:rPr>
          <w:rFonts w:ascii="Arial" w:hAnsi="Arial" w:cs="Arial"/>
          <w:sz w:val="24"/>
          <w:szCs w:val="24"/>
          <w:lang w:val="en-GB"/>
        </w:rPr>
        <w:t>tions title from the journal title. Page numbers indicate the length of an article. Pages quoted can be added, but since they are included in the text reference, this is not necessary. Articles completely interrupted by intervening sections list all the pages that contain passages of that article.</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Dornheim, M. A., “Planetary Flight Surge Faces Budget Realities,” </w:t>
      </w:r>
      <w:r w:rsidRPr="000D3DAB">
        <w:rPr>
          <w:rFonts w:ascii="Arial" w:hAnsi="Arial" w:cs="Arial"/>
          <w:i/>
          <w:sz w:val="24"/>
          <w:szCs w:val="24"/>
          <w:lang w:val="en-GB"/>
        </w:rPr>
        <w:t>Aviation Week and Space Technology</w:t>
      </w:r>
      <w:r w:rsidRPr="000D3DAB">
        <w:rPr>
          <w:rFonts w:ascii="Arial" w:hAnsi="Arial" w:cs="Arial"/>
          <w:sz w:val="24"/>
          <w:szCs w:val="24"/>
          <w:lang w:val="en-GB"/>
        </w:rPr>
        <w:t>, Vol. 145, No. 24, 9 Dec. 1996, pp. 44–46.</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Sporer-Fellner, S., Flühr, H., Haider, M., Kappertz, P., and Hering, H., “Evaluation of a Mobile Horizontal Radar Display Filter for Air Traffic Controllers,” </w:t>
      </w:r>
      <w:r w:rsidRPr="000D3DAB">
        <w:rPr>
          <w:rFonts w:ascii="Arial" w:hAnsi="Arial" w:cs="Arial"/>
          <w:i/>
          <w:sz w:val="24"/>
          <w:szCs w:val="24"/>
          <w:lang w:val="en-GB"/>
        </w:rPr>
        <w:t>International Journal of Applied Aviation Studies</w:t>
      </w:r>
      <w:r w:rsidRPr="000D3DAB">
        <w:rPr>
          <w:rFonts w:ascii="Arial" w:hAnsi="Arial" w:cs="Arial"/>
          <w:sz w:val="24"/>
          <w:szCs w:val="24"/>
          <w:lang w:val="en-GB"/>
        </w:rPr>
        <w:t>, Vol. 9, No. 1, 2009, pp. 43–55.</w:t>
      </w:r>
    </w:p>
    <w:p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Terster, W., “NASA Considers Switch to Delta 2,” </w:t>
      </w:r>
      <w:r w:rsidRPr="000D3DAB">
        <w:rPr>
          <w:rFonts w:ascii="Arial" w:hAnsi="Arial" w:cs="Arial"/>
          <w:i/>
          <w:sz w:val="24"/>
          <w:szCs w:val="24"/>
          <w:lang w:val="en-GB"/>
        </w:rPr>
        <w:t>Space News</w:t>
      </w:r>
      <w:r w:rsidRPr="000D3DAB">
        <w:rPr>
          <w:rFonts w:ascii="Arial" w:hAnsi="Arial" w:cs="Arial"/>
          <w:sz w:val="24"/>
          <w:szCs w:val="24"/>
          <w:lang w:val="en-GB"/>
        </w:rPr>
        <w:t>, Vol. 8, No. 2, 13–19 Jan. 1997, pp. 1, 18.</w:t>
      </w:r>
      <w:proofErr w:type="gramEnd"/>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Vatistas, G. H., Lin, S., and Kwok, C. K., “Reverse Flow Radius in Vortex Chambers,” </w:t>
      </w:r>
      <w:r w:rsidRPr="000D3DAB">
        <w:rPr>
          <w:rFonts w:ascii="Arial" w:hAnsi="Arial" w:cs="Arial"/>
          <w:i/>
          <w:sz w:val="24"/>
          <w:szCs w:val="24"/>
          <w:lang w:val="en-GB"/>
        </w:rPr>
        <w:t>AIAA Journal</w:t>
      </w:r>
      <w:r w:rsidRPr="000D3DAB">
        <w:rPr>
          <w:rFonts w:ascii="Arial" w:hAnsi="Arial" w:cs="Arial"/>
          <w:sz w:val="24"/>
          <w:szCs w:val="24"/>
          <w:lang w:val="en-GB"/>
        </w:rPr>
        <w:t>, Vol. 24, No. 11, 1986, pp. 1871–1877, here pp. 1872, 1873.</w:t>
      </w:r>
    </w:p>
    <w:p w:rsidR="00762000" w:rsidRPr="000D3DAB" w:rsidRDefault="00762000" w:rsidP="00762000">
      <w:pPr>
        <w:pStyle w:val="StandardTitelseite"/>
        <w:spacing w:before="120" w:line="360" w:lineRule="auto"/>
        <w:rPr>
          <w:rFonts w:ascii="Arial" w:hAnsi="Arial" w:cs="Arial"/>
          <w:sz w:val="24"/>
          <w:szCs w:val="24"/>
          <w:lang w:val="en-GB"/>
        </w:rPr>
      </w:pPr>
    </w:p>
    <w:p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Proceedings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Proceedings/Conference Name</w:t>
      </w:r>
      <w:r w:rsidRPr="000D3DAB">
        <w:rPr>
          <w:rFonts w:ascii="Arial" w:hAnsi="Arial" w:cs="Arial"/>
          <w:sz w:val="24"/>
          <w:szCs w:val="24"/>
          <w:lang w:val="en-GB"/>
        </w:rPr>
        <w:t>, edited by {Name}, Vol. {volume}, Publisher, Place, State/Country, date of pu</w:t>
      </w:r>
      <w:r w:rsidRPr="000D3DAB">
        <w:rPr>
          <w:rFonts w:ascii="Arial" w:hAnsi="Arial" w:cs="Arial"/>
          <w:sz w:val="24"/>
          <w:szCs w:val="24"/>
          <w:lang w:val="en-GB"/>
        </w:rPr>
        <w:t>b</w:t>
      </w:r>
      <w:r w:rsidRPr="000D3DAB">
        <w:rPr>
          <w:rFonts w:ascii="Arial" w:hAnsi="Arial" w:cs="Arial"/>
          <w:sz w:val="24"/>
          <w:szCs w:val="24"/>
          <w:lang w:val="en-GB"/>
        </w:rPr>
        <w:t>lication, pp. {pages}.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At a minimum, proceedings must have the same information as other book references: paper (chapter) and volume title, editor (if applicable), name and location of publisher, and </w:t>
      </w:r>
      <w:bookmarkStart w:id="45" w:name="OLE_LINK1"/>
      <w:bookmarkStart w:id="46" w:name="OLE_LINK2"/>
      <w:r w:rsidRPr="000D3DAB">
        <w:rPr>
          <w:rFonts w:ascii="Arial" w:hAnsi="Arial" w:cs="Arial"/>
          <w:sz w:val="24"/>
          <w:szCs w:val="24"/>
          <w:lang w:val="en-GB"/>
        </w:rPr>
        <w:t>page numbers</w:t>
      </w:r>
      <w:bookmarkEnd w:id="45"/>
      <w:bookmarkEnd w:id="46"/>
      <w:r w:rsidRPr="000D3DAB">
        <w:rPr>
          <w:rFonts w:ascii="Arial" w:hAnsi="Arial" w:cs="Arial"/>
          <w:sz w:val="24"/>
          <w:szCs w:val="24"/>
          <w:lang w:val="en-GB"/>
        </w:rPr>
        <w:t>. Do not include paper numbers in proceedings references, and delete the co</w:t>
      </w:r>
      <w:r w:rsidRPr="000D3DAB">
        <w:rPr>
          <w:rFonts w:ascii="Arial" w:hAnsi="Arial" w:cs="Arial"/>
          <w:sz w:val="24"/>
          <w:szCs w:val="24"/>
          <w:lang w:val="en-GB"/>
        </w:rPr>
        <w:t>n</w:t>
      </w:r>
      <w:r w:rsidRPr="000D3DAB">
        <w:rPr>
          <w:rFonts w:ascii="Arial" w:hAnsi="Arial" w:cs="Arial"/>
          <w:sz w:val="24"/>
          <w:szCs w:val="24"/>
          <w:lang w:val="en-GB"/>
        </w:rPr>
        <w:t>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examples below.</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Chi, Y., (ed.), </w:t>
      </w:r>
      <w:r w:rsidRPr="000D3DAB">
        <w:rPr>
          <w:rFonts w:ascii="Arial" w:hAnsi="Arial" w:cs="Arial"/>
          <w:i/>
          <w:sz w:val="24"/>
          <w:szCs w:val="24"/>
          <w:lang w:val="en-GB"/>
        </w:rPr>
        <w:t>Fluid Mechanics Proceedings</w:t>
      </w:r>
      <w:r w:rsidRPr="000D3DAB">
        <w:rPr>
          <w:rFonts w:ascii="Arial" w:hAnsi="Arial" w:cs="Arial"/>
          <w:sz w:val="24"/>
          <w:szCs w:val="24"/>
          <w:lang w:val="en-GB"/>
        </w:rPr>
        <w:t>, SP-255, NASA, 1993.</w:t>
      </w:r>
      <w:proofErr w:type="gramEnd"/>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Morris, J. D., “Convective Heat Transfer in Radially Rotating Ducts,” </w:t>
      </w:r>
      <w:r w:rsidRPr="000D3DAB">
        <w:rPr>
          <w:rFonts w:ascii="Arial" w:hAnsi="Arial" w:cs="Arial"/>
          <w:i/>
          <w:sz w:val="24"/>
          <w:szCs w:val="24"/>
          <w:lang w:val="en-GB"/>
        </w:rPr>
        <w:t>Proceedings of the A</w:t>
      </w:r>
      <w:r w:rsidRPr="000D3DAB">
        <w:rPr>
          <w:rFonts w:ascii="Arial" w:hAnsi="Arial" w:cs="Arial"/>
          <w:i/>
          <w:sz w:val="24"/>
          <w:szCs w:val="24"/>
          <w:lang w:val="en-GB"/>
        </w:rPr>
        <w:t>n</w:t>
      </w:r>
      <w:r w:rsidRPr="000D3DAB">
        <w:rPr>
          <w:rFonts w:ascii="Arial" w:hAnsi="Arial" w:cs="Arial"/>
          <w:i/>
          <w:sz w:val="24"/>
          <w:szCs w:val="24"/>
          <w:lang w:val="en-GB"/>
        </w:rPr>
        <w:t>nual Heat Transfer Conference</w:t>
      </w:r>
      <w:r w:rsidRPr="000D3DAB">
        <w:rPr>
          <w:rFonts w:ascii="Arial" w:hAnsi="Arial" w:cs="Arial"/>
          <w:sz w:val="24"/>
          <w:szCs w:val="24"/>
          <w:lang w:val="en-GB"/>
        </w:rPr>
        <w:t>, edited by B. Corbell, Vol. 1, Inst. of Mechanical Enginee</w:t>
      </w:r>
      <w:r w:rsidRPr="000D3DAB">
        <w:rPr>
          <w:rFonts w:ascii="Arial" w:hAnsi="Arial" w:cs="Arial"/>
          <w:sz w:val="24"/>
          <w:szCs w:val="24"/>
          <w:lang w:val="en-GB"/>
        </w:rPr>
        <w:t>r</w:t>
      </w:r>
      <w:r w:rsidRPr="000D3DAB">
        <w:rPr>
          <w:rFonts w:ascii="Arial" w:hAnsi="Arial" w:cs="Arial"/>
          <w:sz w:val="24"/>
          <w:szCs w:val="24"/>
          <w:lang w:val="en-GB"/>
        </w:rPr>
        <w:t>ing, New York, 1992, pp. 227–234.</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Thompson, C. M., “Spacecraft Thermal Control, Design, and Operation,” </w:t>
      </w:r>
      <w:r w:rsidRPr="000D3DAB">
        <w:rPr>
          <w:rFonts w:ascii="Arial" w:hAnsi="Arial" w:cs="Arial"/>
          <w:i/>
          <w:sz w:val="24"/>
          <w:szCs w:val="24"/>
          <w:lang w:val="en-GB"/>
        </w:rPr>
        <w:t>AIAA Guidance, Navigation, and Control Conference</w:t>
      </w:r>
      <w:r w:rsidRPr="000D3DAB">
        <w:rPr>
          <w:rFonts w:ascii="Arial" w:hAnsi="Arial" w:cs="Arial"/>
          <w:sz w:val="24"/>
          <w:szCs w:val="24"/>
          <w:lang w:val="en-GB"/>
        </w:rPr>
        <w:t>, CP849, Vol. 1, AIAA, Washington, DC, 1989, pp. 103–115.</w:t>
      </w:r>
    </w:p>
    <w:p w:rsidR="00762000" w:rsidRPr="000D3DAB" w:rsidRDefault="00762000" w:rsidP="00762000">
      <w:pPr>
        <w:pStyle w:val="StandardTitelseite"/>
        <w:spacing w:before="120" w:line="360" w:lineRule="auto"/>
        <w:rPr>
          <w:rFonts w:ascii="Arial" w:hAnsi="Arial" w:cs="Arial"/>
          <w:sz w:val="24"/>
          <w:szCs w:val="24"/>
          <w:lang w:val="en-GB"/>
        </w:rPr>
      </w:pPr>
    </w:p>
    <w:p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Reports, Theses and Individual Papers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Author(s), “Title,” report number/reference {if required: type of source such as Master’s Thesis}, Place, State/Country, date of publication/submission {if required: cha</w:t>
      </w:r>
      <w:r w:rsidRPr="000D3DAB">
        <w:rPr>
          <w:rFonts w:ascii="Arial" w:hAnsi="Arial" w:cs="Arial"/>
          <w:sz w:val="24"/>
          <w:szCs w:val="24"/>
          <w:lang w:val="en-GB"/>
        </w:rPr>
        <w:t>p</w:t>
      </w:r>
      <w:r w:rsidRPr="000D3DAB">
        <w:rPr>
          <w:rFonts w:ascii="Arial" w:hAnsi="Arial" w:cs="Arial"/>
          <w:sz w:val="24"/>
          <w:szCs w:val="24"/>
          <w:lang w:val="en-GB"/>
        </w:rPr>
        <w:t>ter(s), pages}.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Government agency reports do not require locations. For reports such as NASA TM-85940, neither </w:t>
      </w:r>
      <w:proofErr w:type="gramStart"/>
      <w:r w:rsidRPr="000D3DAB">
        <w:rPr>
          <w:rFonts w:ascii="Arial" w:hAnsi="Arial" w:cs="Arial"/>
          <w:sz w:val="24"/>
          <w:szCs w:val="24"/>
          <w:lang w:val="en-GB"/>
        </w:rPr>
        <w:t>insert</w:t>
      </w:r>
      <w:proofErr w:type="gramEnd"/>
      <w:r w:rsidRPr="000D3DAB">
        <w:rPr>
          <w:rFonts w:ascii="Arial" w:hAnsi="Arial" w:cs="Arial"/>
          <w:sz w:val="24"/>
          <w:szCs w:val="24"/>
          <w:lang w:val="en-GB"/>
        </w:rPr>
        <w:t xml:space="preserve"> nor delete dashes; leave them as provided by the author. Place of publication should be given, although it is not mandatory, for military and company reports. Always i</w:t>
      </w:r>
      <w:r w:rsidRPr="000D3DAB">
        <w:rPr>
          <w:rFonts w:ascii="Arial" w:hAnsi="Arial" w:cs="Arial"/>
          <w:sz w:val="24"/>
          <w:szCs w:val="24"/>
          <w:lang w:val="en-GB"/>
        </w:rPr>
        <w:t>n</w:t>
      </w:r>
      <w:r w:rsidRPr="000D3DAB">
        <w:rPr>
          <w:rFonts w:ascii="Arial" w:hAnsi="Arial" w:cs="Arial"/>
          <w:sz w:val="24"/>
          <w:szCs w:val="24"/>
          <w:lang w:val="en-GB"/>
        </w:rPr>
        <w:t>clude a city and state for universities. Papers need only the name of the sponsor; neither the sponsor’s location nor the conference name and location are required. Do not confuse pr</w:t>
      </w:r>
      <w:r w:rsidRPr="000D3DAB">
        <w:rPr>
          <w:rFonts w:ascii="Arial" w:hAnsi="Arial" w:cs="Arial"/>
          <w:sz w:val="24"/>
          <w:szCs w:val="24"/>
          <w:lang w:val="en-GB"/>
        </w:rPr>
        <w:t>o</w:t>
      </w:r>
      <w:r w:rsidRPr="000D3DAB">
        <w:rPr>
          <w:rFonts w:ascii="Arial" w:hAnsi="Arial" w:cs="Arial"/>
          <w:sz w:val="24"/>
          <w:szCs w:val="24"/>
          <w:lang w:val="en-GB"/>
        </w:rPr>
        <w:t>ceedings references with conference papers.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Chapman, G. T., and Tobak, M., “Nonlinear Problems in Flight Dynamics,” NASA TM-85940, 1984.</w:t>
      </w:r>
      <w:proofErr w:type="gramEnd"/>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Steger, J. L., Jr., Nietubicz, C. J., and Heavey, J. E., “A General Curvilinear Grid Gener</w:t>
      </w:r>
      <w:r w:rsidRPr="000D3DAB">
        <w:rPr>
          <w:rFonts w:ascii="Arial" w:hAnsi="Arial" w:cs="Arial"/>
          <w:sz w:val="24"/>
          <w:szCs w:val="24"/>
          <w:lang w:val="en-GB"/>
        </w:rPr>
        <w:t>a</w:t>
      </w:r>
      <w:r w:rsidRPr="000D3DAB">
        <w:rPr>
          <w:rFonts w:ascii="Arial" w:hAnsi="Arial" w:cs="Arial"/>
          <w:sz w:val="24"/>
          <w:szCs w:val="24"/>
          <w:lang w:val="en-GB"/>
        </w:rPr>
        <w:t>tion Program for Projectile Configurations,” U.S. Army Ballistic Research Lab., Rept. ARBRL-MR03142, Aberdeen Proving Ground, MD, Oct. 1981.</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Tseng, K., “Nonlinear Green’s Function Method for Transonic Potential Flow,” Ph.D. Disse</w:t>
      </w:r>
      <w:r w:rsidRPr="000D3DAB">
        <w:rPr>
          <w:rFonts w:ascii="Arial" w:hAnsi="Arial" w:cs="Arial"/>
          <w:sz w:val="24"/>
          <w:szCs w:val="24"/>
          <w:lang w:val="en-GB"/>
        </w:rPr>
        <w:t>r</w:t>
      </w:r>
      <w:r w:rsidRPr="000D3DAB">
        <w:rPr>
          <w:rFonts w:ascii="Arial" w:hAnsi="Arial" w:cs="Arial"/>
          <w:sz w:val="24"/>
          <w:szCs w:val="24"/>
          <w:lang w:val="en-GB"/>
        </w:rPr>
        <w:t>tation, Aeronautics and Astronautics Dept., Boston Univ., Cambridge, MA, 1983.</w:t>
      </w:r>
    </w:p>
    <w:p w:rsidR="00762000" w:rsidRPr="000D3DAB" w:rsidRDefault="00762000" w:rsidP="00762000">
      <w:pPr>
        <w:pStyle w:val="StandardTitelseite"/>
        <w:spacing w:before="120" w:line="360" w:lineRule="auto"/>
        <w:rPr>
          <w:rFonts w:ascii="Arial" w:hAnsi="Arial" w:cs="Arial"/>
          <w:sz w:val="24"/>
          <w:szCs w:val="24"/>
          <w:lang w:val="en-GB"/>
        </w:rPr>
      </w:pPr>
    </w:p>
    <w:p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Electronic Publications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Main rule:</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Electronic journals:</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 xml:space="preserve">Author(s), “Title,” </w:t>
      </w:r>
      <w:r w:rsidRPr="000D3DAB">
        <w:rPr>
          <w:rFonts w:ascii="Arial" w:hAnsi="Arial" w:cs="Arial"/>
          <w:i/>
          <w:sz w:val="24"/>
          <w:szCs w:val="24"/>
          <w:lang w:val="en-GB"/>
        </w:rPr>
        <w:t>Periodical/Proceedings/Conference Name</w:t>
      </w:r>
      <w:r w:rsidRPr="000D3DAB">
        <w:rPr>
          <w:rFonts w:ascii="Arial" w:hAnsi="Arial" w:cs="Arial"/>
          <w:sz w:val="24"/>
          <w:szCs w:val="24"/>
          <w:lang w:val="en-GB"/>
        </w:rPr>
        <w:t xml:space="preserve"> [type of source], Vol. {volume}, No. {number}, Publisher {if required}, Place {if required}, State/Country {if required}, date of pu</w:t>
      </w:r>
      <w:r w:rsidRPr="000D3DAB">
        <w:rPr>
          <w:rFonts w:ascii="Arial" w:hAnsi="Arial" w:cs="Arial"/>
          <w:sz w:val="24"/>
          <w:szCs w:val="24"/>
          <w:lang w:val="en-GB"/>
        </w:rPr>
        <w:t>b</w:t>
      </w:r>
      <w:r w:rsidRPr="000D3DAB">
        <w:rPr>
          <w:rFonts w:ascii="Arial" w:hAnsi="Arial" w:cs="Arial"/>
          <w:sz w:val="24"/>
          <w:szCs w:val="24"/>
          <w:lang w:val="en-GB"/>
        </w:rPr>
        <w:t xml:space="preserve">lication, pp. {if given: pages}, URL: </w:t>
      </w:r>
      <w:hyperlink r:id="rId15" w:history="1">
        <w:r w:rsidRPr="000D3DAB">
          <w:rPr>
            <w:rStyle w:val="Link"/>
            <w:rFonts w:ascii="Arial" w:hAnsi="Arial" w:cs="Arial"/>
            <w:color w:val="auto"/>
            <w:sz w:val="24"/>
            <w:szCs w:val="24"/>
            <w:lang w:val="en-GB"/>
          </w:rPr>
          <w:t>http://www.xxx.yyy</w:t>
        </w:r>
      </w:hyperlink>
      <w:r w:rsidRPr="000D3DAB">
        <w:rPr>
          <w:rFonts w:ascii="Arial" w:hAnsi="Arial" w:cs="Arial"/>
          <w:sz w:val="24"/>
          <w:szCs w:val="24"/>
          <w:lang w:val="en-GB"/>
        </w:rPr>
        <w:t xml:space="preserve"> [cited dd month yyyy].</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Web sites:</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Web site owner, “(</w:t>
      </w:r>
      <w:proofErr w:type="gramStart"/>
      <w:r w:rsidRPr="000D3DAB">
        <w:rPr>
          <w:rFonts w:ascii="Arial" w:hAnsi="Arial" w:cs="Arial"/>
          <w:sz w:val="24"/>
          <w:szCs w:val="24"/>
          <w:lang w:val="en-GB"/>
        </w:rPr>
        <w:t>Sub)Title</w:t>
      </w:r>
      <w:proofErr w:type="gramEnd"/>
      <w:r w:rsidRPr="000D3DAB">
        <w:rPr>
          <w:rFonts w:ascii="Arial" w:hAnsi="Arial" w:cs="Arial"/>
          <w:sz w:val="24"/>
          <w:szCs w:val="24"/>
          <w:lang w:val="en-GB"/>
        </w:rPr>
        <w:t xml:space="preserve">,” [web site], URL: </w:t>
      </w:r>
      <w:hyperlink r:id="rId16" w:history="1">
        <w:r w:rsidRPr="000D3DAB">
          <w:rPr>
            <w:rStyle w:val="Link"/>
            <w:rFonts w:ascii="Arial" w:hAnsi="Arial" w:cs="Arial"/>
            <w:color w:val="auto"/>
            <w:sz w:val="24"/>
            <w:szCs w:val="24"/>
            <w:lang w:val="en-GB"/>
          </w:rPr>
          <w:t>http://www.xxx.yyy</w:t>
        </w:r>
      </w:hyperlink>
      <w:r w:rsidRPr="000D3DAB">
        <w:rPr>
          <w:rFonts w:ascii="Arial" w:hAnsi="Arial" w:cs="Arial"/>
          <w:sz w:val="24"/>
          <w:szCs w:val="24"/>
          <w:lang w:val="en-GB"/>
        </w:rPr>
        <w:t xml:space="preserve"> [cited dd month yyyy].</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CD-ROM publications and regularly issued, dated electronic journals are permitted as refe</w:t>
      </w:r>
      <w:r w:rsidRPr="000D3DAB">
        <w:rPr>
          <w:rFonts w:ascii="Arial" w:hAnsi="Arial" w:cs="Arial"/>
          <w:sz w:val="24"/>
          <w:szCs w:val="24"/>
          <w:lang w:val="en-GB"/>
        </w:rPr>
        <w:t>r</w:t>
      </w:r>
      <w:r w:rsidRPr="000D3DAB">
        <w:rPr>
          <w:rFonts w:ascii="Arial" w:hAnsi="Arial" w:cs="Arial"/>
          <w:sz w:val="24"/>
          <w:szCs w:val="24"/>
          <w:lang w:val="en-GB"/>
        </w:rPr>
        <w:t>ences. Archived data sets also may be referenced as long as the material is openly accessible and the repository is committed to archiving the data indefinitely. References to electronic data available only from personal web sites or commercial, academic, or government ones where there is no commitment to archiving the data are not permitted (see Private Commun</w:t>
      </w:r>
      <w:r w:rsidRPr="000D3DAB">
        <w:rPr>
          <w:rFonts w:ascii="Arial" w:hAnsi="Arial" w:cs="Arial"/>
          <w:sz w:val="24"/>
          <w:szCs w:val="24"/>
          <w:lang w:val="en-GB"/>
        </w:rPr>
        <w:t>i</w:t>
      </w:r>
      <w:r w:rsidRPr="000D3DAB">
        <w:rPr>
          <w:rFonts w:ascii="Arial" w:hAnsi="Arial" w:cs="Arial"/>
          <w:sz w:val="24"/>
          <w:szCs w:val="24"/>
          <w:lang w:val="en-GB"/>
        </w:rPr>
        <w:t>cations and Web Sites). Always include the citation date using [cited dd month yyyy] for online references. Break web site addresses after pun</w:t>
      </w:r>
      <w:r w:rsidRPr="000D3DAB">
        <w:rPr>
          <w:rFonts w:ascii="Arial" w:hAnsi="Arial" w:cs="Arial"/>
          <w:sz w:val="24"/>
          <w:szCs w:val="24"/>
          <w:lang w:val="en-GB"/>
        </w:rPr>
        <w:t>c</w:t>
      </w:r>
      <w:r w:rsidRPr="000D3DAB">
        <w:rPr>
          <w:rFonts w:ascii="Arial" w:hAnsi="Arial" w:cs="Arial"/>
          <w:sz w:val="24"/>
          <w:szCs w:val="24"/>
          <w:lang w:val="en-GB"/>
        </w:rPr>
        <w:t>tuation, and do not hyphenate at line breaks. CD-ROMs require the publisher, place of publication, and state/country of publication.</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Atkins, C. P., and Scantelbury, J. D., “The Activity Coefficient of Sodium Chloride in a Simulated Pore Solution Environment,” </w:t>
      </w:r>
      <w:r w:rsidRPr="000D3DAB">
        <w:rPr>
          <w:rFonts w:ascii="Arial" w:hAnsi="Arial" w:cs="Arial"/>
          <w:i/>
          <w:sz w:val="24"/>
          <w:szCs w:val="24"/>
          <w:lang w:val="en-GB"/>
        </w:rPr>
        <w:t xml:space="preserve">Journal of Corrosion Science and Engineering </w:t>
      </w:r>
      <w:r w:rsidRPr="000D3DAB">
        <w:rPr>
          <w:rFonts w:ascii="Arial" w:hAnsi="Arial" w:cs="Arial"/>
          <w:sz w:val="24"/>
          <w:szCs w:val="24"/>
          <w:lang w:val="en-GB"/>
        </w:rPr>
        <w:t xml:space="preserve">[online journal], Vol. 1, No. 1, 1997, Paper 2, URL: </w:t>
      </w:r>
      <w:hyperlink r:id="rId17" w:history="1">
        <w:r w:rsidRPr="000D3DAB">
          <w:rPr>
            <w:rStyle w:val="Link"/>
            <w:rFonts w:ascii="Arial" w:hAnsi="Arial" w:cs="Arial"/>
            <w:color w:val="auto"/>
            <w:sz w:val="24"/>
            <w:szCs w:val="24"/>
            <w:lang w:val="en-GB"/>
          </w:rPr>
          <w:t>http://www.cp/umist.ac.uk/JCSE/vol1/</w:t>
        </w:r>
      </w:hyperlink>
      <w:r w:rsidRPr="000D3DAB">
        <w:rPr>
          <w:rFonts w:ascii="Arial" w:hAnsi="Arial" w:cs="Arial"/>
          <w:sz w:val="24"/>
          <w:szCs w:val="24"/>
          <w:u w:val="single"/>
          <w:lang w:val="en-GB"/>
        </w:rPr>
        <w:t xml:space="preserve"> vol1.html</w:t>
      </w:r>
      <w:r w:rsidRPr="000D3DAB">
        <w:rPr>
          <w:rFonts w:ascii="Arial" w:hAnsi="Arial" w:cs="Arial"/>
          <w:sz w:val="24"/>
          <w:szCs w:val="24"/>
          <w:lang w:val="en-GB"/>
        </w:rPr>
        <w:t xml:space="preserve"> [cited 13 April 1998].</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Richard, J. C., and Fralick, G. C., “Use of Drag Probe in Supersonic Flow,” </w:t>
      </w:r>
      <w:r w:rsidRPr="000D3DAB">
        <w:rPr>
          <w:rFonts w:ascii="Arial" w:hAnsi="Arial" w:cs="Arial"/>
          <w:i/>
          <w:sz w:val="24"/>
          <w:szCs w:val="24"/>
          <w:lang w:val="en-GB"/>
        </w:rPr>
        <w:t xml:space="preserve">AIAA Meeting Papers on Disc </w:t>
      </w:r>
      <w:r w:rsidRPr="000D3DAB">
        <w:rPr>
          <w:rFonts w:ascii="Arial" w:hAnsi="Arial" w:cs="Arial"/>
          <w:sz w:val="24"/>
          <w:szCs w:val="24"/>
          <w:lang w:val="en-GB"/>
        </w:rPr>
        <w:t>[CD-ROM], Vol. 1, No. 2, AIAA, Reston, VA, 1996.</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Vickers, A., “10-110 mm/hr Hypodermic Gravity Design A,” </w:t>
      </w:r>
      <w:r w:rsidRPr="000D3DAB">
        <w:rPr>
          <w:rFonts w:ascii="Arial" w:hAnsi="Arial" w:cs="Arial"/>
          <w:i/>
          <w:sz w:val="24"/>
          <w:szCs w:val="24"/>
          <w:lang w:val="en-GB"/>
        </w:rPr>
        <w:t xml:space="preserve">Rainfall Simulation Database </w:t>
      </w:r>
      <w:r w:rsidRPr="000D3DAB">
        <w:rPr>
          <w:rFonts w:ascii="Arial" w:hAnsi="Arial" w:cs="Arial"/>
          <w:sz w:val="24"/>
          <w:szCs w:val="24"/>
          <w:lang w:val="en-GB"/>
        </w:rPr>
        <w:t xml:space="preserve">[online database], URL: </w:t>
      </w:r>
      <w:r w:rsidRPr="000D3DAB">
        <w:rPr>
          <w:rFonts w:ascii="Arial" w:hAnsi="Arial" w:cs="Arial"/>
          <w:sz w:val="24"/>
          <w:szCs w:val="24"/>
          <w:u w:val="single"/>
          <w:lang w:val="en-GB"/>
        </w:rPr>
        <w:t>http://www.geog.le.ac.uk/bgrg/lab.htm</w:t>
      </w:r>
      <w:r w:rsidRPr="000D3DAB">
        <w:rPr>
          <w:rFonts w:ascii="Arial" w:hAnsi="Arial" w:cs="Arial"/>
          <w:sz w:val="24"/>
          <w:szCs w:val="24"/>
          <w:lang w:val="en-GB"/>
        </w:rPr>
        <w:t xml:space="preserve"> [cited 15 March 1998].</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Electronic books are permitted as references only if they were originally published as electronic books. In such a case, the same rules apply as for printed books (see “Books, Contributions to Books”). In addition, identify the type of source after the title (“[e-book]”) and include the network address and citation date at the end of the entry.</w:t>
      </w:r>
    </w:p>
    <w:p w:rsidR="00762000" w:rsidRPr="000D3DAB" w:rsidRDefault="00762000" w:rsidP="00762000">
      <w:pPr>
        <w:pStyle w:val="StandardTitelseite"/>
        <w:spacing w:before="120" w:line="360" w:lineRule="auto"/>
        <w:rPr>
          <w:rFonts w:ascii="Arial" w:hAnsi="Arial" w:cs="Arial"/>
          <w:sz w:val="24"/>
          <w:szCs w:val="24"/>
          <w:lang w:val="en-GB"/>
        </w:rPr>
      </w:pPr>
    </w:p>
    <w:p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Computer Software</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Include a version number and the company name and location of software packages.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TAPP, Thermochemical and Physical Properties, Software Package, Ver. 1.0, E. S. Micr</w:t>
      </w:r>
      <w:r w:rsidRPr="000D3DAB">
        <w:rPr>
          <w:rFonts w:ascii="Arial" w:hAnsi="Arial" w:cs="Arial"/>
          <w:sz w:val="24"/>
          <w:szCs w:val="24"/>
          <w:lang w:val="en-GB"/>
        </w:rPr>
        <w:t>o</w:t>
      </w:r>
      <w:r w:rsidRPr="000D3DAB">
        <w:rPr>
          <w:rFonts w:ascii="Arial" w:hAnsi="Arial" w:cs="Arial"/>
          <w:sz w:val="24"/>
          <w:szCs w:val="24"/>
          <w:lang w:val="en-GB"/>
        </w:rPr>
        <w:t>ware, Hamilton, OH, 1992.</w:t>
      </w:r>
    </w:p>
    <w:p w:rsidR="00762000" w:rsidRPr="000D3DAB" w:rsidRDefault="00762000" w:rsidP="00762000">
      <w:pPr>
        <w:pStyle w:val="StandardTitelseite"/>
        <w:spacing w:before="120" w:line="360" w:lineRule="auto"/>
        <w:rPr>
          <w:rFonts w:ascii="Arial" w:hAnsi="Arial" w:cs="Arial"/>
          <w:sz w:val="24"/>
          <w:szCs w:val="24"/>
          <w:lang w:val="en-GB"/>
        </w:rPr>
      </w:pPr>
    </w:p>
    <w:p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Patents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Patents appear infrequently. Be sure to include the patent number and date.</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Examples:</w:t>
      </w:r>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Scherrer, R., Overholster, D., and Watson, K., Lockheed Corp., Burbank, CA, U.S. Patent Application for a “Vehicle,” Docket No. P-01-1532, filed 11 Feb. 1979.</w:t>
      </w:r>
    </w:p>
    <w:p w:rsidR="00762000" w:rsidRPr="000D3DAB" w:rsidRDefault="00762000" w:rsidP="00762000">
      <w:pPr>
        <w:pStyle w:val="StandardTitelseite"/>
        <w:spacing w:before="120" w:line="360" w:lineRule="auto"/>
        <w:rPr>
          <w:rFonts w:ascii="Arial" w:hAnsi="Arial" w:cs="Arial"/>
          <w:sz w:val="24"/>
          <w:szCs w:val="24"/>
          <w:lang w:val="en-GB"/>
        </w:rPr>
      </w:pPr>
    </w:p>
    <w:p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Unpublished Papers and Books</w:t>
      </w:r>
    </w:p>
    <w:p w:rsidR="00762000" w:rsidRPr="000D3DAB" w:rsidRDefault="00762000" w:rsidP="00762000">
      <w:pPr>
        <w:pStyle w:val="StandardTitelseite"/>
        <w:spacing w:before="120" w:line="360" w:lineRule="auto"/>
        <w:rPr>
          <w:rFonts w:ascii="Arial" w:hAnsi="Arial" w:cs="Arial"/>
          <w:sz w:val="24"/>
          <w:szCs w:val="24"/>
          <w:u w:val="single"/>
          <w:lang w:val="en-GB"/>
        </w:rPr>
      </w:pPr>
      <w:r w:rsidRPr="000D3DAB">
        <w:rPr>
          <w:rFonts w:ascii="Arial" w:hAnsi="Arial" w:cs="Arial"/>
          <w:sz w:val="24"/>
          <w:szCs w:val="24"/>
          <w:u w:val="single"/>
          <w:lang w:val="en-GB"/>
        </w:rPr>
        <w:t>Explanation:</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Unpublished works can be used as references as long as they are being considered for publ</w:t>
      </w:r>
      <w:r w:rsidRPr="000D3DAB">
        <w:rPr>
          <w:rFonts w:ascii="Arial" w:hAnsi="Arial" w:cs="Arial"/>
          <w:sz w:val="24"/>
          <w:szCs w:val="24"/>
          <w:lang w:val="en-GB"/>
        </w:rPr>
        <w:t>i</w:t>
      </w:r>
      <w:r w:rsidRPr="000D3DAB">
        <w:rPr>
          <w:rFonts w:ascii="Arial" w:hAnsi="Arial" w:cs="Arial"/>
          <w:sz w:val="24"/>
          <w:szCs w:val="24"/>
          <w:lang w:val="en-GB"/>
        </w:rPr>
        <w:t>cation or can be located by the reader (such as papers that are part of an archival collection). If a journal paper or a book is being considered for publication, choose the format that reflects the status of the work (depending upon whether it has been accepted for publication). Unpu</w:t>
      </w:r>
      <w:r w:rsidRPr="000D3DAB">
        <w:rPr>
          <w:rFonts w:ascii="Arial" w:hAnsi="Arial" w:cs="Arial"/>
          <w:sz w:val="24"/>
          <w:szCs w:val="24"/>
          <w:lang w:val="en-GB"/>
        </w:rPr>
        <w:t>b</w:t>
      </w:r>
      <w:r w:rsidRPr="000D3DAB">
        <w:rPr>
          <w:rFonts w:ascii="Arial" w:hAnsi="Arial" w:cs="Arial"/>
          <w:sz w:val="24"/>
          <w:szCs w:val="24"/>
          <w:lang w:val="en-GB"/>
        </w:rPr>
        <w:t>lished works in an archive must include the name of the archive and the name and loc</w:t>
      </w:r>
      <w:r w:rsidRPr="000D3DAB">
        <w:rPr>
          <w:rFonts w:ascii="Arial" w:hAnsi="Arial" w:cs="Arial"/>
          <w:sz w:val="24"/>
          <w:szCs w:val="24"/>
          <w:lang w:val="en-GB"/>
        </w:rPr>
        <w:t>a</w:t>
      </w:r>
      <w:r w:rsidRPr="000D3DAB">
        <w:rPr>
          <w:rFonts w:ascii="Arial" w:hAnsi="Arial" w:cs="Arial"/>
          <w:sz w:val="24"/>
          <w:szCs w:val="24"/>
          <w:lang w:val="en-GB"/>
        </w:rPr>
        <w:t>tion of the university or other organisation where the archive is held. Also include any cat</w:t>
      </w:r>
      <w:r w:rsidRPr="000D3DAB">
        <w:rPr>
          <w:rFonts w:ascii="Arial" w:hAnsi="Arial" w:cs="Arial"/>
          <w:sz w:val="24"/>
          <w:szCs w:val="24"/>
          <w:lang w:val="en-GB"/>
        </w:rPr>
        <w:t>a</w:t>
      </w:r>
      <w:r w:rsidRPr="000D3DAB">
        <w:rPr>
          <w:rFonts w:ascii="Arial" w:hAnsi="Arial" w:cs="Arial"/>
          <w:sz w:val="24"/>
          <w:szCs w:val="24"/>
          <w:lang w:val="en-GB"/>
        </w:rPr>
        <w:t>loguing information that may be provided. Always query for an update if a work is about to be pu</w:t>
      </w:r>
      <w:r w:rsidRPr="000D3DAB">
        <w:rPr>
          <w:rFonts w:ascii="Arial" w:hAnsi="Arial" w:cs="Arial"/>
          <w:sz w:val="24"/>
          <w:szCs w:val="24"/>
          <w:lang w:val="en-GB"/>
        </w:rPr>
        <w:t>b</w:t>
      </w:r>
      <w:r w:rsidRPr="000D3DAB">
        <w:rPr>
          <w:rFonts w:ascii="Arial" w:hAnsi="Arial" w:cs="Arial"/>
          <w:sz w:val="24"/>
          <w:szCs w:val="24"/>
          <w:lang w:val="en-GB"/>
        </w:rPr>
        <w:t>lished.</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u w:val="single"/>
          <w:lang w:val="en-GB"/>
        </w:rPr>
        <w:t>Examples:</w:t>
      </w:r>
    </w:p>
    <w:p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 xml:space="preserve">Doe, J., “Title of Paper,” </w:t>
      </w:r>
      <w:r w:rsidRPr="000D3DAB">
        <w:rPr>
          <w:rFonts w:ascii="Arial" w:hAnsi="Arial" w:cs="Arial"/>
          <w:i/>
          <w:sz w:val="24"/>
          <w:szCs w:val="24"/>
          <w:lang w:val="en-GB"/>
        </w:rPr>
        <w:t>Name of Journal</w:t>
      </w:r>
      <w:r w:rsidRPr="000D3DAB">
        <w:rPr>
          <w:rFonts w:ascii="Arial" w:hAnsi="Arial" w:cs="Arial"/>
          <w:sz w:val="24"/>
          <w:szCs w:val="24"/>
          <w:lang w:val="en-GB"/>
        </w:rPr>
        <w:t xml:space="preserve"> (to be published).</w:t>
      </w:r>
      <w:proofErr w:type="gramEnd"/>
    </w:p>
    <w:p w:rsidR="00762000" w:rsidRPr="000D3DAB" w:rsidRDefault="00762000" w:rsidP="00762000">
      <w:pPr>
        <w:pStyle w:val="StandardTitelseite"/>
        <w:spacing w:before="120" w:line="360" w:lineRule="auto"/>
        <w:ind w:firstLine="720"/>
        <w:rPr>
          <w:rFonts w:ascii="Arial" w:hAnsi="Arial" w:cs="Arial"/>
          <w:sz w:val="24"/>
          <w:szCs w:val="24"/>
          <w:lang w:val="en-GB"/>
        </w:rPr>
      </w:pPr>
      <w:r w:rsidRPr="000D3DAB">
        <w:rPr>
          <w:rFonts w:ascii="Arial" w:hAnsi="Arial" w:cs="Arial"/>
          <w:sz w:val="24"/>
          <w:szCs w:val="24"/>
          <w:lang w:val="en-GB"/>
        </w:rPr>
        <w:t xml:space="preserve">Doe, J., “Title of Chapter,” </w:t>
      </w:r>
      <w:r w:rsidRPr="000D3DAB">
        <w:rPr>
          <w:rFonts w:ascii="Arial" w:hAnsi="Arial" w:cs="Arial"/>
          <w:i/>
          <w:sz w:val="24"/>
          <w:szCs w:val="24"/>
          <w:lang w:val="en-GB"/>
        </w:rPr>
        <w:t>Name of Book</w:t>
      </w:r>
      <w:r w:rsidRPr="000D3DAB">
        <w:rPr>
          <w:rFonts w:ascii="Arial" w:hAnsi="Arial" w:cs="Arial"/>
          <w:sz w:val="24"/>
          <w:szCs w:val="24"/>
          <w:lang w:val="en-GB"/>
        </w:rPr>
        <w:t xml:space="preserve">, edited </w:t>
      </w:r>
      <w:proofErr w:type="gramStart"/>
      <w:r w:rsidRPr="000D3DAB">
        <w:rPr>
          <w:rFonts w:ascii="Arial" w:hAnsi="Arial" w:cs="Arial"/>
          <w:sz w:val="24"/>
          <w:szCs w:val="24"/>
          <w:lang w:val="en-GB"/>
        </w:rPr>
        <w:t>by…,</w:t>
      </w:r>
      <w:proofErr w:type="gramEnd"/>
      <w:r w:rsidRPr="000D3DAB">
        <w:rPr>
          <w:rFonts w:ascii="Arial" w:hAnsi="Arial" w:cs="Arial"/>
          <w:sz w:val="24"/>
          <w:szCs w:val="24"/>
          <w:lang w:val="en-GB"/>
        </w:rPr>
        <w:t xml:space="preserve"> Publisher, Place, State/Country (to be published).</w:t>
      </w:r>
    </w:p>
    <w:p w:rsidR="00762000" w:rsidRPr="000D3DAB" w:rsidRDefault="00762000" w:rsidP="00762000">
      <w:pPr>
        <w:pStyle w:val="StandardTitelseite"/>
        <w:spacing w:before="120" w:line="360" w:lineRule="auto"/>
        <w:ind w:firstLine="720"/>
        <w:rPr>
          <w:rFonts w:ascii="Arial" w:hAnsi="Arial" w:cs="Arial"/>
          <w:sz w:val="24"/>
          <w:szCs w:val="24"/>
          <w:lang w:val="en-GB"/>
        </w:rPr>
      </w:pPr>
      <w:proofErr w:type="gramStart"/>
      <w:r w:rsidRPr="000D3DAB">
        <w:rPr>
          <w:rFonts w:ascii="Arial" w:hAnsi="Arial" w:cs="Arial"/>
          <w:sz w:val="24"/>
          <w:szCs w:val="24"/>
          <w:lang w:val="en-GB"/>
        </w:rPr>
        <w:t>Doe, J., “Title of Work,” Name of Archive, Univ. (or Organisation) Name, Place, State/Country, Year (unpublished).</w:t>
      </w:r>
      <w:proofErr w:type="gramEnd"/>
    </w:p>
    <w:p w:rsidR="00762000" w:rsidRPr="000D3DAB" w:rsidRDefault="00762000" w:rsidP="00762000">
      <w:pPr>
        <w:pStyle w:val="StandardTitelseite"/>
        <w:spacing w:before="120" w:line="360" w:lineRule="auto"/>
        <w:rPr>
          <w:rFonts w:ascii="Arial" w:hAnsi="Arial" w:cs="Arial"/>
          <w:sz w:val="24"/>
          <w:szCs w:val="24"/>
          <w:lang w:val="en-GB"/>
        </w:rPr>
      </w:pPr>
    </w:p>
    <w:p w:rsidR="00762000" w:rsidRPr="000D3DAB" w:rsidRDefault="00762000" w:rsidP="00762000">
      <w:pPr>
        <w:pStyle w:val="StandardTitelseite"/>
        <w:spacing w:before="120" w:line="360" w:lineRule="auto"/>
        <w:rPr>
          <w:rFonts w:ascii="Arial" w:hAnsi="Arial" w:cs="Arial"/>
          <w:b/>
          <w:sz w:val="24"/>
          <w:szCs w:val="24"/>
          <w:lang w:val="en-GB"/>
        </w:rPr>
      </w:pPr>
      <w:r w:rsidRPr="000D3DAB">
        <w:rPr>
          <w:rFonts w:ascii="Arial" w:hAnsi="Arial" w:cs="Arial"/>
          <w:b/>
          <w:sz w:val="24"/>
          <w:szCs w:val="24"/>
          <w:lang w:val="en-GB"/>
        </w:rPr>
        <w:t>Private Communications and Web Sites</w:t>
      </w:r>
    </w:p>
    <w:p w:rsidR="00762000" w:rsidRPr="000D3DAB" w:rsidRDefault="00762000" w:rsidP="00762000">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References to private communications and personal web site addresses are generally not permitted. Private communications can be defined as privately held unpublished letters or notes or conversations between an author and one or more individuals. They may be cited as references in some case studies, but only with permission of the academic assessor. Depending on the circumstances, private communications and web site addresses may be incorporated into the main text of a manuscript or may appear in footnotes.</w:t>
      </w:r>
    </w:p>
    <w:p w:rsidR="00762000" w:rsidRPr="000D3DAB" w:rsidRDefault="00762000" w:rsidP="00762000">
      <w:pPr>
        <w:pStyle w:val="StandardTitelseite"/>
        <w:spacing w:before="120" w:line="360" w:lineRule="auto"/>
        <w:rPr>
          <w:rFonts w:ascii="Arial" w:hAnsi="Arial" w:cs="Arial"/>
          <w:sz w:val="24"/>
          <w:szCs w:val="24"/>
          <w:lang w:val="en-GB"/>
        </w:rPr>
      </w:pPr>
    </w:p>
    <w:p w:rsidR="00762000" w:rsidRPr="000D3DAB" w:rsidRDefault="00762000" w:rsidP="008C29C9">
      <w:pPr>
        <w:pStyle w:val="StandardTitelseite"/>
        <w:spacing w:before="120" w:line="360" w:lineRule="auto"/>
        <w:rPr>
          <w:rFonts w:ascii="Arial" w:hAnsi="Arial" w:cs="Arial"/>
          <w:sz w:val="24"/>
          <w:szCs w:val="24"/>
          <w:lang w:val="en-GB"/>
        </w:rPr>
      </w:pPr>
      <w:r w:rsidRPr="000D3DAB">
        <w:rPr>
          <w:rFonts w:ascii="Arial" w:hAnsi="Arial" w:cs="Arial"/>
          <w:sz w:val="24"/>
          <w:szCs w:val="24"/>
          <w:lang w:val="en-GB"/>
        </w:rPr>
        <w:t>The AIAA entries in the References section may be listed alphabetically with or without numbers (as explained in this template). In agreement with academic assessors, entries may also be ordered serially, according to the quotations’ occurrence in the text. A subdivision of the References section into “Books”, “Periodicals”, “Internet” and the like is not permitted because all these single categories are of equal value. The subdivisions in this style sheet merely serve instructional purposes.</w:t>
      </w:r>
    </w:p>
    <w:sectPr w:rsidR="00762000" w:rsidRPr="000D3DAB" w:rsidSect="005F3DD4">
      <w:pgSz w:w="11906" w:h="16838" w:code="9"/>
      <w:pgMar w:top="1418" w:right="1418" w:bottom="1134" w:left="1418" w:header="709" w:footer="599"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1B4" w:rsidRDefault="009C41B4">
      <w:r>
        <w:separator/>
      </w:r>
    </w:p>
  </w:endnote>
  <w:endnote w:type="continuationSeparator" w:id="0">
    <w:p w:rsidR="009C41B4" w:rsidRDefault="009C4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1B4" w:rsidRDefault="009C41B4"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B11ADC">
      <w:rPr>
        <w:rStyle w:val="Seitenzahl"/>
        <w:noProof/>
      </w:rPr>
      <w:t>iii</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1B4" w:rsidRDefault="009C41B4" w:rsidP="00FB7A00">
    <w:pPr>
      <w:pStyle w:val="Fuzeile"/>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1B4" w:rsidRDefault="009C41B4" w:rsidP="00FB7A00">
    <w:pPr>
      <w:pStyle w:val="Fuzeile"/>
      <w:jc w:val="center"/>
    </w:pPr>
    <w:r>
      <w:rPr>
        <w:rStyle w:val="Seitenzahl"/>
      </w:rPr>
      <w:fldChar w:fldCharType="begin"/>
    </w:r>
    <w:r>
      <w:rPr>
        <w:rStyle w:val="Seitenzahl"/>
      </w:rPr>
      <w:instrText xml:space="preserve"> PAGE </w:instrText>
    </w:r>
    <w:r>
      <w:rPr>
        <w:rStyle w:val="Seitenzahl"/>
      </w:rPr>
      <w:fldChar w:fldCharType="separate"/>
    </w:r>
    <w:r w:rsidR="00B11ADC">
      <w:rPr>
        <w:rStyle w:val="Seitenzahl"/>
        <w:noProof/>
      </w:rPr>
      <w:t>1</w:t>
    </w:r>
    <w:r>
      <w:rPr>
        <w:rStyle w:val="Seitenzahl"/>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1B4" w:rsidRDefault="009C41B4">
      <w:r>
        <w:separator/>
      </w:r>
    </w:p>
  </w:footnote>
  <w:footnote w:type="continuationSeparator" w:id="0">
    <w:p w:rsidR="009C41B4" w:rsidRDefault="009C41B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F436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142FE"/>
    <w:multiLevelType w:val="multilevel"/>
    <w:tmpl w:val="B6BA7E4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94F3E19"/>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9D13E13"/>
    <w:multiLevelType w:val="hybridMultilevel"/>
    <w:tmpl w:val="4FEA3E0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F5B5410"/>
    <w:multiLevelType w:val="multilevel"/>
    <w:tmpl w:val="C786EF5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432"/>
      </w:pPr>
      <w:rPr>
        <w:rFonts w:ascii="Arial" w:hAnsi="Arial" w:cs="Arial"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A241707"/>
    <w:multiLevelType w:val="hybridMultilevel"/>
    <w:tmpl w:val="1502675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B5E23F5"/>
    <w:multiLevelType w:val="multilevel"/>
    <w:tmpl w:val="9F7602BC"/>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F8320ED"/>
    <w:multiLevelType w:val="multilevel"/>
    <w:tmpl w:val="E034D88C"/>
    <w:lvl w:ilvl="0">
      <w:start w:val="1"/>
      <w:numFmt w:val="decimal"/>
      <w:pStyle w:val="berschrift1"/>
      <w:lvlText w:val="%1."/>
      <w:lvlJc w:val="left"/>
      <w:pPr>
        <w:tabs>
          <w:tab w:val="num" w:pos="360"/>
        </w:tabs>
        <w:ind w:left="360" w:hanging="360"/>
      </w:pPr>
      <w:rPr>
        <w:rFonts w:ascii="Arial" w:hAnsi="Arial" w:cs="Arial" w:hint="default"/>
        <w:b/>
        <w:i w:val="0"/>
        <w:sz w:val="32"/>
        <w:szCs w:val="32"/>
      </w:rPr>
    </w:lvl>
    <w:lvl w:ilvl="1">
      <w:start w:val="1"/>
      <w:numFmt w:val="decimal"/>
      <w:pStyle w:val="berschrift2"/>
      <w:lvlText w:val="%1.%2."/>
      <w:lvlJc w:val="left"/>
      <w:pPr>
        <w:tabs>
          <w:tab w:val="num" w:pos="792"/>
        </w:tabs>
        <w:ind w:left="792" w:hanging="792"/>
      </w:pPr>
      <w:rPr>
        <w:rFonts w:ascii="Arial" w:hAnsi="Arial" w:cs="Arial" w:hint="default"/>
        <w:sz w:val="28"/>
        <w:szCs w:val="28"/>
      </w:rPr>
    </w:lvl>
    <w:lvl w:ilvl="2">
      <w:start w:val="1"/>
      <w:numFmt w:val="decimal"/>
      <w:pStyle w:val="berschrift3"/>
      <w:lvlText w:val="%1.%2.%3."/>
      <w:lvlJc w:val="left"/>
      <w:pPr>
        <w:tabs>
          <w:tab w:val="num" w:pos="851"/>
        </w:tabs>
        <w:ind w:left="851" w:hanging="851"/>
      </w:pPr>
      <w:rPr>
        <w:rFonts w:ascii="Arial" w:hAnsi="Arial" w:cs="Arial" w:hint="default"/>
        <w:b/>
        <w:i w:val="0"/>
        <w:sz w:val="26"/>
        <w:szCs w:val="26"/>
      </w:rPr>
    </w:lvl>
    <w:lvl w:ilvl="3">
      <w:start w:val="1"/>
      <w:numFmt w:val="decimal"/>
      <w:pStyle w:val="berschrift4"/>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5462F86"/>
    <w:multiLevelType w:val="hybridMultilevel"/>
    <w:tmpl w:val="D43A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277623DF"/>
    <w:multiLevelType w:val="hybridMultilevel"/>
    <w:tmpl w:val="AA4CB70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2DDF704B"/>
    <w:multiLevelType w:val="multilevel"/>
    <w:tmpl w:val="9490D572"/>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122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ABC7930"/>
    <w:multiLevelType w:val="hybridMultilevel"/>
    <w:tmpl w:val="DF9605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9CB3558"/>
    <w:multiLevelType w:val="hybridMultilevel"/>
    <w:tmpl w:val="6CC645F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EF54510"/>
    <w:multiLevelType w:val="multilevel"/>
    <w:tmpl w:val="AC82AC7A"/>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851"/>
        </w:tabs>
        <w:ind w:left="851" w:hanging="851"/>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566E7D99"/>
    <w:multiLevelType w:val="multilevel"/>
    <w:tmpl w:val="820ECFC8"/>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58E3BAA"/>
    <w:multiLevelType w:val="hybridMultilevel"/>
    <w:tmpl w:val="4A66849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6863695F"/>
    <w:multiLevelType w:val="multilevel"/>
    <w:tmpl w:val="4A749CC8"/>
    <w:lvl w:ilvl="0">
      <w:start w:val="1"/>
      <w:numFmt w:val="decimal"/>
      <w:lvlText w:val="%1."/>
      <w:lvlJc w:val="left"/>
      <w:pPr>
        <w:tabs>
          <w:tab w:val="num" w:pos="360"/>
        </w:tabs>
        <w:ind w:left="360" w:hanging="360"/>
      </w:pPr>
      <w:rPr>
        <w:rFonts w:ascii="Times New Roman" w:hAnsi="Times New Roman" w:hint="default"/>
        <w:b/>
        <w:i w:val="0"/>
        <w:sz w:val="32"/>
        <w:szCs w:val="32"/>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68C9442F"/>
    <w:multiLevelType w:val="hybridMultilevel"/>
    <w:tmpl w:val="F69EACD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6DEC541E"/>
    <w:multiLevelType w:val="hybridMultilevel"/>
    <w:tmpl w:val="84DC594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E4E6CC0"/>
    <w:multiLevelType w:val="multilevel"/>
    <w:tmpl w:val="08F26EEE"/>
    <w:lvl w:ilvl="0">
      <w:start w:val="1"/>
      <w:numFmt w:val="decimal"/>
      <w:lvlText w:val="%1."/>
      <w:lvlJc w:val="left"/>
      <w:pPr>
        <w:tabs>
          <w:tab w:val="num" w:pos="360"/>
        </w:tabs>
        <w:ind w:left="360" w:hanging="360"/>
      </w:pPr>
      <w:rPr>
        <w:rFonts w:ascii="Times New Roman" w:hAnsi="Times New Roman" w:hint="default"/>
        <w:b/>
        <w:i w:val="0"/>
        <w:sz w:val="28"/>
        <w:szCs w:val="28"/>
      </w:rPr>
    </w:lvl>
    <w:lvl w:ilvl="1">
      <w:start w:val="1"/>
      <w:numFmt w:val="decimal"/>
      <w:lvlText w:val="%1.%2."/>
      <w:lvlJc w:val="left"/>
      <w:pPr>
        <w:tabs>
          <w:tab w:val="num" w:pos="792"/>
        </w:tabs>
        <w:ind w:left="792" w:hanging="432"/>
      </w:pPr>
      <w:rPr>
        <w:rFonts w:ascii="Times New Roman" w:hAnsi="Times New Roman" w:hint="default"/>
        <w:sz w:val="28"/>
        <w:szCs w:val="28"/>
      </w:rPr>
    </w:lvl>
    <w:lvl w:ilvl="2">
      <w:start w:val="1"/>
      <w:numFmt w:val="decimal"/>
      <w:lvlText w:val="%1.%2.%3."/>
      <w:lvlJc w:val="left"/>
      <w:pPr>
        <w:tabs>
          <w:tab w:val="num" w:pos="1440"/>
        </w:tabs>
        <w:ind w:left="1224" w:hanging="504"/>
      </w:pPr>
      <w:rPr>
        <w:rFonts w:ascii="Times New Roman" w:hAnsi="Times New Roman" w:hint="default"/>
        <w:b/>
        <w:i w:val="0"/>
        <w:sz w:val="24"/>
        <w:szCs w:val="24"/>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771C43B0"/>
    <w:multiLevelType w:val="hybridMultilevel"/>
    <w:tmpl w:val="1816777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77F1274E"/>
    <w:multiLevelType w:val="multilevel"/>
    <w:tmpl w:val="FE0EFFF6"/>
    <w:lvl w:ilvl="0">
      <w:start w:val="1"/>
      <w:numFmt w:val="decimal"/>
      <w:lvlText w:val="%1."/>
      <w:lvlJc w:val="left"/>
      <w:pPr>
        <w:tabs>
          <w:tab w:val="num" w:pos="360"/>
        </w:tabs>
        <w:ind w:left="360" w:hanging="360"/>
      </w:pPr>
      <w:rPr>
        <w:rFonts w:ascii="Arial" w:hAnsi="Arial" w:cs="Arial" w:hint="default"/>
        <w:b/>
        <w:i w:val="0"/>
        <w:sz w:val="32"/>
        <w:szCs w:val="32"/>
      </w:rPr>
    </w:lvl>
    <w:lvl w:ilvl="1">
      <w:start w:val="1"/>
      <w:numFmt w:val="decimal"/>
      <w:lvlText w:val="%1.%2."/>
      <w:lvlJc w:val="left"/>
      <w:pPr>
        <w:tabs>
          <w:tab w:val="num" w:pos="792"/>
        </w:tabs>
        <w:ind w:left="792" w:hanging="792"/>
      </w:pPr>
      <w:rPr>
        <w:rFonts w:ascii="Arial" w:hAnsi="Arial" w:cs="Arial" w:hint="default"/>
        <w:sz w:val="28"/>
        <w:szCs w:val="28"/>
      </w:rPr>
    </w:lvl>
    <w:lvl w:ilvl="2">
      <w:start w:val="1"/>
      <w:numFmt w:val="decimal"/>
      <w:lvlText w:val="%1.%2.%3."/>
      <w:lvlJc w:val="left"/>
      <w:pPr>
        <w:tabs>
          <w:tab w:val="num" w:pos="1440"/>
        </w:tabs>
        <w:ind w:left="1224" w:hanging="504"/>
      </w:pPr>
      <w:rPr>
        <w:rFonts w:ascii="Arial" w:hAnsi="Arial" w:cs="Arial" w:hint="default"/>
        <w:b/>
        <w:i w:val="0"/>
        <w:sz w:val="26"/>
        <w:szCs w:val="26"/>
      </w:rPr>
    </w:lvl>
    <w:lvl w:ilvl="3">
      <w:start w:val="1"/>
      <w:numFmt w:val="decimal"/>
      <w:lvlText w:val="%1.%2.%3.%4."/>
      <w:lvlJc w:val="left"/>
      <w:pPr>
        <w:tabs>
          <w:tab w:val="num" w:pos="1800"/>
        </w:tabs>
        <w:ind w:left="1728" w:hanging="648"/>
      </w:pPr>
      <w:rPr>
        <w:rFonts w:ascii="Times New Roman" w:hAnsi="Times New Roman" w:hint="default"/>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8"/>
  </w:num>
  <w:num w:numId="2">
    <w:abstractNumId w:val="9"/>
  </w:num>
  <w:num w:numId="3">
    <w:abstractNumId w:val="20"/>
  </w:num>
  <w:num w:numId="4">
    <w:abstractNumId w:val="15"/>
  </w:num>
  <w:num w:numId="5">
    <w:abstractNumId w:val="3"/>
  </w:num>
  <w:num w:numId="6">
    <w:abstractNumId w:val="12"/>
  </w:num>
  <w:num w:numId="7">
    <w:abstractNumId w:val="11"/>
  </w:num>
  <w:num w:numId="8">
    <w:abstractNumId w:val="8"/>
  </w:num>
  <w:num w:numId="9">
    <w:abstractNumId w:val="5"/>
  </w:num>
  <w:num w:numId="10">
    <w:abstractNumId w:val="17"/>
  </w:num>
  <w:num w:numId="11">
    <w:abstractNumId w:val="7"/>
  </w:num>
  <w:num w:numId="12">
    <w:abstractNumId w:val="2"/>
  </w:num>
  <w:num w:numId="13">
    <w:abstractNumId w:val="19"/>
  </w:num>
  <w:num w:numId="14">
    <w:abstractNumId w:val="14"/>
  </w:num>
  <w:num w:numId="15">
    <w:abstractNumId w:val="16"/>
  </w:num>
  <w:num w:numId="16">
    <w:abstractNumId w:val="4"/>
  </w:num>
  <w:num w:numId="17">
    <w:abstractNumId w:val="21"/>
  </w:num>
  <w:num w:numId="18">
    <w:abstractNumId w:val="10"/>
  </w:num>
  <w:num w:numId="19">
    <w:abstractNumId w:val="6"/>
  </w:num>
  <w:num w:numId="20">
    <w:abstractNumId w:val="13"/>
  </w:num>
  <w:num w:numId="21">
    <w:abstractNumId w:val="1"/>
  </w:num>
  <w:num w:numId="22">
    <w:abstractNumId w:val="0"/>
  </w:num>
  <w:num w:numId="23">
    <w:abstractNumId w:val="7"/>
    <w:lvlOverride w:ilvl="0"/>
    <w:lvlOverride w:ilvl="1"/>
    <w:lvlOverride w:ilv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noPunctuationKerning/>
  <w:characterSpacingControl w:val="doNotCompress"/>
  <w:savePreviewPicture/>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AFF"/>
    <w:rsid w:val="00003255"/>
    <w:rsid w:val="0000430A"/>
    <w:rsid w:val="0000579F"/>
    <w:rsid w:val="0001056C"/>
    <w:rsid w:val="000119D5"/>
    <w:rsid w:val="00011B52"/>
    <w:rsid w:val="00012F7C"/>
    <w:rsid w:val="000142FF"/>
    <w:rsid w:val="000147EB"/>
    <w:rsid w:val="00014DD5"/>
    <w:rsid w:val="00015C0B"/>
    <w:rsid w:val="00020088"/>
    <w:rsid w:val="00020205"/>
    <w:rsid w:val="000202DB"/>
    <w:rsid w:val="00023CFB"/>
    <w:rsid w:val="000244D2"/>
    <w:rsid w:val="00024872"/>
    <w:rsid w:val="0002491D"/>
    <w:rsid w:val="00025A4E"/>
    <w:rsid w:val="00025C78"/>
    <w:rsid w:val="000304AA"/>
    <w:rsid w:val="00032216"/>
    <w:rsid w:val="00033AE8"/>
    <w:rsid w:val="000348A3"/>
    <w:rsid w:val="0003493E"/>
    <w:rsid w:val="00042486"/>
    <w:rsid w:val="00044D23"/>
    <w:rsid w:val="00044D59"/>
    <w:rsid w:val="00045B57"/>
    <w:rsid w:val="00045EF0"/>
    <w:rsid w:val="00050E5B"/>
    <w:rsid w:val="0005131C"/>
    <w:rsid w:val="00052D95"/>
    <w:rsid w:val="0005331D"/>
    <w:rsid w:val="00055BD1"/>
    <w:rsid w:val="000560C6"/>
    <w:rsid w:val="000563D6"/>
    <w:rsid w:val="000572A8"/>
    <w:rsid w:val="00061954"/>
    <w:rsid w:val="000627D0"/>
    <w:rsid w:val="000627F7"/>
    <w:rsid w:val="00064D6E"/>
    <w:rsid w:val="00066F57"/>
    <w:rsid w:val="00067C3C"/>
    <w:rsid w:val="00074723"/>
    <w:rsid w:val="00082136"/>
    <w:rsid w:val="00082BFB"/>
    <w:rsid w:val="00083290"/>
    <w:rsid w:val="000854D4"/>
    <w:rsid w:val="00085FF7"/>
    <w:rsid w:val="00086A5C"/>
    <w:rsid w:val="00086FFF"/>
    <w:rsid w:val="00090B33"/>
    <w:rsid w:val="000915FE"/>
    <w:rsid w:val="00091AFF"/>
    <w:rsid w:val="0009737C"/>
    <w:rsid w:val="000A1EA9"/>
    <w:rsid w:val="000A4233"/>
    <w:rsid w:val="000A4802"/>
    <w:rsid w:val="000A6CFF"/>
    <w:rsid w:val="000A743B"/>
    <w:rsid w:val="000A7FB9"/>
    <w:rsid w:val="000B1BA5"/>
    <w:rsid w:val="000B3C75"/>
    <w:rsid w:val="000B4C9A"/>
    <w:rsid w:val="000B4D9F"/>
    <w:rsid w:val="000B67E2"/>
    <w:rsid w:val="000C0C6C"/>
    <w:rsid w:val="000C2804"/>
    <w:rsid w:val="000C345B"/>
    <w:rsid w:val="000C4C73"/>
    <w:rsid w:val="000C5F17"/>
    <w:rsid w:val="000D1E5A"/>
    <w:rsid w:val="000D27B8"/>
    <w:rsid w:val="000D3DAB"/>
    <w:rsid w:val="000D41A9"/>
    <w:rsid w:val="000D4B83"/>
    <w:rsid w:val="000D5D27"/>
    <w:rsid w:val="000D702E"/>
    <w:rsid w:val="000E1358"/>
    <w:rsid w:val="000E187E"/>
    <w:rsid w:val="000E5091"/>
    <w:rsid w:val="000E5AAA"/>
    <w:rsid w:val="000F0A6F"/>
    <w:rsid w:val="000F1996"/>
    <w:rsid w:val="000F25F9"/>
    <w:rsid w:val="000F3CDF"/>
    <w:rsid w:val="000F7761"/>
    <w:rsid w:val="000F7B2A"/>
    <w:rsid w:val="000F7EAD"/>
    <w:rsid w:val="001002A9"/>
    <w:rsid w:val="00103471"/>
    <w:rsid w:val="00106D28"/>
    <w:rsid w:val="00110485"/>
    <w:rsid w:val="001128F4"/>
    <w:rsid w:val="00113B12"/>
    <w:rsid w:val="0011484E"/>
    <w:rsid w:val="001154AC"/>
    <w:rsid w:val="00116754"/>
    <w:rsid w:val="00117D58"/>
    <w:rsid w:val="00120A5A"/>
    <w:rsid w:val="001225E4"/>
    <w:rsid w:val="001234D7"/>
    <w:rsid w:val="00126972"/>
    <w:rsid w:val="00127BFE"/>
    <w:rsid w:val="00127C37"/>
    <w:rsid w:val="00130E5E"/>
    <w:rsid w:val="0013206F"/>
    <w:rsid w:val="00133AFF"/>
    <w:rsid w:val="00141661"/>
    <w:rsid w:val="001440AC"/>
    <w:rsid w:val="0014431F"/>
    <w:rsid w:val="00144B6B"/>
    <w:rsid w:val="001459CE"/>
    <w:rsid w:val="001508E9"/>
    <w:rsid w:val="00152FBB"/>
    <w:rsid w:val="00153D26"/>
    <w:rsid w:val="00154E5E"/>
    <w:rsid w:val="00156529"/>
    <w:rsid w:val="00162D07"/>
    <w:rsid w:val="00163938"/>
    <w:rsid w:val="00165895"/>
    <w:rsid w:val="00171838"/>
    <w:rsid w:val="00172FD2"/>
    <w:rsid w:val="001738CD"/>
    <w:rsid w:val="00177418"/>
    <w:rsid w:val="00177510"/>
    <w:rsid w:val="001809C6"/>
    <w:rsid w:val="00182C98"/>
    <w:rsid w:val="00185207"/>
    <w:rsid w:val="00187018"/>
    <w:rsid w:val="00192DDB"/>
    <w:rsid w:val="00196C04"/>
    <w:rsid w:val="001A4BF3"/>
    <w:rsid w:val="001A4EBB"/>
    <w:rsid w:val="001B0E5B"/>
    <w:rsid w:val="001C22EC"/>
    <w:rsid w:val="001C4E24"/>
    <w:rsid w:val="001C6FF2"/>
    <w:rsid w:val="001D159D"/>
    <w:rsid w:val="001D33AE"/>
    <w:rsid w:val="001D373E"/>
    <w:rsid w:val="001D5981"/>
    <w:rsid w:val="001E090C"/>
    <w:rsid w:val="001E4BD0"/>
    <w:rsid w:val="001E4D92"/>
    <w:rsid w:val="001E750B"/>
    <w:rsid w:val="001F1114"/>
    <w:rsid w:val="001F206C"/>
    <w:rsid w:val="001F3F36"/>
    <w:rsid w:val="001F6BE4"/>
    <w:rsid w:val="001F774A"/>
    <w:rsid w:val="001F7CF6"/>
    <w:rsid w:val="0020474B"/>
    <w:rsid w:val="00204CA4"/>
    <w:rsid w:val="0020677E"/>
    <w:rsid w:val="00206E9E"/>
    <w:rsid w:val="00212196"/>
    <w:rsid w:val="00216136"/>
    <w:rsid w:val="00225BE9"/>
    <w:rsid w:val="002273CD"/>
    <w:rsid w:val="002277C9"/>
    <w:rsid w:val="0023195E"/>
    <w:rsid w:val="0023593D"/>
    <w:rsid w:val="00235D52"/>
    <w:rsid w:val="0023633D"/>
    <w:rsid w:val="00237427"/>
    <w:rsid w:val="002404B1"/>
    <w:rsid w:val="002418C5"/>
    <w:rsid w:val="00241CF2"/>
    <w:rsid w:val="002424E3"/>
    <w:rsid w:val="002447B3"/>
    <w:rsid w:val="00245804"/>
    <w:rsid w:val="00245875"/>
    <w:rsid w:val="00247C48"/>
    <w:rsid w:val="0025083C"/>
    <w:rsid w:val="00252FEC"/>
    <w:rsid w:val="002558B9"/>
    <w:rsid w:val="002629D0"/>
    <w:rsid w:val="00264A63"/>
    <w:rsid w:val="00266573"/>
    <w:rsid w:val="002707FF"/>
    <w:rsid w:val="00272358"/>
    <w:rsid w:val="002731E9"/>
    <w:rsid w:val="00274C52"/>
    <w:rsid w:val="00276F8D"/>
    <w:rsid w:val="00277ABF"/>
    <w:rsid w:val="00280839"/>
    <w:rsid w:val="002818A0"/>
    <w:rsid w:val="002822C3"/>
    <w:rsid w:val="0028344C"/>
    <w:rsid w:val="00284208"/>
    <w:rsid w:val="0028487C"/>
    <w:rsid w:val="00287CC2"/>
    <w:rsid w:val="00287E15"/>
    <w:rsid w:val="00292078"/>
    <w:rsid w:val="00292788"/>
    <w:rsid w:val="00294137"/>
    <w:rsid w:val="0029639F"/>
    <w:rsid w:val="00296525"/>
    <w:rsid w:val="002A01B6"/>
    <w:rsid w:val="002A0637"/>
    <w:rsid w:val="002A0A85"/>
    <w:rsid w:val="002A2F9F"/>
    <w:rsid w:val="002B2059"/>
    <w:rsid w:val="002B3084"/>
    <w:rsid w:val="002B3DC0"/>
    <w:rsid w:val="002B77B7"/>
    <w:rsid w:val="002C1873"/>
    <w:rsid w:val="002C39BB"/>
    <w:rsid w:val="002C447C"/>
    <w:rsid w:val="002C4DE0"/>
    <w:rsid w:val="002C571D"/>
    <w:rsid w:val="002C731A"/>
    <w:rsid w:val="002D0A7B"/>
    <w:rsid w:val="002D0F3A"/>
    <w:rsid w:val="002D2A6A"/>
    <w:rsid w:val="002D43A2"/>
    <w:rsid w:val="002D4BA0"/>
    <w:rsid w:val="002D6974"/>
    <w:rsid w:val="002D7F94"/>
    <w:rsid w:val="002E0565"/>
    <w:rsid w:val="002E168E"/>
    <w:rsid w:val="002E3E27"/>
    <w:rsid w:val="002E71A1"/>
    <w:rsid w:val="002E79DE"/>
    <w:rsid w:val="002F03A8"/>
    <w:rsid w:val="002F096B"/>
    <w:rsid w:val="002F14F3"/>
    <w:rsid w:val="002F5F34"/>
    <w:rsid w:val="003025E8"/>
    <w:rsid w:val="00302B35"/>
    <w:rsid w:val="00302DA7"/>
    <w:rsid w:val="00303DFA"/>
    <w:rsid w:val="00303E61"/>
    <w:rsid w:val="00307789"/>
    <w:rsid w:val="003111C6"/>
    <w:rsid w:val="00311E4C"/>
    <w:rsid w:val="003120BE"/>
    <w:rsid w:val="003121DE"/>
    <w:rsid w:val="00316259"/>
    <w:rsid w:val="00322E82"/>
    <w:rsid w:val="00324DD0"/>
    <w:rsid w:val="0032544C"/>
    <w:rsid w:val="003318E0"/>
    <w:rsid w:val="0033355D"/>
    <w:rsid w:val="00334DF2"/>
    <w:rsid w:val="003374E5"/>
    <w:rsid w:val="00341760"/>
    <w:rsid w:val="00342252"/>
    <w:rsid w:val="00342D90"/>
    <w:rsid w:val="00345DCB"/>
    <w:rsid w:val="0034656F"/>
    <w:rsid w:val="003507CD"/>
    <w:rsid w:val="00350D99"/>
    <w:rsid w:val="00351536"/>
    <w:rsid w:val="003545E1"/>
    <w:rsid w:val="003548ED"/>
    <w:rsid w:val="00374A1B"/>
    <w:rsid w:val="00375F05"/>
    <w:rsid w:val="00381AF7"/>
    <w:rsid w:val="00382A9C"/>
    <w:rsid w:val="00391A50"/>
    <w:rsid w:val="00391E1E"/>
    <w:rsid w:val="003929FF"/>
    <w:rsid w:val="003932F4"/>
    <w:rsid w:val="00394B46"/>
    <w:rsid w:val="0039572D"/>
    <w:rsid w:val="003962D3"/>
    <w:rsid w:val="00396988"/>
    <w:rsid w:val="003A0B97"/>
    <w:rsid w:val="003A6871"/>
    <w:rsid w:val="003A6A40"/>
    <w:rsid w:val="003B071F"/>
    <w:rsid w:val="003B14FA"/>
    <w:rsid w:val="003B1C9A"/>
    <w:rsid w:val="003B6F51"/>
    <w:rsid w:val="003B7AE1"/>
    <w:rsid w:val="003C03B7"/>
    <w:rsid w:val="003C1416"/>
    <w:rsid w:val="003C2344"/>
    <w:rsid w:val="003C2DE9"/>
    <w:rsid w:val="003C2ED9"/>
    <w:rsid w:val="003C40F7"/>
    <w:rsid w:val="003C4B53"/>
    <w:rsid w:val="003C6D62"/>
    <w:rsid w:val="003C7F8A"/>
    <w:rsid w:val="003D07F5"/>
    <w:rsid w:val="003D28C9"/>
    <w:rsid w:val="003D2E2E"/>
    <w:rsid w:val="003D324D"/>
    <w:rsid w:val="003D3EDF"/>
    <w:rsid w:val="003D51B8"/>
    <w:rsid w:val="003D5669"/>
    <w:rsid w:val="003E176B"/>
    <w:rsid w:val="003E1DFF"/>
    <w:rsid w:val="003E23E5"/>
    <w:rsid w:val="003E30C7"/>
    <w:rsid w:val="003E5BBF"/>
    <w:rsid w:val="003E7B74"/>
    <w:rsid w:val="003E7C9C"/>
    <w:rsid w:val="003F0954"/>
    <w:rsid w:val="003F0C41"/>
    <w:rsid w:val="003F1590"/>
    <w:rsid w:val="003F4CF1"/>
    <w:rsid w:val="003F518B"/>
    <w:rsid w:val="003F589C"/>
    <w:rsid w:val="00400685"/>
    <w:rsid w:val="00400C4B"/>
    <w:rsid w:val="004010F9"/>
    <w:rsid w:val="004047B5"/>
    <w:rsid w:val="00404B99"/>
    <w:rsid w:val="00405805"/>
    <w:rsid w:val="00406D7C"/>
    <w:rsid w:val="004117DA"/>
    <w:rsid w:val="00411CB1"/>
    <w:rsid w:val="00412BCA"/>
    <w:rsid w:val="00412ED8"/>
    <w:rsid w:val="00412F03"/>
    <w:rsid w:val="004149FF"/>
    <w:rsid w:val="00414F13"/>
    <w:rsid w:val="00414F87"/>
    <w:rsid w:val="00415CAC"/>
    <w:rsid w:val="00422135"/>
    <w:rsid w:val="004237A3"/>
    <w:rsid w:val="00425326"/>
    <w:rsid w:val="00426135"/>
    <w:rsid w:val="00431F44"/>
    <w:rsid w:val="00433FBA"/>
    <w:rsid w:val="0043758D"/>
    <w:rsid w:val="00437F0F"/>
    <w:rsid w:val="00440269"/>
    <w:rsid w:val="004422B0"/>
    <w:rsid w:val="00443928"/>
    <w:rsid w:val="00446B7A"/>
    <w:rsid w:val="00450F2B"/>
    <w:rsid w:val="004528CE"/>
    <w:rsid w:val="00452D4E"/>
    <w:rsid w:val="00455A3A"/>
    <w:rsid w:val="004575B6"/>
    <w:rsid w:val="00461895"/>
    <w:rsid w:val="00461F06"/>
    <w:rsid w:val="0046243E"/>
    <w:rsid w:val="00462F97"/>
    <w:rsid w:val="00463197"/>
    <w:rsid w:val="004642F6"/>
    <w:rsid w:val="00471AC3"/>
    <w:rsid w:val="00472977"/>
    <w:rsid w:val="00476025"/>
    <w:rsid w:val="004766C4"/>
    <w:rsid w:val="00480B8E"/>
    <w:rsid w:val="00482822"/>
    <w:rsid w:val="00485A04"/>
    <w:rsid w:val="0048772C"/>
    <w:rsid w:val="00487C3F"/>
    <w:rsid w:val="0049063A"/>
    <w:rsid w:val="00491FD2"/>
    <w:rsid w:val="00493199"/>
    <w:rsid w:val="00497D9D"/>
    <w:rsid w:val="004A5514"/>
    <w:rsid w:val="004A7DE9"/>
    <w:rsid w:val="004B0B1E"/>
    <w:rsid w:val="004B124C"/>
    <w:rsid w:val="004B1609"/>
    <w:rsid w:val="004B1A9E"/>
    <w:rsid w:val="004B1C9F"/>
    <w:rsid w:val="004B1ECF"/>
    <w:rsid w:val="004B2F45"/>
    <w:rsid w:val="004B3FFB"/>
    <w:rsid w:val="004B4FD6"/>
    <w:rsid w:val="004B63D3"/>
    <w:rsid w:val="004B7D9A"/>
    <w:rsid w:val="004C0551"/>
    <w:rsid w:val="004C3909"/>
    <w:rsid w:val="004C5946"/>
    <w:rsid w:val="004C67D1"/>
    <w:rsid w:val="004D0835"/>
    <w:rsid w:val="004D0D61"/>
    <w:rsid w:val="004D51B2"/>
    <w:rsid w:val="004D5297"/>
    <w:rsid w:val="004D6DFC"/>
    <w:rsid w:val="004D7646"/>
    <w:rsid w:val="004D7958"/>
    <w:rsid w:val="004E0519"/>
    <w:rsid w:val="004E248B"/>
    <w:rsid w:val="004E361C"/>
    <w:rsid w:val="004E3DBF"/>
    <w:rsid w:val="004E472B"/>
    <w:rsid w:val="004F2FA5"/>
    <w:rsid w:val="004F349B"/>
    <w:rsid w:val="004F3789"/>
    <w:rsid w:val="004F4A1A"/>
    <w:rsid w:val="004F5C61"/>
    <w:rsid w:val="004F7DB0"/>
    <w:rsid w:val="00500A47"/>
    <w:rsid w:val="0050257F"/>
    <w:rsid w:val="00507EFD"/>
    <w:rsid w:val="00513696"/>
    <w:rsid w:val="00516D85"/>
    <w:rsid w:val="00520A33"/>
    <w:rsid w:val="005212A3"/>
    <w:rsid w:val="00521F70"/>
    <w:rsid w:val="00523F42"/>
    <w:rsid w:val="00525161"/>
    <w:rsid w:val="00531779"/>
    <w:rsid w:val="005346C4"/>
    <w:rsid w:val="00535DFC"/>
    <w:rsid w:val="00537E81"/>
    <w:rsid w:val="00540C4F"/>
    <w:rsid w:val="005410C7"/>
    <w:rsid w:val="00550869"/>
    <w:rsid w:val="0055357C"/>
    <w:rsid w:val="005535E0"/>
    <w:rsid w:val="00555694"/>
    <w:rsid w:val="00556A85"/>
    <w:rsid w:val="00557112"/>
    <w:rsid w:val="005604F3"/>
    <w:rsid w:val="005626CE"/>
    <w:rsid w:val="00562839"/>
    <w:rsid w:val="0056548C"/>
    <w:rsid w:val="00565775"/>
    <w:rsid w:val="0056586E"/>
    <w:rsid w:val="00567536"/>
    <w:rsid w:val="00570424"/>
    <w:rsid w:val="00572A36"/>
    <w:rsid w:val="00572F20"/>
    <w:rsid w:val="0057302E"/>
    <w:rsid w:val="005738B9"/>
    <w:rsid w:val="00575570"/>
    <w:rsid w:val="0057609F"/>
    <w:rsid w:val="0058287D"/>
    <w:rsid w:val="00587708"/>
    <w:rsid w:val="00591BD7"/>
    <w:rsid w:val="005931AA"/>
    <w:rsid w:val="00594162"/>
    <w:rsid w:val="00594DB1"/>
    <w:rsid w:val="005968D6"/>
    <w:rsid w:val="005A08B7"/>
    <w:rsid w:val="005A24E4"/>
    <w:rsid w:val="005A74E0"/>
    <w:rsid w:val="005B50D1"/>
    <w:rsid w:val="005B77FA"/>
    <w:rsid w:val="005C16E5"/>
    <w:rsid w:val="005C26AB"/>
    <w:rsid w:val="005C3EFC"/>
    <w:rsid w:val="005C4CAD"/>
    <w:rsid w:val="005C5B86"/>
    <w:rsid w:val="005C5F0E"/>
    <w:rsid w:val="005C667C"/>
    <w:rsid w:val="005D365F"/>
    <w:rsid w:val="005D3DD1"/>
    <w:rsid w:val="005D54FA"/>
    <w:rsid w:val="005D5A44"/>
    <w:rsid w:val="005D602B"/>
    <w:rsid w:val="005D678D"/>
    <w:rsid w:val="005D7876"/>
    <w:rsid w:val="005E1505"/>
    <w:rsid w:val="005E4C8B"/>
    <w:rsid w:val="005E5219"/>
    <w:rsid w:val="005E7725"/>
    <w:rsid w:val="005E7C39"/>
    <w:rsid w:val="005F046A"/>
    <w:rsid w:val="005F09A9"/>
    <w:rsid w:val="005F18DA"/>
    <w:rsid w:val="005F23EC"/>
    <w:rsid w:val="005F3DD4"/>
    <w:rsid w:val="005F4660"/>
    <w:rsid w:val="005F523B"/>
    <w:rsid w:val="00601E53"/>
    <w:rsid w:val="0060524D"/>
    <w:rsid w:val="00610665"/>
    <w:rsid w:val="00611167"/>
    <w:rsid w:val="006132D9"/>
    <w:rsid w:val="0062130E"/>
    <w:rsid w:val="0062154C"/>
    <w:rsid w:val="00622810"/>
    <w:rsid w:val="006230C1"/>
    <w:rsid w:val="0062330B"/>
    <w:rsid w:val="006253AF"/>
    <w:rsid w:val="00634228"/>
    <w:rsid w:val="00634491"/>
    <w:rsid w:val="00634894"/>
    <w:rsid w:val="0063534C"/>
    <w:rsid w:val="00636828"/>
    <w:rsid w:val="00637B6F"/>
    <w:rsid w:val="00640434"/>
    <w:rsid w:val="00640BB4"/>
    <w:rsid w:val="006419EF"/>
    <w:rsid w:val="006423B4"/>
    <w:rsid w:val="00644214"/>
    <w:rsid w:val="0064568C"/>
    <w:rsid w:val="006462C5"/>
    <w:rsid w:val="0065009F"/>
    <w:rsid w:val="00655422"/>
    <w:rsid w:val="0066027C"/>
    <w:rsid w:val="00661775"/>
    <w:rsid w:val="00662588"/>
    <w:rsid w:val="00664C28"/>
    <w:rsid w:val="00665680"/>
    <w:rsid w:val="00665C6A"/>
    <w:rsid w:val="006707AD"/>
    <w:rsid w:val="006736D5"/>
    <w:rsid w:val="006742C5"/>
    <w:rsid w:val="00674E93"/>
    <w:rsid w:val="00675A82"/>
    <w:rsid w:val="00675DC9"/>
    <w:rsid w:val="00676031"/>
    <w:rsid w:val="00677388"/>
    <w:rsid w:val="00677EBD"/>
    <w:rsid w:val="0068216A"/>
    <w:rsid w:val="00683ABE"/>
    <w:rsid w:val="0068474E"/>
    <w:rsid w:val="0068743C"/>
    <w:rsid w:val="00687B04"/>
    <w:rsid w:val="006926CD"/>
    <w:rsid w:val="00693498"/>
    <w:rsid w:val="0069621E"/>
    <w:rsid w:val="006A44F5"/>
    <w:rsid w:val="006A6071"/>
    <w:rsid w:val="006A6141"/>
    <w:rsid w:val="006A73B4"/>
    <w:rsid w:val="006B326D"/>
    <w:rsid w:val="006B5123"/>
    <w:rsid w:val="006C28FC"/>
    <w:rsid w:val="006C4F7D"/>
    <w:rsid w:val="006C587A"/>
    <w:rsid w:val="006C6066"/>
    <w:rsid w:val="006C643E"/>
    <w:rsid w:val="006D2712"/>
    <w:rsid w:val="006D35CA"/>
    <w:rsid w:val="006E30FD"/>
    <w:rsid w:val="006E6758"/>
    <w:rsid w:val="006E7A91"/>
    <w:rsid w:val="006F0149"/>
    <w:rsid w:val="006F08B8"/>
    <w:rsid w:val="006F0B41"/>
    <w:rsid w:val="006F1990"/>
    <w:rsid w:val="006F2121"/>
    <w:rsid w:val="006F7BAA"/>
    <w:rsid w:val="007002EE"/>
    <w:rsid w:val="00701485"/>
    <w:rsid w:val="0070155C"/>
    <w:rsid w:val="00701992"/>
    <w:rsid w:val="00701C55"/>
    <w:rsid w:val="00703739"/>
    <w:rsid w:val="00704EFD"/>
    <w:rsid w:val="00706255"/>
    <w:rsid w:val="00707DF2"/>
    <w:rsid w:val="0071240F"/>
    <w:rsid w:val="0071502C"/>
    <w:rsid w:val="00717DB3"/>
    <w:rsid w:val="007216F7"/>
    <w:rsid w:val="00723722"/>
    <w:rsid w:val="0072485A"/>
    <w:rsid w:val="00724AB4"/>
    <w:rsid w:val="00725525"/>
    <w:rsid w:val="007259A1"/>
    <w:rsid w:val="00727344"/>
    <w:rsid w:val="00727937"/>
    <w:rsid w:val="00730DF2"/>
    <w:rsid w:val="00732F60"/>
    <w:rsid w:val="007374D2"/>
    <w:rsid w:val="00741CFB"/>
    <w:rsid w:val="00741FA2"/>
    <w:rsid w:val="007432E2"/>
    <w:rsid w:val="0075313B"/>
    <w:rsid w:val="00753821"/>
    <w:rsid w:val="00754D7A"/>
    <w:rsid w:val="0075552F"/>
    <w:rsid w:val="00755C94"/>
    <w:rsid w:val="007561F4"/>
    <w:rsid w:val="0075699C"/>
    <w:rsid w:val="007601D6"/>
    <w:rsid w:val="00761733"/>
    <w:rsid w:val="00762000"/>
    <w:rsid w:val="0076316F"/>
    <w:rsid w:val="00764D18"/>
    <w:rsid w:val="00765622"/>
    <w:rsid w:val="00767DF1"/>
    <w:rsid w:val="0077139B"/>
    <w:rsid w:val="007722B6"/>
    <w:rsid w:val="007744A6"/>
    <w:rsid w:val="007759E3"/>
    <w:rsid w:val="00775D7B"/>
    <w:rsid w:val="0077685A"/>
    <w:rsid w:val="00776BCD"/>
    <w:rsid w:val="00776C18"/>
    <w:rsid w:val="007811EF"/>
    <w:rsid w:val="00781BCF"/>
    <w:rsid w:val="007848F6"/>
    <w:rsid w:val="007860BC"/>
    <w:rsid w:val="007873BE"/>
    <w:rsid w:val="00790306"/>
    <w:rsid w:val="00795C03"/>
    <w:rsid w:val="00796707"/>
    <w:rsid w:val="00796F0B"/>
    <w:rsid w:val="007A0B88"/>
    <w:rsid w:val="007A1498"/>
    <w:rsid w:val="007A1870"/>
    <w:rsid w:val="007A273A"/>
    <w:rsid w:val="007A2E7E"/>
    <w:rsid w:val="007A3029"/>
    <w:rsid w:val="007A3075"/>
    <w:rsid w:val="007A3EC1"/>
    <w:rsid w:val="007A4283"/>
    <w:rsid w:val="007A4D5D"/>
    <w:rsid w:val="007A4D6E"/>
    <w:rsid w:val="007A6F52"/>
    <w:rsid w:val="007B3266"/>
    <w:rsid w:val="007B72EC"/>
    <w:rsid w:val="007C04E9"/>
    <w:rsid w:val="007C2095"/>
    <w:rsid w:val="007C326F"/>
    <w:rsid w:val="007C39AE"/>
    <w:rsid w:val="007D000C"/>
    <w:rsid w:val="007D0042"/>
    <w:rsid w:val="007D0476"/>
    <w:rsid w:val="007D08F1"/>
    <w:rsid w:val="007D3E49"/>
    <w:rsid w:val="007D4FA6"/>
    <w:rsid w:val="007D59A1"/>
    <w:rsid w:val="007D5DDE"/>
    <w:rsid w:val="007D7653"/>
    <w:rsid w:val="007E16D9"/>
    <w:rsid w:val="007E37E3"/>
    <w:rsid w:val="007E3E38"/>
    <w:rsid w:val="007E5F80"/>
    <w:rsid w:val="007E69B2"/>
    <w:rsid w:val="007F1257"/>
    <w:rsid w:val="007F1266"/>
    <w:rsid w:val="007F3009"/>
    <w:rsid w:val="007F7416"/>
    <w:rsid w:val="007F7E31"/>
    <w:rsid w:val="008008DD"/>
    <w:rsid w:val="008044E4"/>
    <w:rsid w:val="008044FA"/>
    <w:rsid w:val="008048B9"/>
    <w:rsid w:val="00811E0D"/>
    <w:rsid w:val="0081257D"/>
    <w:rsid w:val="00813473"/>
    <w:rsid w:val="008134B2"/>
    <w:rsid w:val="00814133"/>
    <w:rsid w:val="00815319"/>
    <w:rsid w:val="00816F79"/>
    <w:rsid w:val="00822F46"/>
    <w:rsid w:val="008241B8"/>
    <w:rsid w:val="00826049"/>
    <w:rsid w:val="00830F16"/>
    <w:rsid w:val="00830FBF"/>
    <w:rsid w:val="00832E9C"/>
    <w:rsid w:val="0083331A"/>
    <w:rsid w:val="0083430A"/>
    <w:rsid w:val="008418C9"/>
    <w:rsid w:val="00842FCB"/>
    <w:rsid w:val="0084465F"/>
    <w:rsid w:val="0084544D"/>
    <w:rsid w:val="00847E64"/>
    <w:rsid w:val="00850D81"/>
    <w:rsid w:val="00853A1C"/>
    <w:rsid w:val="00853BA0"/>
    <w:rsid w:val="00853F58"/>
    <w:rsid w:val="0085548A"/>
    <w:rsid w:val="0085586C"/>
    <w:rsid w:val="008565A7"/>
    <w:rsid w:val="0085714C"/>
    <w:rsid w:val="00857D7A"/>
    <w:rsid w:val="00860311"/>
    <w:rsid w:val="00860899"/>
    <w:rsid w:val="00862A9A"/>
    <w:rsid w:val="0086483C"/>
    <w:rsid w:val="00864C74"/>
    <w:rsid w:val="008667C3"/>
    <w:rsid w:val="00866C0F"/>
    <w:rsid w:val="00873337"/>
    <w:rsid w:val="00873973"/>
    <w:rsid w:val="008744AF"/>
    <w:rsid w:val="00874FC4"/>
    <w:rsid w:val="008753F3"/>
    <w:rsid w:val="008804B5"/>
    <w:rsid w:val="00880D8A"/>
    <w:rsid w:val="008819EA"/>
    <w:rsid w:val="00882D59"/>
    <w:rsid w:val="00887E29"/>
    <w:rsid w:val="008912A5"/>
    <w:rsid w:val="00894EC2"/>
    <w:rsid w:val="00895B72"/>
    <w:rsid w:val="00896993"/>
    <w:rsid w:val="00896A64"/>
    <w:rsid w:val="008A0227"/>
    <w:rsid w:val="008A05CB"/>
    <w:rsid w:val="008A076F"/>
    <w:rsid w:val="008A194E"/>
    <w:rsid w:val="008A2F3B"/>
    <w:rsid w:val="008A62A3"/>
    <w:rsid w:val="008B2A14"/>
    <w:rsid w:val="008B4124"/>
    <w:rsid w:val="008B6CB0"/>
    <w:rsid w:val="008B7FB6"/>
    <w:rsid w:val="008C102B"/>
    <w:rsid w:val="008C121E"/>
    <w:rsid w:val="008C29C9"/>
    <w:rsid w:val="008C40FA"/>
    <w:rsid w:val="008C5861"/>
    <w:rsid w:val="008C7872"/>
    <w:rsid w:val="008D0C4A"/>
    <w:rsid w:val="008D3991"/>
    <w:rsid w:val="008D5927"/>
    <w:rsid w:val="008D5B53"/>
    <w:rsid w:val="008D626F"/>
    <w:rsid w:val="008D75EE"/>
    <w:rsid w:val="008E1740"/>
    <w:rsid w:val="008E2729"/>
    <w:rsid w:val="008E4BE4"/>
    <w:rsid w:val="008E5F69"/>
    <w:rsid w:val="008E7140"/>
    <w:rsid w:val="008E7CA8"/>
    <w:rsid w:val="008E7F52"/>
    <w:rsid w:val="008F2846"/>
    <w:rsid w:val="008F42AB"/>
    <w:rsid w:val="008F4FBA"/>
    <w:rsid w:val="008F5FAB"/>
    <w:rsid w:val="008F79AA"/>
    <w:rsid w:val="00900D0A"/>
    <w:rsid w:val="00902840"/>
    <w:rsid w:val="0090386B"/>
    <w:rsid w:val="009069AD"/>
    <w:rsid w:val="00910DA1"/>
    <w:rsid w:val="00912A61"/>
    <w:rsid w:val="00912D1D"/>
    <w:rsid w:val="009139AE"/>
    <w:rsid w:val="0091734C"/>
    <w:rsid w:val="00920CA6"/>
    <w:rsid w:val="0093101E"/>
    <w:rsid w:val="0093102F"/>
    <w:rsid w:val="00932788"/>
    <w:rsid w:val="0093531A"/>
    <w:rsid w:val="009355EC"/>
    <w:rsid w:val="0093578E"/>
    <w:rsid w:val="00936CB0"/>
    <w:rsid w:val="0093777B"/>
    <w:rsid w:val="0094091E"/>
    <w:rsid w:val="0094198C"/>
    <w:rsid w:val="00942F04"/>
    <w:rsid w:val="00944B01"/>
    <w:rsid w:val="00947F88"/>
    <w:rsid w:val="00951A4D"/>
    <w:rsid w:val="00952A33"/>
    <w:rsid w:val="00954551"/>
    <w:rsid w:val="009554D2"/>
    <w:rsid w:val="009616EB"/>
    <w:rsid w:val="00962400"/>
    <w:rsid w:val="00963447"/>
    <w:rsid w:val="009638A0"/>
    <w:rsid w:val="00964168"/>
    <w:rsid w:val="00964ECC"/>
    <w:rsid w:val="009666FD"/>
    <w:rsid w:val="00974106"/>
    <w:rsid w:val="00974DCF"/>
    <w:rsid w:val="0097796C"/>
    <w:rsid w:val="00983E62"/>
    <w:rsid w:val="00994323"/>
    <w:rsid w:val="00995522"/>
    <w:rsid w:val="00997328"/>
    <w:rsid w:val="009A1118"/>
    <w:rsid w:val="009A1E4F"/>
    <w:rsid w:val="009A3D98"/>
    <w:rsid w:val="009A43B3"/>
    <w:rsid w:val="009A66A4"/>
    <w:rsid w:val="009A7B91"/>
    <w:rsid w:val="009B2284"/>
    <w:rsid w:val="009B2C18"/>
    <w:rsid w:val="009B3E7C"/>
    <w:rsid w:val="009B6BA2"/>
    <w:rsid w:val="009B73AB"/>
    <w:rsid w:val="009C0238"/>
    <w:rsid w:val="009C1FF7"/>
    <w:rsid w:val="009C2D23"/>
    <w:rsid w:val="009C3D43"/>
    <w:rsid w:val="009C41B4"/>
    <w:rsid w:val="009C6475"/>
    <w:rsid w:val="009C7DDA"/>
    <w:rsid w:val="009D0866"/>
    <w:rsid w:val="009D0D72"/>
    <w:rsid w:val="009D1087"/>
    <w:rsid w:val="009D11EC"/>
    <w:rsid w:val="009D2658"/>
    <w:rsid w:val="009D33EB"/>
    <w:rsid w:val="009D377D"/>
    <w:rsid w:val="009D4875"/>
    <w:rsid w:val="009D5E16"/>
    <w:rsid w:val="009D6DEC"/>
    <w:rsid w:val="009E27FE"/>
    <w:rsid w:val="009E6CD4"/>
    <w:rsid w:val="009E6F11"/>
    <w:rsid w:val="009F194D"/>
    <w:rsid w:val="009F7B1A"/>
    <w:rsid w:val="00A01E1A"/>
    <w:rsid w:val="00A05283"/>
    <w:rsid w:val="00A10561"/>
    <w:rsid w:val="00A10A32"/>
    <w:rsid w:val="00A12B01"/>
    <w:rsid w:val="00A13706"/>
    <w:rsid w:val="00A1383C"/>
    <w:rsid w:val="00A15CBA"/>
    <w:rsid w:val="00A1619E"/>
    <w:rsid w:val="00A17B38"/>
    <w:rsid w:val="00A21565"/>
    <w:rsid w:val="00A2431A"/>
    <w:rsid w:val="00A257EF"/>
    <w:rsid w:val="00A26747"/>
    <w:rsid w:val="00A2791D"/>
    <w:rsid w:val="00A31142"/>
    <w:rsid w:val="00A318C2"/>
    <w:rsid w:val="00A36FA1"/>
    <w:rsid w:val="00A40D0E"/>
    <w:rsid w:val="00A518C0"/>
    <w:rsid w:val="00A5273C"/>
    <w:rsid w:val="00A538CA"/>
    <w:rsid w:val="00A53E7D"/>
    <w:rsid w:val="00A543D4"/>
    <w:rsid w:val="00A56CDF"/>
    <w:rsid w:val="00A61A77"/>
    <w:rsid w:val="00A6296F"/>
    <w:rsid w:val="00A652FA"/>
    <w:rsid w:val="00A6536B"/>
    <w:rsid w:val="00A67EA1"/>
    <w:rsid w:val="00A700E7"/>
    <w:rsid w:val="00A7102F"/>
    <w:rsid w:val="00A737BB"/>
    <w:rsid w:val="00A74121"/>
    <w:rsid w:val="00A750B8"/>
    <w:rsid w:val="00A75BBC"/>
    <w:rsid w:val="00A75EBD"/>
    <w:rsid w:val="00A8017D"/>
    <w:rsid w:val="00A80FDF"/>
    <w:rsid w:val="00A84422"/>
    <w:rsid w:val="00A8543C"/>
    <w:rsid w:val="00A86A56"/>
    <w:rsid w:val="00A86C16"/>
    <w:rsid w:val="00A86E08"/>
    <w:rsid w:val="00A8778A"/>
    <w:rsid w:val="00A87925"/>
    <w:rsid w:val="00A94C88"/>
    <w:rsid w:val="00A95313"/>
    <w:rsid w:val="00A95A0E"/>
    <w:rsid w:val="00A95C81"/>
    <w:rsid w:val="00AA2A25"/>
    <w:rsid w:val="00AA4D2C"/>
    <w:rsid w:val="00AA50CB"/>
    <w:rsid w:val="00AA571F"/>
    <w:rsid w:val="00AA57FF"/>
    <w:rsid w:val="00AA72FB"/>
    <w:rsid w:val="00AB08D0"/>
    <w:rsid w:val="00AB18F0"/>
    <w:rsid w:val="00AB3AE7"/>
    <w:rsid w:val="00AB5FA2"/>
    <w:rsid w:val="00AB7C22"/>
    <w:rsid w:val="00AC10D2"/>
    <w:rsid w:val="00AC14D4"/>
    <w:rsid w:val="00AC1A15"/>
    <w:rsid w:val="00AC5049"/>
    <w:rsid w:val="00AC5EFD"/>
    <w:rsid w:val="00AD46EC"/>
    <w:rsid w:val="00AE1022"/>
    <w:rsid w:val="00AE297A"/>
    <w:rsid w:val="00AE2FF1"/>
    <w:rsid w:val="00AE31D2"/>
    <w:rsid w:val="00AE3B08"/>
    <w:rsid w:val="00AE6386"/>
    <w:rsid w:val="00AE7C73"/>
    <w:rsid w:val="00AE7ED3"/>
    <w:rsid w:val="00AF4EFD"/>
    <w:rsid w:val="00AF5739"/>
    <w:rsid w:val="00AF6945"/>
    <w:rsid w:val="00AF6C8F"/>
    <w:rsid w:val="00AF6D2A"/>
    <w:rsid w:val="00AF6FCE"/>
    <w:rsid w:val="00B012A5"/>
    <w:rsid w:val="00B01D41"/>
    <w:rsid w:val="00B044FC"/>
    <w:rsid w:val="00B04AD9"/>
    <w:rsid w:val="00B057F3"/>
    <w:rsid w:val="00B0608F"/>
    <w:rsid w:val="00B07B1D"/>
    <w:rsid w:val="00B07D5D"/>
    <w:rsid w:val="00B111A8"/>
    <w:rsid w:val="00B11375"/>
    <w:rsid w:val="00B11ADC"/>
    <w:rsid w:val="00B1274F"/>
    <w:rsid w:val="00B14C5D"/>
    <w:rsid w:val="00B16070"/>
    <w:rsid w:val="00B1750E"/>
    <w:rsid w:val="00B20B4F"/>
    <w:rsid w:val="00B270C4"/>
    <w:rsid w:val="00B336C7"/>
    <w:rsid w:val="00B33839"/>
    <w:rsid w:val="00B3393F"/>
    <w:rsid w:val="00B3482B"/>
    <w:rsid w:val="00B44922"/>
    <w:rsid w:val="00B44B1E"/>
    <w:rsid w:val="00B45158"/>
    <w:rsid w:val="00B45E58"/>
    <w:rsid w:val="00B461EF"/>
    <w:rsid w:val="00B47EE8"/>
    <w:rsid w:val="00B52591"/>
    <w:rsid w:val="00B52EC5"/>
    <w:rsid w:val="00B54B2F"/>
    <w:rsid w:val="00B54B61"/>
    <w:rsid w:val="00B551AC"/>
    <w:rsid w:val="00B57C6A"/>
    <w:rsid w:val="00B63708"/>
    <w:rsid w:val="00B65DCB"/>
    <w:rsid w:val="00B6784C"/>
    <w:rsid w:val="00B70B1A"/>
    <w:rsid w:val="00B726C9"/>
    <w:rsid w:val="00B73EA1"/>
    <w:rsid w:val="00B742A6"/>
    <w:rsid w:val="00B74747"/>
    <w:rsid w:val="00B75CA3"/>
    <w:rsid w:val="00B81E11"/>
    <w:rsid w:val="00B82262"/>
    <w:rsid w:val="00B829DB"/>
    <w:rsid w:val="00B86687"/>
    <w:rsid w:val="00B905FC"/>
    <w:rsid w:val="00B9391A"/>
    <w:rsid w:val="00B94040"/>
    <w:rsid w:val="00BA05FD"/>
    <w:rsid w:val="00BA1309"/>
    <w:rsid w:val="00BA3213"/>
    <w:rsid w:val="00BA450A"/>
    <w:rsid w:val="00BA46CF"/>
    <w:rsid w:val="00BB1A66"/>
    <w:rsid w:val="00BB24F6"/>
    <w:rsid w:val="00BB65AC"/>
    <w:rsid w:val="00BB6EA2"/>
    <w:rsid w:val="00BB7DA0"/>
    <w:rsid w:val="00BC281B"/>
    <w:rsid w:val="00BC3853"/>
    <w:rsid w:val="00BC4CA8"/>
    <w:rsid w:val="00BC4D97"/>
    <w:rsid w:val="00BC5004"/>
    <w:rsid w:val="00BC714E"/>
    <w:rsid w:val="00BD1B73"/>
    <w:rsid w:val="00BD4014"/>
    <w:rsid w:val="00BD6326"/>
    <w:rsid w:val="00BD692E"/>
    <w:rsid w:val="00BE04E4"/>
    <w:rsid w:val="00BE0A64"/>
    <w:rsid w:val="00BE6F90"/>
    <w:rsid w:val="00BF3856"/>
    <w:rsid w:val="00BF4F5D"/>
    <w:rsid w:val="00BF600C"/>
    <w:rsid w:val="00BF6D6F"/>
    <w:rsid w:val="00BF6DF7"/>
    <w:rsid w:val="00C00CD6"/>
    <w:rsid w:val="00C014B5"/>
    <w:rsid w:val="00C03703"/>
    <w:rsid w:val="00C06B6E"/>
    <w:rsid w:val="00C10A56"/>
    <w:rsid w:val="00C12BB0"/>
    <w:rsid w:val="00C13FC9"/>
    <w:rsid w:val="00C151B0"/>
    <w:rsid w:val="00C155AD"/>
    <w:rsid w:val="00C158DC"/>
    <w:rsid w:val="00C1591B"/>
    <w:rsid w:val="00C1633A"/>
    <w:rsid w:val="00C16471"/>
    <w:rsid w:val="00C206AB"/>
    <w:rsid w:val="00C2164E"/>
    <w:rsid w:val="00C224F3"/>
    <w:rsid w:val="00C313B5"/>
    <w:rsid w:val="00C317B5"/>
    <w:rsid w:val="00C32984"/>
    <w:rsid w:val="00C35955"/>
    <w:rsid w:val="00C41376"/>
    <w:rsid w:val="00C43741"/>
    <w:rsid w:val="00C44A34"/>
    <w:rsid w:val="00C4621D"/>
    <w:rsid w:val="00C46D83"/>
    <w:rsid w:val="00C521EB"/>
    <w:rsid w:val="00C557EA"/>
    <w:rsid w:val="00C561C5"/>
    <w:rsid w:val="00C56CCB"/>
    <w:rsid w:val="00C61D75"/>
    <w:rsid w:val="00C622DD"/>
    <w:rsid w:val="00C670D4"/>
    <w:rsid w:val="00C737AF"/>
    <w:rsid w:val="00C766C6"/>
    <w:rsid w:val="00C77446"/>
    <w:rsid w:val="00C8267C"/>
    <w:rsid w:val="00C83797"/>
    <w:rsid w:val="00C84A5B"/>
    <w:rsid w:val="00C852D0"/>
    <w:rsid w:val="00C8714C"/>
    <w:rsid w:val="00C92667"/>
    <w:rsid w:val="00C946F7"/>
    <w:rsid w:val="00C9765F"/>
    <w:rsid w:val="00CA03B7"/>
    <w:rsid w:val="00CA20AD"/>
    <w:rsid w:val="00CA3365"/>
    <w:rsid w:val="00CA7FBE"/>
    <w:rsid w:val="00CB31BB"/>
    <w:rsid w:val="00CB7CF1"/>
    <w:rsid w:val="00CC3D0E"/>
    <w:rsid w:val="00CC5A71"/>
    <w:rsid w:val="00CC719C"/>
    <w:rsid w:val="00CD0811"/>
    <w:rsid w:val="00CD27F5"/>
    <w:rsid w:val="00CD4665"/>
    <w:rsid w:val="00CD5A23"/>
    <w:rsid w:val="00CD5A6B"/>
    <w:rsid w:val="00CD5C76"/>
    <w:rsid w:val="00CD6F0A"/>
    <w:rsid w:val="00CE38B2"/>
    <w:rsid w:val="00CE4513"/>
    <w:rsid w:val="00CE4CE3"/>
    <w:rsid w:val="00CE502E"/>
    <w:rsid w:val="00CE7D0F"/>
    <w:rsid w:val="00CF1A53"/>
    <w:rsid w:val="00CF2318"/>
    <w:rsid w:val="00CF4CB7"/>
    <w:rsid w:val="00CF6826"/>
    <w:rsid w:val="00D00091"/>
    <w:rsid w:val="00D03B14"/>
    <w:rsid w:val="00D04A57"/>
    <w:rsid w:val="00D077A7"/>
    <w:rsid w:val="00D079C9"/>
    <w:rsid w:val="00D10991"/>
    <w:rsid w:val="00D10CE5"/>
    <w:rsid w:val="00D13EE5"/>
    <w:rsid w:val="00D1769C"/>
    <w:rsid w:val="00D217FC"/>
    <w:rsid w:val="00D23842"/>
    <w:rsid w:val="00D23934"/>
    <w:rsid w:val="00D23A2E"/>
    <w:rsid w:val="00D242CE"/>
    <w:rsid w:val="00D2442C"/>
    <w:rsid w:val="00D24750"/>
    <w:rsid w:val="00D2791A"/>
    <w:rsid w:val="00D27AAB"/>
    <w:rsid w:val="00D27C8E"/>
    <w:rsid w:val="00D36029"/>
    <w:rsid w:val="00D367A4"/>
    <w:rsid w:val="00D37262"/>
    <w:rsid w:val="00D41279"/>
    <w:rsid w:val="00D41EE9"/>
    <w:rsid w:val="00D42063"/>
    <w:rsid w:val="00D4464A"/>
    <w:rsid w:val="00D454E4"/>
    <w:rsid w:val="00D475A9"/>
    <w:rsid w:val="00D47D56"/>
    <w:rsid w:val="00D529BB"/>
    <w:rsid w:val="00D53A1B"/>
    <w:rsid w:val="00D56524"/>
    <w:rsid w:val="00D57BC5"/>
    <w:rsid w:val="00D63BD1"/>
    <w:rsid w:val="00D64B1C"/>
    <w:rsid w:val="00D655C2"/>
    <w:rsid w:val="00D66722"/>
    <w:rsid w:val="00D679C2"/>
    <w:rsid w:val="00D73DCA"/>
    <w:rsid w:val="00D741B6"/>
    <w:rsid w:val="00D77232"/>
    <w:rsid w:val="00D80BE6"/>
    <w:rsid w:val="00D83115"/>
    <w:rsid w:val="00D842A4"/>
    <w:rsid w:val="00D910A1"/>
    <w:rsid w:val="00D93BF7"/>
    <w:rsid w:val="00D94E62"/>
    <w:rsid w:val="00D97AD4"/>
    <w:rsid w:val="00DA08FA"/>
    <w:rsid w:val="00DA097A"/>
    <w:rsid w:val="00DA2470"/>
    <w:rsid w:val="00DA2B58"/>
    <w:rsid w:val="00DA5292"/>
    <w:rsid w:val="00DB5572"/>
    <w:rsid w:val="00DB6D86"/>
    <w:rsid w:val="00DB7428"/>
    <w:rsid w:val="00DB7FBB"/>
    <w:rsid w:val="00DC559A"/>
    <w:rsid w:val="00DC55EC"/>
    <w:rsid w:val="00DD003B"/>
    <w:rsid w:val="00DD507D"/>
    <w:rsid w:val="00DD5EE1"/>
    <w:rsid w:val="00DD67C8"/>
    <w:rsid w:val="00DD71C1"/>
    <w:rsid w:val="00DE05FD"/>
    <w:rsid w:val="00DE1DAD"/>
    <w:rsid w:val="00DE2144"/>
    <w:rsid w:val="00DE4EF3"/>
    <w:rsid w:val="00DE5913"/>
    <w:rsid w:val="00DF6AFC"/>
    <w:rsid w:val="00E01CDB"/>
    <w:rsid w:val="00E02486"/>
    <w:rsid w:val="00E036C5"/>
    <w:rsid w:val="00E03BF7"/>
    <w:rsid w:val="00E03E50"/>
    <w:rsid w:val="00E03F9C"/>
    <w:rsid w:val="00E07E72"/>
    <w:rsid w:val="00E12B7A"/>
    <w:rsid w:val="00E14569"/>
    <w:rsid w:val="00E17A4E"/>
    <w:rsid w:val="00E210A8"/>
    <w:rsid w:val="00E257BE"/>
    <w:rsid w:val="00E310F2"/>
    <w:rsid w:val="00E31CE3"/>
    <w:rsid w:val="00E352DD"/>
    <w:rsid w:val="00E42D86"/>
    <w:rsid w:val="00E45812"/>
    <w:rsid w:val="00E51F34"/>
    <w:rsid w:val="00E52F15"/>
    <w:rsid w:val="00E54429"/>
    <w:rsid w:val="00E545A0"/>
    <w:rsid w:val="00E56BAC"/>
    <w:rsid w:val="00E57B48"/>
    <w:rsid w:val="00E60462"/>
    <w:rsid w:val="00E6484C"/>
    <w:rsid w:val="00E64992"/>
    <w:rsid w:val="00E66319"/>
    <w:rsid w:val="00E664ED"/>
    <w:rsid w:val="00E75249"/>
    <w:rsid w:val="00E75A01"/>
    <w:rsid w:val="00E76552"/>
    <w:rsid w:val="00E766BB"/>
    <w:rsid w:val="00E852E2"/>
    <w:rsid w:val="00E87214"/>
    <w:rsid w:val="00E879FB"/>
    <w:rsid w:val="00E87D46"/>
    <w:rsid w:val="00E9149B"/>
    <w:rsid w:val="00E91A46"/>
    <w:rsid w:val="00E92584"/>
    <w:rsid w:val="00E93568"/>
    <w:rsid w:val="00E9360E"/>
    <w:rsid w:val="00E93B7D"/>
    <w:rsid w:val="00E94849"/>
    <w:rsid w:val="00E94B8C"/>
    <w:rsid w:val="00E97E1E"/>
    <w:rsid w:val="00EA4A88"/>
    <w:rsid w:val="00EA62BC"/>
    <w:rsid w:val="00EA6637"/>
    <w:rsid w:val="00EA72E4"/>
    <w:rsid w:val="00EB1C5E"/>
    <w:rsid w:val="00EB40DB"/>
    <w:rsid w:val="00EB5195"/>
    <w:rsid w:val="00EC0374"/>
    <w:rsid w:val="00EC1BD6"/>
    <w:rsid w:val="00EC1EEC"/>
    <w:rsid w:val="00EC30BE"/>
    <w:rsid w:val="00EC3A3E"/>
    <w:rsid w:val="00EC60E4"/>
    <w:rsid w:val="00EC63D3"/>
    <w:rsid w:val="00EC6ACD"/>
    <w:rsid w:val="00ED1D0F"/>
    <w:rsid w:val="00ED2BEA"/>
    <w:rsid w:val="00ED2F8A"/>
    <w:rsid w:val="00ED33FA"/>
    <w:rsid w:val="00ED3AA3"/>
    <w:rsid w:val="00ED6566"/>
    <w:rsid w:val="00ED7FB6"/>
    <w:rsid w:val="00EE01B3"/>
    <w:rsid w:val="00EE3C9B"/>
    <w:rsid w:val="00EE42E1"/>
    <w:rsid w:val="00EE51F0"/>
    <w:rsid w:val="00EE6693"/>
    <w:rsid w:val="00EE7036"/>
    <w:rsid w:val="00EE78E0"/>
    <w:rsid w:val="00EE7E9E"/>
    <w:rsid w:val="00EF421A"/>
    <w:rsid w:val="00EF59CF"/>
    <w:rsid w:val="00EF5C8B"/>
    <w:rsid w:val="00EF6BF5"/>
    <w:rsid w:val="00EF7F03"/>
    <w:rsid w:val="00F000AE"/>
    <w:rsid w:val="00F011B7"/>
    <w:rsid w:val="00F01636"/>
    <w:rsid w:val="00F01887"/>
    <w:rsid w:val="00F02484"/>
    <w:rsid w:val="00F05C4C"/>
    <w:rsid w:val="00F05FCA"/>
    <w:rsid w:val="00F1048E"/>
    <w:rsid w:val="00F124A9"/>
    <w:rsid w:val="00F125B7"/>
    <w:rsid w:val="00F12768"/>
    <w:rsid w:val="00F144BE"/>
    <w:rsid w:val="00F21AC6"/>
    <w:rsid w:val="00F224A9"/>
    <w:rsid w:val="00F24122"/>
    <w:rsid w:val="00F248BF"/>
    <w:rsid w:val="00F25427"/>
    <w:rsid w:val="00F3214B"/>
    <w:rsid w:val="00F33EBC"/>
    <w:rsid w:val="00F342E2"/>
    <w:rsid w:val="00F35A1C"/>
    <w:rsid w:val="00F41851"/>
    <w:rsid w:val="00F42677"/>
    <w:rsid w:val="00F4363C"/>
    <w:rsid w:val="00F43804"/>
    <w:rsid w:val="00F439B7"/>
    <w:rsid w:val="00F43B40"/>
    <w:rsid w:val="00F44580"/>
    <w:rsid w:val="00F475BF"/>
    <w:rsid w:val="00F50832"/>
    <w:rsid w:val="00F52AD3"/>
    <w:rsid w:val="00F56C81"/>
    <w:rsid w:val="00F577D8"/>
    <w:rsid w:val="00F57C3C"/>
    <w:rsid w:val="00F6444B"/>
    <w:rsid w:val="00F64E95"/>
    <w:rsid w:val="00F702C9"/>
    <w:rsid w:val="00F70A37"/>
    <w:rsid w:val="00F719DC"/>
    <w:rsid w:val="00F73879"/>
    <w:rsid w:val="00F73B25"/>
    <w:rsid w:val="00F74EEE"/>
    <w:rsid w:val="00F7621B"/>
    <w:rsid w:val="00F80528"/>
    <w:rsid w:val="00F80B74"/>
    <w:rsid w:val="00F81711"/>
    <w:rsid w:val="00F83D59"/>
    <w:rsid w:val="00F904E6"/>
    <w:rsid w:val="00F92B3E"/>
    <w:rsid w:val="00F96158"/>
    <w:rsid w:val="00FA04E8"/>
    <w:rsid w:val="00FA2E9F"/>
    <w:rsid w:val="00FA361E"/>
    <w:rsid w:val="00FA5074"/>
    <w:rsid w:val="00FA645F"/>
    <w:rsid w:val="00FA74E0"/>
    <w:rsid w:val="00FB011F"/>
    <w:rsid w:val="00FB1FC1"/>
    <w:rsid w:val="00FB3006"/>
    <w:rsid w:val="00FB4B55"/>
    <w:rsid w:val="00FB4E72"/>
    <w:rsid w:val="00FB529E"/>
    <w:rsid w:val="00FB7A00"/>
    <w:rsid w:val="00FC12B2"/>
    <w:rsid w:val="00FC1881"/>
    <w:rsid w:val="00FC3C91"/>
    <w:rsid w:val="00FC4672"/>
    <w:rsid w:val="00FC5819"/>
    <w:rsid w:val="00FC5BDC"/>
    <w:rsid w:val="00FD0B99"/>
    <w:rsid w:val="00FD21DE"/>
    <w:rsid w:val="00FD4DBB"/>
    <w:rsid w:val="00FD53DD"/>
    <w:rsid w:val="00FD5B4D"/>
    <w:rsid w:val="00FD6362"/>
    <w:rsid w:val="00FD696D"/>
    <w:rsid w:val="00FD6E7E"/>
    <w:rsid w:val="00FE5020"/>
    <w:rsid w:val="00FE6391"/>
    <w:rsid w:val="00FE7804"/>
    <w:rsid w:val="00FF06D6"/>
    <w:rsid w:val="00FF0714"/>
    <w:rsid w:val="00FF1B23"/>
    <w:rsid w:val="00FF294C"/>
    <w:rsid w:val="00FF2D8E"/>
    <w:rsid w:val="00FF54AF"/>
    <w:rsid w:val="00FF7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Standard">
    <w:name w:val="Normal"/>
    <w:qFormat/>
    <w:rsid w:val="00F12768"/>
    <w:pPr>
      <w:spacing w:line="360" w:lineRule="auto"/>
      <w:jc w:val="both"/>
    </w:pPr>
    <w:rPr>
      <w:rFonts w:ascii="Verdana" w:hAnsi="Verdana"/>
      <w:sz w:val="22"/>
      <w:lang w:val="de-DE"/>
    </w:rPr>
  </w:style>
  <w:style w:type="paragraph" w:styleId="berschrift1">
    <w:name w:val="heading 1"/>
    <w:basedOn w:val="Standard"/>
    <w:next w:val="Standard"/>
    <w:qFormat/>
    <w:rsid w:val="00A01E1A"/>
    <w:pPr>
      <w:keepNext/>
      <w:numPr>
        <w:numId w:val="11"/>
      </w:numPr>
      <w:spacing w:before="360" w:after="360"/>
      <w:outlineLvl w:val="0"/>
    </w:pPr>
    <w:rPr>
      <w:rFonts w:ascii="Arial" w:hAnsi="Arial" w:cs="Arial"/>
      <w:b/>
      <w:bCs/>
      <w:kern w:val="32"/>
      <w:sz w:val="32"/>
      <w:szCs w:val="32"/>
    </w:rPr>
  </w:style>
  <w:style w:type="paragraph" w:styleId="berschrift2">
    <w:name w:val="heading 2"/>
    <w:basedOn w:val="Standard"/>
    <w:next w:val="Standard"/>
    <w:link w:val="berschrift2Zeichen"/>
    <w:qFormat/>
    <w:rsid w:val="00701992"/>
    <w:pPr>
      <w:keepNext/>
      <w:numPr>
        <w:ilvl w:val="1"/>
        <w:numId w:val="11"/>
      </w:numPr>
      <w:spacing w:before="120" w:after="120"/>
      <w:outlineLvl w:val="1"/>
    </w:pPr>
    <w:rPr>
      <w:rFonts w:ascii="Arial" w:hAnsi="Arial" w:cs="Arial"/>
      <w:b/>
      <w:bCs/>
      <w:i/>
      <w:iCs/>
      <w:sz w:val="28"/>
      <w:szCs w:val="28"/>
    </w:rPr>
  </w:style>
  <w:style w:type="paragraph" w:styleId="berschrift3">
    <w:name w:val="heading 3"/>
    <w:basedOn w:val="Standard"/>
    <w:next w:val="Standard"/>
    <w:qFormat/>
    <w:rsid w:val="004010F9"/>
    <w:pPr>
      <w:keepNext/>
      <w:numPr>
        <w:ilvl w:val="2"/>
        <w:numId w:val="11"/>
      </w:numPr>
      <w:spacing w:before="240" w:after="60"/>
      <w:outlineLvl w:val="2"/>
    </w:pPr>
    <w:rPr>
      <w:rFonts w:ascii="Arial" w:hAnsi="Arial" w:cs="Arial"/>
      <w:b/>
      <w:bCs/>
      <w:sz w:val="26"/>
      <w:szCs w:val="26"/>
    </w:rPr>
  </w:style>
  <w:style w:type="paragraph" w:styleId="berschrift4">
    <w:name w:val="heading 4"/>
    <w:basedOn w:val="Standard"/>
    <w:next w:val="Standard"/>
    <w:qFormat/>
    <w:rsid w:val="00274C52"/>
    <w:pPr>
      <w:keepNext/>
      <w:numPr>
        <w:ilvl w:val="3"/>
        <w:numId w:val="11"/>
      </w:numPr>
      <w:spacing w:before="240" w:after="60"/>
      <w:outlineLvl w:val="3"/>
    </w:pPr>
    <w:rPr>
      <w:rFonts w:ascii="Times New Roman" w:hAnsi="Times New Roman"/>
      <w:b/>
      <w:bCs/>
      <w:sz w:val="28"/>
      <w:szCs w:val="2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Kopfzeile">
    <w:name w:val="header"/>
    <w:basedOn w:val="Standard"/>
    <w:rsid w:val="003F4CF1"/>
    <w:pPr>
      <w:tabs>
        <w:tab w:val="center" w:pos="4536"/>
        <w:tab w:val="right" w:pos="9072"/>
      </w:tabs>
      <w:spacing w:line="240" w:lineRule="auto"/>
    </w:pPr>
    <w:rPr>
      <w:sz w:val="18"/>
    </w:rPr>
  </w:style>
  <w:style w:type="paragraph" w:styleId="Fuzeile">
    <w:name w:val="footer"/>
    <w:basedOn w:val="Standard"/>
    <w:rsid w:val="003F4CF1"/>
    <w:pPr>
      <w:tabs>
        <w:tab w:val="center" w:pos="4536"/>
        <w:tab w:val="right" w:pos="9072"/>
      </w:tabs>
      <w:spacing w:line="240" w:lineRule="auto"/>
    </w:pPr>
    <w:rPr>
      <w:sz w:val="18"/>
    </w:rPr>
  </w:style>
  <w:style w:type="character" w:styleId="Seitenzahl">
    <w:name w:val="page number"/>
    <w:rsid w:val="00997328"/>
    <w:rPr>
      <w:rFonts w:ascii="Verdana" w:hAnsi="Verdana"/>
      <w:sz w:val="18"/>
    </w:rPr>
  </w:style>
  <w:style w:type="paragraph" w:customStyle="1" w:styleId="Projekttitel1">
    <w:name w:val="Projekttitel_1"/>
    <w:basedOn w:val="Standard"/>
    <w:rsid w:val="00567536"/>
    <w:pPr>
      <w:jc w:val="center"/>
    </w:pPr>
    <w:rPr>
      <w:b/>
      <w:bCs/>
      <w:sz w:val="48"/>
    </w:rPr>
  </w:style>
  <w:style w:type="paragraph" w:customStyle="1" w:styleId="Projekttitel2">
    <w:name w:val="Projekttitel_2"/>
    <w:basedOn w:val="Standard"/>
    <w:rsid w:val="00AF6D2A"/>
    <w:pPr>
      <w:jc w:val="center"/>
    </w:pPr>
    <w:rPr>
      <w:i/>
      <w:iCs/>
      <w:sz w:val="28"/>
    </w:rPr>
  </w:style>
  <w:style w:type="paragraph" w:customStyle="1" w:styleId="FormatvorlageZentriert">
    <w:name w:val="Formatvorlage Zentriert"/>
    <w:basedOn w:val="Standard"/>
    <w:rsid w:val="00302DA7"/>
    <w:pPr>
      <w:jc w:val="center"/>
    </w:pPr>
  </w:style>
  <w:style w:type="paragraph" w:customStyle="1" w:styleId="StandardTitelseite">
    <w:name w:val="Standard Titelseite"/>
    <w:basedOn w:val="Standard"/>
    <w:rsid w:val="00A01E1A"/>
    <w:pPr>
      <w:spacing w:line="240" w:lineRule="auto"/>
    </w:pPr>
  </w:style>
  <w:style w:type="paragraph" w:styleId="Funotentext">
    <w:name w:val="footnote text"/>
    <w:basedOn w:val="Standard"/>
    <w:semiHidden/>
    <w:rsid w:val="00E91A46"/>
    <w:rPr>
      <w:rFonts w:ascii="Times New Roman" w:hAnsi="Times New Roman"/>
      <w:sz w:val="20"/>
    </w:rPr>
  </w:style>
  <w:style w:type="character" w:styleId="Funotenzeichen">
    <w:name w:val="footnote reference"/>
    <w:semiHidden/>
    <w:rsid w:val="00ED1D0F"/>
    <w:rPr>
      <w:vertAlign w:val="superscript"/>
    </w:rPr>
  </w:style>
  <w:style w:type="character" w:customStyle="1" w:styleId="berschrift2Zeichen">
    <w:name w:val="Überschrift 2 Zeichen"/>
    <w:link w:val="berschrift2"/>
    <w:rsid w:val="00BC5004"/>
    <w:rPr>
      <w:rFonts w:ascii="Arial" w:hAnsi="Arial" w:cs="Arial"/>
      <w:b/>
      <w:bCs/>
      <w:i/>
      <w:iCs/>
      <w:sz w:val="28"/>
      <w:szCs w:val="28"/>
      <w:lang w:val="de-DE" w:eastAsia="de-DE" w:bidi="ar-SA"/>
    </w:rPr>
  </w:style>
  <w:style w:type="table" w:styleId="Tabellenraster">
    <w:name w:val="Table Grid"/>
    <w:basedOn w:val="NormaleTabelle"/>
    <w:uiPriority w:val="59"/>
    <w:rsid w:val="002C39BB"/>
    <w:pPr>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uiPriority w:val="99"/>
    <w:rsid w:val="002D6974"/>
    <w:rPr>
      <w:color w:val="0000FF"/>
      <w:u w:val="single"/>
    </w:rPr>
  </w:style>
  <w:style w:type="paragraph" w:styleId="Verzeichnis1">
    <w:name w:val="toc 1"/>
    <w:basedOn w:val="Standard"/>
    <w:next w:val="Standard"/>
    <w:autoRedefine/>
    <w:uiPriority w:val="39"/>
    <w:rsid w:val="00045B57"/>
    <w:pPr>
      <w:tabs>
        <w:tab w:val="right" w:leader="dot" w:pos="9060"/>
      </w:tabs>
    </w:pPr>
    <w:rPr>
      <w:b/>
      <w:noProof/>
    </w:rPr>
  </w:style>
  <w:style w:type="paragraph" w:styleId="Verzeichnis2">
    <w:name w:val="toc 2"/>
    <w:basedOn w:val="Standard"/>
    <w:next w:val="Standard"/>
    <w:autoRedefine/>
    <w:uiPriority w:val="39"/>
    <w:rsid w:val="006C587A"/>
    <w:pPr>
      <w:ind w:left="220"/>
    </w:pPr>
  </w:style>
  <w:style w:type="paragraph" w:styleId="Verzeichnis3">
    <w:name w:val="toc 3"/>
    <w:basedOn w:val="Standard"/>
    <w:next w:val="Standard"/>
    <w:autoRedefine/>
    <w:uiPriority w:val="39"/>
    <w:rsid w:val="006C587A"/>
    <w:pPr>
      <w:ind w:left="440"/>
    </w:pPr>
  </w:style>
  <w:style w:type="paragraph" w:styleId="Sprechblasentext">
    <w:name w:val="Balloon Text"/>
    <w:basedOn w:val="Standard"/>
    <w:semiHidden/>
    <w:rsid w:val="00D77232"/>
    <w:rPr>
      <w:rFonts w:ascii="Tahoma" w:hAnsi="Tahoma" w:cs="Tahoma"/>
      <w:sz w:val="16"/>
      <w:szCs w:val="16"/>
    </w:rPr>
  </w:style>
  <w:style w:type="character" w:styleId="GesichteterLink">
    <w:name w:val="FollowedHyperlink"/>
    <w:rsid w:val="00CA3365"/>
    <w:rPr>
      <w:color w:val="800080"/>
      <w:u w:val="single"/>
    </w:rPr>
  </w:style>
  <w:style w:type="paragraph" w:styleId="Dokumentstruktur">
    <w:name w:val="Document Map"/>
    <w:basedOn w:val="Standard"/>
    <w:semiHidden/>
    <w:rsid w:val="00776C18"/>
    <w:pPr>
      <w:shd w:val="clear" w:color="auto" w:fill="000080"/>
    </w:pPr>
    <w:rPr>
      <w:rFonts w:ascii="Tahoma" w:hAnsi="Tahoma" w:cs="Tahoma"/>
      <w:sz w:val="20"/>
    </w:rPr>
  </w:style>
  <w:style w:type="character" w:styleId="Kommentarzeichen">
    <w:name w:val="annotation reference"/>
    <w:semiHidden/>
    <w:rsid w:val="00741FA2"/>
    <w:rPr>
      <w:sz w:val="16"/>
      <w:szCs w:val="16"/>
    </w:rPr>
  </w:style>
  <w:style w:type="paragraph" w:styleId="Kommentartext">
    <w:name w:val="annotation text"/>
    <w:basedOn w:val="Standard"/>
    <w:semiHidden/>
    <w:rsid w:val="00741FA2"/>
    <w:rPr>
      <w:sz w:val="20"/>
    </w:rPr>
  </w:style>
  <w:style w:type="paragraph" w:styleId="Kommentarthema">
    <w:name w:val="annotation subject"/>
    <w:basedOn w:val="Kommentartext"/>
    <w:next w:val="Kommentartext"/>
    <w:semiHidden/>
    <w:rsid w:val="00741F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598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yperlink" Target="https://www.sharcnet.ca/Software/Fluent14/help/cfx_mod/i1303019.html" TargetMode="External"/><Relationship Id="rId13" Type="http://schemas.openxmlformats.org/officeDocument/2006/relationships/hyperlink" Target="http://www.aiaa.org/documents/home/Papers_Template_0907r.dot" TargetMode="External"/><Relationship Id="rId14" Type="http://schemas.openxmlformats.org/officeDocument/2006/relationships/hyperlink" Target="http://www.aiaa.org/documents/home/Papers_Template_0907r.dot" TargetMode="External"/><Relationship Id="rId15" Type="http://schemas.openxmlformats.org/officeDocument/2006/relationships/hyperlink" Target="http://www.xxx.yyy" TargetMode="External"/><Relationship Id="rId16" Type="http://schemas.openxmlformats.org/officeDocument/2006/relationships/hyperlink" Target="http://www.xxx.yyy" TargetMode="External"/><Relationship Id="rId17" Type="http://schemas.openxmlformats.org/officeDocument/2006/relationships/hyperlink" Target="http://www.cp/umist.ac.uk/JCSE/vol1/"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5551</Words>
  <Characters>34977</Characters>
  <Application>Microsoft Macintosh Word</Application>
  <DocSecurity>0</DocSecurity>
  <Lines>291</Lines>
  <Paragraphs>80</Paragraphs>
  <ScaleCrop>false</ScaleCrop>
  <HeadingPairs>
    <vt:vector size="2" baseType="variant">
      <vt:variant>
        <vt:lpstr>Titel</vt:lpstr>
      </vt:variant>
      <vt:variant>
        <vt:i4>1</vt:i4>
      </vt:variant>
    </vt:vector>
  </HeadingPairs>
  <TitlesOfParts>
    <vt:vector size="1" baseType="lpstr">
      <vt:lpstr> </vt:lpstr>
    </vt:vector>
  </TitlesOfParts>
  <Company>FH JOANNEUM Gesellschaft mbH</Company>
  <LinksUpToDate>false</LinksUpToDate>
  <CharactersWithSpaces>40448</CharactersWithSpaces>
  <SharedDoc>false</SharedDoc>
  <HLinks>
    <vt:vector size="48" baseType="variant">
      <vt:variant>
        <vt:i4>6094852</vt:i4>
      </vt:variant>
      <vt:variant>
        <vt:i4>135</vt:i4>
      </vt:variant>
      <vt:variant>
        <vt:i4>0</vt:i4>
      </vt:variant>
      <vt:variant>
        <vt:i4>5</vt:i4>
      </vt:variant>
      <vt:variant>
        <vt:lpwstr>http://www.cp/umist.ac.uk/JCSE/vol1/</vt:lpwstr>
      </vt:variant>
      <vt:variant>
        <vt:lpwstr/>
      </vt:variant>
      <vt:variant>
        <vt:i4>2818128</vt:i4>
      </vt:variant>
      <vt:variant>
        <vt:i4>132</vt:i4>
      </vt:variant>
      <vt:variant>
        <vt:i4>0</vt:i4>
      </vt:variant>
      <vt:variant>
        <vt:i4>5</vt:i4>
      </vt:variant>
      <vt:variant>
        <vt:lpwstr>http://www.xxx.yyy/</vt:lpwstr>
      </vt:variant>
      <vt:variant>
        <vt:lpwstr/>
      </vt:variant>
      <vt:variant>
        <vt:i4>2818128</vt:i4>
      </vt:variant>
      <vt:variant>
        <vt:i4>129</vt:i4>
      </vt:variant>
      <vt:variant>
        <vt:i4>0</vt:i4>
      </vt:variant>
      <vt:variant>
        <vt:i4>5</vt:i4>
      </vt:variant>
      <vt:variant>
        <vt:lpwstr>http://www.xxx.yyy/</vt:lpwstr>
      </vt:variant>
      <vt:variant>
        <vt:lpwstr/>
      </vt:variant>
      <vt:variant>
        <vt:i4>2621547</vt:i4>
      </vt:variant>
      <vt:variant>
        <vt:i4>126</vt:i4>
      </vt:variant>
      <vt:variant>
        <vt:i4>0</vt:i4>
      </vt:variant>
      <vt:variant>
        <vt:i4>5</vt:i4>
      </vt:variant>
      <vt:variant>
        <vt:lpwstr>http://www.aiaa.org/documents/home/Papers_Template_0907r.dot</vt:lpwstr>
      </vt:variant>
      <vt:variant>
        <vt:lpwstr/>
      </vt:variant>
      <vt:variant>
        <vt:i4>2621547</vt:i4>
      </vt:variant>
      <vt:variant>
        <vt:i4>123</vt:i4>
      </vt:variant>
      <vt:variant>
        <vt:i4>0</vt:i4>
      </vt:variant>
      <vt:variant>
        <vt:i4>5</vt:i4>
      </vt:variant>
      <vt:variant>
        <vt:lpwstr>http://www.aiaa.org/documents/home/Papers_Template_0907r.dot</vt:lpwstr>
      </vt:variant>
      <vt:variant>
        <vt:lpwstr/>
      </vt:variant>
      <vt:variant>
        <vt:i4>1114162</vt:i4>
      </vt:variant>
      <vt:variant>
        <vt:i4>120</vt:i4>
      </vt:variant>
      <vt:variant>
        <vt:i4>0</vt:i4>
      </vt:variant>
      <vt:variant>
        <vt:i4>5</vt:i4>
      </vt:variant>
      <vt:variant>
        <vt:lpwstr>https://www.sharcnet.ca/Software/Fluent14/help/cfx_mod/i1303019.html</vt:lpwstr>
      </vt:variant>
      <vt:variant>
        <vt:lpwstr/>
      </vt:variant>
      <vt:variant>
        <vt:i4>786523</vt:i4>
      </vt:variant>
      <vt:variant>
        <vt:i4>2048</vt:i4>
      </vt:variant>
      <vt:variant>
        <vt:i4>1025</vt:i4>
      </vt:variant>
      <vt:variant>
        <vt:i4>1</vt:i4>
      </vt:variant>
      <vt:variant>
        <vt:lpwstr>logo_FHJ_LAV_cmyk</vt:lpwstr>
      </vt:variant>
      <vt:variant>
        <vt:lpwstr/>
      </vt:variant>
      <vt:variant>
        <vt:i4>5439543</vt:i4>
      </vt:variant>
      <vt:variant>
        <vt:i4>22716</vt:i4>
      </vt:variant>
      <vt:variant>
        <vt:i4>1026</vt:i4>
      </vt:variant>
      <vt:variant>
        <vt:i4>1</vt:i4>
      </vt:variant>
      <vt:variant>
        <vt:lpwstr>MCj01557230000[1]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abc</dc:creator>
  <cp:keywords/>
  <dc:description/>
  <cp:lastModifiedBy>Stefan</cp:lastModifiedBy>
  <cp:revision>2</cp:revision>
  <cp:lastPrinted>2014-09-18T09:19:00Z</cp:lastPrinted>
  <dcterms:created xsi:type="dcterms:W3CDTF">2015-01-19T11:16:00Z</dcterms:created>
  <dcterms:modified xsi:type="dcterms:W3CDTF">2015-01-19T11:16:00Z</dcterms:modified>
</cp:coreProperties>
</file>