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10"/>
          <w:footerReference w:type="first" r:id="rId11"/>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lang w:val="en-GB"/>
        </w:rPr>
      </w:pPr>
    </w:p>
    <w:p w14:paraId="0BE0CDE4" w14:textId="77777777" w:rsidR="002822C3" w:rsidRPr="00824AE4" w:rsidRDefault="000A7FB9"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I hereby affirm in lieu of an oath that the present master’s thesis entitled</w:t>
      </w:r>
    </w:p>
    <w:p w14:paraId="4A476085" w14:textId="77777777" w:rsidR="002822C3" w:rsidRPr="00824AE4" w:rsidRDefault="002822C3" w:rsidP="00570424">
      <w:pPr>
        <w:pStyle w:val="StandardTitelseite"/>
        <w:spacing w:line="360" w:lineRule="auto"/>
        <w:ind w:left="720" w:right="790"/>
        <w:rPr>
          <w:rFonts w:ascii="Arial" w:hAnsi="Arial" w:cs="Arial"/>
          <w:sz w:val="24"/>
          <w:lang w:val="en-GB"/>
        </w:rPr>
      </w:pPr>
    </w:p>
    <w:p w14:paraId="2F4EAD1A" w14:textId="77777777" w:rsidR="002822C3" w:rsidRPr="00824AE4" w:rsidRDefault="002822C3" w:rsidP="00570424">
      <w:pPr>
        <w:pStyle w:val="StandardTitelseite"/>
        <w:spacing w:line="360" w:lineRule="auto"/>
        <w:ind w:left="720" w:right="790"/>
        <w:rPr>
          <w:rFonts w:ascii="Arial" w:hAnsi="Arial" w:cs="Arial"/>
          <w:b/>
          <w:sz w:val="24"/>
          <w:lang w:val="en-GB"/>
        </w:rPr>
      </w:pPr>
      <w:r w:rsidRPr="00824AE4">
        <w:rPr>
          <w:rFonts w:ascii="Arial" w:hAnsi="Arial" w:cs="Arial"/>
          <w:b/>
          <w:sz w:val="24"/>
          <w:lang w:val="en-GB"/>
        </w:rPr>
        <w:t>"</w:t>
      </w:r>
      <w:r w:rsidR="004B2F45" w:rsidRPr="00824AE4">
        <w:rPr>
          <w:rFonts w:ascii="Arial" w:hAnsi="Arial" w:cs="Arial"/>
          <w:b/>
          <w:sz w:val="24"/>
          <w:lang w:val="en-GB"/>
        </w:rPr>
        <w:t>Large Eddy Simulation of Heat Transfer on Wing Surfaces in 3D</w:t>
      </w:r>
      <w:r w:rsidRPr="00824AE4">
        <w:rPr>
          <w:rFonts w:ascii="Arial" w:hAnsi="Arial" w:cs="Arial"/>
          <w:b/>
          <w:sz w:val="24"/>
          <w:lang w:val="en-GB"/>
        </w:rPr>
        <w:t>"</w:t>
      </w:r>
      <w:r w:rsidR="000E187E" w:rsidRPr="00824AE4">
        <w:rPr>
          <w:rFonts w:ascii="Arial" w:hAnsi="Arial" w:cs="Arial"/>
          <w:b/>
          <w:sz w:val="24"/>
          <w:lang w:val="en-GB"/>
        </w:rPr>
        <w:t xml:space="preserve"> </w:t>
      </w:r>
    </w:p>
    <w:p w14:paraId="78538FAA" w14:textId="77777777" w:rsidR="002822C3" w:rsidRPr="00824AE4" w:rsidRDefault="002822C3" w:rsidP="00570424">
      <w:pPr>
        <w:pStyle w:val="StandardTitelseite"/>
        <w:spacing w:line="360" w:lineRule="auto"/>
        <w:ind w:left="720" w:right="790"/>
        <w:rPr>
          <w:rFonts w:ascii="Arial" w:hAnsi="Arial" w:cs="Arial"/>
          <w:sz w:val="24"/>
          <w:lang w:val="en-GB"/>
        </w:rPr>
      </w:pPr>
    </w:p>
    <w:p w14:paraId="38BB6911" w14:textId="77777777" w:rsidR="002822C3" w:rsidRPr="00824AE4" w:rsidRDefault="000A7FB9" w:rsidP="00570424">
      <w:pPr>
        <w:pStyle w:val="StandardTitelseite"/>
        <w:spacing w:line="360" w:lineRule="auto"/>
        <w:ind w:left="720" w:right="790"/>
        <w:rPr>
          <w:rFonts w:ascii="Arial" w:hAnsi="Arial" w:cs="Arial"/>
          <w:sz w:val="24"/>
          <w:lang w:val="en-GB"/>
        </w:rPr>
      </w:pPr>
      <w:proofErr w:type="gramStart"/>
      <w:r w:rsidRPr="00824AE4">
        <w:rPr>
          <w:rFonts w:ascii="Arial" w:hAnsi="Arial" w:cs="Arial"/>
          <w:sz w:val="24"/>
          <w:lang w:val="en-GB"/>
        </w:rPr>
        <w:t>has</w:t>
      </w:r>
      <w:proofErr w:type="gramEnd"/>
      <w:r w:rsidRPr="00824AE4">
        <w:rPr>
          <w:rFonts w:ascii="Arial" w:hAnsi="Arial" w:cs="Arial"/>
          <w:sz w:val="24"/>
          <w:lang w:val="en-GB"/>
        </w:rPr>
        <w:t xml:space="preserve"> been written by myself without the use of any other resources than those indicated</w:t>
      </w:r>
      <w:r w:rsidR="000D1E5A" w:rsidRPr="00824AE4">
        <w:rPr>
          <w:rFonts w:ascii="Arial" w:hAnsi="Arial" w:cs="Arial"/>
          <w:sz w:val="24"/>
          <w:lang w:val="en-GB"/>
        </w:rPr>
        <w:t>,</w:t>
      </w:r>
      <w:r w:rsidRPr="00824AE4">
        <w:rPr>
          <w:rFonts w:ascii="Arial" w:hAnsi="Arial" w:cs="Arial"/>
          <w:sz w:val="24"/>
          <w:lang w:val="en-GB"/>
        </w:rPr>
        <w:t xml:space="preserve"> quoted</w:t>
      </w:r>
      <w:r w:rsidR="000D1E5A" w:rsidRPr="00824AE4">
        <w:rPr>
          <w:rFonts w:ascii="Arial" w:hAnsi="Arial" w:cs="Arial"/>
          <w:sz w:val="24"/>
          <w:lang w:val="en-GB"/>
        </w:rPr>
        <w:t xml:space="preserve"> and referenced</w:t>
      </w:r>
      <w:r w:rsidRPr="00824AE4">
        <w:rPr>
          <w:rFonts w:ascii="Arial" w:hAnsi="Arial" w:cs="Arial"/>
          <w:sz w:val="24"/>
          <w:lang w:val="en-GB"/>
        </w:rPr>
        <w:t>.</w:t>
      </w:r>
    </w:p>
    <w:p w14:paraId="08BA71D8" w14:textId="77777777" w:rsidR="002822C3" w:rsidRPr="00824AE4" w:rsidRDefault="002822C3" w:rsidP="00570424">
      <w:pPr>
        <w:pStyle w:val="StandardTitelseite"/>
        <w:spacing w:line="360" w:lineRule="auto"/>
        <w:ind w:left="720" w:right="790"/>
        <w:rPr>
          <w:rFonts w:ascii="Arial" w:hAnsi="Arial" w:cs="Arial"/>
          <w:sz w:val="24"/>
          <w:lang w:val="en-GB"/>
        </w:rPr>
      </w:pPr>
    </w:p>
    <w:p w14:paraId="73AE1593" w14:textId="77777777" w:rsidR="002822C3" w:rsidRPr="00824AE4" w:rsidRDefault="002822C3"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Graz</w:t>
      </w:r>
      <w:r w:rsidR="000A7FB9" w:rsidRPr="00824AE4">
        <w:rPr>
          <w:rFonts w:ascii="Arial" w:hAnsi="Arial" w:cs="Arial"/>
          <w:sz w:val="24"/>
          <w:lang w:val="en-GB"/>
        </w:rPr>
        <w:t>,</w:t>
      </w:r>
      <w:r w:rsidRPr="00824AE4">
        <w:rPr>
          <w:rFonts w:ascii="Arial" w:hAnsi="Arial" w:cs="Arial"/>
          <w:sz w:val="24"/>
          <w:lang w:val="en-GB"/>
        </w:rPr>
        <w:t xml:space="preserve"> [</w:t>
      </w:r>
      <w:r w:rsidR="00A31142" w:rsidRPr="00824AE4">
        <w:rPr>
          <w:rFonts w:ascii="Arial" w:hAnsi="Arial" w:cs="Arial"/>
          <w:sz w:val="24"/>
          <w:lang w:val="en-GB"/>
        </w:rPr>
        <w:t>d</w:t>
      </w:r>
      <w:r w:rsidR="000A7FB9" w:rsidRPr="00824AE4">
        <w:rPr>
          <w:rFonts w:ascii="Arial" w:hAnsi="Arial" w:cs="Arial"/>
          <w:sz w:val="24"/>
          <w:lang w:val="en-GB"/>
        </w:rPr>
        <w:t>ate of submission:</w:t>
      </w:r>
      <w:r w:rsidR="000D1E5A" w:rsidRPr="00824AE4">
        <w:rPr>
          <w:rFonts w:ascii="Arial" w:hAnsi="Arial" w:cs="Arial"/>
          <w:sz w:val="24"/>
          <w:lang w:val="en-GB"/>
        </w:rPr>
        <w:t>] DD Month</w:t>
      </w:r>
      <w:r w:rsidR="000A7FB9" w:rsidRPr="00824AE4">
        <w:rPr>
          <w:rFonts w:ascii="Arial" w:hAnsi="Arial" w:cs="Arial"/>
          <w:sz w:val="24"/>
          <w:lang w:val="en-GB"/>
        </w:rPr>
        <w:t xml:space="preserve"> YYYY</w:t>
      </w:r>
    </w:p>
    <w:p w14:paraId="787EABC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2E8FCEA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DF69CED"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8EF10E7"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666861D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4D7E02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762510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06E938F5" w14:textId="77777777" w:rsidR="002822C3" w:rsidRPr="00824AE4" w:rsidRDefault="004D5297" w:rsidP="002822C3">
      <w:pPr>
        <w:pStyle w:val="StandardTitelseite"/>
        <w:spacing w:line="360" w:lineRule="auto"/>
        <w:ind w:left="720" w:right="790"/>
        <w:jc w:val="left"/>
        <w:rPr>
          <w:rFonts w:ascii="Arial" w:hAnsi="Arial" w:cs="Arial"/>
          <w:sz w:val="24"/>
          <w:lang w:val="en-GB"/>
        </w:rPr>
      </w:pPr>
      <w:r w:rsidRPr="00824AE4">
        <w:rPr>
          <w:rFonts w:ascii="Arial" w:hAnsi="Arial" w:cs="Arial"/>
          <w:sz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Pr="00824AE4" w:rsidRDefault="009D1073"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This thesis was written as part of the Bachelors Degree Program at FH Joanneum, Unive</w:t>
      </w:r>
      <w:r w:rsidR="00F55F4F" w:rsidRPr="00824AE4">
        <w:rPr>
          <w:rFonts w:ascii="Arial" w:hAnsi="Arial" w:cs="Arial"/>
          <w:sz w:val="24"/>
          <w:lang w:val="en-GB"/>
        </w:rPr>
        <w:t xml:space="preserve">rsity of Science, </w:t>
      </w:r>
      <w:proofErr w:type="gramStart"/>
      <w:r w:rsidR="00F55F4F" w:rsidRPr="00824AE4">
        <w:rPr>
          <w:rFonts w:ascii="Arial" w:hAnsi="Arial" w:cs="Arial"/>
          <w:sz w:val="24"/>
          <w:lang w:val="en-GB"/>
        </w:rPr>
        <w:t>Graz</w:t>
      </w:r>
      <w:proofErr w:type="gramEnd"/>
      <w:r w:rsidR="00F55F4F" w:rsidRPr="00824AE4">
        <w:rPr>
          <w:rFonts w:ascii="Arial" w:hAnsi="Arial" w:cs="Arial"/>
          <w:sz w:val="24"/>
          <w:lang w:val="en-GB"/>
        </w:rPr>
        <w:t xml:space="preserve"> Austria.</w:t>
      </w:r>
    </w:p>
    <w:p w14:paraId="1C77A178" w14:textId="57C57E8C" w:rsidR="00F55F4F" w:rsidRPr="00824AE4" w:rsidRDefault="00F55F4F"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 xml:space="preserve">This work should give the reader a broad overview on the basics of Large Eddy Simulation as well as its advantages and disadvantages. </w:t>
      </w:r>
    </w:p>
    <w:p w14:paraId="714483EB" w14:textId="77777777" w:rsidR="00462F97" w:rsidRPr="004F349B" w:rsidRDefault="00462F97" w:rsidP="00462F97">
      <w:pPr>
        <w:pStyle w:val="StandardTitelseite"/>
        <w:jc w:val="left"/>
        <w:rPr>
          <w:rFonts w:ascii="Times New Roman" w:hAnsi="Times New Roman"/>
          <w:sz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2D5707F" w14:textId="77777777" w:rsidR="004C4F2B" w:rsidRDefault="00F92B3E">
      <w:pPr>
        <w:pStyle w:val="Verzeichnis1"/>
        <w:rPr>
          <w:rFonts w:asciiTheme="minorHAnsi" w:eastAsiaTheme="minorEastAsia" w:hAnsiTheme="minorHAnsi" w:cstheme="minorBidi"/>
          <w:b w:val="0"/>
          <w:sz w:val="24"/>
          <w:lang w:val="en-US" w:eastAsia="ja-JP"/>
        </w:rPr>
      </w:pPr>
      <w:r w:rsidRPr="004F349B">
        <w:rPr>
          <w:rFonts w:ascii="Times New Roman" w:hAnsi="Times New Roman"/>
          <w:sz w:val="24"/>
          <w:lang w:val="en-GB"/>
        </w:rPr>
        <w:fldChar w:fldCharType="begin"/>
      </w:r>
      <w:r w:rsidRPr="004F349B">
        <w:rPr>
          <w:rFonts w:ascii="Times New Roman" w:hAnsi="Times New Roman"/>
          <w:sz w:val="24"/>
          <w:lang w:val="en-GB"/>
        </w:rPr>
        <w:instrText xml:space="preserve"> </w:instrText>
      </w:r>
      <w:r w:rsidR="00405A45">
        <w:rPr>
          <w:rFonts w:ascii="Times New Roman" w:hAnsi="Times New Roman"/>
          <w:sz w:val="24"/>
          <w:lang w:val="en-GB"/>
        </w:rPr>
        <w:instrText>TOC</w:instrText>
      </w:r>
      <w:r w:rsidRPr="004F349B">
        <w:rPr>
          <w:rFonts w:ascii="Times New Roman" w:hAnsi="Times New Roman"/>
          <w:sz w:val="24"/>
          <w:lang w:val="en-GB"/>
        </w:rPr>
        <w:instrText xml:space="preserve"> \o "1-3" \h \z \u </w:instrText>
      </w:r>
      <w:r w:rsidRPr="004F349B">
        <w:rPr>
          <w:rFonts w:ascii="Times New Roman" w:hAnsi="Times New Roman"/>
          <w:sz w:val="24"/>
          <w:lang w:val="en-GB"/>
        </w:rPr>
        <w:fldChar w:fldCharType="separate"/>
      </w:r>
      <w:r w:rsidR="004C4F2B" w:rsidRPr="00AD70D9">
        <w:rPr>
          <w:lang w:val="en-GB"/>
        </w:rPr>
        <w:t>Abstract</w:t>
      </w:r>
      <w:r w:rsidR="004C4F2B">
        <w:tab/>
      </w:r>
      <w:r w:rsidR="004C4F2B">
        <w:fldChar w:fldCharType="begin"/>
      </w:r>
      <w:r w:rsidR="004C4F2B">
        <w:instrText xml:space="preserve"> PAGEREF _Toc287131740 \h </w:instrText>
      </w:r>
      <w:r w:rsidR="004C4F2B">
        <w:fldChar w:fldCharType="separate"/>
      </w:r>
      <w:r w:rsidR="004C4F2B">
        <w:t>v</w:t>
      </w:r>
      <w:r w:rsidR="004C4F2B">
        <w:fldChar w:fldCharType="end"/>
      </w:r>
    </w:p>
    <w:p w14:paraId="3149B21F"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Kurzfassung</w:t>
      </w:r>
      <w:r>
        <w:tab/>
      </w:r>
      <w:r>
        <w:fldChar w:fldCharType="begin"/>
      </w:r>
      <w:r>
        <w:instrText xml:space="preserve"> PAGEREF _Toc287131741 \h </w:instrText>
      </w:r>
      <w:r>
        <w:fldChar w:fldCharType="separate"/>
      </w:r>
      <w:r>
        <w:t>vi</w:t>
      </w:r>
      <w:r>
        <w:fldChar w:fldCharType="end"/>
      </w:r>
    </w:p>
    <w:p w14:paraId="73431E02"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Figures</w:t>
      </w:r>
      <w:r>
        <w:tab/>
      </w:r>
      <w:r>
        <w:fldChar w:fldCharType="begin"/>
      </w:r>
      <w:r>
        <w:instrText xml:space="preserve"> PAGEREF _Toc287131742 \h </w:instrText>
      </w:r>
      <w:r>
        <w:fldChar w:fldCharType="separate"/>
      </w:r>
      <w:r>
        <w:t>vii</w:t>
      </w:r>
      <w:r>
        <w:fldChar w:fldCharType="end"/>
      </w:r>
    </w:p>
    <w:p w14:paraId="70E32F41"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Symbols</w:t>
      </w:r>
      <w:r>
        <w:tab/>
      </w:r>
      <w:r>
        <w:fldChar w:fldCharType="begin"/>
      </w:r>
      <w:r>
        <w:instrText xml:space="preserve"> PAGEREF _Toc287131743 \h </w:instrText>
      </w:r>
      <w:r>
        <w:fldChar w:fldCharType="separate"/>
      </w:r>
      <w:r>
        <w:t>viii</w:t>
      </w:r>
      <w:r>
        <w:fldChar w:fldCharType="end"/>
      </w:r>
    </w:p>
    <w:p w14:paraId="5698CC9E"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Tables</w:t>
      </w:r>
      <w:r>
        <w:tab/>
      </w:r>
      <w:r>
        <w:fldChar w:fldCharType="begin"/>
      </w:r>
      <w:r>
        <w:instrText xml:space="preserve"> PAGEREF _Toc287131744 \h </w:instrText>
      </w:r>
      <w:r>
        <w:fldChar w:fldCharType="separate"/>
      </w:r>
      <w:r>
        <w:t>ix</w:t>
      </w:r>
      <w:r>
        <w:fldChar w:fldCharType="end"/>
      </w:r>
    </w:p>
    <w:p w14:paraId="3EEEBAEA"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List of Abbreviations</w:t>
      </w:r>
      <w:r>
        <w:tab/>
      </w:r>
      <w:r>
        <w:fldChar w:fldCharType="begin"/>
      </w:r>
      <w:r>
        <w:instrText xml:space="preserve"> PAGEREF _Toc287131745 \h </w:instrText>
      </w:r>
      <w:r>
        <w:fldChar w:fldCharType="separate"/>
      </w:r>
      <w:r>
        <w:t>x</w:t>
      </w:r>
      <w:r>
        <w:fldChar w:fldCharType="end"/>
      </w:r>
    </w:p>
    <w:p w14:paraId="678583F7"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1.</w:t>
      </w:r>
      <w:r>
        <w:rPr>
          <w:rFonts w:asciiTheme="minorHAnsi" w:eastAsiaTheme="minorEastAsia" w:hAnsiTheme="minorHAnsi" w:cstheme="minorBidi"/>
          <w:b w:val="0"/>
          <w:sz w:val="24"/>
          <w:lang w:val="en-US" w:eastAsia="ja-JP"/>
        </w:rPr>
        <w:tab/>
      </w:r>
      <w:r w:rsidRPr="00AD70D9">
        <w:rPr>
          <w:lang w:val="en-GB"/>
        </w:rPr>
        <w:t>Introduction</w:t>
      </w:r>
      <w:r>
        <w:tab/>
      </w:r>
      <w:r>
        <w:fldChar w:fldCharType="begin"/>
      </w:r>
      <w:r>
        <w:instrText xml:space="preserve"> PAGEREF _Toc287131746 \h </w:instrText>
      </w:r>
      <w:r>
        <w:fldChar w:fldCharType="separate"/>
      </w:r>
      <w:r>
        <w:t>1</w:t>
      </w:r>
      <w:r>
        <w:fldChar w:fldCharType="end"/>
      </w:r>
    </w:p>
    <w:p w14:paraId="08247639"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1.1.</w:t>
      </w:r>
      <w:r>
        <w:rPr>
          <w:rFonts w:asciiTheme="minorHAnsi" w:eastAsiaTheme="minorEastAsia" w:hAnsiTheme="minorHAnsi" w:cstheme="minorBidi"/>
          <w:noProof/>
          <w:sz w:val="24"/>
          <w:lang w:val="en-US" w:eastAsia="ja-JP"/>
        </w:rPr>
        <w:tab/>
      </w:r>
      <w:r>
        <w:rPr>
          <w:noProof/>
        </w:rPr>
        <w:t>Basics of Turbulent Flows</w:t>
      </w:r>
      <w:r>
        <w:rPr>
          <w:noProof/>
        </w:rPr>
        <w:tab/>
      </w:r>
      <w:r>
        <w:rPr>
          <w:noProof/>
        </w:rPr>
        <w:fldChar w:fldCharType="begin"/>
      </w:r>
      <w:r>
        <w:rPr>
          <w:noProof/>
        </w:rPr>
        <w:instrText xml:space="preserve"> PAGEREF _Toc287131747 \h </w:instrText>
      </w:r>
      <w:r>
        <w:rPr>
          <w:noProof/>
        </w:rPr>
      </w:r>
      <w:r>
        <w:rPr>
          <w:noProof/>
        </w:rPr>
        <w:fldChar w:fldCharType="separate"/>
      </w:r>
      <w:r>
        <w:rPr>
          <w:noProof/>
        </w:rPr>
        <w:t>1</w:t>
      </w:r>
      <w:r>
        <w:rPr>
          <w:noProof/>
        </w:rPr>
        <w:fldChar w:fldCharType="end"/>
      </w:r>
    </w:p>
    <w:p w14:paraId="79D813DD"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1.2.</w:t>
      </w:r>
      <w:r>
        <w:rPr>
          <w:rFonts w:asciiTheme="minorHAnsi" w:eastAsiaTheme="minorEastAsia" w:hAnsiTheme="minorHAnsi" w:cstheme="minorBidi"/>
          <w:noProof/>
          <w:sz w:val="24"/>
          <w:lang w:val="en-US" w:eastAsia="ja-JP"/>
        </w:rPr>
        <w:tab/>
      </w:r>
      <w:r>
        <w:rPr>
          <w:noProof/>
        </w:rPr>
        <w:t>CFD Attempts to deal with Turbulence</w:t>
      </w:r>
      <w:r>
        <w:rPr>
          <w:noProof/>
        </w:rPr>
        <w:tab/>
      </w:r>
      <w:r>
        <w:rPr>
          <w:noProof/>
        </w:rPr>
        <w:fldChar w:fldCharType="begin"/>
      </w:r>
      <w:r>
        <w:rPr>
          <w:noProof/>
        </w:rPr>
        <w:instrText xml:space="preserve"> PAGEREF _Toc287131748 \h </w:instrText>
      </w:r>
      <w:r>
        <w:rPr>
          <w:noProof/>
        </w:rPr>
      </w:r>
      <w:r>
        <w:rPr>
          <w:noProof/>
        </w:rPr>
        <w:fldChar w:fldCharType="separate"/>
      </w:r>
      <w:r>
        <w:rPr>
          <w:noProof/>
        </w:rPr>
        <w:t>2</w:t>
      </w:r>
      <w:r>
        <w:rPr>
          <w:noProof/>
        </w:rPr>
        <w:fldChar w:fldCharType="end"/>
      </w:r>
    </w:p>
    <w:p w14:paraId="717EF719"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1.3.</w:t>
      </w:r>
      <w:r>
        <w:rPr>
          <w:rFonts w:asciiTheme="minorHAnsi" w:eastAsiaTheme="minorEastAsia" w:hAnsiTheme="minorHAnsi" w:cstheme="minorBidi"/>
          <w:noProof/>
          <w:sz w:val="24"/>
          <w:lang w:val="en-US" w:eastAsia="ja-JP"/>
        </w:rPr>
        <w:tab/>
      </w:r>
      <w:r>
        <w:rPr>
          <w:noProof/>
        </w:rPr>
        <w:t>Basic Idea of Large Eddy Simulation</w:t>
      </w:r>
      <w:r>
        <w:rPr>
          <w:noProof/>
        </w:rPr>
        <w:tab/>
      </w:r>
      <w:r>
        <w:rPr>
          <w:noProof/>
        </w:rPr>
        <w:fldChar w:fldCharType="begin"/>
      </w:r>
      <w:r>
        <w:rPr>
          <w:noProof/>
        </w:rPr>
        <w:instrText xml:space="preserve"> PAGEREF _Toc287131749 \h </w:instrText>
      </w:r>
      <w:r>
        <w:rPr>
          <w:noProof/>
        </w:rPr>
      </w:r>
      <w:r>
        <w:rPr>
          <w:noProof/>
        </w:rPr>
        <w:fldChar w:fldCharType="separate"/>
      </w:r>
      <w:r>
        <w:rPr>
          <w:noProof/>
        </w:rPr>
        <w:t>3</w:t>
      </w:r>
      <w:r>
        <w:rPr>
          <w:noProof/>
        </w:rPr>
        <w:fldChar w:fldCharType="end"/>
      </w:r>
    </w:p>
    <w:p w14:paraId="2EDA76FD"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1.4.</w:t>
      </w:r>
      <w:r>
        <w:rPr>
          <w:rFonts w:asciiTheme="minorHAnsi" w:eastAsiaTheme="minorEastAsia" w:hAnsiTheme="minorHAnsi" w:cstheme="minorBidi"/>
          <w:noProof/>
          <w:sz w:val="24"/>
          <w:lang w:val="en-US" w:eastAsia="ja-JP"/>
        </w:rPr>
        <w:tab/>
      </w:r>
      <w:r>
        <w:rPr>
          <w:noProof/>
        </w:rPr>
        <w:t>Fine Structure Model</w:t>
      </w:r>
      <w:r>
        <w:rPr>
          <w:noProof/>
        </w:rPr>
        <w:tab/>
      </w:r>
      <w:r>
        <w:rPr>
          <w:noProof/>
        </w:rPr>
        <w:fldChar w:fldCharType="begin"/>
      </w:r>
      <w:r>
        <w:rPr>
          <w:noProof/>
        </w:rPr>
        <w:instrText xml:space="preserve"> PAGEREF _Toc287131750 \h </w:instrText>
      </w:r>
      <w:r>
        <w:rPr>
          <w:noProof/>
        </w:rPr>
      </w:r>
      <w:r>
        <w:rPr>
          <w:noProof/>
        </w:rPr>
        <w:fldChar w:fldCharType="separate"/>
      </w:r>
      <w:r>
        <w:rPr>
          <w:noProof/>
        </w:rPr>
        <w:t>3</w:t>
      </w:r>
      <w:r>
        <w:rPr>
          <w:noProof/>
        </w:rPr>
        <w:fldChar w:fldCharType="end"/>
      </w:r>
    </w:p>
    <w:p w14:paraId="0E1399F6"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1.5.</w:t>
      </w:r>
      <w:r>
        <w:rPr>
          <w:rFonts w:asciiTheme="minorHAnsi" w:eastAsiaTheme="minorEastAsia" w:hAnsiTheme="minorHAnsi" w:cstheme="minorBidi"/>
          <w:noProof/>
          <w:sz w:val="24"/>
          <w:lang w:val="en-US" w:eastAsia="ja-JP"/>
        </w:rPr>
        <w:tab/>
      </w:r>
      <w:r>
        <w:rPr>
          <w:noProof/>
        </w:rPr>
        <w:t>Turbulence Models</w:t>
      </w:r>
      <w:r>
        <w:rPr>
          <w:noProof/>
        </w:rPr>
        <w:tab/>
      </w:r>
      <w:r>
        <w:rPr>
          <w:noProof/>
        </w:rPr>
        <w:fldChar w:fldCharType="begin"/>
      </w:r>
      <w:r>
        <w:rPr>
          <w:noProof/>
        </w:rPr>
        <w:instrText xml:space="preserve"> PAGEREF _Toc287131751 \h </w:instrText>
      </w:r>
      <w:r>
        <w:rPr>
          <w:noProof/>
        </w:rPr>
      </w:r>
      <w:r>
        <w:rPr>
          <w:noProof/>
        </w:rPr>
        <w:fldChar w:fldCharType="separate"/>
      </w:r>
      <w:r>
        <w:rPr>
          <w:noProof/>
        </w:rPr>
        <w:t>3</w:t>
      </w:r>
      <w:r>
        <w:rPr>
          <w:noProof/>
        </w:rPr>
        <w:fldChar w:fldCharType="end"/>
      </w:r>
    </w:p>
    <w:p w14:paraId="210621E0"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1.5.1.</w:t>
      </w:r>
      <w:r>
        <w:rPr>
          <w:rFonts w:asciiTheme="minorHAnsi" w:eastAsiaTheme="minorEastAsia" w:hAnsiTheme="minorHAnsi" w:cstheme="minorBidi"/>
          <w:noProof/>
          <w:sz w:val="24"/>
          <w:lang w:val="en-US" w:eastAsia="ja-JP"/>
        </w:rPr>
        <w:tab/>
      </w:r>
      <w:r>
        <w:rPr>
          <w:noProof/>
        </w:rPr>
        <w:t>k-ε Turbulence Model</w:t>
      </w:r>
      <w:r>
        <w:rPr>
          <w:noProof/>
        </w:rPr>
        <w:tab/>
      </w:r>
      <w:r>
        <w:rPr>
          <w:noProof/>
        </w:rPr>
        <w:fldChar w:fldCharType="begin"/>
      </w:r>
      <w:r>
        <w:rPr>
          <w:noProof/>
        </w:rPr>
        <w:instrText xml:space="preserve"> PAGEREF _Toc287131752 \h </w:instrText>
      </w:r>
      <w:r>
        <w:rPr>
          <w:noProof/>
        </w:rPr>
      </w:r>
      <w:r>
        <w:rPr>
          <w:noProof/>
        </w:rPr>
        <w:fldChar w:fldCharType="separate"/>
      </w:r>
      <w:r>
        <w:rPr>
          <w:noProof/>
        </w:rPr>
        <w:t>4</w:t>
      </w:r>
      <w:r>
        <w:rPr>
          <w:noProof/>
        </w:rPr>
        <w:fldChar w:fldCharType="end"/>
      </w:r>
    </w:p>
    <w:p w14:paraId="034E4800"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1.5.2.</w:t>
      </w:r>
      <w:r>
        <w:rPr>
          <w:rFonts w:asciiTheme="minorHAnsi" w:eastAsiaTheme="minorEastAsia" w:hAnsiTheme="minorHAnsi" w:cstheme="minorBidi"/>
          <w:noProof/>
          <w:sz w:val="24"/>
          <w:lang w:val="en-US" w:eastAsia="ja-JP"/>
        </w:rPr>
        <w:tab/>
      </w:r>
      <w:r>
        <w:rPr>
          <w:noProof/>
        </w:rPr>
        <w:t>The Smagorinksy SGS Model</w:t>
      </w:r>
      <w:r>
        <w:rPr>
          <w:noProof/>
        </w:rPr>
        <w:tab/>
      </w:r>
      <w:r>
        <w:rPr>
          <w:noProof/>
        </w:rPr>
        <w:fldChar w:fldCharType="begin"/>
      </w:r>
      <w:r>
        <w:rPr>
          <w:noProof/>
        </w:rPr>
        <w:instrText xml:space="preserve"> PAGEREF _Toc287131753 \h </w:instrText>
      </w:r>
      <w:r>
        <w:rPr>
          <w:noProof/>
        </w:rPr>
      </w:r>
      <w:r>
        <w:rPr>
          <w:noProof/>
        </w:rPr>
        <w:fldChar w:fldCharType="separate"/>
      </w:r>
      <w:r>
        <w:rPr>
          <w:noProof/>
        </w:rPr>
        <w:t>4</w:t>
      </w:r>
      <w:r>
        <w:rPr>
          <w:noProof/>
        </w:rPr>
        <w:fldChar w:fldCharType="end"/>
      </w:r>
    </w:p>
    <w:p w14:paraId="6D2CCF43"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1.6.</w:t>
      </w:r>
      <w:r>
        <w:rPr>
          <w:rFonts w:asciiTheme="minorHAnsi" w:eastAsiaTheme="minorEastAsia" w:hAnsiTheme="minorHAnsi" w:cstheme="minorBidi"/>
          <w:noProof/>
          <w:sz w:val="24"/>
          <w:lang w:val="en-US" w:eastAsia="ja-JP"/>
        </w:rPr>
        <w:tab/>
      </w:r>
      <w:r>
        <w:rPr>
          <w:noProof/>
        </w:rPr>
        <w:t>Wall Models</w:t>
      </w:r>
      <w:r>
        <w:rPr>
          <w:noProof/>
        </w:rPr>
        <w:tab/>
      </w:r>
      <w:r>
        <w:rPr>
          <w:noProof/>
        </w:rPr>
        <w:fldChar w:fldCharType="begin"/>
      </w:r>
      <w:r>
        <w:rPr>
          <w:noProof/>
        </w:rPr>
        <w:instrText xml:space="preserve"> PAGEREF _Toc287131754 \h </w:instrText>
      </w:r>
      <w:r>
        <w:rPr>
          <w:noProof/>
        </w:rPr>
      </w:r>
      <w:r>
        <w:rPr>
          <w:noProof/>
        </w:rPr>
        <w:fldChar w:fldCharType="separate"/>
      </w:r>
      <w:r>
        <w:rPr>
          <w:noProof/>
        </w:rPr>
        <w:t>5</w:t>
      </w:r>
      <w:r>
        <w:rPr>
          <w:noProof/>
        </w:rPr>
        <w:fldChar w:fldCharType="end"/>
      </w:r>
    </w:p>
    <w:p w14:paraId="6B181E13"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1.6.1.</w:t>
      </w:r>
      <w:r>
        <w:rPr>
          <w:rFonts w:asciiTheme="minorHAnsi" w:eastAsiaTheme="minorEastAsia" w:hAnsiTheme="minorHAnsi" w:cstheme="minorBidi"/>
          <w:noProof/>
          <w:sz w:val="24"/>
          <w:lang w:val="en-US" w:eastAsia="ja-JP"/>
        </w:rPr>
        <w:tab/>
      </w:r>
      <w:r>
        <w:rPr>
          <w:noProof/>
        </w:rPr>
        <w:t>Wall function in Ansys CFX</w:t>
      </w:r>
      <w:r>
        <w:rPr>
          <w:noProof/>
        </w:rPr>
        <w:tab/>
      </w:r>
      <w:r>
        <w:rPr>
          <w:noProof/>
        </w:rPr>
        <w:fldChar w:fldCharType="begin"/>
      </w:r>
      <w:r>
        <w:rPr>
          <w:noProof/>
        </w:rPr>
        <w:instrText xml:space="preserve"> PAGEREF _Toc287131755 \h </w:instrText>
      </w:r>
      <w:r>
        <w:rPr>
          <w:noProof/>
        </w:rPr>
      </w:r>
      <w:r>
        <w:rPr>
          <w:noProof/>
        </w:rPr>
        <w:fldChar w:fldCharType="separate"/>
      </w:r>
      <w:r>
        <w:rPr>
          <w:noProof/>
        </w:rPr>
        <w:t>5</w:t>
      </w:r>
      <w:r>
        <w:rPr>
          <w:noProof/>
        </w:rPr>
        <w:fldChar w:fldCharType="end"/>
      </w:r>
    </w:p>
    <w:p w14:paraId="17469C7E"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1.7.</w:t>
      </w:r>
      <w:r>
        <w:rPr>
          <w:rFonts w:asciiTheme="minorHAnsi" w:eastAsiaTheme="minorEastAsia" w:hAnsiTheme="minorHAnsi" w:cstheme="minorBidi"/>
          <w:noProof/>
          <w:sz w:val="24"/>
          <w:lang w:val="en-US" w:eastAsia="ja-JP"/>
        </w:rPr>
        <w:tab/>
      </w:r>
      <w:r>
        <w:rPr>
          <w:noProof/>
        </w:rPr>
        <w:t>Heat Transfer</w:t>
      </w:r>
      <w:r>
        <w:rPr>
          <w:noProof/>
        </w:rPr>
        <w:tab/>
      </w:r>
      <w:r>
        <w:rPr>
          <w:noProof/>
        </w:rPr>
        <w:fldChar w:fldCharType="begin"/>
      </w:r>
      <w:r>
        <w:rPr>
          <w:noProof/>
        </w:rPr>
        <w:instrText xml:space="preserve"> PAGEREF _Toc287131756 \h </w:instrText>
      </w:r>
      <w:r>
        <w:rPr>
          <w:noProof/>
        </w:rPr>
      </w:r>
      <w:r>
        <w:rPr>
          <w:noProof/>
        </w:rPr>
        <w:fldChar w:fldCharType="separate"/>
      </w:r>
      <w:r>
        <w:rPr>
          <w:noProof/>
        </w:rPr>
        <w:t>5</w:t>
      </w:r>
      <w:r>
        <w:rPr>
          <w:noProof/>
        </w:rPr>
        <w:fldChar w:fldCharType="end"/>
      </w:r>
    </w:p>
    <w:p w14:paraId="0AEE3C4F"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1.7.1.</w:t>
      </w:r>
      <w:r>
        <w:rPr>
          <w:rFonts w:asciiTheme="minorHAnsi" w:eastAsiaTheme="minorEastAsia" w:hAnsiTheme="minorHAnsi" w:cstheme="minorBidi"/>
          <w:noProof/>
          <w:sz w:val="24"/>
          <w:lang w:val="en-US" w:eastAsia="ja-JP"/>
        </w:rPr>
        <w:tab/>
      </w:r>
      <w:r>
        <w:rPr>
          <w:noProof/>
        </w:rPr>
        <w:t>Mecanisms of Heat Transfer</w:t>
      </w:r>
      <w:r>
        <w:rPr>
          <w:noProof/>
        </w:rPr>
        <w:tab/>
      </w:r>
      <w:r>
        <w:rPr>
          <w:noProof/>
        </w:rPr>
        <w:fldChar w:fldCharType="begin"/>
      </w:r>
      <w:r>
        <w:rPr>
          <w:noProof/>
        </w:rPr>
        <w:instrText xml:space="preserve"> PAGEREF _Toc287131757 \h </w:instrText>
      </w:r>
      <w:r>
        <w:rPr>
          <w:noProof/>
        </w:rPr>
      </w:r>
      <w:r>
        <w:rPr>
          <w:noProof/>
        </w:rPr>
        <w:fldChar w:fldCharType="separate"/>
      </w:r>
      <w:r>
        <w:rPr>
          <w:noProof/>
        </w:rPr>
        <w:t>5</w:t>
      </w:r>
      <w:r>
        <w:rPr>
          <w:noProof/>
        </w:rPr>
        <w:fldChar w:fldCharType="end"/>
      </w:r>
    </w:p>
    <w:p w14:paraId="708C4E74"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Pr>
          <w:noProof/>
        </w:rPr>
        <w:t>1.7.2.</w:t>
      </w:r>
      <w:r>
        <w:rPr>
          <w:rFonts w:asciiTheme="minorHAnsi" w:eastAsiaTheme="minorEastAsia" w:hAnsiTheme="minorHAnsi" w:cstheme="minorBidi"/>
          <w:noProof/>
          <w:sz w:val="24"/>
          <w:lang w:val="en-US" w:eastAsia="ja-JP"/>
        </w:rPr>
        <w:tab/>
      </w:r>
      <w:r>
        <w:rPr>
          <w:noProof/>
        </w:rPr>
        <w:t>Wall Heat Flux in Ansys CFX</w:t>
      </w:r>
      <w:r>
        <w:rPr>
          <w:noProof/>
        </w:rPr>
        <w:tab/>
      </w:r>
      <w:r>
        <w:rPr>
          <w:noProof/>
        </w:rPr>
        <w:fldChar w:fldCharType="begin"/>
      </w:r>
      <w:r>
        <w:rPr>
          <w:noProof/>
        </w:rPr>
        <w:instrText xml:space="preserve"> PAGEREF _Toc287131758 \h </w:instrText>
      </w:r>
      <w:r>
        <w:rPr>
          <w:noProof/>
        </w:rPr>
      </w:r>
      <w:r>
        <w:rPr>
          <w:noProof/>
        </w:rPr>
        <w:fldChar w:fldCharType="separate"/>
      </w:r>
      <w:r>
        <w:rPr>
          <w:noProof/>
        </w:rPr>
        <w:t>6</w:t>
      </w:r>
      <w:r>
        <w:rPr>
          <w:noProof/>
        </w:rPr>
        <w:fldChar w:fldCharType="end"/>
      </w:r>
    </w:p>
    <w:p w14:paraId="51AABB57"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Pr>
          <w:noProof/>
        </w:rPr>
        <w:t>1.8.</w:t>
      </w:r>
      <w:r>
        <w:rPr>
          <w:rFonts w:asciiTheme="minorHAnsi" w:eastAsiaTheme="minorEastAsia" w:hAnsiTheme="minorHAnsi" w:cstheme="minorBidi"/>
          <w:noProof/>
          <w:sz w:val="24"/>
          <w:lang w:val="en-US" w:eastAsia="ja-JP"/>
        </w:rPr>
        <w:tab/>
      </w:r>
      <w:r>
        <w:rPr>
          <w:noProof/>
        </w:rPr>
        <w:t>Similitude of Heat Transfer</w:t>
      </w:r>
      <w:r>
        <w:rPr>
          <w:noProof/>
        </w:rPr>
        <w:tab/>
      </w:r>
      <w:r>
        <w:rPr>
          <w:noProof/>
        </w:rPr>
        <w:fldChar w:fldCharType="begin"/>
      </w:r>
      <w:r>
        <w:rPr>
          <w:noProof/>
        </w:rPr>
        <w:instrText xml:space="preserve"> PAGEREF _Toc287131759 \h </w:instrText>
      </w:r>
      <w:r>
        <w:rPr>
          <w:noProof/>
        </w:rPr>
      </w:r>
      <w:r>
        <w:rPr>
          <w:noProof/>
        </w:rPr>
        <w:fldChar w:fldCharType="separate"/>
      </w:r>
      <w:r>
        <w:rPr>
          <w:noProof/>
        </w:rPr>
        <w:t>6</w:t>
      </w:r>
      <w:r>
        <w:rPr>
          <w:noProof/>
        </w:rPr>
        <w:fldChar w:fldCharType="end"/>
      </w:r>
    </w:p>
    <w:p w14:paraId="1DE1D48B"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2.</w:t>
      </w:r>
      <w:r>
        <w:rPr>
          <w:rFonts w:asciiTheme="minorHAnsi" w:eastAsiaTheme="minorEastAsia" w:hAnsiTheme="minorHAnsi" w:cstheme="minorBidi"/>
          <w:b w:val="0"/>
          <w:sz w:val="24"/>
          <w:lang w:val="en-US" w:eastAsia="ja-JP"/>
        </w:rPr>
        <w:tab/>
      </w:r>
      <w:r w:rsidRPr="00AD70D9">
        <w:rPr>
          <w:lang w:val="en-GB"/>
        </w:rPr>
        <w:t>Methods</w:t>
      </w:r>
      <w:r>
        <w:tab/>
      </w:r>
      <w:r>
        <w:fldChar w:fldCharType="begin"/>
      </w:r>
      <w:r>
        <w:instrText xml:space="preserve"> PAGEREF _Toc287131760 \h </w:instrText>
      </w:r>
      <w:r>
        <w:fldChar w:fldCharType="separate"/>
      </w:r>
      <w:r>
        <w:t>9</w:t>
      </w:r>
      <w:r>
        <w:fldChar w:fldCharType="end"/>
      </w:r>
    </w:p>
    <w:p w14:paraId="7BA3AD76"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2.1.</w:t>
      </w:r>
      <w:r>
        <w:rPr>
          <w:rFonts w:asciiTheme="minorHAnsi" w:eastAsiaTheme="minorEastAsia" w:hAnsiTheme="minorHAnsi" w:cstheme="minorBidi"/>
          <w:noProof/>
          <w:sz w:val="24"/>
          <w:lang w:val="en-US" w:eastAsia="ja-JP"/>
        </w:rPr>
        <w:tab/>
      </w:r>
      <w:r w:rsidRPr="00AD70D9">
        <w:rPr>
          <w:noProof/>
          <w:lang w:val="en-GB"/>
        </w:rPr>
        <w:t>Technology used</w:t>
      </w:r>
      <w:r>
        <w:rPr>
          <w:noProof/>
        </w:rPr>
        <w:tab/>
      </w:r>
      <w:r>
        <w:rPr>
          <w:noProof/>
        </w:rPr>
        <w:fldChar w:fldCharType="begin"/>
      </w:r>
      <w:r>
        <w:rPr>
          <w:noProof/>
        </w:rPr>
        <w:instrText xml:space="preserve"> PAGEREF _Toc287131761 \h </w:instrText>
      </w:r>
      <w:r>
        <w:rPr>
          <w:noProof/>
        </w:rPr>
      </w:r>
      <w:r>
        <w:rPr>
          <w:noProof/>
        </w:rPr>
        <w:fldChar w:fldCharType="separate"/>
      </w:r>
      <w:r>
        <w:rPr>
          <w:noProof/>
        </w:rPr>
        <w:t>9</w:t>
      </w:r>
      <w:r>
        <w:rPr>
          <w:noProof/>
        </w:rPr>
        <w:fldChar w:fldCharType="end"/>
      </w:r>
    </w:p>
    <w:p w14:paraId="51428752"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2.1.1.</w:t>
      </w:r>
      <w:r>
        <w:rPr>
          <w:rFonts w:asciiTheme="minorHAnsi" w:eastAsiaTheme="minorEastAsia" w:hAnsiTheme="minorHAnsi" w:cstheme="minorBidi"/>
          <w:noProof/>
          <w:sz w:val="24"/>
          <w:lang w:val="en-US" w:eastAsia="ja-JP"/>
        </w:rPr>
        <w:tab/>
      </w:r>
      <w:r w:rsidRPr="00AD70D9">
        <w:rPr>
          <w:noProof/>
          <w:lang w:val="en-GB"/>
        </w:rPr>
        <w:t>Hardware</w:t>
      </w:r>
      <w:r>
        <w:rPr>
          <w:noProof/>
        </w:rPr>
        <w:tab/>
      </w:r>
      <w:r>
        <w:rPr>
          <w:noProof/>
        </w:rPr>
        <w:fldChar w:fldCharType="begin"/>
      </w:r>
      <w:r>
        <w:rPr>
          <w:noProof/>
        </w:rPr>
        <w:instrText xml:space="preserve"> PAGEREF _Toc287131762 \h </w:instrText>
      </w:r>
      <w:r>
        <w:rPr>
          <w:noProof/>
        </w:rPr>
      </w:r>
      <w:r>
        <w:rPr>
          <w:noProof/>
        </w:rPr>
        <w:fldChar w:fldCharType="separate"/>
      </w:r>
      <w:r>
        <w:rPr>
          <w:noProof/>
        </w:rPr>
        <w:t>9</w:t>
      </w:r>
      <w:r>
        <w:rPr>
          <w:noProof/>
        </w:rPr>
        <w:fldChar w:fldCharType="end"/>
      </w:r>
    </w:p>
    <w:p w14:paraId="004E2D95"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2.1.2.</w:t>
      </w:r>
      <w:r>
        <w:rPr>
          <w:rFonts w:asciiTheme="minorHAnsi" w:eastAsiaTheme="minorEastAsia" w:hAnsiTheme="minorHAnsi" w:cstheme="minorBidi"/>
          <w:noProof/>
          <w:sz w:val="24"/>
          <w:lang w:val="en-US" w:eastAsia="ja-JP"/>
        </w:rPr>
        <w:tab/>
      </w:r>
      <w:r w:rsidRPr="00AD70D9">
        <w:rPr>
          <w:noProof/>
          <w:lang w:val="en-GB"/>
        </w:rPr>
        <w:t>Software</w:t>
      </w:r>
      <w:r>
        <w:rPr>
          <w:noProof/>
        </w:rPr>
        <w:tab/>
      </w:r>
      <w:r>
        <w:rPr>
          <w:noProof/>
        </w:rPr>
        <w:fldChar w:fldCharType="begin"/>
      </w:r>
      <w:r>
        <w:rPr>
          <w:noProof/>
        </w:rPr>
        <w:instrText xml:space="preserve"> PAGEREF _Toc287131763 \h </w:instrText>
      </w:r>
      <w:r>
        <w:rPr>
          <w:noProof/>
        </w:rPr>
      </w:r>
      <w:r>
        <w:rPr>
          <w:noProof/>
        </w:rPr>
        <w:fldChar w:fldCharType="separate"/>
      </w:r>
      <w:r>
        <w:rPr>
          <w:noProof/>
        </w:rPr>
        <w:t>9</w:t>
      </w:r>
      <w:r>
        <w:rPr>
          <w:noProof/>
        </w:rPr>
        <w:fldChar w:fldCharType="end"/>
      </w:r>
    </w:p>
    <w:p w14:paraId="523769F8"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2.2.</w:t>
      </w:r>
      <w:r>
        <w:rPr>
          <w:rFonts w:asciiTheme="minorHAnsi" w:eastAsiaTheme="minorEastAsia" w:hAnsiTheme="minorHAnsi" w:cstheme="minorBidi"/>
          <w:noProof/>
          <w:sz w:val="24"/>
          <w:lang w:val="en-US" w:eastAsia="ja-JP"/>
        </w:rPr>
        <w:tab/>
      </w:r>
      <w:r w:rsidRPr="00AD70D9">
        <w:rPr>
          <w:noProof/>
          <w:lang w:val="en-GB"/>
        </w:rPr>
        <w:t>Mesh generation with Ansys ICEM 14</w:t>
      </w:r>
      <w:r>
        <w:rPr>
          <w:noProof/>
        </w:rPr>
        <w:tab/>
      </w:r>
      <w:r>
        <w:rPr>
          <w:noProof/>
        </w:rPr>
        <w:fldChar w:fldCharType="begin"/>
      </w:r>
      <w:r>
        <w:rPr>
          <w:noProof/>
        </w:rPr>
        <w:instrText xml:space="preserve"> PAGEREF _Toc287131764 \h </w:instrText>
      </w:r>
      <w:r>
        <w:rPr>
          <w:noProof/>
        </w:rPr>
      </w:r>
      <w:r>
        <w:rPr>
          <w:noProof/>
        </w:rPr>
        <w:fldChar w:fldCharType="separate"/>
      </w:r>
      <w:r>
        <w:rPr>
          <w:noProof/>
        </w:rPr>
        <w:t>10</w:t>
      </w:r>
      <w:r>
        <w:rPr>
          <w:noProof/>
        </w:rPr>
        <w:fldChar w:fldCharType="end"/>
      </w:r>
    </w:p>
    <w:p w14:paraId="32E93BD1"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2.2.1.</w:t>
      </w:r>
      <w:r>
        <w:rPr>
          <w:rFonts w:asciiTheme="minorHAnsi" w:eastAsiaTheme="minorEastAsia" w:hAnsiTheme="minorHAnsi" w:cstheme="minorBidi"/>
          <w:noProof/>
          <w:sz w:val="24"/>
          <w:lang w:val="en-US" w:eastAsia="ja-JP"/>
        </w:rPr>
        <w:tab/>
      </w:r>
      <w:r w:rsidRPr="00AD70D9">
        <w:rPr>
          <w:noProof/>
          <w:lang w:val="en-GB"/>
        </w:rPr>
        <w:t>Y+ Value</w:t>
      </w:r>
      <w:r>
        <w:rPr>
          <w:noProof/>
        </w:rPr>
        <w:tab/>
      </w:r>
      <w:r>
        <w:rPr>
          <w:noProof/>
        </w:rPr>
        <w:fldChar w:fldCharType="begin"/>
      </w:r>
      <w:r>
        <w:rPr>
          <w:noProof/>
        </w:rPr>
        <w:instrText xml:space="preserve"> PAGEREF _Toc287131765 \h </w:instrText>
      </w:r>
      <w:r>
        <w:rPr>
          <w:noProof/>
        </w:rPr>
      </w:r>
      <w:r>
        <w:rPr>
          <w:noProof/>
        </w:rPr>
        <w:fldChar w:fldCharType="separate"/>
      </w:r>
      <w:r>
        <w:rPr>
          <w:noProof/>
        </w:rPr>
        <w:t>12</w:t>
      </w:r>
      <w:r>
        <w:rPr>
          <w:noProof/>
        </w:rPr>
        <w:fldChar w:fldCharType="end"/>
      </w:r>
    </w:p>
    <w:p w14:paraId="38A8984B"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2.3.</w:t>
      </w:r>
      <w:r>
        <w:rPr>
          <w:rFonts w:asciiTheme="minorHAnsi" w:eastAsiaTheme="minorEastAsia" w:hAnsiTheme="minorHAnsi" w:cstheme="minorBidi"/>
          <w:noProof/>
          <w:sz w:val="24"/>
          <w:lang w:val="en-US" w:eastAsia="ja-JP"/>
        </w:rPr>
        <w:tab/>
      </w:r>
      <w:r w:rsidRPr="00AD70D9">
        <w:rPr>
          <w:noProof/>
          <w:lang w:val="en-GB"/>
        </w:rPr>
        <w:t>Simulation Setup in Ansys CFX-Pre 15</w:t>
      </w:r>
      <w:r>
        <w:rPr>
          <w:noProof/>
        </w:rPr>
        <w:tab/>
      </w:r>
      <w:r>
        <w:rPr>
          <w:noProof/>
        </w:rPr>
        <w:fldChar w:fldCharType="begin"/>
      </w:r>
      <w:r>
        <w:rPr>
          <w:noProof/>
        </w:rPr>
        <w:instrText xml:space="preserve"> PAGEREF _Toc287131766 \h </w:instrText>
      </w:r>
      <w:r>
        <w:rPr>
          <w:noProof/>
        </w:rPr>
      </w:r>
      <w:r>
        <w:rPr>
          <w:noProof/>
        </w:rPr>
        <w:fldChar w:fldCharType="separate"/>
      </w:r>
      <w:r>
        <w:rPr>
          <w:noProof/>
        </w:rPr>
        <w:t>13</w:t>
      </w:r>
      <w:r>
        <w:rPr>
          <w:noProof/>
        </w:rPr>
        <w:fldChar w:fldCharType="end"/>
      </w:r>
    </w:p>
    <w:p w14:paraId="36E74725"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2.3.1.</w:t>
      </w:r>
      <w:r>
        <w:rPr>
          <w:rFonts w:asciiTheme="minorHAnsi" w:eastAsiaTheme="minorEastAsia" w:hAnsiTheme="minorHAnsi" w:cstheme="minorBidi"/>
          <w:noProof/>
          <w:sz w:val="24"/>
          <w:lang w:val="en-US" w:eastAsia="ja-JP"/>
        </w:rPr>
        <w:tab/>
      </w:r>
      <w:r w:rsidRPr="00AD70D9">
        <w:rPr>
          <w:noProof/>
          <w:lang w:val="en-GB"/>
        </w:rPr>
        <w:t>Domain</w:t>
      </w:r>
      <w:r>
        <w:rPr>
          <w:noProof/>
        </w:rPr>
        <w:tab/>
      </w:r>
      <w:r>
        <w:rPr>
          <w:noProof/>
        </w:rPr>
        <w:fldChar w:fldCharType="begin"/>
      </w:r>
      <w:r>
        <w:rPr>
          <w:noProof/>
        </w:rPr>
        <w:instrText xml:space="preserve"> PAGEREF _Toc287131767 \h </w:instrText>
      </w:r>
      <w:r>
        <w:rPr>
          <w:noProof/>
        </w:rPr>
      </w:r>
      <w:r>
        <w:rPr>
          <w:noProof/>
        </w:rPr>
        <w:fldChar w:fldCharType="separate"/>
      </w:r>
      <w:r>
        <w:rPr>
          <w:noProof/>
        </w:rPr>
        <w:t>14</w:t>
      </w:r>
      <w:r>
        <w:rPr>
          <w:noProof/>
        </w:rPr>
        <w:fldChar w:fldCharType="end"/>
      </w:r>
    </w:p>
    <w:p w14:paraId="61A11E5F"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US"/>
        </w:rPr>
        <w:t>2.3.2.</w:t>
      </w:r>
      <w:r>
        <w:rPr>
          <w:rFonts w:asciiTheme="minorHAnsi" w:eastAsiaTheme="minorEastAsia" w:hAnsiTheme="minorHAnsi" w:cstheme="minorBidi"/>
          <w:noProof/>
          <w:sz w:val="24"/>
          <w:lang w:val="en-US" w:eastAsia="ja-JP"/>
        </w:rPr>
        <w:tab/>
      </w:r>
      <w:r w:rsidRPr="00AD70D9">
        <w:rPr>
          <w:noProof/>
          <w:lang w:val="en-US"/>
        </w:rPr>
        <w:t>Analysis Type</w:t>
      </w:r>
      <w:r>
        <w:rPr>
          <w:noProof/>
        </w:rPr>
        <w:tab/>
      </w:r>
      <w:r>
        <w:rPr>
          <w:noProof/>
        </w:rPr>
        <w:fldChar w:fldCharType="begin"/>
      </w:r>
      <w:r>
        <w:rPr>
          <w:noProof/>
        </w:rPr>
        <w:instrText xml:space="preserve"> PAGEREF _Toc287131768 \h </w:instrText>
      </w:r>
      <w:r>
        <w:rPr>
          <w:noProof/>
        </w:rPr>
      </w:r>
      <w:r>
        <w:rPr>
          <w:noProof/>
        </w:rPr>
        <w:fldChar w:fldCharType="separate"/>
      </w:r>
      <w:r>
        <w:rPr>
          <w:noProof/>
        </w:rPr>
        <w:t>14</w:t>
      </w:r>
      <w:r>
        <w:rPr>
          <w:noProof/>
        </w:rPr>
        <w:fldChar w:fldCharType="end"/>
      </w:r>
    </w:p>
    <w:p w14:paraId="7D170ABC"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US"/>
        </w:rPr>
        <w:t>2.3.3.</w:t>
      </w:r>
      <w:r>
        <w:rPr>
          <w:rFonts w:asciiTheme="minorHAnsi" w:eastAsiaTheme="minorEastAsia" w:hAnsiTheme="minorHAnsi" w:cstheme="minorBidi"/>
          <w:noProof/>
          <w:sz w:val="24"/>
          <w:lang w:val="en-US" w:eastAsia="ja-JP"/>
        </w:rPr>
        <w:tab/>
      </w:r>
      <w:r w:rsidRPr="00AD70D9">
        <w:rPr>
          <w:noProof/>
          <w:lang w:val="en-US"/>
        </w:rPr>
        <w:t>Boundary Conditions</w:t>
      </w:r>
      <w:r>
        <w:rPr>
          <w:noProof/>
        </w:rPr>
        <w:tab/>
      </w:r>
      <w:r>
        <w:rPr>
          <w:noProof/>
        </w:rPr>
        <w:fldChar w:fldCharType="begin"/>
      </w:r>
      <w:r>
        <w:rPr>
          <w:noProof/>
        </w:rPr>
        <w:instrText xml:space="preserve"> PAGEREF _Toc287131769 \h </w:instrText>
      </w:r>
      <w:r>
        <w:rPr>
          <w:noProof/>
        </w:rPr>
      </w:r>
      <w:r>
        <w:rPr>
          <w:noProof/>
        </w:rPr>
        <w:fldChar w:fldCharType="separate"/>
      </w:r>
      <w:r>
        <w:rPr>
          <w:noProof/>
        </w:rPr>
        <w:t>14</w:t>
      </w:r>
      <w:r>
        <w:rPr>
          <w:noProof/>
        </w:rPr>
        <w:fldChar w:fldCharType="end"/>
      </w:r>
    </w:p>
    <w:p w14:paraId="7803C189"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2.3.4.</w:t>
      </w:r>
      <w:r>
        <w:rPr>
          <w:rFonts w:asciiTheme="minorHAnsi" w:eastAsiaTheme="minorEastAsia" w:hAnsiTheme="minorHAnsi" w:cstheme="minorBidi"/>
          <w:noProof/>
          <w:sz w:val="24"/>
          <w:lang w:val="en-US" w:eastAsia="ja-JP"/>
        </w:rPr>
        <w:tab/>
      </w:r>
      <w:r w:rsidRPr="00AD70D9">
        <w:rPr>
          <w:noProof/>
          <w:lang w:val="en-GB"/>
        </w:rPr>
        <w:t>Initial Conditions</w:t>
      </w:r>
      <w:r>
        <w:rPr>
          <w:noProof/>
        </w:rPr>
        <w:tab/>
      </w:r>
      <w:r>
        <w:rPr>
          <w:noProof/>
        </w:rPr>
        <w:fldChar w:fldCharType="begin"/>
      </w:r>
      <w:r>
        <w:rPr>
          <w:noProof/>
        </w:rPr>
        <w:instrText xml:space="preserve"> PAGEREF _Toc287131770 \h </w:instrText>
      </w:r>
      <w:r>
        <w:rPr>
          <w:noProof/>
        </w:rPr>
      </w:r>
      <w:r>
        <w:rPr>
          <w:noProof/>
        </w:rPr>
        <w:fldChar w:fldCharType="separate"/>
      </w:r>
      <w:r>
        <w:rPr>
          <w:noProof/>
        </w:rPr>
        <w:t>15</w:t>
      </w:r>
      <w:r>
        <w:rPr>
          <w:noProof/>
        </w:rPr>
        <w:fldChar w:fldCharType="end"/>
      </w:r>
    </w:p>
    <w:p w14:paraId="43248CB2"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2.3.5.</w:t>
      </w:r>
      <w:r>
        <w:rPr>
          <w:rFonts w:asciiTheme="minorHAnsi" w:eastAsiaTheme="minorEastAsia" w:hAnsiTheme="minorHAnsi" w:cstheme="minorBidi"/>
          <w:noProof/>
          <w:sz w:val="24"/>
          <w:lang w:val="en-US" w:eastAsia="ja-JP"/>
        </w:rPr>
        <w:tab/>
      </w:r>
      <w:r w:rsidRPr="00AD70D9">
        <w:rPr>
          <w:noProof/>
          <w:lang w:val="en-GB"/>
        </w:rPr>
        <w:t>Solver Control Settings</w:t>
      </w:r>
      <w:r>
        <w:rPr>
          <w:noProof/>
        </w:rPr>
        <w:tab/>
      </w:r>
      <w:r>
        <w:rPr>
          <w:noProof/>
        </w:rPr>
        <w:fldChar w:fldCharType="begin"/>
      </w:r>
      <w:r>
        <w:rPr>
          <w:noProof/>
        </w:rPr>
        <w:instrText xml:space="preserve"> PAGEREF _Toc287131771 \h </w:instrText>
      </w:r>
      <w:r>
        <w:rPr>
          <w:noProof/>
        </w:rPr>
      </w:r>
      <w:r>
        <w:rPr>
          <w:noProof/>
        </w:rPr>
        <w:fldChar w:fldCharType="separate"/>
      </w:r>
      <w:r>
        <w:rPr>
          <w:noProof/>
        </w:rPr>
        <w:t>15</w:t>
      </w:r>
      <w:r>
        <w:rPr>
          <w:noProof/>
        </w:rPr>
        <w:fldChar w:fldCharType="end"/>
      </w:r>
    </w:p>
    <w:p w14:paraId="6C36601A"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2.3.6.</w:t>
      </w:r>
      <w:r>
        <w:rPr>
          <w:rFonts w:asciiTheme="minorHAnsi" w:eastAsiaTheme="minorEastAsia" w:hAnsiTheme="minorHAnsi" w:cstheme="minorBidi"/>
          <w:noProof/>
          <w:sz w:val="24"/>
          <w:lang w:val="en-US" w:eastAsia="ja-JP"/>
        </w:rPr>
        <w:tab/>
      </w:r>
      <w:r w:rsidRPr="00AD70D9">
        <w:rPr>
          <w:noProof/>
          <w:lang w:val="en-GB"/>
        </w:rPr>
        <w:t>Output Control</w:t>
      </w:r>
      <w:r>
        <w:rPr>
          <w:noProof/>
        </w:rPr>
        <w:tab/>
      </w:r>
      <w:r>
        <w:rPr>
          <w:noProof/>
        </w:rPr>
        <w:fldChar w:fldCharType="begin"/>
      </w:r>
      <w:r>
        <w:rPr>
          <w:noProof/>
        </w:rPr>
        <w:instrText xml:space="preserve"> PAGEREF _Toc287131772 \h </w:instrText>
      </w:r>
      <w:r>
        <w:rPr>
          <w:noProof/>
        </w:rPr>
      </w:r>
      <w:r>
        <w:rPr>
          <w:noProof/>
        </w:rPr>
        <w:fldChar w:fldCharType="separate"/>
      </w:r>
      <w:r>
        <w:rPr>
          <w:noProof/>
        </w:rPr>
        <w:t>16</w:t>
      </w:r>
      <w:r>
        <w:rPr>
          <w:noProof/>
        </w:rPr>
        <w:fldChar w:fldCharType="end"/>
      </w:r>
    </w:p>
    <w:p w14:paraId="7D11C4AC" w14:textId="77777777" w:rsidR="004C4F2B" w:rsidRDefault="004C4F2B">
      <w:pPr>
        <w:pStyle w:val="Verzeichnis3"/>
        <w:tabs>
          <w:tab w:val="left" w:pos="1340"/>
          <w:tab w:val="right" w:leader="dot" w:pos="9060"/>
        </w:tabs>
        <w:rPr>
          <w:rFonts w:asciiTheme="minorHAnsi" w:eastAsiaTheme="minorEastAsia" w:hAnsiTheme="minorHAnsi" w:cstheme="minorBidi"/>
          <w:noProof/>
          <w:sz w:val="24"/>
          <w:lang w:val="en-US" w:eastAsia="ja-JP"/>
        </w:rPr>
      </w:pPr>
      <w:r w:rsidRPr="00AD70D9">
        <w:rPr>
          <w:noProof/>
          <w:lang w:val="en-GB"/>
        </w:rPr>
        <w:t>2.3.7.</w:t>
      </w:r>
      <w:r>
        <w:rPr>
          <w:rFonts w:asciiTheme="minorHAnsi" w:eastAsiaTheme="minorEastAsia" w:hAnsiTheme="minorHAnsi" w:cstheme="minorBidi"/>
          <w:noProof/>
          <w:sz w:val="24"/>
          <w:lang w:val="en-US" w:eastAsia="ja-JP"/>
        </w:rPr>
        <w:tab/>
      </w:r>
      <w:r w:rsidRPr="00AD70D9">
        <w:rPr>
          <w:noProof/>
          <w:lang w:val="en-GB"/>
        </w:rPr>
        <w:t>Simulation Control</w:t>
      </w:r>
      <w:r>
        <w:rPr>
          <w:noProof/>
        </w:rPr>
        <w:tab/>
      </w:r>
      <w:r>
        <w:rPr>
          <w:noProof/>
        </w:rPr>
        <w:fldChar w:fldCharType="begin"/>
      </w:r>
      <w:r>
        <w:rPr>
          <w:noProof/>
        </w:rPr>
        <w:instrText xml:space="preserve"> PAGEREF _Toc287131773 \h </w:instrText>
      </w:r>
      <w:r>
        <w:rPr>
          <w:noProof/>
        </w:rPr>
      </w:r>
      <w:r>
        <w:rPr>
          <w:noProof/>
        </w:rPr>
        <w:fldChar w:fldCharType="separate"/>
      </w:r>
      <w:r>
        <w:rPr>
          <w:noProof/>
        </w:rPr>
        <w:t>16</w:t>
      </w:r>
      <w:r>
        <w:rPr>
          <w:noProof/>
        </w:rPr>
        <w:fldChar w:fldCharType="end"/>
      </w:r>
    </w:p>
    <w:p w14:paraId="2DB2E4CF"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2.4.</w:t>
      </w:r>
      <w:r>
        <w:rPr>
          <w:rFonts w:asciiTheme="minorHAnsi" w:eastAsiaTheme="minorEastAsia" w:hAnsiTheme="minorHAnsi" w:cstheme="minorBidi"/>
          <w:noProof/>
          <w:sz w:val="24"/>
          <w:lang w:val="en-US" w:eastAsia="ja-JP"/>
        </w:rPr>
        <w:tab/>
      </w:r>
      <w:r w:rsidRPr="00AD70D9">
        <w:rPr>
          <w:noProof/>
          <w:lang w:val="en-GB"/>
        </w:rPr>
        <w:t>Solution with Ansys CFX-Solver-Manager 15.0</w:t>
      </w:r>
      <w:r>
        <w:rPr>
          <w:noProof/>
        </w:rPr>
        <w:tab/>
      </w:r>
      <w:r>
        <w:rPr>
          <w:noProof/>
        </w:rPr>
        <w:fldChar w:fldCharType="begin"/>
      </w:r>
      <w:r>
        <w:rPr>
          <w:noProof/>
        </w:rPr>
        <w:instrText xml:space="preserve"> PAGEREF _Toc287131774 \h </w:instrText>
      </w:r>
      <w:r>
        <w:rPr>
          <w:noProof/>
        </w:rPr>
      </w:r>
      <w:r>
        <w:rPr>
          <w:noProof/>
        </w:rPr>
        <w:fldChar w:fldCharType="separate"/>
      </w:r>
      <w:r>
        <w:rPr>
          <w:noProof/>
        </w:rPr>
        <w:t>16</w:t>
      </w:r>
      <w:r>
        <w:rPr>
          <w:noProof/>
        </w:rPr>
        <w:fldChar w:fldCharType="end"/>
      </w:r>
    </w:p>
    <w:p w14:paraId="4300A973"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3.</w:t>
      </w:r>
      <w:r>
        <w:rPr>
          <w:rFonts w:asciiTheme="minorHAnsi" w:eastAsiaTheme="minorEastAsia" w:hAnsiTheme="minorHAnsi" w:cstheme="minorBidi"/>
          <w:b w:val="0"/>
          <w:sz w:val="24"/>
          <w:lang w:val="en-US" w:eastAsia="ja-JP"/>
        </w:rPr>
        <w:tab/>
      </w:r>
      <w:r w:rsidRPr="00AD70D9">
        <w:rPr>
          <w:lang w:val="en-GB"/>
        </w:rPr>
        <w:t>Results</w:t>
      </w:r>
      <w:r>
        <w:tab/>
      </w:r>
      <w:r>
        <w:fldChar w:fldCharType="begin"/>
      </w:r>
      <w:r>
        <w:instrText xml:space="preserve"> PAGEREF _Toc287131775 \h </w:instrText>
      </w:r>
      <w:r>
        <w:fldChar w:fldCharType="separate"/>
      </w:r>
      <w:r>
        <w:t>18</w:t>
      </w:r>
      <w:r>
        <w:fldChar w:fldCharType="end"/>
      </w:r>
    </w:p>
    <w:p w14:paraId="0B7168DD"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3.1.</w:t>
      </w:r>
      <w:r>
        <w:rPr>
          <w:rFonts w:asciiTheme="minorHAnsi" w:eastAsiaTheme="minorEastAsia" w:hAnsiTheme="minorHAnsi" w:cstheme="minorBidi"/>
          <w:noProof/>
          <w:sz w:val="24"/>
          <w:lang w:val="en-US" w:eastAsia="ja-JP"/>
        </w:rPr>
        <w:tab/>
      </w:r>
      <w:r w:rsidRPr="00AD70D9">
        <w:rPr>
          <w:noProof/>
          <w:lang w:val="en-GB"/>
        </w:rPr>
        <w:t>Checking Border Conditions</w:t>
      </w:r>
      <w:r>
        <w:rPr>
          <w:noProof/>
        </w:rPr>
        <w:tab/>
      </w:r>
      <w:r>
        <w:rPr>
          <w:noProof/>
        </w:rPr>
        <w:fldChar w:fldCharType="begin"/>
      </w:r>
      <w:r>
        <w:rPr>
          <w:noProof/>
        </w:rPr>
        <w:instrText xml:space="preserve"> PAGEREF _Toc287131776 \h </w:instrText>
      </w:r>
      <w:r>
        <w:rPr>
          <w:noProof/>
        </w:rPr>
      </w:r>
      <w:r>
        <w:rPr>
          <w:noProof/>
        </w:rPr>
        <w:fldChar w:fldCharType="separate"/>
      </w:r>
      <w:r>
        <w:rPr>
          <w:noProof/>
        </w:rPr>
        <w:t>18</w:t>
      </w:r>
      <w:r>
        <w:rPr>
          <w:noProof/>
        </w:rPr>
        <w:fldChar w:fldCharType="end"/>
      </w:r>
    </w:p>
    <w:p w14:paraId="18D08FB9"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3.2.</w:t>
      </w:r>
      <w:r>
        <w:rPr>
          <w:rFonts w:asciiTheme="minorHAnsi" w:eastAsiaTheme="minorEastAsia" w:hAnsiTheme="minorHAnsi" w:cstheme="minorBidi"/>
          <w:noProof/>
          <w:sz w:val="24"/>
          <w:lang w:val="en-US" w:eastAsia="ja-JP"/>
        </w:rPr>
        <w:tab/>
      </w:r>
      <w:r w:rsidRPr="00AD70D9">
        <w:rPr>
          <w:noProof/>
          <w:lang w:val="en-GB"/>
        </w:rPr>
        <w:t>Exporting data from Ansys CFX-Post</w:t>
      </w:r>
      <w:r>
        <w:rPr>
          <w:noProof/>
        </w:rPr>
        <w:tab/>
      </w:r>
      <w:r>
        <w:rPr>
          <w:noProof/>
        </w:rPr>
        <w:fldChar w:fldCharType="begin"/>
      </w:r>
      <w:r>
        <w:rPr>
          <w:noProof/>
        </w:rPr>
        <w:instrText xml:space="preserve"> PAGEREF _Toc287131777 \h </w:instrText>
      </w:r>
      <w:r>
        <w:rPr>
          <w:noProof/>
        </w:rPr>
      </w:r>
      <w:r>
        <w:rPr>
          <w:noProof/>
        </w:rPr>
        <w:fldChar w:fldCharType="separate"/>
      </w:r>
      <w:r>
        <w:rPr>
          <w:noProof/>
        </w:rPr>
        <w:t>20</w:t>
      </w:r>
      <w:r>
        <w:rPr>
          <w:noProof/>
        </w:rPr>
        <w:fldChar w:fldCharType="end"/>
      </w:r>
    </w:p>
    <w:p w14:paraId="142670D8"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3.3.</w:t>
      </w:r>
      <w:r>
        <w:rPr>
          <w:rFonts w:asciiTheme="minorHAnsi" w:eastAsiaTheme="minorEastAsia" w:hAnsiTheme="minorHAnsi" w:cstheme="minorBidi"/>
          <w:noProof/>
          <w:sz w:val="24"/>
          <w:lang w:val="en-US" w:eastAsia="ja-JP"/>
        </w:rPr>
        <w:tab/>
      </w:r>
      <w:r w:rsidRPr="00AD70D9">
        <w:rPr>
          <w:noProof/>
          <w:lang w:val="en-GB"/>
        </w:rPr>
        <w:t>Processing data in Matlab</w:t>
      </w:r>
      <w:r>
        <w:rPr>
          <w:noProof/>
        </w:rPr>
        <w:tab/>
      </w:r>
      <w:r>
        <w:rPr>
          <w:noProof/>
        </w:rPr>
        <w:fldChar w:fldCharType="begin"/>
      </w:r>
      <w:r>
        <w:rPr>
          <w:noProof/>
        </w:rPr>
        <w:instrText xml:space="preserve"> PAGEREF _Toc287131778 \h </w:instrText>
      </w:r>
      <w:r>
        <w:rPr>
          <w:noProof/>
        </w:rPr>
      </w:r>
      <w:r>
        <w:rPr>
          <w:noProof/>
        </w:rPr>
        <w:fldChar w:fldCharType="separate"/>
      </w:r>
      <w:r>
        <w:rPr>
          <w:noProof/>
        </w:rPr>
        <w:t>20</w:t>
      </w:r>
      <w:r>
        <w:rPr>
          <w:noProof/>
        </w:rPr>
        <w:fldChar w:fldCharType="end"/>
      </w:r>
    </w:p>
    <w:p w14:paraId="21C3D0A2"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4.</w:t>
      </w:r>
      <w:r>
        <w:rPr>
          <w:rFonts w:asciiTheme="minorHAnsi" w:eastAsiaTheme="minorEastAsia" w:hAnsiTheme="minorHAnsi" w:cstheme="minorBidi"/>
          <w:b w:val="0"/>
          <w:sz w:val="24"/>
          <w:lang w:val="en-US" w:eastAsia="ja-JP"/>
        </w:rPr>
        <w:tab/>
      </w:r>
      <w:r w:rsidRPr="00AD70D9">
        <w:rPr>
          <w:lang w:val="en-GB"/>
        </w:rPr>
        <w:t>Discussion</w:t>
      </w:r>
      <w:r>
        <w:tab/>
      </w:r>
      <w:r>
        <w:fldChar w:fldCharType="begin"/>
      </w:r>
      <w:r>
        <w:instrText xml:space="preserve"> PAGEREF _Toc287131779 \h </w:instrText>
      </w:r>
      <w:r>
        <w:fldChar w:fldCharType="separate"/>
      </w:r>
      <w:r>
        <w:t>23</w:t>
      </w:r>
      <w:r>
        <w:fldChar w:fldCharType="end"/>
      </w:r>
    </w:p>
    <w:p w14:paraId="7027993C"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4.1.</w:t>
      </w:r>
      <w:r>
        <w:rPr>
          <w:rFonts w:asciiTheme="minorHAnsi" w:eastAsiaTheme="minorEastAsia" w:hAnsiTheme="minorHAnsi" w:cstheme="minorBidi"/>
          <w:noProof/>
          <w:sz w:val="24"/>
          <w:lang w:val="en-US" w:eastAsia="ja-JP"/>
        </w:rPr>
        <w:tab/>
      </w:r>
      <w:r w:rsidRPr="00AD70D9">
        <w:rPr>
          <w:noProof/>
          <w:lang w:val="en-GB"/>
        </w:rPr>
        <w:t>Investigation of the Wall Heat Flux</w:t>
      </w:r>
      <w:r>
        <w:rPr>
          <w:noProof/>
        </w:rPr>
        <w:tab/>
      </w:r>
      <w:r>
        <w:rPr>
          <w:noProof/>
        </w:rPr>
        <w:fldChar w:fldCharType="begin"/>
      </w:r>
      <w:r>
        <w:rPr>
          <w:noProof/>
        </w:rPr>
        <w:instrText xml:space="preserve"> PAGEREF _Toc287131780 \h </w:instrText>
      </w:r>
      <w:r>
        <w:rPr>
          <w:noProof/>
        </w:rPr>
      </w:r>
      <w:r>
        <w:rPr>
          <w:noProof/>
        </w:rPr>
        <w:fldChar w:fldCharType="separate"/>
      </w:r>
      <w:r>
        <w:rPr>
          <w:noProof/>
        </w:rPr>
        <w:t>23</w:t>
      </w:r>
      <w:r>
        <w:rPr>
          <w:noProof/>
        </w:rPr>
        <w:fldChar w:fldCharType="end"/>
      </w:r>
    </w:p>
    <w:p w14:paraId="3A2E9074"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4.2.</w:t>
      </w:r>
      <w:r>
        <w:rPr>
          <w:rFonts w:asciiTheme="minorHAnsi" w:eastAsiaTheme="minorEastAsia" w:hAnsiTheme="minorHAnsi" w:cstheme="minorBidi"/>
          <w:noProof/>
          <w:sz w:val="24"/>
          <w:lang w:val="en-US" w:eastAsia="ja-JP"/>
        </w:rPr>
        <w:tab/>
      </w:r>
      <w:r w:rsidRPr="00AD70D9">
        <w:rPr>
          <w:noProof/>
          <w:lang w:val="en-GB"/>
        </w:rPr>
        <w:t>Interpretation of the dimensionless numbers</w:t>
      </w:r>
      <w:r>
        <w:rPr>
          <w:noProof/>
        </w:rPr>
        <w:tab/>
      </w:r>
      <w:r>
        <w:rPr>
          <w:noProof/>
        </w:rPr>
        <w:fldChar w:fldCharType="begin"/>
      </w:r>
      <w:r>
        <w:rPr>
          <w:noProof/>
        </w:rPr>
        <w:instrText xml:space="preserve"> PAGEREF _Toc287131781 \h </w:instrText>
      </w:r>
      <w:r>
        <w:rPr>
          <w:noProof/>
        </w:rPr>
      </w:r>
      <w:r>
        <w:rPr>
          <w:noProof/>
        </w:rPr>
        <w:fldChar w:fldCharType="separate"/>
      </w:r>
      <w:r>
        <w:rPr>
          <w:noProof/>
        </w:rPr>
        <w:t>23</w:t>
      </w:r>
      <w:r>
        <w:rPr>
          <w:noProof/>
        </w:rPr>
        <w:fldChar w:fldCharType="end"/>
      </w:r>
    </w:p>
    <w:p w14:paraId="27687D25" w14:textId="77777777" w:rsidR="004C4F2B" w:rsidRDefault="004C4F2B">
      <w:pPr>
        <w:pStyle w:val="Verzeichnis2"/>
        <w:tabs>
          <w:tab w:val="left" w:pos="900"/>
          <w:tab w:val="right" w:leader="dot" w:pos="9060"/>
        </w:tabs>
        <w:rPr>
          <w:rFonts w:asciiTheme="minorHAnsi" w:eastAsiaTheme="minorEastAsia" w:hAnsiTheme="minorHAnsi" w:cstheme="minorBidi"/>
          <w:noProof/>
          <w:sz w:val="24"/>
          <w:lang w:val="en-US" w:eastAsia="ja-JP"/>
        </w:rPr>
      </w:pPr>
      <w:r w:rsidRPr="00AD70D9">
        <w:rPr>
          <w:noProof/>
          <w:lang w:val="en-GB"/>
        </w:rPr>
        <w:t>4.3.</w:t>
      </w:r>
      <w:r>
        <w:rPr>
          <w:rFonts w:asciiTheme="minorHAnsi" w:eastAsiaTheme="minorEastAsia" w:hAnsiTheme="minorHAnsi" w:cstheme="minorBidi"/>
          <w:noProof/>
          <w:sz w:val="24"/>
          <w:lang w:val="en-US" w:eastAsia="ja-JP"/>
        </w:rPr>
        <w:tab/>
      </w:r>
      <w:r w:rsidRPr="00AD70D9">
        <w:rPr>
          <w:noProof/>
          <w:lang w:val="en-GB"/>
        </w:rPr>
        <w:t>Comparison Large Eddy Simulation and RANS Equations</w:t>
      </w:r>
      <w:r>
        <w:rPr>
          <w:noProof/>
        </w:rPr>
        <w:tab/>
      </w:r>
      <w:r>
        <w:rPr>
          <w:noProof/>
        </w:rPr>
        <w:fldChar w:fldCharType="begin"/>
      </w:r>
      <w:r>
        <w:rPr>
          <w:noProof/>
        </w:rPr>
        <w:instrText xml:space="preserve"> PAGEREF _Toc287131782 \h </w:instrText>
      </w:r>
      <w:r>
        <w:rPr>
          <w:noProof/>
        </w:rPr>
      </w:r>
      <w:r>
        <w:rPr>
          <w:noProof/>
        </w:rPr>
        <w:fldChar w:fldCharType="separate"/>
      </w:r>
      <w:r>
        <w:rPr>
          <w:noProof/>
        </w:rPr>
        <w:t>24</w:t>
      </w:r>
      <w:r>
        <w:rPr>
          <w:noProof/>
        </w:rPr>
        <w:fldChar w:fldCharType="end"/>
      </w:r>
    </w:p>
    <w:p w14:paraId="6E95C776" w14:textId="77777777" w:rsidR="004C4F2B" w:rsidRDefault="004C4F2B">
      <w:pPr>
        <w:pStyle w:val="Verzeichnis1"/>
        <w:tabs>
          <w:tab w:val="left" w:pos="476"/>
        </w:tabs>
        <w:rPr>
          <w:rFonts w:asciiTheme="minorHAnsi" w:eastAsiaTheme="minorEastAsia" w:hAnsiTheme="minorHAnsi" w:cstheme="minorBidi"/>
          <w:b w:val="0"/>
          <w:sz w:val="24"/>
          <w:lang w:val="en-US" w:eastAsia="ja-JP"/>
        </w:rPr>
      </w:pPr>
      <w:r w:rsidRPr="00AD70D9">
        <w:rPr>
          <w:lang w:val="en-GB"/>
        </w:rPr>
        <w:t>5.</w:t>
      </w:r>
      <w:r>
        <w:rPr>
          <w:rFonts w:asciiTheme="minorHAnsi" w:eastAsiaTheme="minorEastAsia" w:hAnsiTheme="minorHAnsi" w:cstheme="minorBidi"/>
          <w:b w:val="0"/>
          <w:sz w:val="24"/>
          <w:lang w:val="en-US" w:eastAsia="ja-JP"/>
        </w:rPr>
        <w:tab/>
      </w:r>
      <w:r w:rsidRPr="00AD70D9">
        <w:rPr>
          <w:lang w:val="en-GB"/>
        </w:rPr>
        <w:t>Conclusions</w:t>
      </w:r>
      <w:r>
        <w:tab/>
      </w:r>
      <w:r>
        <w:fldChar w:fldCharType="begin"/>
      </w:r>
      <w:r>
        <w:instrText xml:space="preserve"> PAGEREF _Toc287131783 \h </w:instrText>
      </w:r>
      <w:r>
        <w:fldChar w:fldCharType="separate"/>
      </w:r>
      <w:r>
        <w:t>25</w:t>
      </w:r>
      <w:r>
        <w:fldChar w:fldCharType="end"/>
      </w:r>
    </w:p>
    <w:p w14:paraId="0311DD9A"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References</w:t>
      </w:r>
      <w:r>
        <w:tab/>
      </w:r>
      <w:r>
        <w:fldChar w:fldCharType="begin"/>
      </w:r>
      <w:r>
        <w:instrText xml:space="preserve"> PAGEREF _Toc287131784 \h </w:instrText>
      </w:r>
      <w:r>
        <w:fldChar w:fldCharType="separate"/>
      </w:r>
      <w:r>
        <w:t>26</w:t>
      </w:r>
      <w:r>
        <w:fldChar w:fldCharType="end"/>
      </w:r>
    </w:p>
    <w:p w14:paraId="5F6F076E" w14:textId="77777777" w:rsidR="004C4F2B" w:rsidRDefault="004C4F2B">
      <w:pPr>
        <w:pStyle w:val="Verzeichnis1"/>
        <w:rPr>
          <w:rFonts w:asciiTheme="minorHAnsi" w:eastAsiaTheme="minorEastAsia" w:hAnsiTheme="minorHAnsi" w:cstheme="minorBidi"/>
          <w:b w:val="0"/>
          <w:sz w:val="24"/>
          <w:lang w:val="en-US" w:eastAsia="ja-JP"/>
        </w:rPr>
      </w:pPr>
      <w:r w:rsidRPr="00AD70D9">
        <w:rPr>
          <w:lang w:val="en-GB"/>
        </w:rPr>
        <w:t>Appendix A: Source Code or Similar Appendices</w:t>
      </w:r>
      <w:r>
        <w:tab/>
      </w:r>
      <w:r>
        <w:fldChar w:fldCharType="begin"/>
      </w:r>
      <w:r>
        <w:instrText xml:space="preserve"> PAGEREF _Toc287131785 \h </w:instrText>
      </w:r>
      <w:r>
        <w:fldChar w:fldCharType="separate"/>
      </w:r>
      <w:r>
        <w:t>27</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7131740"/>
      <w:r w:rsidR="008753F3" w:rsidRPr="000D3DAB">
        <w:rPr>
          <w:lang w:val="en-GB"/>
        </w:rPr>
        <w:t>Abstract</w:t>
      </w:r>
      <w:bookmarkEnd w:id="0"/>
    </w:p>
    <w:p w14:paraId="78373B9E"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lang w:val="en-GB"/>
        </w:rPr>
      </w:pPr>
      <w:r w:rsidRPr="000D3DAB">
        <w:rPr>
          <w:rFonts w:ascii="Arial" w:hAnsi="Arial" w:cs="Arial"/>
          <w:sz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lang w:val="en-GB"/>
        </w:rPr>
      </w:pPr>
      <w:r w:rsidRPr="000D3DAB">
        <w:rPr>
          <w:rFonts w:ascii="Arial" w:hAnsi="Arial" w:cs="Arial"/>
          <w:sz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lang w:val="en-GB"/>
        </w:rPr>
      </w:pPr>
    </w:p>
    <w:p w14:paraId="08BB997C" w14:textId="77777777" w:rsidR="00476025" w:rsidRPr="000D3DAB" w:rsidRDefault="00476025" w:rsidP="00476025">
      <w:pPr>
        <w:rPr>
          <w:rFonts w:ascii="Arial" w:hAnsi="Arial" w:cs="Arial"/>
          <w:sz w:val="24"/>
          <w:lang w:val="en-GB"/>
        </w:rPr>
      </w:pPr>
      <w:r w:rsidRPr="000D3DAB">
        <w:rPr>
          <w:rFonts w:ascii="Arial" w:hAnsi="Arial" w:cs="Arial"/>
          <w:sz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lang w:val="en-GB"/>
        </w:rPr>
        <w:t>. </w:t>
      </w:r>
      <w:proofErr w:type="gramEnd"/>
      <w:r w:rsidRPr="000D3DAB">
        <w:rPr>
          <w:rFonts w:ascii="Arial" w:hAnsi="Arial" w:cs="Arial"/>
          <w:sz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lang w:val="en-GB"/>
        </w:rPr>
      </w:pPr>
      <w:r w:rsidRPr="000D3DAB">
        <w:rPr>
          <w:rFonts w:ascii="Arial" w:hAnsi="Arial" w:cs="Arial"/>
          <w:sz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lang w:val="en-GB"/>
        </w:rPr>
      </w:pPr>
      <w:r w:rsidRPr="000D3DAB">
        <w:rPr>
          <w:rFonts w:ascii="Arial" w:hAnsi="Arial" w:cs="Arial"/>
          <w:sz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7131741"/>
      <w:r w:rsidR="008753F3" w:rsidRPr="000D3DAB">
        <w:rPr>
          <w:lang w:val="en-GB"/>
        </w:rPr>
        <w:t>Kurzfassung</w:t>
      </w:r>
      <w:bookmarkEnd w:id="1"/>
    </w:p>
    <w:p w14:paraId="18744BB0"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lang w:val="en-US"/>
        </w:rPr>
        <w:t>an</w:t>
      </w:r>
      <w:proofErr w:type="gramEnd"/>
      <w:r w:rsidRPr="000D3DAB">
        <w:rPr>
          <w:rFonts w:ascii="Arial" w:hAnsi="Arial" w:cs="Arial"/>
          <w:sz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lang w:val="en-US"/>
        </w:rPr>
        <w:t>an</w:t>
      </w:r>
      <w:proofErr w:type="gramEnd"/>
      <w:r w:rsidRPr="000D3DAB">
        <w:rPr>
          <w:rFonts w:ascii="Arial" w:hAnsi="Arial" w:cs="Arial"/>
          <w:sz w:val="24"/>
          <w:lang w:val="en-US"/>
        </w:rPr>
        <w:t xml:space="preserve"> selbigem Modell verglichen. </w:t>
      </w:r>
      <w:proofErr w:type="gramStart"/>
      <w:r w:rsidRPr="000D3DAB">
        <w:rPr>
          <w:rFonts w:ascii="Arial" w:hAnsi="Arial" w:cs="Arial"/>
          <w:sz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lang w:val="de-AT"/>
        </w:rPr>
      </w:pPr>
    </w:p>
    <w:p w14:paraId="583EB051" w14:textId="77777777" w:rsidR="00462F97" w:rsidRPr="000D3DAB" w:rsidRDefault="00462F97" w:rsidP="00462F97">
      <w:pPr>
        <w:pStyle w:val="StandardTitelseite"/>
        <w:jc w:val="left"/>
        <w:rPr>
          <w:rFonts w:ascii="Arial" w:hAnsi="Arial" w:cs="Arial"/>
          <w:sz w:val="24"/>
          <w:lang w:val="de-AT"/>
        </w:rPr>
      </w:pPr>
    </w:p>
    <w:p w14:paraId="15559367" w14:textId="3DD29E27" w:rsidR="005C667C" w:rsidRPr="008E1F4B" w:rsidRDefault="003A6871" w:rsidP="008E1F4B">
      <w:pPr>
        <w:pStyle w:val="berschrift1"/>
        <w:numPr>
          <w:ilvl w:val="0"/>
          <w:numId w:val="0"/>
        </w:numPr>
        <w:rPr>
          <w:lang w:val="en-GB"/>
        </w:rPr>
      </w:pPr>
      <w:r w:rsidRPr="000D3DAB">
        <w:rPr>
          <w:lang w:val="de-AT"/>
        </w:rPr>
        <w:br w:type="page"/>
      </w:r>
      <w:bookmarkStart w:id="2" w:name="_Toc287131742"/>
      <w:r w:rsidR="00DB6D86" w:rsidRPr="000D3DAB">
        <w:rPr>
          <w:lang w:val="en-GB"/>
        </w:rPr>
        <w:t>List of Figures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2EB8D81B" w:rsidR="005C667C" w:rsidRPr="000D3DAB" w:rsidRDefault="008E1F4B" w:rsidP="00F144BE">
            <w:pPr>
              <w:pStyle w:val="StandardTitelseite"/>
              <w:spacing w:before="120" w:after="120"/>
              <w:jc w:val="left"/>
              <w:rPr>
                <w:rFonts w:ascii="Arial" w:hAnsi="Arial" w:cs="Arial"/>
                <w:szCs w:val="22"/>
                <w:lang w:val="en-GB"/>
              </w:rPr>
            </w:pPr>
            <w:r>
              <w:rPr>
                <w:rFonts w:ascii="Arial" w:hAnsi="Arial" w:cs="Arial"/>
                <w:szCs w:val="22"/>
                <w:lang w:val="en-GB"/>
              </w:rPr>
              <w:t>Figure 1.1: Heat Transfer Model in Ansys CFX (http://www.arc.vt.edu/ansys_help/cfx_mod/i1301427.html)</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04474945" w:rsidR="005C667C" w:rsidRPr="000D3DAB" w:rsidRDefault="005C667C" w:rsidP="00F144BE">
            <w:pPr>
              <w:pStyle w:val="StandardTitelseite"/>
              <w:spacing w:before="120" w:after="120"/>
              <w:jc w:val="left"/>
              <w:rPr>
                <w:rFonts w:ascii="Arial" w:hAnsi="Arial" w:cs="Arial"/>
                <w:szCs w:val="22"/>
                <w:lang w:val="en-GB"/>
              </w:rPr>
            </w:pP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7131743"/>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lang w:val="en-GB"/>
        </w:rPr>
      </w:pPr>
      <w:r w:rsidRPr="000D3DAB">
        <w:rPr>
          <w:rFonts w:ascii="Arial" w:hAnsi="Arial" w:cs="Arial"/>
          <w:sz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7131744"/>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7131745"/>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AE245F">
          <w:footerReference w:type="first" r:id="rId12"/>
          <w:pgSz w:w="11906" w:h="16838" w:code="9"/>
          <w:pgMar w:top="1418" w:right="1418" w:bottom="1418"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7131746"/>
      <w:r>
        <w:rPr>
          <w:lang w:val="en-GB"/>
        </w:rPr>
        <w:t>Introduction</w:t>
      </w:r>
      <w:bookmarkEnd w:id="6"/>
    </w:p>
    <w:p w14:paraId="63D04FC8" w14:textId="77777777" w:rsidR="00E62475" w:rsidRDefault="00E62475" w:rsidP="00E62475">
      <w:pPr>
        <w:pStyle w:val="StandardTitelseite"/>
        <w:spacing w:line="360" w:lineRule="auto"/>
        <w:rPr>
          <w:rFonts w:ascii="Arial" w:hAnsi="Arial" w:cs="Arial"/>
          <w:sz w:val="24"/>
          <w:highlight w:val="yellow"/>
          <w:lang w:val="en-GB"/>
        </w:rPr>
      </w:pPr>
    </w:p>
    <w:p w14:paraId="1BF290D1" w14:textId="77777777" w:rsidR="008E1F4B" w:rsidRPr="00E62475" w:rsidRDefault="008E1F4B" w:rsidP="008E1F4B">
      <w:pPr>
        <w:pStyle w:val="StandardTitelseite"/>
        <w:spacing w:line="360" w:lineRule="auto"/>
        <w:ind w:firstLine="720"/>
        <w:rPr>
          <w:rFonts w:ascii="Arial" w:hAnsi="Arial" w:cs="Arial"/>
          <w:sz w:val="24"/>
          <w:highlight w:val="yellow"/>
          <w:lang w:val="en-GB"/>
        </w:rPr>
      </w:pPr>
      <w:r w:rsidRPr="00E62475">
        <w:rPr>
          <w:rFonts w:ascii="Arial" w:hAnsi="Arial" w:cs="Arial"/>
          <w:sz w:val="24"/>
          <w:highlight w:val="yellow"/>
          <w:lang w:val="en-GB"/>
        </w:rPr>
        <w:t>The majority of the work for this thesis was acquiring the necessery theoretical knowledge and subsequent the execution of the practical simulation by means of the Ansys Software Ansys ICEM 14.0 and Ansys CFX 15.0.</w:t>
      </w:r>
    </w:p>
    <w:p w14:paraId="434BA080" w14:textId="43AA5D6B" w:rsidR="00CE2DCE" w:rsidRDefault="008E1F4B" w:rsidP="004B2F45">
      <w:pPr>
        <w:rPr>
          <w:rFonts w:ascii="Arial" w:hAnsi="Arial" w:cs="Arial"/>
        </w:rPr>
      </w:pPr>
      <w:r w:rsidRPr="00E62475">
        <w:rPr>
          <w:rFonts w:ascii="Arial" w:hAnsi="Arial" w:cs="Arial"/>
          <w:highlight w:val="yellow"/>
        </w:rPr>
        <w:t>...</w:t>
      </w:r>
    </w:p>
    <w:p w14:paraId="00A7476B" w14:textId="77777777" w:rsidR="00AE7ED3" w:rsidRDefault="00AE7ED3" w:rsidP="004B2F45">
      <w:pPr>
        <w:rPr>
          <w:rFonts w:ascii="Arial" w:hAnsi="Arial" w:cs="Arial"/>
        </w:rPr>
      </w:pPr>
    </w:p>
    <w:p w14:paraId="2DEC8842" w14:textId="39173727" w:rsidR="00C17CA6" w:rsidRDefault="003464B8" w:rsidP="00C17CA6">
      <w:pPr>
        <w:pStyle w:val="berschrift2"/>
      </w:pPr>
      <w:bookmarkStart w:id="7" w:name="_Toc287131747"/>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7131748"/>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7131749"/>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r>
      <w:r w:rsidRPr="00061688">
        <w:rPr>
          <w:rFonts w:ascii="Arial" w:hAnsi="Arial" w:cs="Arial"/>
        </w:rPr>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7131750"/>
      <w:r w:rsidRPr="000D3DAB">
        <w:t>Fine Structure Model</w:t>
      </w:r>
      <w:bookmarkEnd w:id="10"/>
    </w:p>
    <w:p w14:paraId="5BB8D6E2" w14:textId="35936AA8"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w:t>
      </w:r>
      <w:r w:rsidR="00061688">
        <w:rPr>
          <w:rFonts w:ascii="Arial" w:hAnsi="Arial" w:cs="Arial"/>
        </w:rPr>
        <w:t>n solution</w:t>
      </w:r>
      <w:r w:rsidR="001F7CF6" w:rsidRPr="000D3DAB">
        <w:rPr>
          <w:rFonts w:ascii="Arial" w:hAnsi="Arial" w:cs="Arial"/>
        </w:rPr>
        <w:t>.</w:t>
      </w:r>
    </w:p>
    <w:p w14:paraId="5D187DCE" w14:textId="189AC7EB"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 xml:space="preserve">ically, indefinitely small the LES passes into a DES. The other margin case would be a very [rau] filter which allows only the most energized eddies. This kind of simulation is known as VLES </w:t>
      </w:r>
      <w:r w:rsidR="00061688">
        <w:rPr>
          <w:rFonts w:ascii="Arial" w:hAnsi="Arial" w:cs="Arial"/>
        </w:rPr>
        <w:t>(Very Large Eddy Simulation)</w:t>
      </w:r>
      <w:r w:rsidR="005F23EC" w:rsidRPr="000D3DAB">
        <w:rPr>
          <w:rFonts w:ascii="Arial" w:hAnsi="Arial" w:cs="Arial"/>
        </w:rPr>
        <w:t>.</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7131751"/>
      <w:r w:rsidRPr="000D3DAB">
        <w:t>Turbulence Models</w:t>
      </w:r>
      <w:bookmarkEnd w:id="11"/>
    </w:p>
    <w:p w14:paraId="1FBBB69A" w14:textId="540A1FF3" w:rsidR="000E1358" w:rsidRDefault="000E1358" w:rsidP="000E1358">
      <w:r>
        <w:t>There are various different</w:t>
      </w:r>
      <w:r w:rsidR="00556A85">
        <w:t xml:space="preserve"> modells for simulating turbulence for RANS as well as </w:t>
      </w:r>
      <w:r w:rsidR="008E1F4B">
        <w:t xml:space="preserve">for </w:t>
      </w:r>
      <w:r w:rsidR="00556A85">
        <w:t>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7131752"/>
      <w:r>
        <w:t>k-ε Turbulence Model</w:t>
      </w:r>
      <w:bookmarkEnd w:id="12"/>
    </w:p>
    <w:p w14:paraId="1060722B" w14:textId="77777777" w:rsidR="002F5F34" w:rsidRPr="002F5F34" w:rsidRDefault="00556A85" w:rsidP="000E1358">
      <w:pPr>
        <w:rPr>
          <w:rFonts w:ascii="Calibri" w:hAnsi="Calibri"/>
          <w:color w:val="000000"/>
          <w:sz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Pr="003D01E8" w:rsidRDefault="00D00091" w:rsidP="000E1358">
      <w:pPr>
        <w:rPr>
          <w:highlight w:val="yellow"/>
        </w:rPr>
      </w:pPr>
      <w:r w:rsidRPr="003D01E8">
        <w:rPr>
          <w:highlight w:val="yellow"/>
        </w:rPr>
        <w:t>Formel p. 67 (2.31)</w:t>
      </w:r>
    </w:p>
    <w:p w14:paraId="20DBAF7C" w14:textId="77777777" w:rsidR="00D00091" w:rsidRPr="003D01E8" w:rsidRDefault="00D00091" w:rsidP="000E1358">
      <w:pPr>
        <w:rPr>
          <w:highlight w:val="yellow"/>
        </w:rPr>
      </w:pPr>
    </w:p>
    <w:p w14:paraId="26E7F96C" w14:textId="77777777" w:rsidR="0055357C" w:rsidRPr="003D01E8" w:rsidRDefault="0055357C" w:rsidP="000E1358">
      <w:pPr>
        <w:rPr>
          <w:highlight w:val="yellow"/>
        </w:rPr>
      </w:pPr>
      <w:r w:rsidRPr="003D01E8">
        <w:rPr>
          <w:highlight w:val="yellow"/>
        </w:rPr>
        <w:t>„The standard k-ε model (Launder and Spalding, 1974) has two model equations, one for k and one for ε, based on our best understanding of the relevant processes causing changes to these variables.</w:t>
      </w:r>
    </w:p>
    <w:p w14:paraId="2C5861C1" w14:textId="77777777" w:rsidR="0055357C" w:rsidRPr="003D01E8" w:rsidRDefault="0055357C" w:rsidP="000E1358">
      <w:pPr>
        <w:rPr>
          <w:highlight w:val="yellow"/>
        </w:rPr>
      </w:pPr>
    </w:p>
    <w:p w14:paraId="55AAE175" w14:textId="77777777" w:rsidR="0055357C" w:rsidRPr="003D01E8" w:rsidRDefault="0055357C" w:rsidP="000E1358">
      <w:pPr>
        <w:rPr>
          <w:highlight w:val="yellow"/>
        </w:rPr>
      </w:pPr>
      <w:r w:rsidRPr="003D01E8">
        <w:rPr>
          <w:highlight w:val="yellow"/>
        </w:rPr>
        <w:tab/>
        <w:t>We use k and ε to define velocity scale (ypsilon?) and length scale l representative of the large-scale turbulence as follows:</w:t>
      </w:r>
    </w:p>
    <w:p w14:paraId="17983620" w14:textId="77777777" w:rsidR="0055357C" w:rsidRPr="003D01E8" w:rsidRDefault="0055357C" w:rsidP="000E1358">
      <w:pPr>
        <w:rPr>
          <w:highlight w:val="yellow"/>
        </w:rPr>
      </w:pPr>
    </w:p>
    <w:p w14:paraId="45611D53" w14:textId="77777777" w:rsidR="002F5F34" w:rsidRPr="003D01E8" w:rsidRDefault="002F5F34" w:rsidP="000E1358">
      <w:pPr>
        <w:rPr>
          <w:highlight w:val="yellow"/>
        </w:rPr>
      </w:pPr>
      <w:r w:rsidRPr="003D01E8">
        <w:rPr>
          <w:highlight w:val="yellow"/>
        </w:rPr>
        <w:t>Formel</w:t>
      </w:r>
    </w:p>
    <w:p w14:paraId="39AEDFBB" w14:textId="77777777" w:rsidR="002F5F34" w:rsidRPr="003D01E8" w:rsidRDefault="002F5F34" w:rsidP="000E1358">
      <w:pPr>
        <w:rPr>
          <w:highlight w:val="yellow"/>
        </w:rPr>
      </w:pPr>
    </w:p>
    <w:p w14:paraId="04C9D5F7" w14:textId="77777777" w:rsidR="002F5F34" w:rsidRPr="003D01E8" w:rsidRDefault="002F5F34" w:rsidP="000E1358">
      <w:pPr>
        <w:rPr>
          <w:highlight w:val="yellow"/>
        </w:rPr>
      </w:pPr>
      <w:r w:rsidRPr="003D01E8">
        <w:rPr>
          <w:highlight w:val="yellow"/>
        </w:rPr>
        <w:t>Based on this assumptions the eddy viscosity is defined as</w:t>
      </w:r>
    </w:p>
    <w:p w14:paraId="4E220DB7" w14:textId="77777777" w:rsidR="002F5F34" w:rsidRDefault="002F5F34" w:rsidP="000E1358">
      <w:r w:rsidRPr="003D01E8">
        <w:rPr>
          <w:highlight w:val="yellow"/>
        </w:rPr>
        <w:t>Formel p.75 (3.44).</w:t>
      </w:r>
    </w:p>
    <w:p w14:paraId="0B750D09" w14:textId="77777777" w:rsidR="002F5F34" w:rsidRDefault="002F5F34" w:rsidP="000E1358"/>
    <w:p w14:paraId="2481C6CC" w14:textId="77777777" w:rsidR="002F5F34" w:rsidRDefault="002F5F34" w:rsidP="002F5F34">
      <w:pPr>
        <w:pStyle w:val="berschrift3"/>
      </w:pPr>
      <w:bookmarkStart w:id="13" w:name="_Toc287131753"/>
      <w:r>
        <w:t xml:space="preserve">The Smagorinksy </w:t>
      </w:r>
      <w:r w:rsidR="00A87925">
        <w:t xml:space="preserve">SGS </w:t>
      </w:r>
      <w:r>
        <w:t>Model</w:t>
      </w:r>
      <w:bookmarkEnd w:id="13"/>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2D32EB4E" w14:textId="1579E103" w:rsidR="003D01E8" w:rsidRDefault="003D01E8" w:rsidP="000E1358">
      <w:r>
        <w:t>...</w:t>
      </w:r>
    </w:p>
    <w:p w14:paraId="0DCCB32C" w14:textId="77777777" w:rsidR="00D00091" w:rsidRPr="000E1358" w:rsidRDefault="00D00091" w:rsidP="000E1358"/>
    <w:p w14:paraId="01025FCD" w14:textId="77777777" w:rsidR="00141661" w:rsidRDefault="00141661" w:rsidP="00141661">
      <w:pPr>
        <w:pStyle w:val="berschrift2"/>
      </w:pPr>
      <w:bookmarkStart w:id="14" w:name="_Toc287131754"/>
      <w:r w:rsidRPr="000D3DAB">
        <w:t>Wall Models</w:t>
      </w:r>
      <w:bookmarkEnd w:id="14"/>
    </w:p>
    <w:p w14:paraId="5321F385" w14:textId="77777777" w:rsidR="00FD4DBB" w:rsidRDefault="00FD4DBB" w:rsidP="00FD4DBB">
      <w:pPr>
        <w:pStyle w:val="berschrift3"/>
      </w:pPr>
      <w:bookmarkStart w:id="15" w:name="_Toc287131755"/>
      <w:r>
        <w:t>Wall function in Ansys CFX</w:t>
      </w:r>
      <w:bookmarkEnd w:id="15"/>
    </w:p>
    <w:p w14:paraId="58880A0F" w14:textId="6220B8DA" w:rsidR="00FD4DBB" w:rsidRDefault="00FD4DBB" w:rsidP="00FD4DBB">
      <w:r>
        <w:t xml:space="preserve">In Ansys CFX the wall model is implemented as wall function, </w:t>
      </w:r>
      <w:r w:rsidR="008E1F4B">
        <w:t>...</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Default="00141661" w:rsidP="00141661">
      <w:pPr>
        <w:pStyle w:val="berschrift2"/>
      </w:pPr>
      <w:bookmarkStart w:id="16" w:name="_Toc287131756"/>
      <w:r w:rsidRPr="000D3DAB">
        <w:t>Heat Transfer</w:t>
      </w:r>
      <w:bookmarkEnd w:id="16"/>
    </w:p>
    <w:p w14:paraId="6A5EC5E7" w14:textId="59F96688" w:rsidR="00496BB0" w:rsidRDefault="00496BB0" w:rsidP="00496BB0">
      <w:r>
        <w:t>Heat is a special form of energy and is stored in the chaotic movement of atomes and molecules. In a non adiabat system it is the amount of energy which resigns over the border if a temperature gradient is prevailing. The transition of the heat over the system borders is therefore called heat flux and runs always in the direction of the lower temperature.</w:t>
      </w:r>
    </w:p>
    <w:p w14:paraId="2C99878E" w14:textId="1C7430B9" w:rsidR="00DE46DD" w:rsidRDefault="00DE46DD" w:rsidP="00496BB0">
      <w:r>
        <w:t>Basically there are three different ways how heat can be transfered from one system to another, which will be discussed in the following.</w:t>
      </w:r>
    </w:p>
    <w:p w14:paraId="5389CEC9" w14:textId="77777777" w:rsidR="00DE46DD" w:rsidRDefault="00DE46DD" w:rsidP="00496BB0"/>
    <w:p w14:paraId="229E321A" w14:textId="25B02092" w:rsidR="00DE46DD" w:rsidRDefault="00DE46DD" w:rsidP="00DE46DD">
      <w:pPr>
        <w:pStyle w:val="berschrift3"/>
      </w:pPr>
      <w:bookmarkStart w:id="17" w:name="_Toc287131757"/>
      <w:r>
        <w:t>Mecanisms of Heat Transfer</w:t>
      </w:r>
      <w:bookmarkEnd w:id="17"/>
    </w:p>
    <w:p w14:paraId="02EBA89C" w14:textId="6728CE29" w:rsidR="00DE46DD" w:rsidRDefault="00DE46DD" w:rsidP="00496BB0">
      <w:r>
        <w:t xml:space="preserve">With conduction, heat gets transfered between particles in „unmittelbarer Nähe“. It occurs with adjacent molecules of solids or steady </w:t>
      </w:r>
      <w:r w:rsidR="00A77FB8">
        <w:t>fluids</w:t>
      </w:r>
      <w:r>
        <w:t>.</w:t>
      </w:r>
    </w:p>
    <w:p w14:paraId="006FC368" w14:textId="18BFA9F9" w:rsidR="00DE46DD" w:rsidRDefault="00A77FB8" w:rsidP="00D24C87">
      <w:pPr>
        <w:ind w:firstLine="708"/>
      </w:pPr>
      <w:r>
        <w:t xml:space="preserve">Between moving fluids proceedes the so-called convection. </w:t>
      </w:r>
      <w:proofErr w:type="gramStart"/>
      <w:r>
        <w:t>This form of heat transfer is the dominant one in liquids and gases.</w:t>
      </w:r>
      <w:proofErr w:type="gramEnd"/>
    </w:p>
    <w:p w14:paraId="070EB369" w14:textId="04A1F060" w:rsidR="003269AE" w:rsidRDefault="00B91975" w:rsidP="00D24C87">
      <w:pPr>
        <w:ind w:firstLine="708"/>
      </w:pPr>
      <w:r>
        <w:t>The last form of heat transfer is by radiation. Radiation is the transmission of energy by means of waves. It can prodeed through different material, altough no material is required for it is also capable of spreading through space. Physically, the internal energy of the radiating system is converted into multiple tiny energies, which are then emited. The movement and location of the single photones cannot be determined, but only the behavior of many photones can be described by me</w:t>
      </w:r>
      <w:r w:rsidR="003269AE">
        <w:t xml:space="preserve">ans of an electromagnetic wave. Usually the radiation if named after its way of creation, like </w:t>
      </w:r>
      <w:r w:rsidR="00D24C87">
        <w:t>γ-</w:t>
      </w:r>
      <w:r w:rsidR="003269AE">
        <w:t xml:space="preserve">, or X-radiation. </w:t>
      </w:r>
    </w:p>
    <w:p w14:paraId="6D5CECC4" w14:textId="6E63DD0A" w:rsidR="003269AE" w:rsidRDefault="003269AE" w:rsidP="00496BB0">
      <w:r>
        <w:t>The specific radiance M of a body is given by</w:t>
      </w:r>
    </w:p>
    <w:p w14:paraId="4ED221B4" w14:textId="308CDF3E" w:rsidR="003269AE" w:rsidRDefault="003269AE" w:rsidP="003269AE">
      <w:pPr>
        <w:jc w:val="center"/>
      </w:pPr>
      <m:oMath>
        <m:r>
          <w:rPr>
            <w:rFonts w:ascii="Cambria Math" w:hAnsi="Cambria Math"/>
          </w:rPr>
          <m:t>M=εσ</m:t>
        </m:r>
        <m:sSup>
          <m:sSupPr>
            <m:ctrlPr>
              <w:rPr>
                <w:rFonts w:ascii="Cambria Math" w:hAnsi="Cambria Math"/>
                <w:i/>
              </w:rPr>
            </m:ctrlPr>
          </m:sSupPr>
          <m:e>
            <m:r>
              <w:rPr>
                <w:rFonts w:ascii="Cambria Math" w:hAnsi="Cambria Math"/>
              </w:rPr>
              <m:t>T</m:t>
            </m:r>
          </m:e>
          <m:sup>
            <m:r>
              <w:rPr>
                <w:rFonts w:ascii="Cambria Math" w:hAnsi="Cambria Math"/>
              </w:rPr>
              <m:t>4</m:t>
            </m:r>
          </m:sup>
        </m:sSup>
      </m:oMath>
      <w:r>
        <w:t>,</w:t>
      </w:r>
    </w:p>
    <w:p w14:paraId="0823C2FF" w14:textId="369CFDC9" w:rsidR="003269AE" w:rsidRDefault="003269AE" w:rsidP="00496BB0">
      <w:r>
        <w:t xml:space="preserve">where </w:t>
      </w:r>
      <w:r w:rsidR="00D24C87">
        <w:t xml:space="preserve">ε </w:t>
      </w:r>
      <w:r>
        <w:t>is the emission coefficient and can be taken from dedicated tables.</w:t>
      </w:r>
    </w:p>
    <w:p w14:paraId="0BE87B25" w14:textId="77777777" w:rsidR="00A77FB8" w:rsidRDefault="00A77FB8" w:rsidP="00496BB0"/>
    <w:p w14:paraId="23D68EBA" w14:textId="169C2C17" w:rsidR="00DE46DD" w:rsidRDefault="00A77FB8" w:rsidP="00A77FB8">
      <w:pPr>
        <w:pStyle w:val="berschrift3"/>
      </w:pPr>
      <w:bookmarkStart w:id="18" w:name="_Toc287131758"/>
      <w:r>
        <w:t>Wall Heat Flux in Ansys CFX</w:t>
      </w:r>
      <w:bookmarkEnd w:id="18"/>
    </w:p>
    <w:p w14:paraId="383C22A7" w14:textId="61903FAB" w:rsidR="00220388" w:rsidRDefault="00A77FB8" w:rsidP="00496BB0">
      <w:r>
        <w:t xml:space="preserve">The most important property which will be investigated within this project is the wall heat flux. </w:t>
      </w:r>
      <w:r w:rsidR="00220388">
        <w:t>In Ansys CFX this variable represents the total heat flux into the domain, which consists of convective and radiative participations.</w:t>
      </w:r>
    </w:p>
    <w:p w14:paraId="47F5AA7D" w14:textId="5796C080" w:rsidR="00E6487B" w:rsidRDefault="00E6487B" w:rsidP="00496BB0">
      <w:r>
        <w:t xml:space="preserve">The heat flux at a wall boundary is specified by a heat transfer coefficient hc, which is obtained from the equation </w:t>
      </w:r>
    </w:p>
    <w:p w14:paraId="369A46B1" w14:textId="1C445699" w:rsidR="00E6487B" w:rsidRDefault="00AE245F" w:rsidP="00E6487B">
      <w:pPr>
        <w:jc w:val="cente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oMath>
      <w:r w:rsidR="00E6487B">
        <w:t>,</w:t>
      </w:r>
    </w:p>
    <w:p w14:paraId="4F89F8EE" w14:textId="67B5679E" w:rsidR="00E6487B" w:rsidRDefault="00E6487B" w:rsidP="00496BB0">
      <w:r>
        <w:t>where T0 is the external boundary temperature and Tw is the temperature at the wall, which is provided explicitly in this project. Figure ?? pictures how the heat transfer is modelled in Ansys CFX.</w:t>
      </w:r>
    </w:p>
    <w:p w14:paraId="764C49BA" w14:textId="51E38692" w:rsidR="00E6487B" w:rsidRDefault="00E6487B" w:rsidP="00496BB0">
      <w:r>
        <w:rPr>
          <w:noProof/>
        </w:rPr>
        <w:drawing>
          <wp:inline distT="0" distB="0" distL="0" distR="0" wp14:anchorId="20AE6E20" wp14:editId="1FD5FE31">
            <wp:extent cx="5759450" cy="3383280"/>
            <wp:effectExtent l="0" t="0" r="635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heat_transfer_in_cfx.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3383280"/>
                    </a:xfrm>
                    <a:prstGeom prst="rect">
                      <a:avLst/>
                    </a:prstGeom>
                  </pic:spPr>
                </pic:pic>
              </a:graphicData>
            </a:graphic>
          </wp:inline>
        </w:drawing>
      </w:r>
    </w:p>
    <w:p w14:paraId="69BC94C1" w14:textId="79636E83" w:rsidR="00E6487B" w:rsidRPr="000100F6" w:rsidRDefault="00E6487B" w:rsidP="00E6487B">
      <w:pPr>
        <w:pStyle w:val="Untertitel"/>
        <w:rPr>
          <w:lang w:val="en-GB"/>
        </w:rPr>
      </w:pPr>
      <w:r>
        <w:rPr>
          <w:b/>
          <w:lang w:val="en-GB"/>
        </w:rPr>
        <w:t>Figure 1.2</w:t>
      </w:r>
      <w:r w:rsidRPr="000100F6">
        <w:rPr>
          <w:b/>
          <w:lang w:val="en-GB"/>
        </w:rPr>
        <w:t>:</w:t>
      </w:r>
      <w:r w:rsidRPr="000100F6">
        <w:rPr>
          <w:lang w:val="en-GB"/>
        </w:rPr>
        <w:t xml:space="preserve"> </w:t>
      </w:r>
      <w:r>
        <w:rPr>
          <w:lang w:val="en-GB"/>
        </w:rPr>
        <w:t>Heat Transfer model in Ansys CFX</w:t>
      </w:r>
    </w:p>
    <w:p w14:paraId="4D63E449" w14:textId="77777777" w:rsidR="00E6487B" w:rsidRDefault="00E6487B" w:rsidP="00496BB0"/>
    <w:p w14:paraId="43659E89" w14:textId="77777777" w:rsidR="00496BB0" w:rsidRPr="00496BB0" w:rsidRDefault="00496BB0" w:rsidP="00496BB0"/>
    <w:p w14:paraId="506DC4A3" w14:textId="5CA5FAC9" w:rsidR="00906FBF" w:rsidRDefault="00906FBF" w:rsidP="00906FBF">
      <w:pPr>
        <w:pStyle w:val="berschrift2"/>
      </w:pPr>
      <w:bookmarkStart w:id="19" w:name="_Toc287131759"/>
      <w:r>
        <w:t>Similitude of Heat Transfer</w:t>
      </w:r>
      <w:bookmarkEnd w:id="19"/>
    </w:p>
    <w:p w14:paraId="66DB8FC7" w14:textId="13BB5551" w:rsidR="00906FBF" w:rsidRDefault="007309CE" w:rsidP="00141661">
      <w:pPr>
        <w:rPr>
          <w:rFonts w:ascii="Arial" w:hAnsi="Arial" w:cs="Arial"/>
        </w:rPr>
      </w:pPr>
      <w:r>
        <w:rPr>
          <w:rFonts w:ascii="Arial" w:hAnsi="Arial" w:cs="Arial"/>
        </w:rPr>
        <w:t xml:space="preserve">It is impossible to determine the heat transfer for every technical problem experimentally. Furtuanatelly it is possible to transfer existing results to physically simiar objects </w:t>
      </w:r>
      <w:r w:rsidR="00F33E05">
        <w:rPr>
          <w:rFonts w:ascii="Arial" w:hAnsi="Arial" w:cs="Arial"/>
        </w:rPr>
        <w:t>from which the heat transfer coefficient can then be obtained.</w:t>
      </w:r>
    </w:p>
    <w:p w14:paraId="14C4BA4D" w14:textId="0A0FB2C0" w:rsidR="00F33E05" w:rsidRDefault="00F33E05" w:rsidP="00141661">
      <w:pPr>
        <w:rPr>
          <w:rFonts w:ascii="Arial" w:hAnsi="Arial" w:cs="Arial"/>
        </w:rPr>
      </w:pPr>
      <w:r>
        <w:rPr>
          <w:rFonts w:ascii="Arial" w:hAnsi="Arial" w:cs="Arial"/>
        </w:rPr>
        <w:tab/>
        <w:t>The originator of this similitude theorem is Wilhelm Nußelt. The Nußelt number, which is a form of the differential equation of the heat transfer, but with dimensionless parameters, is named after him. It is the dimensionless form of the heat transfer coefficient.</w:t>
      </w:r>
    </w:p>
    <w:p w14:paraId="415236DE" w14:textId="55BEBF81" w:rsidR="00F33E05" w:rsidRDefault="00F33E05" w:rsidP="00141661">
      <w:pPr>
        <w:rPr>
          <w:rFonts w:ascii="Arial" w:hAnsi="Arial" w:cs="Arial"/>
        </w:rPr>
      </w:pPr>
      <w:r>
        <w:rPr>
          <w:rFonts w:ascii="Arial" w:hAnsi="Arial" w:cs="Arial"/>
        </w:rPr>
        <w:t xml:space="preserve">Nu = </w:t>
      </w:r>
      <w:r w:rsidR="00CD4179">
        <w:rPr>
          <w:rFonts w:ascii="Arial" w:hAnsi="Arial" w:cs="Arial"/>
        </w:rPr>
        <w:t>alpha</w:t>
      </w:r>
    </w:p>
    <w:p w14:paraId="63C6D44F" w14:textId="58319CEE" w:rsidR="00CD4179" w:rsidRDefault="00F33E05" w:rsidP="00141661">
      <w:pPr>
        <w:rPr>
          <w:rFonts w:ascii="Arial" w:hAnsi="Arial" w:cs="Arial"/>
        </w:rPr>
      </w:pPr>
      <w:r>
        <w:rPr>
          <w:rFonts w:ascii="Arial" w:hAnsi="Arial" w:cs="Arial"/>
        </w:rPr>
        <w:t>Once the Nußelt number of a specific problem is known the heat transfer coefficient alpha can be easyly calculated. The Nußelt number itself is dependent from other dimensionless number which describe flo</w:t>
      </w:r>
      <w:r w:rsidR="00CD4179">
        <w:rPr>
          <w:rFonts w:ascii="Arial" w:hAnsi="Arial" w:cs="Arial"/>
        </w:rPr>
        <w:t>w- and heat transfer processes.</w:t>
      </w:r>
    </w:p>
    <w:p w14:paraId="54761DEE" w14:textId="53FD54D5" w:rsidR="00F33E05" w:rsidRDefault="00F33E05" w:rsidP="00141661">
      <w:pPr>
        <w:rPr>
          <w:rFonts w:ascii="Arial" w:hAnsi="Arial" w:cs="Arial"/>
        </w:rPr>
      </w:pPr>
      <w:r>
        <w:rPr>
          <w:rFonts w:ascii="Arial" w:hAnsi="Arial" w:cs="Arial"/>
        </w:rPr>
        <w:t xml:space="preserve">The most important ones are the </w:t>
      </w:r>
      <w:proofErr w:type="gramStart"/>
      <w:r>
        <w:rPr>
          <w:rFonts w:ascii="Arial" w:hAnsi="Arial" w:cs="Arial"/>
        </w:rPr>
        <w:t>Reynolds number</w:t>
      </w:r>
      <w:r w:rsidR="007B4C8B">
        <w:rPr>
          <w:rFonts w:ascii="Arial" w:hAnsi="Arial" w:cs="Arial"/>
        </w:rPr>
        <w:t xml:space="preserve"> and the Prandtl</w:t>
      </w:r>
      <w:proofErr w:type="gramEnd"/>
      <w:r w:rsidR="007B4C8B">
        <w:rPr>
          <w:rFonts w:ascii="Arial" w:hAnsi="Arial" w:cs="Arial"/>
        </w:rPr>
        <w:t xml:space="preserve"> number. The Reynolds number is capable of predicting similar flow patterns in different fluid flow situations and is defined as </w:t>
      </w:r>
    </w:p>
    <w:p w14:paraId="55764027" w14:textId="170545B9" w:rsidR="00F33E05" w:rsidRDefault="00F33E05" w:rsidP="00141661">
      <w:pPr>
        <w:rPr>
          <w:rFonts w:ascii="Arial" w:hAnsi="Arial" w:cs="Arial"/>
        </w:rPr>
      </w:pPr>
      <w:r>
        <w:rPr>
          <w:rFonts w:ascii="Arial" w:hAnsi="Arial" w:cs="Arial"/>
        </w:rPr>
        <w:t>RE,</w:t>
      </w:r>
    </w:p>
    <w:p w14:paraId="6183C40E" w14:textId="77F598B2" w:rsidR="00F33E05" w:rsidRDefault="00F33E05" w:rsidP="00141661">
      <w:pPr>
        <w:rPr>
          <w:rFonts w:ascii="Arial" w:hAnsi="Arial" w:cs="Arial"/>
        </w:rPr>
      </w:pPr>
      <w:r>
        <w:rPr>
          <w:rFonts w:ascii="Arial" w:hAnsi="Arial" w:cs="Arial"/>
        </w:rPr>
        <w:t xml:space="preserve">where omega is the caracteristic velocity of the fluid, </w:t>
      </w:r>
      <w:r w:rsidR="007B4C8B">
        <w:rPr>
          <w:rFonts w:ascii="Arial" w:hAnsi="Arial" w:cs="Arial"/>
        </w:rPr>
        <w:t>l a caracteristic length of the problem (for example the inner radius of a pipe, which is flowed through by a fluid), and ypsilon, the kinematic viscosity of the fluid.</w:t>
      </w:r>
    </w:p>
    <w:p w14:paraId="23EFDEB9" w14:textId="449A2248" w:rsidR="007B4C8B" w:rsidRDefault="007B4C8B" w:rsidP="00141661">
      <w:pPr>
        <w:rPr>
          <w:rFonts w:ascii="Arial" w:hAnsi="Arial" w:cs="Arial"/>
        </w:rPr>
      </w:pPr>
      <w:r>
        <w:rPr>
          <w:rFonts w:ascii="Arial" w:hAnsi="Arial" w:cs="Arial"/>
        </w:rPr>
        <w:t xml:space="preserve">The Prandtl number </w:t>
      </w:r>
      <w:r w:rsidR="00CA114C">
        <w:rPr>
          <w:rFonts w:ascii="Arial" w:hAnsi="Arial" w:cs="Arial"/>
        </w:rPr>
        <w:t>is named after the German physicist Ludwig Prandtl and defined as</w:t>
      </w:r>
    </w:p>
    <w:p w14:paraId="3191E20F" w14:textId="788A8ECB" w:rsidR="00CA114C" w:rsidRDefault="00CA114C" w:rsidP="00141661">
      <w:pPr>
        <w:rPr>
          <w:rFonts w:ascii="Arial" w:hAnsi="Arial" w:cs="Arial"/>
        </w:rPr>
      </w:pPr>
      <w:r>
        <w:rPr>
          <w:rFonts w:ascii="Arial" w:hAnsi="Arial" w:cs="Arial"/>
        </w:rPr>
        <w:t xml:space="preserve">Pr, </w:t>
      </w:r>
    </w:p>
    <w:p w14:paraId="204AFDC1" w14:textId="46E10BB3" w:rsidR="007B4C8B" w:rsidRDefault="00CA114C" w:rsidP="00141661">
      <w:pPr>
        <w:rPr>
          <w:rFonts w:ascii="Arial" w:hAnsi="Arial" w:cs="Arial"/>
        </w:rPr>
      </w:pPr>
      <w:r>
        <w:rPr>
          <w:rFonts w:ascii="Arial" w:hAnsi="Arial" w:cs="Arial"/>
        </w:rPr>
        <w:t>with eta for the dynamic viscosity of the fluid, cp as the specific heat and lambda as the thermal conductivity</w:t>
      </w:r>
      <w:r w:rsidR="007B1169">
        <w:rPr>
          <w:rFonts w:ascii="Arial" w:hAnsi="Arial" w:cs="Arial"/>
        </w:rPr>
        <w:t xml:space="preserve">. As a heavily on temperature dependent material property, it can be often found tables of heat transfer properties. For air and many other gases a Prandtl number of 0.7 to 0.8 is common, under normal circumstances. </w:t>
      </w:r>
      <w:r w:rsidR="007B4C8B">
        <w:rPr>
          <w:rFonts w:ascii="Arial" w:hAnsi="Arial" w:cs="Arial"/>
        </w:rPr>
        <w:t>Unlike the Reynolds number, the Prandl number contains no length scale variable, but is dependent only on the fluid and the fluid state.</w:t>
      </w:r>
    </w:p>
    <w:p w14:paraId="64AC1A50" w14:textId="280B80E3" w:rsidR="007B1169" w:rsidRDefault="007B1169" w:rsidP="00141661">
      <w:pPr>
        <w:rPr>
          <w:rFonts w:ascii="Arial" w:hAnsi="Arial" w:cs="Arial"/>
        </w:rPr>
      </w:pPr>
      <w:r>
        <w:rPr>
          <w:rFonts w:ascii="Arial" w:hAnsi="Arial" w:cs="Arial"/>
        </w:rPr>
        <w:t>For forces convection the Nußelt number is a function or the Reynolds- and the Prandtl number.</w:t>
      </w:r>
    </w:p>
    <w:p w14:paraId="397A6899" w14:textId="5C02A5E1" w:rsidR="007B1169" w:rsidRDefault="007B1169" w:rsidP="00141661">
      <w:pPr>
        <w:rPr>
          <w:rFonts w:ascii="Arial" w:hAnsi="Arial" w:cs="Arial"/>
        </w:rPr>
      </w:pPr>
      <w:r>
        <w:rPr>
          <w:rFonts w:ascii="Arial" w:hAnsi="Arial" w:cs="Arial"/>
        </w:rPr>
        <w:t>Nu = Nu( Re, Pr )</w:t>
      </w:r>
    </w:p>
    <w:p w14:paraId="322171D9" w14:textId="77E23B70" w:rsidR="008A5BC4" w:rsidRDefault="008A5BC4" w:rsidP="00141661">
      <w:pPr>
        <w:rPr>
          <w:rFonts w:ascii="Arial" w:hAnsi="Arial" w:cs="Arial"/>
        </w:rPr>
      </w:pPr>
      <w:r>
        <w:rPr>
          <w:rFonts w:ascii="Arial" w:hAnsi="Arial" w:cs="Arial"/>
        </w:rPr>
        <w:t>For many technical applications and problems the functional relation of these paramters is known. The value of the Nußelt number at the stagnation line of a cylinder with laminar flow is given by</w:t>
      </w:r>
    </w:p>
    <w:p w14:paraId="199B5A41" w14:textId="7456EF0E" w:rsidR="008A5BC4" w:rsidRDefault="008A5BC4" w:rsidP="00141661">
      <w:pPr>
        <w:rPr>
          <w:rFonts w:ascii="Arial" w:hAnsi="Arial" w:cs="Arial"/>
        </w:rPr>
      </w:pPr>
      <w:r>
        <w:rPr>
          <w:rFonts w:ascii="Arial" w:hAnsi="Arial" w:cs="Arial"/>
        </w:rPr>
        <w:t xml:space="preserve">Nu = 1.14Pr^0.4 * Re^0.5 . </w:t>
      </w:r>
    </w:p>
    <w:p w14:paraId="198F1C39" w14:textId="77777777" w:rsidR="00803036" w:rsidRDefault="00803036" w:rsidP="00141661">
      <w:pPr>
        <w:rPr>
          <w:rFonts w:ascii="Arial" w:hAnsi="Arial" w:cs="Arial"/>
        </w:rPr>
      </w:pPr>
    </w:p>
    <w:p w14:paraId="093C9619" w14:textId="77777777" w:rsidR="008A5BC4" w:rsidRDefault="008A5BC4" w:rsidP="00141661">
      <w:pPr>
        <w:rPr>
          <w:rFonts w:ascii="Arial" w:hAnsi="Arial" w:cs="Arial"/>
        </w:rPr>
      </w:pPr>
    </w:p>
    <w:p w14:paraId="08EA20DE" w14:textId="4B0CDFF6" w:rsidR="008A5BC4" w:rsidRDefault="00803036" w:rsidP="00141661">
      <w:pPr>
        <w:rPr>
          <w:rFonts w:ascii="Arial" w:hAnsi="Arial" w:cs="Arial"/>
        </w:rPr>
      </w:pPr>
      <w:r>
        <w:rPr>
          <w:rFonts w:ascii="Arial" w:hAnsi="Arial" w:cs="Arial"/>
        </w:rPr>
        <w:t xml:space="preserve">quer angeströmte Zylinder können als Platten angesehen werden, wenn für die characteristische Länge die Länge der Oberfläche verwendet wird. The Nu number and thus the heat transfer coefficient alpha increase with the Reynolds number. This leads to an improved heat transfer at higher velocities. </w:t>
      </w:r>
    </w:p>
    <w:p w14:paraId="3516E99C" w14:textId="5B3ACCF7" w:rsidR="00803036" w:rsidRDefault="00803036" w:rsidP="00141661">
      <w:pPr>
        <w:rPr>
          <w:rFonts w:ascii="Arial" w:hAnsi="Arial" w:cs="Arial"/>
        </w:rPr>
      </w:pPr>
      <w:r>
        <w:rPr>
          <w:rFonts w:ascii="Arial" w:hAnsi="Arial" w:cs="Arial"/>
        </w:rPr>
        <w:t>Table ?? shows, reachable, as well as for practical application common values for the heat transfer coefficient.</w:t>
      </w:r>
    </w:p>
    <w:tbl>
      <w:tblPr>
        <w:tblStyle w:val="Tabellenraster"/>
        <w:tblW w:w="0" w:type="auto"/>
        <w:tblLook w:val="04A0" w:firstRow="1" w:lastRow="0" w:firstColumn="1" w:lastColumn="0" w:noHBand="0" w:noVBand="1"/>
      </w:tblPr>
      <w:tblGrid>
        <w:gridCol w:w="3070"/>
        <w:gridCol w:w="3070"/>
        <w:gridCol w:w="3070"/>
      </w:tblGrid>
      <w:tr w:rsidR="00803036" w14:paraId="656F275E" w14:textId="77777777" w:rsidTr="00803036">
        <w:tc>
          <w:tcPr>
            <w:tcW w:w="3070" w:type="dxa"/>
          </w:tcPr>
          <w:p w14:paraId="2313467A" w14:textId="77777777" w:rsidR="00803036" w:rsidRDefault="00803036" w:rsidP="00141661">
            <w:pPr>
              <w:rPr>
                <w:rFonts w:ascii="Arial" w:hAnsi="Arial" w:cs="Arial"/>
              </w:rPr>
            </w:pPr>
          </w:p>
        </w:tc>
        <w:tc>
          <w:tcPr>
            <w:tcW w:w="6140" w:type="dxa"/>
            <w:gridSpan w:val="2"/>
          </w:tcPr>
          <w:p w14:paraId="103BE93B" w14:textId="4CB2F0F0" w:rsidR="00803036" w:rsidRDefault="00803036" w:rsidP="00141661">
            <w:pPr>
              <w:rPr>
                <w:rFonts w:ascii="Arial" w:hAnsi="Arial" w:cs="Arial"/>
              </w:rPr>
            </w:pPr>
            <w:r>
              <w:rPr>
                <w:rFonts w:ascii="Arial" w:hAnsi="Arial" w:cs="Arial"/>
              </w:rPr>
              <w:t>Heat Transfer coefficient alpha</w:t>
            </w:r>
          </w:p>
        </w:tc>
      </w:tr>
      <w:tr w:rsidR="00803036" w14:paraId="026422BB" w14:textId="77777777" w:rsidTr="00803036">
        <w:tc>
          <w:tcPr>
            <w:tcW w:w="3070" w:type="dxa"/>
          </w:tcPr>
          <w:p w14:paraId="74461E0F" w14:textId="77777777" w:rsidR="00803036" w:rsidRDefault="00803036" w:rsidP="00141661">
            <w:pPr>
              <w:rPr>
                <w:rFonts w:ascii="Arial" w:hAnsi="Arial" w:cs="Arial"/>
              </w:rPr>
            </w:pPr>
          </w:p>
        </w:tc>
        <w:tc>
          <w:tcPr>
            <w:tcW w:w="3070" w:type="dxa"/>
          </w:tcPr>
          <w:p w14:paraId="40FC0848" w14:textId="07D1FFAE" w:rsidR="00803036" w:rsidRDefault="00803036" w:rsidP="00141661">
            <w:pPr>
              <w:rPr>
                <w:rFonts w:ascii="Arial" w:hAnsi="Arial" w:cs="Arial"/>
              </w:rPr>
            </w:pPr>
            <w:r>
              <w:rPr>
                <w:rFonts w:ascii="Arial" w:hAnsi="Arial" w:cs="Arial"/>
              </w:rPr>
              <w:t>acquirable values</w:t>
            </w:r>
          </w:p>
        </w:tc>
        <w:tc>
          <w:tcPr>
            <w:tcW w:w="3070" w:type="dxa"/>
          </w:tcPr>
          <w:p w14:paraId="1FD67C1D" w14:textId="2ABF1457" w:rsidR="00803036" w:rsidRDefault="00803036" w:rsidP="00141661">
            <w:pPr>
              <w:rPr>
                <w:rFonts w:ascii="Arial" w:hAnsi="Arial" w:cs="Arial"/>
              </w:rPr>
            </w:pPr>
            <w:r>
              <w:rPr>
                <w:rFonts w:ascii="Arial" w:hAnsi="Arial" w:cs="Arial"/>
              </w:rPr>
              <w:t>common values</w:t>
            </w:r>
          </w:p>
        </w:tc>
      </w:tr>
      <w:tr w:rsidR="00803036" w14:paraId="10FE73E9" w14:textId="77777777" w:rsidTr="00803036">
        <w:tc>
          <w:tcPr>
            <w:tcW w:w="3070" w:type="dxa"/>
          </w:tcPr>
          <w:p w14:paraId="055B2F06" w14:textId="6A045B64" w:rsidR="00803036" w:rsidRDefault="00803036" w:rsidP="00141661">
            <w:pPr>
              <w:rPr>
                <w:rFonts w:ascii="Arial" w:hAnsi="Arial" w:cs="Arial"/>
              </w:rPr>
            </w:pPr>
            <w:r>
              <w:rPr>
                <w:rFonts w:ascii="Arial" w:hAnsi="Arial" w:cs="Arial"/>
              </w:rPr>
              <w:t>Gases</w:t>
            </w:r>
          </w:p>
        </w:tc>
        <w:tc>
          <w:tcPr>
            <w:tcW w:w="3070" w:type="dxa"/>
          </w:tcPr>
          <w:p w14:paraId="1627AD42" w14:textId="77777777" w:rsidR="00803036" w:rsidRDefault="00803036" w:rsidP="00141661">
            <w:pPr>
              <w:rPr>
                <w:rFonts w:ascii="Arial" w:hAnsi="Arial" w:cs="Arial"/>
              </w:rPr>
            </w:pPr>
          </w:p>
        </w:tc>
        <w:tc>
          <w:tcPr>
            <w:tcW w:w="3070" w:type="dxa"/>
          </w:tcPr>
          <w:p w14:paraId="0B2E79AC" w14:textId="77777777" w:rsidR="00803036" w:rsidRDefault="00803036" w:rsidP="00141661">
            <w:pPr>
              <w:rPr>
                <w:rFonts w:ascii="Arial" w:hAnsi="Arial" w:cs="Arial"/>
              </w:rPr>
            </w:pPr>
          </w:p>
        </w:tc>
      </w:tr>
      <w:tr w:rsidR="00803036" w14:paraId="6708CF02" w14:textId="77777777" w:rsidTr="00803036">
        <w:tc>
          <w:tcPr>
            <w:tcW w:w="3070" w:type="dxa"/>
          </w:tcPr>
          <w:p w14:paraId="187D395F" w14:textId="25ECB01D" w:rsidR="00803036" w:rsidRDefault="00F93EDF" w:rsidP="00141661">
            <w:pPr>
              <w:rPr>
                <w:rFonts w:ascii="Arial" w:hAnsi="Arial" w:cs="Arial"/>
              </w:rPr>
            </w:pPr>
            <w:r>
              <w:rPr>
                <w:rFonts w:ascii="Arial" w:hAnsi="Arial" w:cs="Arial"/>
              </w:rPr>
              <w:t>- free convection</w:t>
            </w:r>
          </w:p>
        </w:tc>
        <w:tc>
          <w:tcPr>
            <w:tcW w:w="3070" w:type="dxa"/>
          </w:tcPr>
          <w:p w14:paraId="170EB51A" w14:textId="042D162A" w:rsidR="00803036" w:rsidRDefault="00F93EDF" w:rsidP="00141661">
            <w:pPr>
              <w:rPr>
                <w:rFonts w:ascii="Arial" w:hAnsi="Arial" w:cs="Arial"/>
              </w:rPr>
            </w:pPr>
            <w:r>
              <w:rPr>
                <w:rFonts w:ascii="Arial" w:hAnsi="Arial" w:cs="Arial"/>
              </w:rPr>
              <w:t>5 ... 25</w:t>
            </w:r>
          </w:p>
        </w:tc>
        <w:tc>
          <w:tcPr>
            <w:tcW w:w="3070" w:type="dxa"/>
          </w:tcPr>
          <w:p w14:paraId="2A4653C7" w14:textId="50B803A0" w:rsidR="00803036" w:rsidRDefault="00F93EDF" w:rsidP="00141661">
            <w:pPr>
              <w:rPr>
                <w:rFonts w:ascii="Arial" w:hAnsi="Arial" w:cs="Arial"/>
              </w:rPr>
            </w:pPr>
            <w:r>
              <w:rPr>
                <w:rFonts w:ascii="Arial" w:hAnsi="Arial" w:cs="Arial"/>
              </w:rPr>
              <w:t>8 ... 15</w:t>
            </w:r>
          </w:p>
        </w:tc>
      </w:tr>
      <w:tr w:rsidR="00F93EDF" w14:paraId="21EE7BA5" w14:textId="77777777" w:rsidTr="00803036">
        <w:tc>
          <w:tcPr>
            <w:tcW w:w="3070" w:type="dxa"/>
          </w:tcPr>
          <w:p w14:paraId="0486AE22" w14:textId="550A3C43" w:rsidR="00F93EDF" w:rsidRDefault="00F93EDF" w:rsidP="00141661">
            <w:pPr>
              <w:rPr>
                <w:rFonts w:ascii="Arial" w:hAnsi="Arial" w:cs="Arial"/>
              </w:rPr>
            </w:pPr>
            <w:r>
              <w:rPr>
                <w:rFonts w:ascii="Arial" w:hAnsi="Arial" w:cs="Arial"/>
              </w:rPr>
              <w:t>- forces convection</w:t>
            </w:r>
          </w:p>
        </w:tc>
        <w:tc>
          <w:tcPr>
            <w:tcW w:w="3070" w:type="dxa"/>
          </w:tcPr>
          <w:p w14:paraId="3DD30A85" w14:textId="04B6AF95" w:rsidR="00F93EDF" w:rsidRDefault="00F93EDF" w:rsidP="00141661">
            <w:pPr>
              <w:rPr>
                <w:rFonts w:ascii="Arial" w:hAnsi="Arial" w:cs="Arial"/>
              </w:rPr>
            </w:pPr>
            <w:r>
              <w:rPr>
                <w:rFonts w:ascii="Arial" w:hAnsi="Arial" w:cs="Arial"/>
              </w:rPr>
              <w:t>12 ... 120</w:t>
            </w:r>
          </w:p>
        </w:tc>
        <w:tc>
          <w:tcPr>
            <w:tcW w:w="3070" w:type="dxa"/>
          </w:tcPr>
          <w:p w14:paraId="644764AF" w14:textId="1F2DBB24" w:rsidR="00F93EDF" w:rsidRDefault="00F93EDF" w:rsidP="00141661">
            <w:pPr>
              <w:rPr>
                <w:rFonts w:ascii="Arial" w:hAnsi="Arial" w:cs="Arial"/>
              </w:rPr>
            </w:pPr>
            <w:r>
              <w:rPr>
                <w:rFonts w:ascii="Arial" w:hAnsi="Arial" w:cs="Arial"/>
              </w:rPr>
              <w:t>20 ... 60</w:t>
            </w:r>
          </w:p>
        </w:tc>
      </w:tr>
      <w:tr w:rsidR="00F93EDF" w14:paraId="611935B1" w14:textId="77777777" w:rsidTr="00803036">
        <w:tc>
          <w:tcPr>
            <w:tcW w:w="3070" w:type="dxa"/>
          </w:tcPr>
          <w:p w14:paraId="7C372A3A" w14:textId="475A039D" w:rsidR="00F93EDF" w:rsidRDefault="00F93EDF" w:rsidP="00141661">
            <w:pPr>
              <w:rPr>
                <w:rFonts w:ascii="Arial" w:hAnsi="Arial" w:cs="Arial"/>
              </w:rPr>
            </w:pPr>
            <w:r>
              <w:rPr>
                <w:rFonts w:ascii="Arial" w:hAnsi="Arial" w:cs="Arial"/>
              </w:rPr>
              <w:t>Fluids</w:t>
            </w:r>
          </w:p>
        </w:tc>
        <w:tc>
          <w:tcPr>
            <w:tcW w:w="3070" w:type="dxa"/>
          </w:tcPr>
          <w:p w14:paraId="6B5BEBB4" w14:textId="77777777" w:rsidR="00F93EDF" w:rsidRDefault="00F93EDF" w:rsidP="00141661">
            <w:pPr>
              <w:rPr>
                <w:rFonts w:ascii="Arial" w:hAnsi="Arial" w:cs="Arial"/>
              </w:rPr>
            </w:pPr>
          </w:p>
        </w:tc>
        <w:tc>
          <w:tcPr>
            <w:tcW w:w="3070" w:type="dxa"/>
          </w:tcPr>
          <w:p w14:paraId="406E4350" w14:textId="77777777" w:rsidR="00F93EDF" w:rsidRDefault="00F93EDF" w:rsidP="00141661">
            <w:pPr>
              <w:rPr>
                <w:rFonts w:ascii="Arial" w:hAnsi="Arial" w:cs="Arial"/>
              </w:rPr>
            </w:pPr>
          </w:p>
        </w:tc>
      </w:tr>
      <w:tr w:rsidR="00F93EDF" w14:paraId="74951439" w14:textId="77777777" w:rsidTr="00803036">
        <w:tc>
          <w:tcPr>
            <w:tcW w:w="3070" w:type="dxa"/>
          </w:tcPr>
          <w:p w14:paraId="0A0543DF" w14:textId="1635BB6E" w:rsidR="00F93EDF" w:rsidRDefault="00F93EDF" w:rsidP="00141661">
            <w:pPr>
              <w:rPr>
                <w:rFonts w:ascii="Arial" w:hAnsi="Arial" w:cs="Arial"/>
              </w:rPr>
            </w:pPr>
            <w:r>
              <w:rPr>
                <w:rFonts w:ascii="Arial" w:hAnsi="Arial" w:cs="Arial"/>
              </w:rPr>
              <w:t>- free convection</w:t>
            </w:r>
          </w:p>
        </w:tc>
        <w:tc>
          <w:tcPr>
            <w:tcW w:w="3070" w:type="dxa"/>
          </w:tcPr>
          <w:p w14:paraId="07097A5D" w14:textId="6D2C5B1C" w:rsidR="00F93EDF" w:rsidRDefault="00F93EDF" w:rsidP="00141661">
            <w:pPr>
              <w:rPr>
                <w:rFonts w:ascii="Arial" w:hAnsi="Arial" w:cs="Arial"/>
              </w:rPr>
            </w:pPr>
            <w:r>
              <w:rPr>
                <w:rFonts w:ascii="Arial" w:hAnsi="Arial" w:cs="Arial"/>
              </w:rPr>
              <w:t>70 ... 700</w:t>
            </w:r>
          </w:p>
        </w:tc>
        <w:tc>
          <w:tcPr>
            <w:tcW w:w="3070" w:type="dxa"/>
          </w:tcPr>
          <w:p w14:paraId="11A7FCAC" w14:textId="328485DF" w:rsidR="00F93EDF" w:rsidRDefault="00F93EDF" w:rsidP="00141661">
            <w:pPr>
              <w:rPr>
                <w:rFonts w:ascii="Arial" w:hAnsi="Arial" w:cs="Arial"/>
              </w:rPr>
            </w:pPr>
            <w:r>
              <w:rPr>
                <w:rFonts w:ascii="Arial" w:hAnsi="Arial" w:cs="Arial"/>
              </w:rPr>
              <w:t>200 ... 400</w:t>
            </w:r>
          </w:p>
        </w:tc>
      </w:tr>
      <w:tr w:rsidR="00F93EDF" w14:paraId="20CB4E38" w14:textId="77777777" w:rsidTr="00803036">
        <w:tc>
          <w:tcPr>
            <w:tcW w:w="3070" w:type="dxa"/>
          </w:tcPr>
          <w:p w14:paraId="4F297DDE" w14:textId="21109973" w:rsidR="00F93EDF" w:rsidRDefault="00F93EDF" w:rsidP="00141661">
            <w:pPr>
              <w:rPr>
                <w:rFonts w:ascii="Arial" w:hAnsi="Arial" w:cs="Arial"/>
              </w:rPr>
            </w:pPr>
            <w:r>
              <w:rPr>
                <w:rFonts w:ascii="Arial" w:hAnsi="Arial" w:cs="Arial"/>
              </w:rPr>
              <w:t>- forces convection</w:t>
            </w:r>
          </w:p>
        </w:tc>
        <w:tc>
          <w:tcPr>
            <w:tcW w:w="3070" w:type="dxa"/>
          </w:tcPr>
          <w:p w14:paraId="05CE9DF8" w14:textId="4820E8B1" w:rsidR="00F93EDF" w:rsidRDefault="00F93EDF" w:rsidP="00141661">
            <w:pPr>
              <w:rPr>
                <w:rFonts w:ascii="Arial" w:hAnsi="Arial" w:cs="Arial"/>
              </w:rPr>
            </w:pPr>
            <w:r>
              <w:rPr>
                <w:rFonts w:ascii="Arial" w:hAnsi="Arial" w:cs="Arial"/>
              </w:rPr>
              <w:t>600 ... 12,000</w:t>
            </w:r>
          </w:p>
        </w:tc>
        <w:tc>
          <w:tcPr>
            <w:tcW w:w="3070" w:type="dxa"/>
          </w:tcPr>
          <w:p w14:paraId="628EF148" w14:textId="0658D1F4" w:rsidR="00F93EDF" w:rsidRDefault="00F93EDF" w:rsidP="00141661">
            <w:pPr>
              <w:rPr>
                <w:rFonts w:ascii="Arial" w:hAnsi="Arial" w:cs="Arial"/>
              </w:rPr>
            </w:pPr>
            <w:r>
              <w:rPr>
                <w:rFonts w:ascii="Arial" w:hAnsi="Arial" w:cs="Arial"/>
              </w:rPr>
              <w:t>2,000 ... 4,000</w:t>
            </w:r>
          </w:p>
        </w:tc>
      </w:tr>
    </w:tbl>
    <w:p w14:paraId="025E474F" w14:textId="77777777" w:rsidR="00CD4179" w:rsidRPr="000D3DAB" w:rsidRDefault="00CD4179"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20" w:name="_Toc287131760"/>
      <w:r w:rsidR="00741FA2" w:rsidRPr="000D3DAB">
        <w:rPr>
          <w:lang w:val="en-GB"/>
        </w:rPr>
        <w:t>Metho</w:t>
      </w:r>
      <w:r w:rsidR="00455A3A" w:rsidRPr="000D3DAB">
        <w:rPr>
          <w:lang w:val="en-GB"/>
        </w:rPr>
        <w:t>ds</w:t>
      </w:r>
      <w:bookmarkEnd w:id="20"/>
    </w:p>
    <w:p w14:paraId="76B256E2" w14:textId="642702B0" w:rsidR="00811F21" w:rsidRPr="000D3DAB" w:rsidRDefault="00811F21" w:rsidP="008E1F4B">
      <w:pPr>
        <w:pStyle w:val="StandardTitelseite"/>
        <w:spacing w:line="360" w:lineRule="auto"/>
        <w:rPr>
          <w:rFonts w:ascii="Arial" w:hAnsi="Arial" w:cs="Arial"/>
          <w:sz w:val="24"/>
          <w:lang w:val="en-GB"/>
        </w:rPr>
      </w:pPr>
      <w:r w:rsidRPr="008E1F4B">
        <w:rPr>
          <w:rFonts w:ascii="Arial" w:hAnsi="Arial" w:cs="Arial"/>
          <w:sz w:val="24"/>
          <w:lang w:val="en-GB"/>
        </w:rPr>
        <w:t xml:space="preserve">This chapter starts with some basics concerning the problem to solve, </w:t>
      </w:r>
      <w:proofErr w:type="gramStart"/>
      <w:r w:rsidR="00C33963" w:rsidRPr="008E1F4B">
        <w:rPr>
          <w:rFonts w:ascii="Arial" w:hAnsi="Arial" w:cs="Arial"/>
          <w:sz w:val="24"/>
          <w:lang w:val="en-GB"/>
        </w:rPr>
        <w:t>then</w:t>
      </w:r>
      <w:proofErr w:type="gramEnd"/>
      <w:r w:rsidR="00C33963" w:rsidRPr="008E1F4B">
        <w:rPr>
          <w:rFonts w:ascii="Arial" w:hAnsi="Arial" w:cs="Arial"/>
          <w:sz w:val="24"/>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lang w:val="en-GB"/>
        </w:rPr>
      </w:pPr>
    </w:p>
    <w:p w14:paraId="50B4BFF7" w14:textId="304D3682" w:rsidR="00AC1A15" w:rsidRPr="000D3DAB" w:rsidRDefault="00C33963" w:rsidP="00382A9C">
      <w:pPr>
        <w:pStyle w:val="berschrift2"/>
        <w:rPr>
          <w:lang w:val="en-GB"/>
        </w:rPr>
      </w:pPr>
      <w:bookmarkStart w:id="21" w:name="_Toc287131761"/>
      <w:r>
        <w:rPr>
          <w:lang w:val="en-GB"/>
        </w:rPr>
        <w:t>Technology used</w:t>
      </w:r>
      <w:bookmarkEnd w:id="21"/>
    </w:p>
    <w:p w14:paraId="666F2A20" w14:textId="41E40868" w:rsidR="00025C78" w:rsidRPr="000D3DAB" w:rsidRDefault="00C33963" w:rsidP="001128F4">
      <w:pPr>
        <w:pStyle w:val="StandardTitelseite"/>
        <w:spacing w:line="360" w:lineRule="auto"/>
        <w:ind w:firstLine="720"/>
        <w:rPr>
          <w:rFonts w:ascii="Arial" w:hAnsi="Arial" w:cs="Arial"/>
          <w:sz w:val="24"/>
          <w:lang w:val="en-GB"/>
        </w:rPr>
      </w:pPr>
      <w:r>
        <w:rPr>
          <w:rFonts w:ascii="Arial" w:hAnsi="Arial" w:cs="Arial"/>
          <w:sz w:val="24"/>
          <w:lang w:val="en-GB"/>
        </w:rPr>
        <w:t xml:space="preserve">CFD is an area with a high demand in terms of resoucres. Therefore industrial CFD calculations are often performed by supercomputers </w:t>
      </w:r>
      <w:proofErr w:type="gramStart"/>
      <w:r>
        <w:rPr>
          <w:rFonts w:ascii="Arial" w:hAnsi="Arial" w:cs="Arial"/>
          <w:sz w:val="24"/>
          <w:lang w:val="en-GB"/>
        </w:rPr>
        <w:t>and … .</w:t>
      </w:r>
      <w:proofErr w:type="gramEnd"/>
      <w:r>
        <w:rPr>
          <w:rFonts w:ascii="Arial" w:hAnsi="Arial" w:cs="Arial"/>
          <w:sz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lang w:val="en-GB"/>
        </w:rPr>
      </w:pPr>
    </w:p>
    <w:p w14:paraId="6588E3CE" w14:textId="765A6DD7" w:rsidR="00816F79" w:rsidRDefault="00C33963" w:rsidP="00382A9C">
      <w:pPr>
        <w:pStyle w:val="berschrift3"/>
        <w:rPr>
          <w:lang w:val="en-GB"/>
        </w:rPr>
      </w:pPr>
      <w:bookmarkStart w:id="22" w:name="_Toc287131762"/>
      <w:r>
        <w:rPr>
          <w:lang w:val="en-GB"/>
        </w:rPr>
        <w:t>Hardware</w:t>
      </w:r>
      <w:bookmarkEnd w:id="22"/>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09E5E80D" w:rsidR="00C47B79" w:rsidRDefault="00C47B79" w:rsidP="00C33963">
      <w:r>
        <w:tab/>
        <w:t xml:space="preserve">For executing the calculation a cluster of six machines, described in table </w:t>
      </w:r>
      <w:r w:rsidR="008E1F4B">
        <w:t>2.1</w:t>
      </w:r>
      <w:r>
        <w:t xml:space="preserve"> were used.</w:t>
      </w:r>
    </w:p>
    <w:p w14:paraId="47EF481C" w14:textId="77777777" w:rsidR="00F3253C" w:rsidRDefault="00F3253C" w:rsidP="00C33963"/>
    <w:p w14:paraId="00AB28B1" w14:textId="4144B1AB" w:rsidR="00F3253C" w:rsidRPr="00F3253C" w:rsidRDefault="00F3253C" w:rsidP="00F3253C">
      <w:pPr>
        <w:pStyle w:val="Untertitel"/>
        <w:rPr>
          <w:lang w:val="en-GB"/>
        </w:rPr>
      </w:pPr>
      <w:r w:rsidRPr="00F3253C">
        <w:rPr>
          <w:b/>
          <w:lang w:val="en-GB"/>
        </w:rPr>
        <w:t>Table 2.1:</w:t>
      </w:r>
      <w:r w:rsidRPr="00F3253C">
        <w:rPr>
          <w:lang w:val="en-GB"/>
        </w:rPr>
        <w:t xml:space="preserve"> Specification of computing hardware</w:t>
      </w:r>
    </w:p>
    <w:tbl>
      <w:tblPr>
        <w:tblStyle w:val="Tabellenraster"/>
        <w:tblW w:w="0" w:type="auto"/>
        <w:tblLook w:val="04A0" w:firstRow="1" w:lastRow="0" w:firstColumn="1" w:lastColumn="0" w:noHBand="0" w:noVBand="1"/>
      </w:tblPr>
      <w:tblGrid>
        <w:gridCol w:w="4605"/>
        <w:gridCol w:w="4605"/>
      </w:tblGrid>
      <w:tr w:rsidR="000032B4" w14:paraId="771515A9" w14:textId="77777777" w:rsidTr="00F3253C">
        <w:tc>
          <w:tcPr>
            <w:tcW w:w="4605" w:type="dxa"/>
          </w:tcPr>
          <w:p w14:paraId="272CBC5D" w14:textId="787D8D36" w:rsidR="000032B4" w:rsidRDefault="000032B4" w:rsidP="00C33963">
            <w:r>
              <w:t>Central Processing Unit (CPU)</w:t>
            </w:r>
          </w:p>
        </w:tc>
        <w:tc>
          <w:tcPr>
            <w:tcW w:w="4605" w:type="dxa"/>
          </w:tcPr>
          <w:p w14:paraId="7A42FDF2" w14:textId="663A978A" w:rsidR="000032B4" w:rsidRDefault="000032B4" w:rsidP="00C33963">
            <w:r>
              <w:t>Intel</w:t>
            </w:r>
            <w:r w:rsidRPr="000032B4">
              <w:rPr>
                <w:vertAlign w:val="superscript"/>
              </w:rPr>
              <w:t>®</w:t>
            </w:r>
            <w:r>
              <w:t xml:space="preserve"> Xeon(R) CPU X5690</w:t>
            </w:r>
          </w:p>
        </w:tc>
      </w:tr>
      <w:tr w:rsidR="000032B4" w14:paraId="20D23173" w14:textId="77777777" w:rsidTr="00F3253C">
        <w:tc>
          <w:tcPr>
            <w:tcW w:w="4605" w:type="dxa"/>
          </w:tcPr>
          <w:p w14:paraId="7EECF232" w14:textId="5D1D130B" w:rsidR="000032B4" w:rsidRDefault="000032B4" w:rsidP="00C33963">
            <w:r>
              <w:t>Architecture</w:t>
            </w:r>
          </w:p>
        </w:tc>
        <w:tc>
          <w:tcPr>
            <w:tcW w:w="4605" w:type="dxa"/>
          </w:tcPr>
          <w:p w14:paraId="63146777" w14:textId="3F706EB4" w:rsidR="000032B4" w:rsidRDefault="000032B4" w:rsidP="00C33963">
            <w:r>
              <w:t>x86_64</w:t>
            </w:r>
          </w:p>
        </w:tc>
      </w:tr>
      <w:tr w:rsidR="000032B4" w14:paraId="574379DB" w14:textId="77777777" w:rsidTr="00F3253C">
        <w:tc>
          <w:tcPr>
            <w:tcW w:w="4605" w:type="dxa"/>
          </w:tcPr>
          <w:p w14:paraId="10373158" w14:textId="617A8BA6" w:rsidR="000032B4" w:rsidRDefault="000032B4" w:rsidP="00C33963">
            <w:r>
              <w:t>Core speed</w:t>
            </w:r>
          </w:p>
        </w:tc>
        <w:tc>
          <w:tcPr>
            <w:tcW w:w="4605" w:type="dxa"/>
          </w:tcPr>
          <w:p w14:paraId="306CC161" w14:textId="7F064E91" w:rsidR="000032B4" w:rsidRDefault="000032B4" w:rsidP="00C33963">
            <w:r>
              <w:t>1596 MHz</w:t>
            </w:r>
          </w:p>
        </w:tc>
      </w:tr>
      <w:tr w:rsidR="000032B4" w14:paraId="3EEACA6E" w14:textId="77777777" w:rsidTr="00F3253C">
        <w:tc>
          <w:tcPr>
            <w:tcW w:w="4605" w:type="dxa"/>
          </w:tcPr>
          <w:p w14:paraId="61588649" w14:textId="5064AFC8" w:rsidR="000032B4" w:rsidRDefault="000032B4" w:rsidP="00C33963">
            <w:r>
              <w:t>Cores</w:t>
            </w:r>
          </w:p>
        </w:tc>
        <w:tc>
          <w:tcPr>
            <w:tcW w:w="4605" w:type="dxa"/>
          </w:tcPr>
          <w:p w14:paraId="1C247D62" w14:textId="7A894418" w:rsidR="000032B4" w:rsidRDefault="000032B4" w:rsidP="00C33963">
            <w:r>
              <w:t>12</w:t>
            </w:r>
          </w:p>
        </w:tc>
      </w:tr>
      <w:tr w:rsidR="000032B4" w14:paraId="792CB2CC" w14:textId="77777777" w:rsidTr="00F3253C">
        <w:tc>
          <w:tcPr>
            <w:tcW w:w="4605" w:type="dxa"/>
          </w:tcPr>
          <w:p w14:paraId="50CE74E8" w14:textId="42D43ABD" w:rsidR="000032B4" w:rsidRDefault="000032B4" w:rsidP="00C33963">
            <w:r>
              <w:t>Random Access Memory (RAM)</w:t>
            </w:r>
          </w:p>
        </w:tc>
        <w:tc>
          <w:tcPr>
            <w:tcW w:w="4605" w:type="dxa"/>
          </w:tcPr>
          <w:p w14:paraId="1B67D395" w14:textId="30053023" w:rsidR="000032B4" w:rsidRDefault="000032B4" w:rsidP="00C33963">
            <w:r>
              <w:t>23.6 GB</w:t>
            </w:r>
          </w:p>
        </w:tc>
      </w:tr>
    </w:tbl>
    <w:p w14:paraId="1EF98826" w14:textId="77777777" w:rsidR="00F3253C" w:rsidRPr="00C33963" w:rsidRDefault="00F3253C" w:rsidP="00C33963"/>
    <w:p w14:paraId="5164119A" w14:textId="338AF2A8" w:rsidR="0093531A" w:rsidRPr="000D3DAB" w:rsidRDefault="00C33963" w:rsidP="00382A9C">
      <w:pPr>
        <w:pStyle w:val="berschrift3"/>
        <w:rPr>
          <w:lang w:val="en-GB"/>
        </w:rPr>
      </w:pPr>
      <w:bookmarkStart w:id="23" w:name="_Toc287131763"/>
      <w:r>
        <w:rPr>
          <w:lang w:val="en-GB"/>
        </w:rPr>
        <w:t>Software</w:t>
      </w:r>
      <w:bookmarkEnd w:id="23"/>
    </w:p>
    <w:p w14:paraId="07041565" w14:textId="2C89B482" w:rsidR="0093531A" w:rsidRDefault="00C47B79" w:rsidP="00382A9C">
      <w:pPr>
        <w:pStyle w:val="StandardTitelseite"/>
        <w:spacing w:line="360" w:lineRule="auto"/>
        <w:rPr>
          <w:rFonts w:ascii="Arial" w:hAnsi="Arial" w:cs="Arial"/>
          <w:sz w:val="24"/>
          <w:lang w:val="en-GB"/>
        </w:rPr>
      </w:pPr>
      <w:r>
        <w:rPr>
          <w:rFonts w:ascii="Arial" w:hAnsi="Arial" w:cs="Arial"/>
          <w:sz w:val="24"/>
          <w:lang w:val="en-GB"/>
        </w:rPr>
        <w:t xml:space="preserve">The computers in the HPC laboratory feature the operating system </w:t>
      </w:r>
      <w:r w:rsidR="00F07A82">
        <w:rPr>
          <w:rFonts w:ascii="Arial" w:hAnsi="Arial" w:cs="Arial"/>
          <w:sz w:val="24"/>
          <w:lang w:val="en-GB"/>
        </w:rPr>
        <w:t>Debian 7.8 (wheezy).</w:t>
      </w:r>
      <w:r>
        <w:rPr>
          <w:rFonts w:ascii="Arial" w:hAnsi="Arial" w:cs="Arial"/>
          <w:sz w:val="24"/>
          <w:lang w:val="en-GB"/>
        </w:rPr>
        <w:t xml:space="preserve"> Each has the programs ANSYS ICEM </w:t>
      </w:r>
      <w:r w:rsidR="0003345A">
        <w:rPr>
          <w:rFonts w:ascii="Arial" w:hAnsi="Arial" w:cs="Arial"/>
          <w:sz w:val="24"/>
          <w:lang w:val="en-GB"/>
        </w:rPr>
        <w:t>14.0</w:t>
      </w:r>
      <w:r>
        <w:rPr>
          <w:rFonts w:ascii="Arial" w:hAnsi="Arial" w:cs="Arial"/>
          <w:sz w:val="24"/>
          <w:lang w:val="en-GB"/>
        </w:rPr>
        <w:t xml:space="preserve"> and ANSYS CFX 15.0</w:t>
      </w:r>
      <w:r w:rsidR="00F07A82">
        <w:rPr>
          <w:rFonts w:ascii="Arial" w:hAnsi="Arial" w:cs="Arial"/>
          <w:sz w:val="24"/>
          <w:lang w:val="en-GB"/>
        </w:rPr>
        <w:t xml:space="preserve"> installed</w:t>
      </w:r>
      <w:r>
        <w:rPr>
          <w:rFonts w:ascii="Arial" w:hAnsi="Arial" w:cs="Arial"/>
          <w:sz w:val="24"/>
          <w:lang w:val="en-GB"/>
        </w:rPr>
        <w:t>, which were used for conducting the simulation, installed. Additionally minor calculation, as well as the analysis and visualisation of the results was done with MATLAB</w:t>
      </w:r>
      <w:r w:rsidRPr="00C47B79">
        <w:rPr>
          <w:rFonts w:ascii="Arial" w:hAnsi="Arial" w:cs="Arial"/>
          <w:sz w:val="24"/>
          <w:vertAlign w:val="superscript"/>
          <w:lang w:val="en-GB"/>
        </w:rPr>
        <w:t>®</w:t>
      </w:r>
      <w:r>
        <w:rPr>
          <w:rFonts w:ascii="Arial" w:hAnsi="Arial" w:cs="Arial"/>
          <w:sz w:val="24"/>
          <w:lang w:val="en-GB"/>
        </w:rPr>
        <w:t>.</w:t>
      </w:r>
    </w:p>
    <w:p w14:paraId="7863B074" w14:textId="6305763E" w:rsidR="00D27986" w:rsidRDefault="00D27986" w:rsidP="00382A9C">
      <w:pPr>
        <w:pStyle w:val="StandardTitelseite"/>
        <w:spacing w:line="360" w:lineRule="auto"/>
        <w:rPr>
          <w:rFonts w:ascii="Arial" w:hAnsi="Arial" w:cs="Arial"/>
          <w:sz w:val="24"/>
          <w:lang w:val="en-GB"/>
        </w:rPr>
      </w:pPr>
      <w:r>
        <w:rPr>
          <w:rFonts w:ascii="Arial" w:hAnsi="Arial" w:cs="Arial"/>
          <w:sz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lang w:val="en-GB"/>
        </w:rPr>
      </w:pPr>
      <w:r>
        <w:rPr>
          <w:rFonts w:ascii="Arial" w:hAnsi="Arial" w:cs="Arial"/>
          <w:sz w:val="24"/>
          <w:lang w:val="en-GB"/>
        </w:rPr>
        <w:tab/>
        <w:t xml:space="preserve">ANSYS CFX is the </w:t>
      </w:r>
      <w:r w:rsidR="00D23D49">
        <w:rPr>
          <w:rFonts w:ascii="Arial" w:hAnsi="Arial" w:cs="Arial"/>
          <w:sz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lang w:val="en-GB"/>
        </w:rPr>
      </w:pPr>
      <w:r>
        <w:rPr>
          <w:rFonts w:ascii="Arial" w:hAnsi="Arial" w:cs="Arial"/>
          <w:sz w:val="24"/>
          <w:lang w:val="en-GB"/>
        </w:rPr>
        <w:tab/>
        <w:t xml:space="preserve">The following subchapters are divided according </w:t>
      </w:r>
      <w:proofErr w:type="gramStart"/>
      <w:r>
        <w:rPr>
          <w:rFonts w:ascii="Arial" w:hAnsi="Arial" w:cs="Arial"/>
          <w:sz w:val="24"/>
          <w:lang w:val="en-GB"/>
        </w:rPr>
        <w:t>the the</w:t>
      </w:r>
      <w:proofErr w:type="gramEnd"/>
      <w:r>
        <w:rPr>
          <w:rFonts w:ascii="Arial" w:hAnsi="Arial" w:cs="Arial"/>
          <w:sz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lang w:val="en-GB"/>
        </w:rPr>
      </w:pPr>
    </w:p>
    <w:p w14:paraId="40633AED" w14:textId="77777777" w:rsidR="00AC1A15" w:rsidRPr="000D3DAB" w:rsidRDefault="00476025" w:rsidP="00382A9C">
      <w:pPr>
        <w:pStyle w:val="berschrift2"/>
        <w:rPr>
          <w:lang w:val="en-GB"/>
        </w:rPr>
      </w:pPr>
      <w:bookmarkStart w:id="24" w:name="_Toc287131764"/>
      <w:r w:rsidRPr="000D3DAB">
        <w:rPr>
          <w:lang w:val="en-GB"/>
        </w:rPr>
        <w:t>Mesh generation with Ansys ICEM 14</w:t>
      </w:r>
      <w:bookmarkEnd w:id="24"/>
    </w:p>
    <w:p w14:paraId="39D8793A" w14:textId="072BB78D" w:rsidR="00476025"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meshed NAC</w:t>
      </w:r>
      <w:r w:rsidR="008477F1">
        <w:rPr>
          <w:rFonts w:ascii="Arial" w:hAnsi="Arial" w:cs="Arial"/>
          <w:sz w:val="24"/>
          <w:lang w:val="en-GB"/>
        </w:rPr>
        <w:t xml:space="preserve">A 0012 airfoil was provided as </w:t>
      </w:r>
      <w:r w:rsidR="0003345A">
        <w:rPr>
          <w:rFonts w:ascii="Arial" w:hAnsi="Arial" w:cs="Arial"/>
          <w:sz w:val="24"/>
          <w:lang w:val="en-GB"/>
        </w:rPr>
        <w:t>two-dimensional</w:t>
      </w:r>
      <w:r w:rsidRPr="000D3DAB">
        <w:rPr>
          <w:rFonts w:ascii="Arial" w:hAnsi="Arial" w:cs="Arial"/>
          <w:sz w:val="24"/>
          <w:lang w:val="en-GB"/>
        </w:rPr>
        <w:t xml:space="preserve"> </w:t>
      </w:r>
      <w:r w:rsidR="008477F1">
        <w:rPr>
          <w:rFonts w:ascii="Arial" w:hAnsi="Arial" w:cs="Arial"/>
          <w:sz w:val="24"/>
          <w:lang w:val="en-GB"/>
        </w:rPr>
        <w:t xml:space="preserve">C-grid </w:t>
      </w:r>
      <w:r w:rsidRPr="000D3DAB">
        <w:rPr>
          <w:rFonts w:ascii="Arial" w:hAnsi="Arial" w:cs="Arial"/>
          <w:sz w:val="24"/>
          <w:lang w:val="en-GB"/>
        </w:rPr>
        <w:t>mesh by Dr. Wolfgang Hassler with a total of 219</w:t>
      </w:r>
      <w:r w:rsidR="002D089F">
        <w:rPr>
          <w:rFonts w:ascii="Arial" w:hAnsi="Arial" w:cs="Arial"/>
          <w:sz w:val="24"/>
          <w:lang w:val="en-GB"/>
        </w:rPr>
        <w:t>,</w:t>
      </w:r>
      <w:r w:rsidRPr="000D3DAB">
        <w:rPr>
          <w:rFonts w:ascii="Arial" w:hAnsi="Arial" w:cs="Arial"/>
          <w:sz w:val="24"/>
          <w:lang w:val="en-GB"/>
        </w:rPr>
        <w:t>000 elements</w:t>
      </w:r>
      <w:r w:rsidR="001F318C">
        <w:rPr>
          <w:rFonts w:ascii="Arial" w:hAnsi="Arial" w:cs="Arial"/>
          <w:sz w:val="24"/>
          <w:lang w:val="en-GB"/>
        </w:rPr>
        <w:t xml:space="preserve"> and can be seen in fig. xx</w:t>
      </w:r>
      <w:r w:rsidRPr="000D3DAB">
        <w:rPr>
          <w:rFonts w:ascii="Arial" w:hAnsi="Arial" w:cs="Arial"/>
          <w:sz w:val="24"/>
          <w:lang w:val="en-GB"/>
        </w:rPr>
        <w:t>. It is meshed with hexahedral eleme</w:t>
      </w:r>
      <w:r w:rsidR="002D089F">
        <w:rPr>
          <w:rFonts w:ascii="Arial" w:hAnsi="Arial" w:cs="Arial"/>
          <w:sz w:val="24"/>
          <w:lang w:val="en-GB"/>
        </w:rPr>
        <w:t>nts and features a total of 219,</w:t>
      </w:r>
      <w:r w:rsidRPr="000D3DAB">
        <w:rPr>
          <w:rFonts w:ascii="Arial" w:hAnsi="Arial" w:cs="Arial"/>
          <w:sz w:val="24"/>
          <w:lang w:val="en-GB"/>
        </w:rPr>
        <w:t xml:space="preserve">000 elements. The domain shows physical meassurements of 7m by 5m while the wing profile inside the domain shows a chord length of 1m due to the nature of the profile a maximum thickness of </w:t>
      </w:r>
      <w:r w:rsidR="002D089F">
        <w:rPr>
          <w:rFonts w:ascii="Arial" w:hAnsi="Arial" w:cs="Arial"/>
          <w:sz w:val="24"/>
          <w:lang w:val="en-GB"/>
        </w:rPr>
        <w:t>12%, which would therefore be 0.</w:t>
      </w:r>
      <w:r w:rsidRPr="000D3DAB">
        <w:rPr>
          <w:rFonts w:ascii="Arial" w:hAnsi="Arial" w:cs="Arial"/>
          <w:sz w:val="24"/>
          <w:lang w:val="en-GB"/>
        </w:rPr>
        <w:t>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3A2881F2" w:rsidR="001F318C" w:rsidRDefault="000100F6" w:rsidP="000100F6">
      <w:pPr>
        <w:pStyle w:val="Untertitel"/>
        <w:rPr>
          <w:lang w:val="en-GB"/>
        </w:rPr>
      </w:pPr>
      <w:r w:rsidRPr="000100F6">
        <w:rPr>
          <w:b/>
          <w:lang w:val="en-GB"/>
        </w:rPr>
        <w:t>Figure 2.2</w:t>
      </w:r>
      <w:proofErr w:type="gramStart"/>
      <w:r w:rsidRPr="000100F6">
        <w:rPr>
          <w:b/>
          <w:lang w:val="en-GB"/>
        </w:rPr>
        <w:t>:</w:t>
      </w:r>
      <w:r>
        <w:rPr>
          <w:lang w:val="en-GB"/>
        </w:rPr>
        <w:t xml:space="preserve"> </w:t>
      </w:r>
      <w:r w:rsidR="0003345A">
        <w:rPr>
          <w:lang w:val="en-GB"/>
        </w:rPr>
        <w:t>?</w:t>
      </w:r>
      <w:proofErr w:type="gramEnd"/>
      <w:r w:rsidR="0003345A">
        <w:rPr>
          <w:lang w:val="en-GB"/>
        </w:rPr>
        <w:t>?</w:t>
      </w:r>
    </w:p>
    <w:p w14:paraId="7FB9E31D" w14:textId="77777777" w:rsidR="003D01E8" w:rsidRPr="003D01E8" w:rsidRDefault="003D01E8" w:rsidP="003D01E8"/>
    <w:p w14:paraId="40AF8BD3" w14:textId="3343A902"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Due to the three dimensional characteristics of the Large Eddies this two dimensional mesh </w:t>
      </w:r>
      <w:r w:rsidR="008477F1">
        <w:rPr>
          <w:rFonts w:ascii="Arial" w:hAnsi="Arial" w:cs="Arial"/>
          <w:sz w:val="24"/>
          <w:lang w:val="en-GB"/>
        </w:rPr>
        <w:t>was</w:t>
      </w:r>
      <w:r w:rsidRPr="000D3DAB">
        <w:rPr>
          <w:rFonts w:ascii="Arial" w:hAnsi="Arial" w:cs="Arial"/>
          <w:sz w:val="24"/>
          <w:lang w:val="en-GB"/>
        </w:rPr>
        <w:t xml:space="preserve"> not sufficient, but </w:t>
      </w:r>
      <w:r w:rsidR="008477F1">
        <w:rPr>
          <w:rFonts w:ascii="Arial" w:hAnsi="Arial" w:cs="Arial"/>
          <w:sz w:val="24"/>
          <w:lang w:val="en-GB"/>
        </w:rPr>
        <w:t>had</w:t>
      </w:r>
      <w:r w:rsidRPr="000D3DAB">
        <w:rPr>
          <w:rFonts w:ascii="Arial" w:hAnsi="Arial" w:cs="Arial"/>
          <w:sz w:val="24"/>
          <w:lang w:val="en-GB"/>
        </w:rPr>
        <w:t xml:space="preserve"> to be extended in </w:t>
      </w:r>
      <w:r w:rsidR="008477F1">
        <w:rPr>
          <w:rFonts w:ascii="Arial" w:hAnsi="Arial" w:cs="Arial"/>
          <w:sz w:val="24"/>
          <w:lang w:val="en-GB"/>
        </w:rPr>
        <w:t>the third dimenstion</w:t>
      </w:r>
      <w:r w:rsidRPr="000D3DAB">
        <w:rPr>
          <w:rFonts w:ascii="Arial" w:hAnsi="Arial" w:cs="Arial"/>
          <w:sz w:val="24"/>
          <w:lang w:val="en-GB"/>
        </w:rPr>
        <w:t xml:space="preserve">, in order to be capable of providing convincing results. This was achieved by simply extending the given mesh in the third direction by </w:t>
      </w:r>
      <w:r w:rsidR="002D089F">
        <w:rPr>
          <w:rFonts w:ascii="Arial" w:hAnsi="Arial" w:cs="Arial"/>
          <w:sz w:val="24"/>
          <w:lang w:val="en-GB"/>
        </w:rPr>
        <w:t>thirty</w:t>
      </w:r>
      <w:r w:rsidRPr="000D3DAB">
        <w:rPr>
          <w:rFonts w:ascii="Arial" w:hAnsi="Arial" w:cs="Arial"/>
          <w:sz w:val="24"/>
          <w:lang w:val="en-GB"/>
        </w:rPr>
        <w:t xml:space="preserve"> elements. This leads to a total of </w:t>
      </w:r>
      <w:r w:rsidR="002D089F">
        <w:rPr>
          <w:rFonts w:ascii="Arial" w:hAnsi="Arial" w:cs="Arial"/>
          <w:sz w:val="24"/>
          <w:lang w:val="en-GB"/>
        </w:rPr>
        <w:t>2,263,000</w:t>
      </w:r>
      <w:r w:rsidRPr="000D3DAB">
        <w:rPr>
          <w:rFonts w:ascii="Arial" w:hAnsi="Arial" w:cs="Arial"/>
          <w:sz w:val="24"/>
          <w:lang w:val="en-GB"/>
        </w:rPr>
        <w:t xml:space="preserve"> elements</w:t>
      </w:r>
      <w:r w:rsidR="002D089F">
        <w:rPr>
          <w:rFonts w:ascii="Arial" w:hAnsi="Arial" w:cs="Arial"/>
          <w:sz w:val="24"/>
          <w:lang w:val="en-GB"/>
        </w:rPr>
        <w:t xml:space="preserve"> and 2,172,810 nodes</w:t>
      </w:r>
      <w:r w:rsidRPr="000D3DAB">
        <w:rPr>
          <w:rFonts w:ascii="Arial" w:hAnsi="Arial" w:cs="Arial"/>
          <w:sz w:val="24"/>
          <w:lang w:val="en-GB"/>
        </w:rPr>
        <w:t xml:space="preserve">. The </w:t>
      </w:r>
      <w:proofErr w:type="gramStart"/>
      <w:r w:rsidRPr="000D3DAB">
        <w:rPr>
          <w:rFonts w:ascii="Arial" w:hAnsi="Arial" w:cs="Arial"/>
          <w:sz w:val="24"/>
          <w:lang w:val="en-GB"/>
        </w:rPr>
        <w:t>properties of the final mesh, as it was</w:t>
      </w:r>
      <w:proofErr w:type="gramEnd"/>
      <w:r w:rsidRPr="000D3DAB">
        <w:rPr>
          <w:rFonts w:ascii="Arial" w:hAnsi="Arial" w:cs="Arial"/>
          <w:sz w:val="24"/>
          <w:lang w:val="en-GB"/>
        </w:rPr>
        <w:t xml:space="preserve"> exported from Ansys ICEM </w:t>
      </w:r>
      <w:r w:rsidR="002D089F">
        <w:rPr>
          <w:rFonts w:ascii="Arial" w:hAnsi="Arial" w:cs="Arial"/>
          <w:sz w:val="24"/>
          <w:lang w:val="en-GB"/>
        </w:rPr>
        <w:t xml:space="preserve">and </w:t>
      </w:r>
      <w:r w:rsidR="003D01E8">
        <w:rPr>
          <w:rFonts w:ascii="Arial" w:hAnsi="Arial" w:cs="Arial"/>
          <w:sz w:val="24"/>
          <w:lang w:val="en-GB"/>
        </w:rPr>
        <w:t>can be seen in table 2.2</w:t>
      </w:r>
      <w:r w:rsidRPr="000D3DAB">
        <w:rPr>
          <w:rFonts w:ascii="Arial" w:hAnsi="Arial" w:cs="Arial"/>
          <w:sz w:val="24"/>
          <w:lang w:val="en-GB"/>
        </w:rPr>
        <w:t>.</w:t>
      </w:r>
    </w:p>
    <w:p w14:paraId="2993EAC1" w14:textId="39B56C5E" w:rsidR="00476025"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p w14:paraId="41AE3BBB" w14:textId="77777777" w:rsidR="00F3253C" w:rsidRDefault="00F3253C" w:rsidP="00F3253C"/>
    <w:p w14:paraId="54363B71" w14:textId="3F9334F8" w:rsidR="00F3253C" w:rsidRPr="00F3253C" w:rsidRDefault="00F3253C" w:rsidP="00F3253C">
      <w:pPr>
        <w:pStyle w:val="Untertitel"/>
        <w:rPr>
          <w:lang w:val="en-GB"/>
        </w:rPr>
      </w:pPr>
      <w:r w:rsidRPr="00F3253C">
        <w:rPr>
          <w:b/>
          <w:lang w:val="en-GB"/>
        </w:rPr>
        <w:t>Table 2.2:</w:t>
      </w:r>
      <w:r w:rsidRPr="00F3253C">
        <w:rPr>
          <w:lang w:val="en-GB"/>
        </w:rPr>
        <w:t xml:space="preserve"> Properties of the mesh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179001D2" w:rsidR="00476025" w:rsidRPr="000D3DAB" w:rsidRDefault="0003345A" w:rsidP="00476025">
            <w:pPr>
              <w:pStyle w:val="StandardTitelseite"/>
              <w:spacing w:line="360" w:lineRule="auto"/>
              <w:rPr>
                <w:rFonts w:ascii="Arial" w:hAnsi="Arial" w:cs="Arial"/>
                <w:sz w:val="24"/>
                <w:lang w:val="en-GB"/>
              </w:rPr>
            </w:pPr>
            <w:proofErr w:type="gramStart"/>
            <w:r>
              <w:rPr>
                <w:rFonts w:ascii="Arial" w:hAnsi="Arial" w:cs="Arial"/>
                <w:sz w:val="24"/>
                <w:lang w:val="en-GB"/>
              </w:rPr>
              <w:t>d</w:t>
            </w:r>
            <w:r w:rsidR="00476025" w:rsidRPr="000D3DAB">
              <w:rPr>
                <w:rFonts w:ascii="Arial" w:hAnsi="Arial" w:cs="Arial"/>
                <w:sz w:val="24"/>
                <w:lang w:val="en-GB"/>
              </w:rPr>
              <w:t>omain</w:t>
            </w:r>
            <w:proofErr w:type="gramEnd"/>
            <w:r w:rsidR="00476025" w:rsidRPr="000D3DAB">
              <w:rPr>
                <w:rFonts w:ascii="Arial" w:hAnsi="Arial" w:cs="Arial"/>
                <w:sz w:val="24"/>
                <w:lang w:val="en-GB"/>
              </w:rPr>
              <w:t xml:space="preserve">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width</w:t>
            </w:r>
          </w:p>
        </w:tc>
        <w:tc>
          <w:tcPr>
            <w:tcW w:w="4603" w:type="dxa"/>
            <w:shd w:val="clear" w:color="auto" w:fill="auto"/>
          </w:tcPr>
          <w:p w14:paraId="0F55713E" w14:textId="0AA2979B"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0.3m</w:t>
            </w: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1m</w:t>
            </w:r>
          </w:p>
        </w:tc>
      </w:tr>
      <w:tr w:rsidR="00476025" w:rsidRPr="000D3DAB" w14:paraId="0A331D1A" w14:textId="77777777" w:rsidTr="00476025">
        <w:tc>
          <w:tcPr>
            <w:tcW w:w="4603" w:type="dxa"/>
            <w:shd w:val="clear" w:color="auto" w:fill="auto"/>
          </w:tcPr>
          <w:p w14:paraId="651A6220" w14:textId="2EF365C7" w:rsidR="00476025" w:rsidRPr="000D3DAB" w:rsidRDefault="0003345A" w:rsidP="0003345A">
            <w:pPr>
              <w:pStyle w:val="StandardTitelseite"/>
              <w:spacing w:line="360" w:lineRule="auto"/>
              <w:rPr>
                <w:rFonts w:ascii="Arial" w:hAnsi="Arial" w:cs="Arial"/>
                <w:sz w:val="24"/>
                <w:lang w:val="en-GB"/>
              </w:rPr>
            </w:pPr>
            <w:proofErr w:type="gramStart"/>
            <w:r>
              <w:rPr>
                <w:rFonts w:ascii="Arial" w:hAnsi="Arial" w:cs="Arial"/>
                <w:sz w:val="24"/>
                <w:lang w:val="en-GB"/>
              </w:rPr>
              <w:t>maximum</w:t>
            </w:r>
            <w:proofErr w:type="gramEnd"/>
            <w:r>
              <w:rPr>
                <w:rFonts w:ascii="Arial" w:hAnsi="Arial" w:cs="Arial"/>
                <w:sz w:val="24"/>
                <w:lang w:val="en-GB"/>
              </w:rPr>
              <w:t xml:space="preserve"> </w:t>
            </w:r>
            <w:r w:rsidR="00476025" w:rsidRPr="000D3DAB">
              <w:rPr>
                <w:rFonts w:ascii="Arial" w:hAnsi="Arial" w:cs="Arial"/>
                <w:sz w:val="24"/>
                <w:lang w:val="en-GB"/>
              </w:rPr>
              <w:t>profile thickness</w:t>
            </w:r>
          </w:p>
        </w:tc>
        <w:tc>
          <w:tcPr>
            <w:tcW w:w="4603" w:type="dxa"/>
            <w:shd w:val="clear" w:color="auto" w:fill="auto"/>
          </w:tcPr>
          <w:p w14:paraId="403346E2" w14:textId="571C891D"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w:t>
            </w:r>
            <w:r w:rsidR="00476025" w:rsidRPr="000D3DAB">
              <w:rPr>
                <w:rFonts w:ascii="Arial" w:hAnsi="Arial" w:cs="Arial"/>
                <w:sz w:val="24"/>
                <w:lang w:val="en-GB"/>
              </w:rPr>
              <w:t>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5" w:name="_Toc287131765"/>
      <w:r w:rsidRPr="000D3DAB">
        <w:rPr>
          <w:lang w:val="en-GB"/>
        </w:rPr>
        <w:t>Y+ Value</w:t>
      </w:r>
      <w:bookmarkEnd w:id="25"/>
    </w:p>
    <w:p w14:paraId="0B47496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Large Eddy Simulation it is crucial to score </w:t>
      </w:r>
      <w:proofErr w:type="gramStart"/>
      <w:r w:rsidRPr="000D3DAB">
        <w:rPr>
          <w:rFonts w:ascii="Arial" w:hAnsi="Arial" w:cs="Arial"/>
          <w:sz w:val="24"/>
          <w:lang w:val="en-GB"/>
        </w:rPr>
        <w:t>a</w:t>
      </w:r>
      <w:proofErr w:type="gramEnd"/>
      <w:r w:rsidRPr="000D3DAB">
        <w:rPr>
          <w:rFonts w:ascii="Arial" w:hAnsi="Arial" w:cs="Arial"/>
          <w:sz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definition of the Y+ value is:</w:t>
      </w:r>
    </w:p>
    <w:p w14:paraId="7A3E3A28" w14:textId="77777777" w:rsidR="00476025" w:rsidRPr="000D3DAB" w:rsidRDefault="000C0C6C" w:rsidP="0003345A">
      <w:pPr>
        <w:pStyle w:val="StandardTitelseite"/>
        <w:spacing w:line="360" w:lineRule="auto"/>
        <w:jc w:val="center"/>
        <w:rPr>
          <w:rFonts w:ascii="Arial" w:hAnsi="Arial" w:cs="Arial"/>
          <w:sz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lang w:val="en-GB"/>
        </w:rPr>
        <w:fldChar w:fldCharType="begin"/>
      </w:r>
      <w:r w:rsidR="00476025" w:rsidRPr="000D3DAB">
        <w:rPr>
          <w:rFonts w:ascii="Arial" w:hAnsi="Arial" w:cs="Arial"/>
          <w:sz w:val="24"/>
          <w:lang w:val="en-GB"/>
        </w:rPr>
        <w:instrText xml:space="preserve"> </w:instrText>
      </w:r>
      <w:r w:rsidR="00405A45">
        <w:rPr>
          <w:rFonts w:ascii="Arial" w:hAnsi="Arial" w:cs="Arial"/>
          <w:sz w:val="24"/>
          <w:lang w:val="en-GB"/>
        </w:rPr>
        <w:instrText>QUOTE</w:instrText>
      </w:r>
      <w:r w:rsidR="00476025" w:rsidRPr="000D3DAB">
        <w:rPr>
          <w:rFonts w:ascii="Arial" w:hAnsi="Arial" w:cs="Arial"/>
          <w:sz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lang w:val="en-GB"/>
        </w:rPr>
        <w:instrText xml:space="preserve"> </w:instrText>
      </w:r>
      <w:r w:rsidR="00476025" w:rsidRPr="000D3DAB">
        <w:rPr>
          <w:rFonts w:ascii="Arial" w:hAnsi="Arial" w:cs="Arial"/>
          <w:sz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where</w:t>
      </w:r>
      <w:proofErr w:type="gramEnd"/>
      <w:r w:rsidRPr="000D3DAB">
        <w:rPr>
          <w:rFonts w:ascii="Arial" w:hAnsi="Arial" w:cs="Arial"/>
          <w:sz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lang w:val="en-GB"/>
        </w:rPr>
      </w:pPr>
    </w:p>
    <w:p w14:paraId="2532ECB8"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value for Cf needs to be taken from empirical estimations. For this calculation the value provided on … has been used, which numbers the Cf with</w:t>
      </w:r>
    </w:p>
    <w:p w14:paraId="5860A6E7" w14:textId="77777777" w:rsidR="00476025" w:rsidRPr="000C0C6C" w:rsidRDefault="00AE245F" w:rsidP="00476025">
      <w:pPr>
        <w:pStyle w:val="StandardTitelseite"/>
        <w:spacing w:line="360" w:lineRule="auto"/>
        <w:rPr>
          <w:rFonts w:ascii="Arial" w:hAnsi="Arial" w:cs="Arial"/>
          <w:sz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for</w:t>
      </w:r>
      <w:proofErr w:type="gramEnd"/>
      <w:r w:rsidRPr="000D3DAB">
        <w:rPr>
          <w:rFonts w:ascii="Arial" w:hAnsi="Arial" w:cs="Arial"/>
          <w:sz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lang w:val="en-GB"/>
        </w:rPr>
      </w:pPr>
    </w:p>
    <w:p w14:paraId="33640E7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lang w:val="en-GB"/>
        </w:rPr>
      </w:pPr>
    </w:p>
    <w:p w14:paraId="45AE19DC" w14:textId="5C8162DD"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calculation of the </w:t>
      </w:r>
      <w:r w:rsidR="0003345A">
        <w:rPr>
          <w:rFonts w:ascii="Arial" w:hAnsi="Arial" w:cs="Arial"/>
          <w:sz w:val="24"/>
          <w:lang w:val="en-GB"/>
        </w:rPr>
        <w:t>Δy</w:t>
      </w:r>
      <w:r w:rsidRPr="000D3DAB">
        <w:rPr>
          <w:rFonts w:ascii="Arial" w:hAnsi="Arial" w:cs="Arial"/>
          <w:sz w:val="24"/>
          <w:lang w:val="en-GB"/>
        </w:rPr>
        <w:t xml:space="preserve"> value a short MATLAB script has been applied</w:t>
      </w:r>
      <w:r w:rsidR="0003345A">
        <w:rPr>
          <w:rFonts w:ascii="Arial" w:hAnsi="Arial" w:cs="Arial"/>
          <w:sz w:val="24"/>
          <w:lang w:val="en-GB"/>
        </w:rPr>
        <w:t>, with the formulas from above impleme</w:t>
      </w:r>
      <w:r w:rsidR="003D01E8">
        <w:rPr>
          <w:rFonts w:ascii="Arial" w:hAnsi="Arial" w:cs="Arial"/>
          <w:sz w:val="24"/>
          <w:lang w:val="en-GB"/>
        </w:rPr>
        <w:t xml:space="preserve">nted. It yielded a result </w:t>
      </w:r>
      <w:proofErr w:type="gramStart"/>
      <w:r w:rsidR="003D01E8">
        <w:rPr>
          <w:rFonts w:ascii="Arial" w:hAnsi="Arial" w:cs="Arial"/>
          <w:sz w:val="24"/>
          <w:lang w:val="en-GB"/>
        </w:rPr>
        <w:t>of ?</w:t>
      </w:r>
      <w:proofErr w:type="gramEnd"/>
      <w:r w:rsidR="003D01E8">
        <w:rPr>
          <w:rFonts w:ascii="Arial" w:hAnsi="Arial" w:cs="Arial"/>
          <w:sz w:val="24"/>
          <w:lang w:val="en-GB"/>
        </w:rPr>
        <w:t>?</w:t>
      </w:r>
      <w:r w:rsidR="0003345A">
        <w:rPr>
          <w:rFonts w:ascii="Arial" w:hAnsi="Arial" w:cs="Arial"/>
          <w:sz w:val="24"/>
          <w:lang w:val="en-GB"/>
        </w:rPr>
        <w:t xml:space="preserve"> </w:t>
      </w:r>
      <w:proofErr w:type="gramStart"/>
      <w:r w:rsidR="0003345A">
        <w:rPr>
          <w:rFonts w:ascii="Arial" w:hAnsi="Arial" w:cs="Arial"/>
          <w:sz w:val="24"/>
          <w:lang w:val="en-GB"/>
        </w:rPr>
        <w:t>for</w:t>
      </w:r>
      <w:proofErr w:type="gramEnd"/>
      <w:r w:rsidR="0003345A">
        <w:rPr>
          <w:rFonts w:ascii="Arial" w:hAnsi="Arial" w:cs="Arial"/>
          <w:sz w:val="24"/>
          <w:lang w:val="en-GB"/>
        </w:rPr>
        <w:t xml:space="preserve"> the cell close</w:t>
      </w:r>
      <w:r w:rsidR="003D01E8">
        <w:rPr>
          <w:rFonts w:ascii="Arial" w:hAnsi="Arial" w:cs="Arial"/>
          <w:sz w:val="24"/>
          <w:lang w:val="en-GB"/>
        </w:rPr>
        <w:t>s</w:t>
      </w:r>
      <w:r w:rsidR="0003345A">
        <w:rPr>
          <w:rFonts w:ascii="Arial" w:hAnsi="Arial" w:cs="Arial"/>
          <w:sz w:val="24"/>
          <w:lang w:val="en-GB"/>
        </w:rPr>
        <w:t>t to the wing surface</w:t>
      </w:r>
      <w:r w:rsidRPr="000D3DAB">
        <w:rPr>
          <w:rFonts w:ascii="Arial" w:hAnsi="Arial" w:cs="Arial"/>
          <w:sz w:val="24"/>
          <w:lang w:val="en-GB"/>
        </w:rPr>
        <w:t>. An investigation of the given geometry in Ansys ICEM showed that the height of t</w:t>
      </w:r>
      <w:r w:rsidR="0003345A">
        <w:rPr>
          <w:rFonts w:ascii="Arial" w:hAnsi="Arial" w:cs="Arial"/>
          <w:sz w:val="24"/>
          <w:lang w:val="en-GB"/>
        </w:rPr>
        <w:t>his</w:t>
      </w:r>
      <w:r w:rsidRPr="000D3DAB">
        <w:rPr>
          <w:rFonts w:ascii="Arial" w:hAnsi="Arial" w:cs="Arial"/>
          <w:sz w:val="24"/>
          <w:lang w:val="en-GB"/>
        </w:rPr>
        <w:t xml:space="preserve"> cell features a cell height of </w:t>
      </w:r>
      <w:r w:rsidR="0003345A">
        <w:rPr>
          <w:rFonts w:ascii="Arial" w:hAnsi="Arial" w:cs="Arial"/>
          <w:sz w:val="24"/>
          <w:lang w:val="en-GB"/>
        </w:rPr>
        <w:t>9.55e-7</w:t>
      </w:r>
      <w:r w:rsidRPr="000D3DAB">
        <w:rPr>
          <w:rFonts w:ascii="Arial" w:hAnsi="Arial" w:cs="Arial"/>
          <w:sz w:val="24"/>
          <w:lang w:val="en-GB"/>
        </w:rPr>
        <w:t>, which is already beneath the</w:t>
      </w:r>
      <w:r w:rsidR="0003345A">
        <w:rPr>
          <w:rFonts w:ascii="Arial" w:hAnsi="Arial" w:cs="Arial"/>
          <w:sz w:val="24"/>
          <w:lang w:val="en-GB"/>
        </w:rPr>
        <w:t xml:space="preserve"> desired value and therefore a refinement </w:t>
      </w:r>
      <w:r w:rsidRPr="000D3DAB">
        <w:rPr>
          <w:rFonts w:ascii="Arial" w:hAnsi="Arial" w:cs="Arial"/>
          <w:sz w:val="24"/>
          <w:lang w:val="en-GB"/>
        </w:rPr>
        <w:t xml:space="preserve">of the 2D mesh was </w:t>
      </w:r>
      <w:r w:rsidR="0003345A">
        <w:rPr>
          <w:rFonts w:ascii="Arial" w:hAnsi="Arial" w:cs="Arial"/>
          <w:sz w:val="24"/>
          <w:lang w:val="en-GB"/>
        </w:rPr>
        <w:t>not necessary</w:t>
      </w:r>
      <w:r w:rsidRPr="000D3DAB">
        <w:rPr>
          <w:rFonts w:ascii="Arial" w:hAnsi="Arial" w:cs="Arial"/>
          <w:sz w:val="24"/>
          <w:lang w:val="en-GB"/>
        </w:rPr>
        <w:t xml:space="preserve">. </w:t>
      </w:r>
    </w:p>
    <w:p w14:paraId="4322D873" w14:textId="77777777" w:rsidR="00476025" w:rsidRDefault="00476025" w:rsidP="00476025">
      <w:pPr>
        <w:pStyle w:val="StandardTitelseite"/>
        <w:spacing w:line="360" w:lineRule="auto"/>
        <w:rPr>
          <w:rFonts w:ascii="Arial" w:hAnsi="Arial" w:cs="Arial"/>
          <w:sz w:val="24"/>
          <w:lang w:val="en-GB"/>
        </w:rPr>
      </w:pPr>
    </w:p>
    <w:p w14:paraId="6D5CFFDF" w14:textId="229D2DE0" w:rsidR="001F318C" w:rsidRPr="000D3DAB"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F502F3B" w:rsidR="008477F1" w:rsidRDefault="000100F6" w:rsidP="000100F6">
      <w:pPr>
        <w:pStyle w:val="Untertitel"/>
        <w:rPr>
          <w:lang w:val="en-GB"/>
        </w:rPr>
      </w:pPr>
      <w:r>
        <w:rPr>
          <w:b/>
          <w:lang w:val="en-GB"/>
        </w:rPr>
        <w:t>Figure 2.4</w:t>
      </w:r>
      <w:r w:rsidRPr="000100F6">
        <w:rPr>
          <w:b/>
          <w:lang w:val="en-GB"/>
        </w:rPr>
        <w:t xml:space="preserve">: </w:t>
      </w:r>
      <w:r w:rsidR="0003345A" w:rsidRPr="0003345A">
        <w:rPr>
          <w:lang w:val="en-GB"/>
        </w:rPr>
        <w:t>Meassurement of the height of the cell next to the wing surface</w:t>
      </w:r>
    </w:p>
    <w:p w14:paraId="1230AD46" w14:textId="77777777" w:rsidR="0003345A" w:rsidRPr="0003345A" w:rsidRDefault="0003345A" w:rsidP="0003345A"/>
    <w:p w14:paraId="7D60E066" w14:textId="77777777" w:rsidR="0093531A" w:rsidRPr="000D3DAB" w:rsidRDefault="00476025" w:rsidP="00382A9C">
      <w:pPr>
        <w:pStyle w:val="berschrift2"/>
        <w:rPr>
          <w:lang w:val="en-GB"/>
        </w:rPr>
      </w:pPr>
      <w:bookmarkStart w:id="26" w:name="_Toc287131766"/>
      <w:r w:rsidRPr="000D3DAB">
        <w:rPr>
          <w:lang w:val="en-GB"/>
        </w:rPr>
        <w:t>Simulation Setup in Ansys CFX-Pre 15</w:t>
      </w:r>
      <w:bookmarkEnd w:id="26"/>
    </w:p>
    <w:p w14:paraId="088DA3CA" w14:textId="269AF413" w:rsidR="0093531A" w:rsidRDefault="0009737C" w:rsidP="00382A9C">
      <w:pPr>
        <w:pStyle w:val="StandardTitelseite"/>
        <w:spacing w:line="360" w:lineRule="auto"/>
        <w:rPr>
          <w:rFonts w:ascii="Arial" w:hAnsi="Arial" w:cs="Arial"/>
          <w:sz w:val="24"/>
          <w:lang w:val="en-GB"/>
        </w:rPr>
      </w:pPr>
      <w:r>
        <w:rPr>
          <w:rFonts w:ascii="Arial" w:hAnsi="Arial" w:cs="Arial"/>
          <w:sz w:val="24"/>
          <w:lang w:val="en-GB"/>
        </w:rPr>
        <w:t xml:space="preserve">There have been two simulations set up in Ansys CFX-Pre, linked together with [Simulation Control?]. The first one is a stationary RANS simulation with the </w:t>
      </w:r>
      <w:r w:rsidR="0003345A">
        <w:rPr>
          <w:rFonts w:ascii="Arial" w:hAnsi="Arial" w:cs="Arial"/>
          <w:sz w:val="24"/>
          <w:lang w:val="en-GB"/>
        </w:rPr>
        <w:t>task</w:t>
      </w:r>
      <w:r>
        <w:rPr>
          <w:rFonts w:ascii="Arial" w:hAnsi="Arial" w:cs="Arial"/>
          <w:sz w:val="24"/>
          <w:lang w:val="en-GB"/>
        </w:rPr>
        <w:t xml:space="preserve"> to provide a fully developed flow field as initial condition for the subsequent LES.</w:t>
      </w:r>
      <w:r w:rsidR="00F7443A">
        <w:rPr>
          <w:rFonts w:ascii="Arial" w:hAnsi="Arial" w:cs="Arial"/>
          <w:sz w:val="24"/>
          <w:lang w:val="en-GB"/>
        </w:rPr>
        <w:t xml:space="preserve"> In Ansys CFX they were entitled according to their simulation type “Stationary” and “Transient”.</w:t>
      </w:r>
    </w:p>
    <w:p w14:paraId="3CD1443D" w14:textId="02F08C40" w:rsidR="0009737C" w:rsidRDefault="0003345A" w:rsidP="00382A9C">
      <w:pPr>
        <w:pStyle w:val="StandardTitelseite"/>
        <w:spacing w:line="360" w:lineRule="auto"/>
        <w:rPr>
          <w:rFonts w:ascii="Arial" w:hAnsi="Arial" w:cs="Arial"/>
          <w:sz w:val="24"/>
          <w:lang w:val="en-GB"/>
        </w:rPr>
      </w:pPr>
      <w:r>
        <w:rPr>
          <w:rFonts w:ascii="Arial" w:hAnsi="Arial" w:cs="Arial"/>
          <w:sz w:val="24"/>
          <w:lang w:val="en-GB"/>
        </w:rPr>
        <w:tab/>
      </w:r>
      <w:r w:rsidR="001174AF">
        <w:rPr>
          <w:rFonts w:ascii="Arial" w:hAnsi="Arial" w:cs="Arial"/>
          <w:sz w:val="24"/>
          <w:lang w:val="en-GB"/>
        </w:rPr>
        <w:t xml:space="preserve">Each simulation has the properties described in </w:t>
      </w:r>
      <w:proofErr w:type="gramStart"/>
      <w:r w:rsidR="001174AF">
        <w:rPr>
          <w:rFonts w:ascii="Arial" w:hAnsi="Arial" w:cs="Arial"/>
          <w:sz w:val="24"/>
          <w:lang w:val="en-GB"/>
        </w:rPr>
        <w:t>the the</w:t>
      </w:r>
      <w:proofErr w:type="gramEnd"/>
      <w:r w:rsidR="001174AF">
        <w:rPr>
          <w:rFonts w:ascii="Arial" w:hAnsi="Arial" w:cs="Arial"/>
          <w:sz w:val="24"/>
          <w:lang w:val="en-GB"/>
        </w:rPr>
        <w:t xml:space="preserve"> following chapters for themselves. However since they are mostly the same there will be no strict distinction between the two of them, but it will be </w:t>
      </w:r>
      <w:r>
        <w:rPr>
          <w:rFonts w:ascii="Arial" w:hAnsi="Arial" w:cs="Arial"/>
          <w:sz w:val="24"/>
          <w:lang w:val="en-GB"/>
        </w:rPr>
        <w:t>refered to explicitly</w:t>
      </w:r>
      <w:r w:rsidR="00F7443A">
        <w:rPr>
          <w:rFonts w:ascii="Arial" w:hAnsi="Arial" w:cs="Arial"/>
          <w:sz w:val="24"/>
          <w:lang w:val="en-GB"/>
        </w:rPr>
        <w:t>,</w:t>
      </w:r>
      <w:r>
        <w:rPr>
          <w:rFonts w:ascii="Arial" w:hAnsi="Arial" w:cs="Arial"/>
          <w:sz w:val="24"/>
          <w:lang w:val="en-GB"/>
        </w:rPr>
        <w:t xml:space="preserve"> if there have been differences </w:t>
      </w:r>
      <w:r w:rsidR="00F7443A">
        <w:rPr>
          <w:rFonts w:ascii="Arial" w:hAnsi="Arial" w:cs="Arial"/>
          <w:sz w:val="24"/>
          <w:lang w:val="en-GB"/>
        </w:rPr>
        <w:t>in the adjustment with the different types of simulation</w:t>
      </w:r>
      <w:r w:rsidR="0009737C">
        <w:rPr>
          <w:rFonts w:ascii="Arial" w:hAnsi="Arial" w:cs="Arial"/>
          <w:sz w:val="24"/>
          <w:lang w:val="en-GB"/>
        </w:rPr>
        <w:t>.</w:t>
      </w:r>
    </w:p>
    <w:p w14:paraId="614118B6" w14:textId="77777777" w:rsidR="001174AF" w:rsidRPr="000D3DAB" w:rsidRDefault="001174AF" w:rsidP="00382A9C">
      <w:pPr>
        <w:pStyle w:val="StandardTitelseite"/>
        <w:spacing w:line="360" w:lineRule="auto"/>
        <w:rPr>
          <w:rFonts w:ascii="Arial" w:hAnsi="Arial" w:cs="Arial"/>
          <w:sz w:val="24"/>
          <w:lang w:val="en-GB"/>
        </w:rPr>
      </w:pPr>
    </w:p>
    <w:p w14:paraId="4333B96B" w14:textId="77777777" w:rsidR="0093531A" w:rsidRDefault="0009737C" w:rsidP="00382A9C">
      <w:pPr>
        <w:pStyle w:val="berschrift3"/>
        <w:rPr>
          <w:lang w:val="en-GB"/>
        </w:rPr>
      </w:pPr>
      <w:bookmarkStart w:id="27" w:name="_Toc287131767"/>
      <w:r>
        <w:rPr>
          <w:lang w:val="en-GB"/>
        </w:rPr>
        <w:t>Domain</w:t>
      </w:r>
      <w:bookmarkEnd w:id="27"/>
    </w:p>
    <w:p w14:paraId="4A4DBE30" w14:textId="44771909" w:rsidR="00F7443A" w:rsidRDefault="00F7443A" w:rsidP="00F7443A">
      <w:r>
        <w:t xml:space="preserve">The CFD software requires a specific area where the equations for each method can be evaluated. Usually the object of interest is located inside the domain and at the borders of a domain are applied so called boundary conditions. ... </w:t>
      </w:r>
      <w:r w:rsidRPr="00F7443A">
        <w:rPr>
          <w:highlight w:val="yellow"/>
        </w:rPr>
        <w:t>(überarbeiten)</w:t>
      </w:r>
    </w:p>
    <w:p w14:paraId="6BFDC70D" w14:textId="5D5AB5F1" w:rsidR="00F7443A" w:rsidRDefault="00F7443A" w:rsidP="00F7443A">
      <w:r>
        <w:t xml:space="preserve">In Ansys CFX one or more fluid models are defined for a domain. These are used to describe and adjust the fluid </w:t>
      </w:r>
      <w:r w:rsidR="001174AF">
        <w:t>dominating in this area. For this project only one fluid model was necessary, featuring air at twenty-five degrees.</w:t>
      </w:r>
    </w:p>
    <w:p w14:paraId="05C2B9AE" w14:textId="1402309F" w:rsidR="00476025" w:rsidRPr="001174AF" w:rsidRDefault="001174AF" w:rsidP="001174AF">
      <w:r>
        <w:t xml:space="preserve">The turbulence model of the fluid however, was different for stationary- and transient simulation. While the stationary one was based on the k-ε model, the transient applied the </w:t>
      </w:r>
      <w:r>
        <w:rPr>
          <w:rFonts w:ascii="Arial" w:hAnsi="Arial" w:cs="Arial"/>
          <w:sz w:val="24"/>
          <w:lang w:val="en-US"/>
        </w:rPr>
        <w:t xml:space="preserve">LES </w:t>
      </w:r>
      <w:r w:rsidR="00476025" w:rsidRPr="000D3DAB">
        <w:rPr>
          <w:rFonts w:ascii="Arial" w:hAnsi="Arial" w:cs="Arial"/>
          <w:sz w:val="24"/>
          <w:lang w:val="en-US"/>
        </w:rPr>
        <w:t xml:space="preserve">Smagorinsky </w:t>
      </w:r>
      <w:r>
        <w:rPr>
          <w:rFonts w:ascii="Arial" w:hAnsi="Arial" w:cs="Arial"/>
          <w:sz w:val="24"/>
          <w:lang w:val="en-US"/>
        </w:rPr>
        <w:t>model</w:t>
      </w:r>
      <w:r w:rsidR="00476025" w:rsidRPr="000D3DAB">
        <w:rPr>
          <w:rFonts w:ascii="Arial" w:hAnsi="Arial" w:cs="Arial"/>
          <w:sz w:val="24"/>
          <w:lang w:val="en-US"/>
        </w:rPr>
        <w:t xml:space="preserve">. </w:t>
      </w:r>
      <w:r>
        <w:rPr>
          <w:rFonts w:ascii="Arial" w:hAnsi="Arial" w:cs="Arial"/>
          <w:sz w:val="24"/>
          <w:lang w:val="en-US"/>
        </w:rPr>
        <w:t>It</w:t>
      </w:r>
      <w:r w:rsidR="00476025" w:rsidRPr="000D3DAB">
        <w:rPr>
          <w:rFonts w:ascii="Arial" w:hAnsi="Arial" w:cs="Arial"/>
          <w:sz w:val="24"/>
          <w:lang w:val="en-US"/>
        </w:rPr>
        <w:t xml:space="preserve">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lang w:val="en-US"/>
        </w:rPr>
      </w:pPr>
    </w:p>
    <w:p w14:paraId="4F85B989" w14:textId="77777777" w:rsidR="003D3EDF" w:rsidRPr="000D3DAB" w:rsidRDefault="003D3EDF" w:rsidP="0009737C">
      <w:pPr>
        <w:pStyle w:val="berschrift3"/>
        <w:rPr>
          <w:lang w:val="en-US"/>
        </w:rPr>
      </w:pPr>
      <w:bookmarkStart w:id="28" w:name="_Toc287131768"/>
      <w:r w:rsidRPr="000D3DAB">
        <w:rPr>
          <w:lang w:val="en-US"/>
        </w:rPr>
        <w:t>Analysis Type</w:t>
      </w:r>
      <w:bookmarkEnd w:id="28"/>
    </w:p>
    <w:p w14:paraId="582BA6CB" w14:textId="47CE4B6C"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transient analysis a number of time steps and a value for the time steps themselves ha</w:t>
      </w:r>
      <w:r w:rsidR="001174AF">
        <w:rPr>
          <w:rFonts w:ascii="Arial" w:hAnsi="Arial" w:cs="Arial"/>
          <w:sz w:val="24"/>
          <w:lang w:val="en-US"/>
        </w:rPr>
        <w:t>d</w:t>
      </w:r>
      <w:r w:rsidRPr="000D3DAB">
        <w:rPr>
          <w:rFonts w:ascii="Arial" w:hAnsi="Arial" w:cs="Arial"/>
          <w:sz w:val="24"/>
          <w:lang w:val="en-US"/>
        </w:rPr>
        <w:t xml:space="preserve"> to be considered. </w:t>
      </w:r>
      <w:r w:rsidR="001174AF">
        <w:rPr>
          <w:rFonts w:ascii="Arial" w:hAnsi="Arial" w:cs="Arial"/>
          <w:sz w:val="24"/>
          <w:lang w:val="en-US"/>
        </w:rPr>
        <w:t>For the amount 20,000 was chosen. For adjusting the necessary timestep value the so-called Courant number was investigated, which proves to be a good meassurement for accuracy</w:t>
      </w:r>
      <w:r w:rsidRPr="000D3DAB">
        <w:rPr>
          <w:rFonts w:ascii="Arial" w:hAnsi="Arial" w:cs="Arial"/>
          <w:sz w:val="24"/>
          <w:lang w:val="en-US"/>
        </w:rPr>
        <w:t>. In order to provide reliable and stable results an average Courant number in th</w:t>
      </w:r>
      <w:r w:rsidR="00AF4288">
        <w:rPr>
          <w:rFonts w:ascii="Arial" w:hAnsi="Arial" w:cs="Arial"/>
          <w:sz w:val="24"/>
          <w:lang w:val="en-US"/>
        </w:rPr>
        <w:t>e range of 0.5-1 is demanded</w:t>
      </w:r>
      <w:r w:rsidRPr="000D3DAB">
        <w:rPr>
          <w:rFonts w:ascii="Arial" w:hAnsi="Arial" w:cs="Arial"/>
          <w:sz w:val="24"/>
          <w:lang w:val="en-US"/>
        </w:rPr>
        <w:t>. There are also stable results possible with higher Courant number, but the turbulences may be damped.</w:t>
      </w:r>
    </w:p>
    <w:p w14:paraId="503039B0" w14:textId="6150BFC8" w:rsidR="00AF4288" w:rsidRPr="000D3DAB"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After starting the solving with various different timstep values it settled on a value of 1e-5 seconds, which lead to an equivalent Courant number of 0.87.</w:t>
      </w:r>
    </w:p>
    <w:p w14:paraId="7EB8BFC2" w14:textId="77777777" w:rsidR="0093531A" w:rsidRDefault="003D3EDF" w:rsidP="0009737C">
      <w:pPr>
        <w:pStyle w:val="berschrift3"/>
        <w:rPr>
          <w:lang w:val="en-US"/>
        </w:rPr>
      </w:pPr>
      <w:bookmarkStart w:id="29" w:name="_Toc287131769"/>
      <w:r w:rsidRPr="000D3DAB">
        <w:rPr>
          <w:lang w:val="en-US"/>
        </w:rPr>
        <w:t>Boundary Conditions</w:t>
      </w:r>
      <w:bookmarkEnd w:id="29"/>
    </w:p>
    <w:p w14:paraId="1B019EFF" w14:textId="0B28AC9F" w:rsidR="00493199" w:rsidRDefault="00493199" w:rsidP="00493199">
      <w:r>
        <w:tab/>
        <w:t xml:space="preserve">In total there have been </w:t>
      </w:r>
      <w:r w:rsidR="00AF4288">
        <w:t>seven</w:t>
      </w:r>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w:t>
      </w:r>
      <w:r w:rsidR="00AF4288">
        <w:t xml:space="preserve"> the domain to stretch out in z</w:t>
      </w:r>
      <w:r w:rsidR="005B77FA">
        <w:t>-direction hypothetical infinite.</w:t>
      </w:r>
      <w:r w:rsidR="00AF4288">
        <w:t xml:space="preserve"> All boundary conditions and their location are listed in </w:t>
      </w:r>
      <w:proofErr w:type="gramStart"/>
      <w:r w:rsidR="00AF4288">
        <w:t>table ??.</w:t>
      </w:r>
      <w:proofErr w:type="gramEnd"/>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30" w:name="_Toc287131770"/>
      <w:r w:rsidRPr="000D3DAB">
        <w:rPr>
          <w:lang w:val="en-GB"/>
        </w:rPr>
        <w:t>Initial Conditions</w:t>
      </w:r>
      <w:bookmarkEnd w:id="30"/>
    </w:p>
    <w:p w14:paraId="77AEECE2" w14:textId="09777A54" w:rsidR="005B77FA" w:rsidRDefault="00AF4288" w:rsidP="005B77FA">
      <w:r>
        <w:t>As inital inlet velocity, 66.8m/s was specifie. Furthermore the relative pressure was set to</w:t>
      </w:r>
      <w:r w:rsidR="005B77FA">
        <w:t xml:space="preserve"> zero, meaning that the initial prssure in the domain equals the pressure precedig at the outlet.</w:t>
      </w:r>
    </w:p>
    <w:p w14:paraId="479CB0AC" w14:textId="1EBB2F87" w:rsidR="00AF4288" w:rsidRDefault="00AF4288" w:rsidP="005B77FA">
      <w:r>
        <w:t>In simulation control? it was declared that the LES simulation uses the flow field of the preceeding simulation as well.</w:t>
      </w:r>
    </w:p>
    <w:p w14:paraId="3E5F9243" w14:textId="77777777" w:rsidR="003D3EDF" w:rsidRPr="000D3DAB" w:rsidRDefault="003D3EDF" w:rsidP="0009737C">
      <w:pPr>
        <w:pStyle w:val="berschrift3"/>
        <w:rPr>
          <w:lang w:val="en-GB"/>
        </w:rPr>
      </w:pPr>
      <w:bookmarkStart w:id="31" w:name="_Toc287131771"/>
      <w:r w:rsidRPr="000D3DAB">
        <w:rPr>
          <w:lang w:val="en-GB"/>
        </w:rPr>
        <w:t>Solver Control Settings</w:t>
      </w:r>
      <w:bookmarkEnd w:id="31"/>
    </w:p>
    <w:p w14:paraId="737AD85F"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b/>
      </w:r>
      <w:r w:rsidRPr="00B11ADC">
        <w:rPr>
          <w:rFonts w:ascii="Arial" w:hAnsi="Arial" w:cs="Arial"/>
          <w:sz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highlight w:val="yellow"/>
          <w:lang w:val="en-US"/>
        </w:rPr>
        <w:t xml:space="preserve"> according to </w:t>
      </w:r>
      <w:proofErr w:type="gramStart"/>
      <w:r w:rsidR="00B11ADC" w:rsidRPr="00B11ADC">
        <w:rPr>
          <w:rFonts w:ascii="Arial" w:hAnsi="Arial" w:cs="Arial"/>
          <w:sz w:val="24"/>
          <w:highlight w:val="yellow"/>
          <w:lang w:val="en-US"/>
        </w:rPr>
        <w:t>table …</w:t>
      </w:r>
      <w:r w:rsidRPr="00B11ADC">
        <w:rPr>
          <w:rFonts w:ascii="Arial" w:hAnsi="Arial" w:cs="Arial"/>
          <w:sz w:val="24"/>
          <w:highlight w:val="yellow"/>
          <w:lang w:val="en-US"/>
        </w:rPr>
        <w:t>,</w:t>
      </w:r>
      <w:proofErr w:type="gramEnd"/>
      <w:r w:rsidRPr="00B11ADC">
        <w:rPr>
          <w:rFonts w:ascii="Arial" w:hAnsi="Arial" w:cs="Arial"/>
          <w:sz w:val="24"/>
          <w:highlight w:val="yellow"/>
          <w:lang w:val="en-US"/>
        </w:rPr>
        <w:t xml:space="preserve"> in order to become more and more equal to the CDS</w:t>
      </w:r>
      <w:r w:rsidR="00B11ADC" w:rsidRPr="00B11ADC">
        <w:rPr>
          <w:rFonts w:ascii="Arial" w:hAnsi="Arial" w:cs="Arial"/>
          <w:sz w:val="24"/>
          <w:highlight w:val="yellow"/>
          <w:lang w:val="en-US"/>
        </w:rPr>
        <w:t>.</w:t>
      </w:r>
      <w:r w:rsidR="00B11ADC">
        <w:rPr>
          <w:rFonts w:ascii="Arial" w:hAnsi="Arial" w:cs="Arial"/>
          <w:sz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9D5875D"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55668005"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AF4288">
        <w:rPr>
          <w:rFonts w:ascii="Arial" w:hAnsi="Arial" w:cs="Arial"/>
          <w:sz w:val="24"/>
          <w:highlight w:val="yellow"/>
          <w:lang w:val="en-US"/>
        </w:rPr>
        <w:t>to … .</w:t>
      </w:r>
      <w:proofErr w:type="gramEnd"/>
    </w:p>
    <w:p w14:paraId="584A1529"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2D1A9B77"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As convergence criteria a root mean square of below 1e-6 of the residual target has been demanded.</w:t>
      </w:r>
    </w:p>
    <w:p w14:paraId="58033B25" w14:textId="77777777" w:rsidR="00F3253C" w:rsidRDefault="00F3253C" w:rsidP="003D3EDF">
      <w:pPr>
        <w:pStyle w:val="StandardTitelseite"/>
        <w:tabs>
          <w:tab w:val="left" w:pos="1260"/>
        </w:tabs>
        <w:spacing w:line="360" w:lineRule="auto"/>
        <w:rPr>
          <w:rFonts w:ascii="Arial" w:hAnsi="Arial" w:cs="Arial"/>
          <w:sz w:val="24"/>
          <w:lang w:val="en-US"/>
        </w:rPr>
      </w:pPr>
    </w:p>
    <w:p w14:paraId="0F00DC73" w14:textId="7967DF2C" w:rsidR="00F3253C" w:rsidRPr="00F3253C" w:rsidRDefault="00F3253C" w:rsidP="00F3253C">
      <w:pPr>
        <w:pStyle w:val="Untertitel"/>
        <w:rPr>
          <w:lang w:val="en-GB"/>
        </w:rPr>
      </w:pPr>
      <w:r w:rsidRPr="00F3253C">
        <w:rPr>
          <w:b/>
          <w:lang w:val="en-GB"/>
        </w:rPr>
        <w:t>Table 2.3:</w:t>
      </w:r>
      <w:r w:rsidRPr="00F3253C">
        <w:rPr>
          <w:lang w:val="en-GB"/>
        </w:rPr>
        <w:t xml:space="preserve"> Adjustment of the Blend factor with respect to the timestep interval</w:t>
      </w:r>
    </w:p>
    <w:tbl>
      <w:tblPr>
        <w:tblStyle w:val="Tabellenraster"/>
        <w:tblW w:w="0" w:type="auto"/>
        <w:tblLook w:val="04A0" w:firstRow="1" w:lastRow="0" w:firstColumn="1" w:lastColumn="0" w:noHBand="0" w:noVBand="1"/>
      </w:tblPr>
      <w:tblGrid>
        <w:gridCol w:w="4605"/>
        <w:gridCol w:w="4605"/>
      </w:tblGrid>
      <w:tr w:rsidR="00F3253C" w14:paraId="7B7CC021" w14:textId="77777777" w:rsidTr="00F3253C">
        <w:tc>
          <w:tcPr>
            <w:tcW w:w="4605" w:type="dxa"/>
          </w:tcPr>
          <w:p w14:paraId="4182B855" w14:textId="1D6CFE6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Timestep interval</w:t>
            </w:r>
          </w:p>
        </w:tc>
        <w:tc>
          <w:tcPr>
            <w:tcW w:w="4605" w:type="dxa"/>
          </w:tcPr>
          <w:p w14:paraId="4EE67E01" w14:textId="45FD31D1"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Blend factor</w:t>
            </w:r>
          </w:p>
        </w:tc>
      </w:tr>
      <w:tr w:rsidR="00F3253C" w14:paraId="7C2F3A22" w14:textId="77777777" w:rsidTr="00F3253C">
        <w:tc>
          <w:tcPr>
            <w:tcW w:w="4605" w:type="dxa"/>
          </w:tcPr>
          <w:p w14:paraId="7BE3B509" w14:textId="4C56A679"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1 - 10,000</w:t>
            </w:r>
          </w:p>
        </w:tc>
        <w:tc>
          <w:tcPr>
            <w:tcW w:w="4605" w:type="dxa"/>
          </w:tcPr>
          <w:p w14:paraId="69A50EA2" w14:textId="3C8EB6A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0.5</w:t>
            </w:r>
          </w:p>
        </w:tc>
      </w:tr>
      <w:tr w:rsidR="00F3253C" w14:paraId="3CD3EA87" w14:textId="77777777" w:rsidTr="00F3253C">
        <w:tc>
          <w:tcPr>
            <w:tcW w:w="4605" w:type="dxa"/>
          </w:tcPr>
          <w:p w14:paraId="127EDEF9" w14:textId="41F35E72"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10,001 – 15,000</w:t>
            </w:r>
          </w:p>
        </w:tc>
        <w:tc>
          <w:tcPr>
            <w:tcW w:w="4605" w:type="dxa"/>
          </w:tcPr>
          <w:p w14:paraId="283CBAB8" w14:textId="307B20DE"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0.3</w:t>
            </w:r>
          </w:p>
        </w:tc>
      </w:tr>
      <w:tr w:rsidR="00AF4288" w14:paraId="5C9CEF5E" w14:textId="77777777" w:rsidTr="00F3253C">
        <w:tc>
          <w:tcPr>
            <w:tcW w:w="4605" w:type="dxa"/>
          </w:tcPr>
          <w:p w14:paraId="0E31CEAF" w14:textId="78B54CB0" w:rsidR="00AF4288"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15,001 – 18,</w:t>
            </w:r>
            <w:r w:rsidR="002D089F">
              <w:rPr>
                <w:rFonts w:ascii="Arial" w:hAnsi="Arial" w:cs="Arial"/>
                <w:sz w:val="24"/>
                <w:lang w:val="en-US"/>
              </w:rPr>
              <w:t>555</w:t>
            </w:r>
          </w:p>
        </w:tc>
        <w:tc>
          <w:tcPr>
            <w:tcW w:w="4605" w:type="dxa"/>
          </w:tcPr>
          <w:p w14:paraId="27D2CA05" w14:textId="5E4BE270" w:rsidR="00AF4288" w:rsidRDefault="002D089F"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0.1</w:t>
            </w:r>
          </w:p>
        </w:tc>
      </w:tr>
    </w:tbl>
    <w:p w14:paraId="2F15F1BC" w14:textId="77777777" w:rsidR="00F3253C" w:rsidRPr="000D3DAB" w:rsidRDefault="00F3253C" w:rsidP="003D3EDF">
      <w:pPr>
        <w:pStyle w:val="StandardTitelseite"/>
        <w:tabs>
          <w:tab w:val="left" w:pos="1260"/>
        </w:tabs>
        <w:spacing w:line="360" w:lineRule="auto"/>
        <w:rPr>
          <w:rFonts w:ascii="Arial" w:hAnsi="Arial" w:cs="Arial"/>
          <w:sz w:val="24"/>
          <w:lang w:val="en-US"/>
        </w:rPr>
      </w:pPr>
    </w:p>
    <w:p w14:paraId="70CAE856"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3402FB7" w14:textId="77777777" w:rsidR="003D3EDF" w:rsidRPr="000D3DAB" w:rsidRDefault="00AE245F" w:rsidP="003D3EDF">
      <w:pPr>
        <w:pStyle w:val="StandardTitelseite"/>
        <w:tabs>
          <w:tab w:val="left" w:pos="1260"/>
        </w:tabs>
        <w:spacing w:line="360" w:lineRule="auto"/>
        <w:rPr>
          <w:rFonts w:ascii="Arial" w:hAnsi="Arial" w:cs="Arial"/>
          <w:sz w:val="24"/>
          <w:lang w:val="en-US"/>
        </w:rPr>
      </w:pPr>
      <w:hyperlink r:id="rId18" w:history="1">
        <w:r w:rsidR="003D3EDF" w:rsidRPr="000D3DAB">
          <w:rPr>
            <w:rFonts w:ascii="Arial" w:hAnsi="Arial" w:cs="Arial"/>
            <w:sz w:val="24"/>
            <w:lang w:val="en-US"/>
          </w:rPr>
          <w:t>https://www.sharcnet.ca/Software/Fluent14/help/cfx_mod/i1303019.html</w:t>
        </w:r>
      </w:hyperlink>
    </w:p>
    <w:p w14:paraId="40735EB7" w14:textId="77777777" w:rsidR="003D3EDF" w:rsidRDefault="003D3EDF" w:rsidP="0009737C">
      <w:pPr>
        <w:pStyle w:val="berschrift3"/>
        <w:rPr>
          <w:lang w:val="en-GB"/>
        </w:rPr>
      </w:pPr>
      <w:bookmarkStart w:id="32" w:name="_Toc287131772"/>
      <w:r w:rsidRPr="0009737C">
        <w:rPr>
          <w:lang w:val="en-GB"/>
        </w:rPr>
        <w:t>Output Control</w:t>
      </w:r>
      <w:bookmarkEnd w:id="32"/>
    </w:p>
    <w:p w14:paraId="3E11E08D" w14:textId="43CF1486" w:rsidR="008477F1" w:rsidRDefault="008477F1" w:rsidP="008477F1">
      <w:r>
        <w:t xml:space="preserve">Due to numberous timesteps and the resulting large amount of data, only the results of every thenth timestep have been permanently saved to </w:t>
      </w:r>
      <w:r w:rsidR="002D089F">
        <w:t>the disk</w:t>
      </w:r>
      <w:r>
        <w:t>. Furthermore the output of the Transient Results has been limited to the variables Pressure,</w:t>
      </w:r>
      <w:r w:rsidR="0077000F">
        <w:t xml:space="preserve"> Wall Heat Flux, </w:t>
      </w:r>
      <w:r w:rsidR="0077000F" w:rsidRPr="002D089F">
        <w:rPr>
          <w:highlight w:val="yellow"/>
        </w:rPr>
        <w:t>...</w:t>
      </w:r>
      <w:r w:rsidR="0077000F">
        <w:t xml:space="preserve"> and the output of the Transients Stats to the variables </w:t>
      </w:r>
      <w:r w:rsidR="0077000F" w:rsidRPr="002D089F">
        <w:rPr>
          <w:highlight w:val="yellow"/>
        </w:rPr>
        <w:t>...</w:t>
      </w:r>
      <w:r w:rsidR="0077000F">
        <w:t xml:space="preserve"> to further </w:t>
      </w:r>
      <w:r w:rsidR="002D089F">
        <w:t xml:space="preserve">decrease </w:t>
      </w:r>
      <w:r w:rsidR="0077000F">
        <w:t>the necessary storage.</w:t>
      </w:r>
    </w:p>
    <w:p w14:paraId="153DE89B" w14:textId="7A532D6C" w:rsidR="0077000F" w:rsidRPr="008477F1" w:rsidRDefault="0077000F" w:rsidP="008477F1">
      <w:r>
        <w:t>For easy restorage after a shutdown or the like</w:t>
      </w:r>
      <w:r w:rsidR="002D089F">
        <w:t>,</w:t>
      </w:r>
      <w:r>
        <w:t xml:space="preserve"> a full backup has been automatically produced on every hundred timestep.</w:t>
      </w:r>
    </w:p>
    <w:p w14:paraId="6F537479" w14:textId="79F31384" w:rsidR="008477F1" w:rsidRDefault="00311463" w:rsidP="008477F1">
      <w:pPr>
        <w:pStyle w:val="berschrift3"/>
        <w:rPr>
          <w:lang w:val="en-GB"/>
        </w:rPr>
      </w:pPr>
      <w:bookmarkStart w:id="33" w:name="_Toc287131773"/>
      <w:r>
        <w:rPr>
          <w:lang w:val="en-GB"/>
        </w:rPr>
        <w:t>Simulation Control</w:t>
      </w:r>
      <w:bookmarkEnd w:id="33"/>
    </w:p>
    <w:p w14:paraId="6FA82EA1" w14:textId="324BD7C2" w:rsidR="008477F1" w:rsidRPr="000D3DAB" w:rsidRDefault="0077000F" w:rsidP="00382A9C">
      <w:pPr>
        <w:pStyle w:val="StandardTitelseite"/>
        <w:spacing w:line="360" w:lineRule="auto"/>
        <w:rPr>
          <w:rFonts w:ascii="Arial" w:hAnsi="Arial" w:cs="Arial"/>
          <w:sz w:val="24"/>
          <w:lang w:val="en-GB"/>
        </w:rPr>
      </w:pPr>
      <w:r>
        <w:rPr>
          <w:rFonts w:ascii="Arial" w:hAnsi="Arial" w:cs="Arial"/>
          <w:sz w:val="24"/>
          <w:lang w:val="en-GB"/>
        </w:rPr>
        <w:t xml:space="preserve">The sequence of the simulations and their relationship has been specified in </w:t>
      </w:r>
      <w:proofErr w:type="gramStart"/>
      <w:r>
        <w:rPr>
          <w:rFonts w:ascii="Arial" w:hAnsi="Arial" w:cs="Arial"/>
          <w:sz w:val="24"/>
          <w:lang w:val="en-GB"/>
        </w:rPr>
        <w:t>the … .</w:t>
      </w:r>
      <w:proofErr w:type="gramEnd"/>
      <w:r>
        <w:rPr>
          <w:rFonts w:ascii="Arial" w:hAnsi="Arial" w:cs="Arial"/>
          <w:sz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4" w:name="_Toc287131774"/>
      <w:r w:rsidRPr="000D3DAB">
        <w:rPr>
          <w:lang w:val="en-GB"/>
        </w:rPr>
        <w:t>Solution with Ansys CFX-Solver-Manager 15.0</w:t>
      </w:r>
      <w:bookmarkEnd w:id="34"/>
    </w:p>
    <w:p w14:paraId="235F7199" w14:textId="1C5040E7" w:rsidR="00E92584" w:rsidRDefault="00E92584" w:rsidP="0009737C">
      <w:r>
        <w:t xml:space="preserve">The solver setup has been specified as full run with double precission checked, which leads to more exact results. The </w:t>
      </w:r>
      <w:r w:rsidR="002D089F">
        <w:t>technique</w:t>
      </w:r>
      <w:r>
        <w:t xml:space="preserve"> of choice was Intel MPI Distributed, which allows the usage of multiple machines on the local network. In total six computers of type </w:t>
      </w:r>
      <w:r w:rsidR="002D089F">
        <w:t>described earlier</w:t>
      </w:r>
      <w:r>
        <w:t xml:space="preserve"> have been applied for executing the solving. </w:t>
      </w:r>
    </w:p>
    <w:p w14:paraId="37B73820" w14:textId="3C416BA0" w:rsidR="002D089F" w:rsidRDefault="00311463" w:rsidP="0009737C">
      <w:r>
        <w:tab/>
        <w:t xml:space="preserve">Due to the adjustments in the </w:t>
      </w:r>
      <w:r w:rsidR="00E92584">
        <w:t xml:space="preserve">simulation control the solver started with the stationary simulation, which finished normally after ... . Thereafter the transient one was conducted. </w:t>
      </w:r>
      <w:r w:rsidR="002D089F">
        <w:t>In total it took 1.307e6 seconds (15 days, 3 hours, 3 minutes, 58 seconds) to calculate all 18,555 timesteps, after writing 1,855 transient result files and 200 backup files.</w:t>
      </w:r>
    </w:p>
    <w:p w14:paraId="435707C0" w14:textId="70264A51" w:rsidR="00C12E5C" w:rsidRPr="00C12E5C" w:rsidRDefault="005F3DD4" w:rsidP="00C12E5C">
      <w:pPr>
        <w:pStyle w:val="berschrift1"/>
        <w:rPr>
          <w:lang w:val="en-GB"/>
        </w:rPr>
      </w:pPr>
      <w:r w:rsidRPr="000D3DAB">
        <w:rPr>
          <w:lang w:val="en-GB"/>
        </w:rPr>
        <w:br w:type="page"/>
      </w:r>
      <w:bookmarkStart w:id="35" w:name="_Toc287131775"/>
      <w:r w:rsidR="004F349B" w:rsidRPr="000D3DAB">
        <w:rPr>
          <w:lang w:val="en-GB"/>
        </w:rPr>
        <w:t>Results</w:t>
      </w:r>
      <w:bookmarkEnd w:id="35"/>
    </w:p>
    <w:p w14:paraId="5ED4464F" w14:textId="2A8F3EF3" w:rsidR="005434B4" w:rsidRDefault="005434B4" w:rsidP="00382A9C">
      <w:pPr>
        <w:pStyle w:val="StandardTitelseite"/>
        <w:spacing w:line="360" w:lineRule="auto"/>
        <w:rPr>
          <w:rFonts w:ascii="Arial" w:hAnsi="Arial" w:cs="Arial"/>
          <w:sz w:val="24"/>
          <w:lang w:val="en-GB"/>
        </w:rPr>
      </w:pPr>
      <w:r>
        <w:rPr>
          <w:rFonts w:ascii="Arial" w:hAnsi="Arial" w:cs="Arial"/>
          <w:sz w:val="24"/>
          <w:lang w:val="en-GB"/>
        </w:rPr>
        <w:t xml:space="preserve">In total </w:t>
      </w:r>
      <w:r w:rsidR="002D089F">
        <w:rPr>
          <w:rFonts w:ascii="Arial" w:hAnsi="Arial" w:cs="Arial"/>
          <w:sz w:val="24"/>
          <w:lang w:val="en-GB"/>
        </w:rPr>
        <w:t>18,555</w:t>
      </w:r>
      <w:r>
        <w:rPr>
          <w:rFonts w:ascii="Arial" w:hAnsi="Arial" w:cs="Arial"/>
          <w:sz w:val="24"/>
          <w:lang w:val="en-GB"/>
        </w:rPr>
        <w:t xml:space="preserve"> timesteps have been computed, with transient results every 10 timesteps and full backups every 100 timesteps. W</w:t>
      </w:r>
      <w:r w:rsidR="00F521B6">
        <w:rPr>
          <w:rFonts w:ascii="Arial" w:hAnsi="Arial" w:cs="Arial"/>
          <w:sz w:val="24"/>
          <w:lang w:val="en-GB"/>
        </w:rPr>
        <w:t xml:space="preserve">ith </w:t>
      </w:r>
      <w:proofErr w:type="gramStart"/>
      <w:r w:rsidR="00F521B6">
        <w:rPr>
          <w:rFonts w:ascii="Arial" w:hAnsi="Arial" w:cs="Arial"/>
          <w:sz w:val="24"/>
          <w:lang w:val="en-GB"/>
        </w:rPr>
        <w:t>a timestep</w:t>
      </w:r>
      <w:proofErr w:type="gramEnd"/>
      <w:r w:rsidR="00F521B6">
        <w:rPr>
          <w:rFonts w:ascii="Arial" w:hAnsi="Arial" w:cs="Arial"/>
          <w:sz w:val="24"/>
          <w:lang w:val="en-GB"/>
        </w:rPr>
        <w:t xml:space="preserve"> duration of 1e-5 seconds</w:t>
      </w:r>
      <w:r>
        <w:rPr>
          <w:rFonts w:ascii="Arial" w:hAnsi="Arial" w:cs="Arial"/>
          <w:sz w:val="24"/>
          <w:lang w:val="en-GB"/>
        </w:rPr>
        <w:t xml:space="preserve"> this makes a physical </w:t>
      </w:r>
      <w:r w:rsidR="0001029D">
        <w:rPr>
          <w:rFonts w:ascii="Arial" w:hAnsi="Arial" w:cs="Arial"/>
          <w:sz w:val="24"/>
          <w:lang w:val="en-GB"/>
        </w:rPr>
        <w:t xml:space="preserve">simulation </w:t>
      </w:r>
      <w:r>
        <w:rPr>
          <w:rFonts w:ascii="Arial" w:hAnsi="Arial" w:cs="Arial"/>
          <w:sz w:val="24"/>
          <w:lang w:val="en-GB"/>
        </w:rPr>
        <w:t xml:space="preserve">duration of 0.2s. </w:t>
      </w:r>
      <w:r w:rsidR="00551329">
        <w:rPr>
          <w:rFonts w:ascii="Arial" w:hAnsi="Arial" w:cs="Arial"/>
          <w:sz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lang w:val="en-GB"/>
        </w:rPr>
      </w:pPr>
    </w:p>
    <w:p w14:paraId="07FDEEB4" w14:textId="6E1CAA38" w:rsidR="00C12E5C" w:rsidRPr="00A275B7" w:rsidRDefault="00A275B7" w:rsidP="00382A9C">
      <w:pPr>
        <w:pStyle w:val="berschrift2"/>
        <w:rPr>
          <w:lang w:val="en-GB"/>
        </w:rPr>
      </w:pPr>
      <w:bookmarkStart w:id="36" w:name="_Toc287131776"/>
      <w:r>
        <w:rPr>
          <w:lang w:val="en-GB"/>
        </w:rPr>
        <w:t>Checking Border Conditions</w:t>
      </w:r>
      <w:bookmarkEnd w:id="36"/>
    </w:p>
    <w:p w14:paraId="138C6998" w14:textId="57B75845" w:rsidR="00C12E5C" w:rsidRPr="00C12E5C" w:rsidRDefault="00C12E5C" w:rsidP="00C12E5C">
      <w:pPr>
        <w:ind w:firstLine="708"/>
      </w:pPr>
      <w:r w:rsidRPr="00C12E5C">
        <w:rPr>
          <w:rFonts w:ascii="Arial" w:hAnsi="Arial" w:cs="Arial"/>
          <w:sz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00061688">
        <w:t xml:space="preserve"> you can see in figure</w:t>
      </w:r>
      <w:r w:rsidRPr="00C12E5C">
        <w:t xml:space="preserve"> </w:t>
      </w:r>
      <w:r w:rsidR="00061688">
        <w:t>??</w:t>
      </w:r>
      <w:r w:rsidRPr="00C12E5C">
        <w:t xml:space="preserve"> </w:t>
      </w:r>
      <w:r>
        <w:t>. T</w:t>
      </w:r>
      <w:r w:rsidRPr="00C12E5C">
        <w:t xml:space="preserve">he value on the surface in nowhere beyond </w:t>
      </w:r>
      <w:r w:rsidR="00061688">
        <w:t>one</w:t>
      </w:r>
      <w:r w:rsidRPr="00C12E5C">
        <w:t>,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lang w:val="en-GB"/>
        </w:rPr>
      </w:pPr>
    </w:p>
    <w:p w14:paraId="16F92168" w14:textId="3D522846" w:rsidR="007369DA" w:rsidRDefault="00061688" w:rsidP="00382A9C">
      <w:pPr>
        <w:pStyle w:val="StandardTitelseite"/>
        <w:spacing w:line="360" w:lineRule="auto"/>
        <w:rPr>
          <w:rFonts w:ascii="Arial" w:hAnsi="Arial" w:cs="Arial"/>
          <w:sz w:val="24"/>
          <w:lang w:val="en-GB"/>
        </w:rPr>
      </w:pPr>
      <w:r>
        <w:rPr>
          <w:rFonts w:ascii="Arial" w:hAnsi="Arial" w:cs="Arial"/>
          <w:sz w:val="24"/>
          <w:lang w:val="en-GB"/>
        </w:rPr>
        <w:t>Additionally</w:t>
      </w:r>
      <w:r w:rsidR="00551329">
        <w:rPr>
          <w:rFonts w:ascii="Arial" w:hAnsi="Arial" w:cs="Arial"/>
          <w:sz w:val="24"/>
          <w:lang w:val="en-GB"/>
        </w:rPr>
        <w:t xml:space="preserve"> the drag coefficient of the wing was mirrored </w:t>
      </w:r>
      <w:r>
        <w:rPr>
          <w:rFonts w:ascii="Arial" w:hAnsi="Arial" w:cs="Arial"/>
          <w:sz w:val="24"/>
          <w:lang w:val="en-GB"/>
        </w:rPr>
        <w:t>over the last timesteps</w:t>
      </w:r>
      <w:r w:rsidR="00551329">
        <w:rPr>
          <w:rFonts w:ascii="Arial" w:hAnsi="Arial" w:cs="Arial"/>
          <w:sz w:val="24"/>
          <w:lang w:val="en-GB"/>
        </w:rPr>
        <w:t>. When it does not change any more over several timesteps</w:t>
      </w:r>
      <w:r w:rsidR="00A275B7">
        <w:rPr>
          <w:rFonts w:ascii="Arial" w:hAnsi="Arial" w:cs="Arial"/>
          <w:sz w:val="24"/>
          <w:lang w:val="en-GB"/>
        </w:rPr>
        <w:t>,</w:t>
      </w:r>
      <w:r w:rsidR="00551329">
        <w:rPr>
          <w:rFonts w:ascii="Arial" w:hAnsi="Arial" w:cs="Arial"/>
          <w:sz w:val="24"/>
          <w:lang w:val="en-GB"/>
        </w:rPr>
        <w:t xml:space="preserve"> it can be assumed that the simulation has reached a kind of steady state. </w:t>
      </w:r>
      <w:r w:rsidR="007369DA">
        <w:rPr>
          <w:rFonts w:ascii="Arial" w:hAnsi="Arial" w:cs="Arial"/>
          <w:sz w:val="24"/>
          <w:lang w:val="en-GB"/>
        </w:rPr>
        <w:t xml:space="preserve">The value for the drag coefficient was calculated </w:t>
      </w:r>
      <w:r>
        <w:rPr>
          <w:rFonts w:ascii="Arial" w:hAnsi="Arial" w:cs="Arial"/>
          <w:sz w:val="24"/>
          <w:lang w:val="en-GB"/>
        </w:rPr>
        <w:t xml:space="preserve">in Ansys CFX-Post </w:t>
      </w:r>
      <w:r w:rsidR="007369DA">
        <w:rPr>
          <w:rFonts w:ascii="Arial" w:hAnsi="Arial" w:cs="Arial"/>
          <w:sz w:val="24"/>
          <w:lang w:val="en-GB"/>
        </w:rPr>
        <w:t>by the equation</w:t>
      </w:r>
    </w:p>
    <w:p w14:paraId="3D7E7FE6" w14:textId="5EB7CB57" w:rsidR="007369DA" w:rsidRDefault="00AE245F" w:rsidP="007369DA">
      <w:pPr>
        <w:pStyle w:val="StandardTitelseite"/>
        <w:spacing w:line="360" w:lineRule="auto"/>
        <w:jc w:val="center"/>
        <w:rPr>
          <w:rFonts w:ascii="Arial"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D</m:t>
            </m:r>
          </m:sub>
        </m:sSub>
        <m:r>
          <w:rPr>
            <w:rFonts w:ascii="Cambria Math" w:hAnsi="Cambria Math" w:cs="Arial"/>
            <w:sz w:val="24"/>
            <w:lang w:val="en-GB"/>
          </w:rPr>
          <m:t>=</m:t>
        </m:r>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F</m:t>
                </m:r>
              </m:e>
              <m:sub>
                <m:r>
                  <w:rPr>
                    <w:rFonts w:ascii="Cambria Math" w:hAnsi="Cambria Math" w:cs="Arial"/>
                    <w:sz w:val="24"/>
                    <w:lang w:val="en-GB"/>
                  </w:rPr>
                  <m:t>horizontal</m:t>
                </m:r>
              </m:sub>
            </m:sSub>
          </m:num>
          <m:den>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2</m:t>
                </m:r>
              </m:den>
            </m:f>
            <m:r>
              <w:rPr>
                <w:rFonts w:ascii="Cambria Math" w:hAnsi="Cambria Math" w:cs="Arial"/>
                <w:sz w:val="24"/>
                <w:lang w:val="en-GB"/>
              </w:rPr>
              <m:t>ρ</m:t>
            </m:r>
            <m:sSup>
              <m:sSupPr>
                <m:ctrlPr>
                  <w:rPr>
                    <w:rFonts w:ascii="Cambria Math" w:hAnsi="Cambria Math" w:cs="Arial"/>
                    <w:i/>
                    <w:sz w:val="24"/>
                    <w:lang w:val="en-GB"/>
                  </w:rPr>
                </m:ctrlPr>
              </m:sSupPr>
              <m:e>
                <m:r>
                  <w:rPr>
                    <w:rFonts w:ascii="Cambria Math" w:hAnsi="Cambria Math" w:cs="Arial"/>
                    <w:sz w:val="24"/>
                    <w:lang w:val="en-GB"/>
                  </w:rPr>
                  <m:t>U</m:t>
                </m:r>
              </m:e>
              <m:sup>
                <m:r>
                  <w:rPr>
                    <w:rFonts w:ascii="Cambria Math" w:hAnsi="Cambria Math" w:cs="Arial"/>
                    <w:sz w:val="24"/>
                    <w:lang w:val="en-GB"/>
                  </w:rPr>
                  <m:t>2</m:t>
                </m:r>
              </m:sup>
            </m:sSup>
            <m:sSub>
              <m:sSubPr>
                <m:ctrlPr>
                  <w:rPr>
                    <w:rFonts w:ascii="Cambria Math" w:hAnsi="Cambria Math" w:cs="Arial"/>
                    <w:i/>
                    <w:sz w:val="24"/>
                    <w:lang w:val="en-GB"/>
                  </w:rPr>
                </m:ctrlPr>
              </m:sSubPr>
              <m:e>
                <m:r>
                  <w:rPr>
                    <w:rFonts w:ascii="Cambria Math" w:hAnsi="Cambria Math" w:cs="Arial"/>
                    <w:sz w:val="24"/>
                    <w:lang w:val="en-GB"/>
                  </w:rPr>
                  <m:t>A</m:t>
                </m:r>
              </m:e>
              <m:sub>
                <m:r>
                  <w:rPr>
                    <w:rFonts w:ascii="Cambria Math" w:hAnsi="Cambria Math" w:cs="Arial"/>
                    <w:sz w:val="24"/>
                    <w:lang w:val="en-GB"/>
                  </w:rPr>
                  <m:t>eff</m:t>
                </m:r>
              </m:sub>
            </m:sSub>
          </m:den>
        </m:f>
      </m:oMath>
      <w:r w:rsidR="007369DA">
        <w:rPr>
          <w:rFonts w:ascii="Arial" w:hAnsi="Arial" w:cs="Arial"/>
          <w:sz w:val="24"/>
          <w:lang w:val="en-GB"/>
        </w:rPr>
        <w:t xml:space="preserve"> ,</w:t>
      </w:r>
    </w:p>
    <w:p w14:paraId="150AE9CB" w14:textId="70EB687B" w:rsidR="007369DA" w:rsidRDefault="007369DA" w:rsidP="007369DA">
      <w:pPr>
        <w:pStyle w:val="StandardTitelseite"/>
        <w:spacing w:line="360" w:lineRule="auto"/>
        <w:jc w:val="left"/>
        <w:rPr>
          <w:rFonts w:ascii="Arial" w:hAnsi="Arial" w:cs="Arial"/>
          <w:sz w:val="24"/>
          <w:lang w:val="en-GB"/>
        </w:rPr>
      </w:pPr>
      <w:proofErr w:type="gramStart"/>
      <w:r>
        <w:rPr>
          <w:rFonts w:ascii="Arial" w:hAnsi="Arial" w:cs="Arial"/>
          <w:sz w:val="24"/>
          <w:lang w:val="en-GB"/>
        </w:rPr>
        <w:t>where</w:t>
      </w:r>
      <w:proofErr w:type="gramEnd"/>
      <w:r>
        <w:rPr>
          <w:rFonts w:ascii="Arial" w:hAnsi="Arial" w:cs="Arial"/>
          <w:sz w:val="24"/>
          <w:lang w:val="en-GB"/>
        </w:rPr>
        <w:t xml:space="preserve"> A</w:t>
      </w:r>
      <w:r w:rsidRPr="00824AE4">
        <w:rPr>
          <w:rFonts w:ascii="Arial" w:hAnsi="Arial" w:cs="Arial"/>
          <w:sz w:val="24"/>
          <w:vertAlign w:val="subscript"/>
          <w:lang w:val="en-GB"/>
        </w:rPr>
        <w:t>eff</w:t>
      </w:r>
      <w:r>
        <w:rPr>
          <w:rFonts w:ascii="Arial" w:hAnsi="Arial" w:cs="Arial"/>
          <w:sz w:val="24"/>
          <w:lang w:val="en-GB"/>
        </w:rPr>
        <w:t xml:space="preserve"> is the projection of the wing geometry </w:t>
      </w:r>
      <w:r w:rsidR="002D089F">
        <w:rPr>
          <w:rFonts w:ascii="Arial" w:hAnsi="Arial" w:cs="Arial"/>
          <w:sz w:val="24"/>
          <w:lang w:val="en-GB"/>
        </w:rPr>
        <w:t>in flow direction</w:t>
      </w:r>
      <w:r>
        <w:rPr>
          <w:rFonts w:ascii="Arial" w:hAnsi="Arial" w:cs="Arial"/>
          <w:sz w:val="24"/>
          <w:lang w:val="en-GB"/>
        </w:rPr>
        <w:t xml:space="preserve"> </w:t>
      </w:r>
      <w:r w:rsidR="00061688">
        <w:rPr>
          <w:rFonts w:ascii="Arial" w:hAnsi="Arial" w:cs="Arial"/>
          <w:sz w:val="24"/>
          <w:lang w:val="en-GB"/>
        </w:rPr>
        <w:t>and Fhorizontal the force operating in x-direction</w:t>
      </w:r>
      <w:r>
        <w:rPr>
          <w:rFonts w:ascii="Arial" w:hAnsi="Arial" w:cs="Arial"/>
          <w:sz w:val="24"/>
          <w:lang w:val="en-GB"/>
        </w:rPr>
        <w:t>.</w:t>
      </w:r>
    </w:p>
    <w:p w14:paraId="109A3372" w14:textId="29CFF391" w:rsidR="00551329" w:rsidRDefault="00551329" w:rsidP="00382A9C">
      <w:pPr>
        <w:pStyle w:val="StandardTitelseite"/>
        <w:spacing w:line="360" w:lineRule="auto"/>
        <w:rPr>
          <w:rFonts w:ascii="Arial" w:hAnsi="Arial" w:cs="Arial"/>
          <w:sz w:val="24"/>
          <w:lang w:val="en-GB"/>
        </w:rPr>
      </w:pPr>
      <w:r>
        <w:rPr>
          <w:rFonts w:ascii="Arial" w:hAnsi="Arial" w:cs="Arial"/>
          <w:sz w:val="24"/>
          <w:lang w:val="en-GB"/>
        </w:rPr>
        <w:t xml:space="preserve">The values for the drag coefficient for the last </w:t>
      </w:r>
      <w:r w:rsidR="00061688">
        <w:rPr>
          <w:rFonts w:ascii="Arial" w:hAnsi="Arial" w:cs="Arial"/>
          <w:sz w:val="24"/>
          <w:lang w:val="en-GB"/>
        </w:rPr>
        <w:t xml:space="preserve">200 steps are listed in </w:t>
      </w:r>
      <w:proofErr w:type="gramStart"/>
      <w:r w:rsidR="00061688">
        <w:rPr>
          <w:rFonts w:ascii="Arial" w:hAnsi="Arial" w:cs="Arial"/>
          <w:sz w:val="24"/>
          <w:lang w:val="en-GB"/>
        </w:rPr>
        <w:t>table ?</w:t>
      </w:r>
      <w:proofErr w:type="gramEnd"/>
      <w:r w:rsidR="00061688">
        <w:rPr>
          <w:rFonts w:ascii="Arial" w:hAnsi="Arial" w:cs="Arial"/>
          <w:sz w:val="24"/>
          <w:lang w:val="en-GB"/>
        </w:rPr>
        <w:t>?</w:t>
      </w:r>
      <w:r>
        <w:rPr>
          <w:rFonts w:ascii="Arial" w:hAnsi="Arial" w:cs="Arial"/>
          <w:sz w:val="24"/>
          <w:lang w:val="en-GB"/>
        </w:rPr>
        <w:t>. It can be seen that they stay t</w:t>
      </w:r>
      <w:r w:rsidR="00E64692">
        <w:rPr>
          <w:rFonts w:ascii="Arial" w:hAnsi="Arial" w:cs="Arial"/>
          <w:sz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6C02E0AD" w14:textId="77777777" w:rsidR="00F3253C" w:rsidRDefault="00F3253C" w:rsidP="00F3253C"/>
    <w:p w14:paraId="45724F09" w14:textId="2111E4B1" w:rsidR="00F3253C" w:rsidRDefault="00F3253C" w:rsidP="007369DA">
      <w:pPr>
        <w:pStyle w:val="Untertitel"/>
        <w:rPr>
          <w:lang w:val="en-GB"/>
        </w:rPr>
      </w:pPr>
      <w:r w:rsidRPr="007369DA">
        <w:rPr>
          <w:b/>
          <w:lang w:val="en-GB"/>
        </w:rPr>
        <w:t xml:space="preserve">Table 3.1: </w:t>
      </w:r>
      <w:r w:rsidR="007369DA" w:rsidRPr="007369DA">
        <w:rPr>
          <w:lang w:val="en-GB"/>
        </w:rPr>
        <w:t>Variation of the drag coefficient over the last 200 timesteps</w:t>
      </w:r>
    </w:p>
    <w:tbl>
      <w:tblPr>
        <w:tblStyle w:val="Tabellenraster"/>
        <w:tblW w:w="0" w:type="auto"/>
        <w:tblLook w:val="04A0" w:firstRow="1" w:lastRow="0" w:firstColumn="1" w:lastColumn="0" w:noHBand="0" w:noVBand="1"/>
      </w:tblPr>
      <w:tblGrid>
        <w:gridCol w:w="3510"/>
        <w:gridCol w:w="5700"/>
      </w:tblGrid>
      <w:tr w:rsidR="00824AE4" w14:paraId="03EC8E7F" w14:textId="77777777" w:rsidTr="00DB2F5E">
        <w:tc>
          <w:tcPr>
            <w:tcW w:w="3510" w:type="dxa"/>
          </w:tcPr>
          <w:p w14:paraId="17545135" w14:textId="1A6039CD" w:rsidR="00824AE4" w:rsidRDefault="00DB2F5E" w:rsidP="00824AE4">
            <w:r>
              <w:t>18450</w:t>
            </w:r>
          </w:p>
        </w:tc>
        <w:tc>
          <w:tcPr>
            <w:tcW w:w="5700" w:type="dxa"/>
          </w:tcPr>
          <w:p w14:paraId="18BC1E8C" w14:textId="326C7C99" w:rsidR="00824AE4" w:rsidRDefault="00DB2F5E" w:rsidP="00824AE4">
            <w:r w:rsidRPr="00DB2F5E">
              <w:t>0.104639763906978</w:t>
            </w:r>
          </w:p>
        </w:tc>
      </w:tr>
      <w:tr w:rsidR="00824AE4" w14:paraId="0750E178" w14:textId="77777777" w:rsidTr="00DB2F5E">
        <w:tc>
          <w:tcPr>
            <w:tcW w:w="3510" w:type="dxa"/>
          </w:tcPr>
          <w:p w14:paraId="25234301" w14:textId="06F4C14B" w:rsidR="00824AE4" w:rsidRDefault="00DB2F5E" w:rsidP="00824AE4">
            <w:r>
              <w:t>18460</w:t>
            </w:r>
          </w:p>
        </w:tc>
        <w:tc>
          <w:tcPr>
            <w:tcW w:w="5700" w:type="dxa"/>
          </w:tcPr>
          <w:p w14:paraId="54CE3EED" w14:textId="4EBCA671" w:rsidR="00824AE4" w:rsidRDefault="00DB2F5E" w:rsidP="00DB2F5E">
            <w:r w:rsidRPr="00DB2F5E">
              <w:t>0.104639857472925</w:t>
            </w:r>
          </w:p>
        </w:tc>
      </w:tr>
      <w:tr w:rsidR="00DB2F5E" w14:paraId="4664D441" w14:textId="77777777" w:rsidTr="00DB2F5E">
        <w:tc>
          <w:tcPr>
            <w:tcW w:w="3510" w:type="dxa"/>
          </w:tcPr>
          <w:p w14:paraId="69A00D06" w14:textId="252F9563" w:rsidR="00DB2F5E" w:rsidRDefault="00DB2F5E" w:rsidP="00824AE4">
            <w:r>
              <w:t>18470</w:t>
            </w:r>
          </w:p>
        </w:tc>
        <w:tc>
          <w:tcPr>
            <w:tcW w:w="5700" w:type="dxa"/>
          </w:tcPr>
          <w:p w14:paraId="3C208396" w14:textId="371676CF" w:rsidR="00DB2F5E" w:rsidRPr="00DB2F5E" w:rsidRDefault="00DB2F5E" w:rsidP="00DB2F5E">
            <w:r w:rsidRPr="00DB2F5E">
              <w:t>0.104640025982683</w:t>
            </w:r>
          </w:p>
        </w:tc>
      </w:tr>
      <w:tr w:rsidR="00DB2F5E" w14:paraId="7514E3F8" w14:textId="77777777" w:rsidTr="00DB2F5E">
        <w:tc>
          <w:tcPr>
            <w:tcW w:w="3510" w:type="dxa"/>
          </w:tcPr>
          <w:p w14:paraId="47048471" w14:textId="3D7AAA10" w:rsidR="00DB2F5E" w:rsidRDefault="00DB2F5E" w:rsidP="00824AE4">
            <w:r>
              <w:t>18480</w:t>
            </w:r>
          </w:p>
        </w:tc>
        <w:tc>
          <w:tcPr>
            <w:tcW w:w="5700" w:type="dxa"/>
          </w:tcPr>
          <w:p w14:paraId="1359BF84" w14:textId="36A6EB9E" w:rsidR="00DB2F5E" w:rsidRPr="00DB2F5E" w:rsidRDefault="00DB2F5E" w:rsidP="00DB2F5E">
            <w:pPr>
              <w:tabs>
                <w:tab w:val="left" w:pos="3146"/>
              </w:tabs>
            </w:pPr>
            <w:r w:rsidRPr="00DB2F5E">
              <w:t>0.104640124290383</w:t>
            </w:r>
          </w:p>
        </w:tc>
      </w:tr>
      <w:tr w:rsidR="00DB2F5E" w14:paraId="5ABBAC6B" w14:textId="77777777" w:rsidTr="00DB2F5E">
        <w:tc>
          <w:tcPr>
            <w:tcW w:w="3510" w:type="dxa"/>
          </w:tcPr>
          <w:p w14:paraId="5B1A69CF" w14:textId="6CD25ABD" w:rsidR="00DB2F5E" w:rsidRDefault="00DB2F5E" w:rsidP="00824AE4">
            <w:r>
              <w:t>18490</w:t>
            </w:r>
          </w:p>
        </w:tc>
        <w:tc>
          <w:tcPr>
            <w:tcW w:w="5700" w:type="dxa"/>
          </w:tcPr>
          <w:p w14:paraId="1F59FFEB" w14:textId="613AD15D" w:rsidR="00DB2F5E" w:rsidRPr="00DB2F5E" w:rsidRDefault="00DB2F5E" w:rsidP="00DB2F5E">
            <w:r w:rsidRPr="00DB2F5E">
              <w:t>0.104640333687198</w:t>
            </w:r>
          </w:p>
        </w:tc>
      </w:tr>
      <w:tr w:rsidR="00DB2F5E" w14:paraId="357FC1A9" w14:textId="77777777" w:rsidTr="00DB2F5E">
        <w:tc>
          <w:tcPr>
            <w:tcW w:w="3510" w:type="dxa"/>
          </w:tcPr>
          <w:p w14:paraId="397F8A48" w14:textId="0135375B" w:rsidR="00DB2F5E" w:rsidRDefault="00DB2F5E" w:rsidP="00824AE4">
            <w:r>
              <w:t>18500</w:t>
            </w:r>
          </w:p>
        </w:tc>
        <w:tc>
          <w:tcPr>
            <w:tcW w:w="5700" w:type="dxa"/>
          </w:tcPr>
          <w:p w14:paraId="6CE8AE9D" w14:textId="0ABF5F85" w:rsidR="00DB2F5E" w:rsidRPr="00DB2F5E" w:rsidRDefault="00DB2F5E" w:rsidP="00DB2F5E">
            <w:r w:rsidRPr="00DB2F5E">
              <w:t>0.104640527598881</w:t>
            </w:r>
          </w:p>
        </w:tc>
      </w:tr>
      <w:tr w:rsidR="00DB2F5E" w14:paraId="4EF5FF2E" w14:textId="77777777" w:rsidTr="00DB2F5E">
        <w:tc>
          <w:tcPr>
            <w:tcW w:w="3510" w:type="dxa"/>
          </w:tcPr>
          <w:p w14:paraId="3E8BA74A" w14:textId="4E4B709C" w:rsidR="00DB2F5E" w:rsidRDefault="00DB2F5E" w:rsidP="00824AE4">
            <w:r>
              <w:t>18510</w:t>
            </w:r>
          </w:p>
        </w:tc>
        <w:tc>
          <w:tcPr>
            <w:tcW w:w="5700" w:type="dxa"/>
          </w:tcPr>
          <w:p w14:paraId="0E9D98A7" w14:textId="121F2616" w:rsidR="00DB2F5E" w:rsidRPr="00DB2F5E" w:rsidRDefault="00DB2F5E" w:rsidP="00DB2F5E">
            <w:pPr>
              <w:tabs>
                <w:tab w:val="left" w:pos="3146"/>
              </w:tabs>
            </w:pPr>
            <w:r w:rsidRPr="00DB2F5E">
              <w:t>0.104640735058614</w:t>
            </w:r>
          </w:p>
        </w:tc>
      </w:tr>
      <w:tr w:rsidR="00DB2F5E" w14:paraId="27E958BC" w14:textId="77777777" w:rsidTr="00DB2F5E">
        <w:tc>
          <w:tcPr>
            <w:tcW w:w="3510" w:type="dxa"/>
          </w:tcPr>
          <w:p w14:paraId="5BFE441C" w14:textId="3DFDFE10" w:rsidR="00DB2F5E" w:rsidRDefault="00DB2F5E" w:rsidP="00824AE4">
            <w:r>
              <w:t>18520</w:t>
            </w:r>
          </w:p>
        </w:tc>
        <w:tc>
          <w:tcPr>
            <w:tcW w:w="5700" w:type="dxa"/>
          </w:tcPr>
          <w:p w14:paraId="4487C6FB" w14:textId="28D1D537" w:rsidR="00DB2F5E" w:rsidRPr="00DB2F5E" w:rsidRDefault="00DB2F5E" w:rsidP="00DB2F5E">
            <w:r w:rsidRPr="00DB2F5E">
              <w:t>0.104640635962194</w:t>
            </w:r>
          </w:p>
        </w:tc>
      </w:tr>
      <w:tr w:rsidR="00DB2F5E" w14:paraId="1E85AC81" w14:textId="77777777" w:rsidTr="00DB2F5E">
        <w:tc>
          <w:tcPr>
            <w:tcW w:w="3510" w:type="dxa"/>
          </w:tcPr>
          <w:p w14:paraId="123B3A16" w14:textId="09378983" w:rsidR="00DB2F5E" w:rsidRDefault="00DB2F5E" w:rsidP="00824AE4">
            <w:r>
              <w:t>18530</w:t>
            </w:r>
          </w:p>
        </w:tc>
        <w:tc>
          <w:tcPr>
            <w:tcW w:w="5700" w:type="dxa"/>
          </w:tcPr>
          <w:p w14:paraId="053006E8" w14:textId="2852F054" w:rsidR="00DB2F5E" w:rsidRPr="00DB2F5E" w:rsidRDefault="00DB2F5E" w:rsidP="00DB2F5E">
            <w:r w:rsidRPr="00DB2F5E">
              <w:t>0.104640528407586</w:t>
            </w:r>
          </w:p>
        </w:tc>
      </w:tr>
      <w:tr w:rsidR="00DB2F5E" w14:paraId="38A36618" w14:textId="77777777" w:rsidTr="00DB2F5E">
        <w:tc>
          <w:tcPr>
            <w:tcW w:w="3510" w:type="dxa"/>
          </w:tcPr>
          <w:p w14:paraId="6EED674A" w14:textId="6F906F66" w:rsidR="00DB2F5E" w:rsidRDefault="00DB2F5E" w:rsidP="00824AE4">
            <w:r>
              <w:t>18540</w:t>
            </w:r>
          </w:p>
        </w:tc>
        <w:tc>
          <w:tcPr>
            <w:tcW w:w="5700" w:type="dxa"/>
          </w:tcPr>
          <w:p w14:paraId="24A06730" w14:textId="362658F0" w:rsidR="00DB2F5E" w:rsidRPr="00DB2F5E" w:rsidRDefault="00DB2F5E" w:rsidP="00DB2F5E">
            <w:r w:rsidRPr="00DB2F5E">
              <w:t>0.104640719551398</w:t>
            </w:r>
          </w:p>
        </w:tc>
      </w:tr>
      <w:tr w:rsidR="00DB2F5E" w14:paraId="34907405" w14:textId="77777777" w:rsidTr="00DB2F5E">
        <w:tc>
          <w:tcPr>
            <w:tcW w:w="3510" w:type="dxa"/>
          </w:tcPr>
          <w:p w14:paraId="1F0B97D5" w14:textId="24BFBA36" w:rsidR="00DB2F5E" w:rsidRDefault="00DB2F5E" w:rsidP="00824AE4">
            <w:r>
              <w:t>18550</w:t>
            </w:r>
          </w:p>
        </w:tc>
        <w:tc>
          <w:tcPr>
            <w:tcW w:w="5700" w:type="dxa"/>
          </w:tcPr>
          <w:p w14:paraId="1ACC8ED6" w14:textId="54F55582" w:rsidR="00DB2F5E" w:rsidRPr="00DB2F5E" w:rsidRDefault="00DB2F5E" w:rsidP="00DB2F5E">
            <w:r w:rsidRPr="00DB2F5E">
              <w:t>0.104640922019082</w:t>
            </w:r>
          </w:p>
        </w:tc>
      </w:tr>
    </w:tbl>
    <w:p w14:paraId="06B461BA" w14:textId="77777777" w:rsidR="00B9391A" w:rsidRPr="000D3DAB" w:rsidRDefault="00B9391A" w:rsidP="00853F58">
      <w:pPr>
        <w:pStyle w:val="StandardTitelseite"/>
        <w:spacing w:line="360" w:lineRule="auto"/>
        <w:jc w:val="left"/>
        <w:rPr>
          <w:rFonts w:ascii="Arial" w:hAnsi="Arial" w:cs="Arial"/>
          <w:sz w:val="24"/>
          <w:lang w:val="en-GB"/>
        </w:rPr>
      </w:pPr>
    </w:p>
    <w:p w14:paraId="5115D0B8" w14:textId="369EF346" w:rsidR="00853F58" w:rsidRPr="000D3DAB" w:rsidRDefault="00A275B7" w:rsidP="00853F58">
      <w:pPr>
        <w:pStyle w:val="berschrift2"/>
        <w:rPr>
          <w:lang w:val="en-GB"/>
        </w:rPr>
      </w:pPr>
      <w:bookmarkStart w:id="37" w:name="_Toc287131777"/>
      <w:r>
        <w:rPr>
          <w:lang w:val="en-GB"/>
        </w:rPr>
        <w:t>Exporting data from Ansys CFX-Post</w:t>
      </w:r>
      <w:bookmarkEnd w:id="37"/>
    </w:p>
    <w:p w14:paraId="4CF50CDE" w14:textId="72C247D8" w:rsidR="005434B4"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 xml:space="preserve">For investigating the heat transfer </w:t>
      </w:r>
      <w:r w:rsidR="005434B4">
        <w:rPr>
          <w:rFonts w:ascii="Arial" w:hAnsi="Arial" w:cs="Arial"/>
          <w:sz w:val="24"/>
          <w:lang w:val="en-GB"/>
        </w:rPr>
        <w:t>a polyline was inserted exactly at the middle of the wing, i</w:t>
      </w:r>
      <w:r>
        <w:rPr>
          <w:rFonts w:ascii="Arial" w:hAnsi="Arial" w:cs="Arial"/>
          <w:sz w:val="24"/>
          <w:lang w:val="en-GB"/>
        </w:rPr>
        <w:t>n terms of depth in z-direction.</w:t>
      </w:r>
      <w:r w:rsidR="005434B4">
        <w:rPr>
          <w:rFonts w:ascii="Arial" w:hAnsi="Arial" w:cs="Arial"/>
          <w:sz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lang w:val="en-GB"/>
        </w:rPr>
      </w:pPr>
      <w:r>
        <w:rPr>
          <w:rFonts w:ascii="Arial" w:hAnsi="Arial" w:cs="Arial"/>
          <w:sz w:val="24"/>
          <w:lang w:val="en-GB"/>
        </w:rPr>
        <w:t xml:space="preserve">Subsequent the properties X-coordinate and Wall Heat Flux </w:t>
      </w:r>
      <w:r w:rsidR="00A275B7">
        <w:rPr>
          <w:rFonts w:ascii="Arial" w:hAnsi="Arial" w:cs="Arial"/>
          <w:sz w:val="24"/>
          <w:lang w:val="en-GB"/>
        </w:rPr>
        <w:t xml:space="preserve">on this polyline </w:t>
      </w:r>
      <w:r>
        <w:rPr>
          <w:rFonts w:ascii="Arial" w:hAnsi="Arial" w:cs="Arial"/>
          <w:sz w:val="24"/>
          <w:lang w:val="en-GB"/>
        </w:rPr>
        <w:t xml:space="preserve">were exported as csv file. This csv file was </w:t>
      </w:r>
      <w:r w:rsidR="00A275B7">
        <w:rPr>
          <w:rFonts w:ascii="Arial" w:hAnsi="Arial" w:cs="Arial"/>
          <w:sz w:val="24"/>
          <w:lang w:val="en-GB"/>
        </w:rPr>
        <w:t>later</w:t>
      </w:r>
      <w:r>
        <w:rPr>
          <w:rFonts w:ascii="Arial" w:hAnsi="Arial" w:cs="Arial"/>
          <w:sz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ab/>
        <w:t xml:space="preserve">For comparison and evaluation purpose </w:t>
      </w:r>
      <w:proofErr w:type="gramStart"/>
      <w:r>
        <w:rPr>
          <w:rFonts w:ascii="Arial" w:hAnsi="Arial" w:cs="Arial"/>
          <w:sz w:val="24"/>
          <w:lang w:val="en-GB"/>
        </w:rPr>
        <w:t>the same flow problem was simulated by Mr. Hassler as stationary simulation</w:t>
      </w:r>
      <w:proofErr w:type="gramEnd"/>
      <w:r>
        <w:rPr>
          <w:rFonts w:ascii="Arial" w:hAnsi="Arial" w:cs="Arial"/>
          <w:sz w:val="24"/>
          <w:lang w:val="en-GB"/>
        </w:rPr>
        <w:t xml:space="preserve">.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bookmarkStart w:id="38" w:name="_Toc287131778"/>
      <w:r>
        <w:rPr>
          <w:lang w:val="en-GB"/>
        </w:rPr>
        <w:t>Processing data in Matlab</w:t>
      </w:r>
      <w:bookmarkEnd w:id="38"/>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lang w:val="en-GB"/>
        </w:rPr>
      </w:pPr>
    </w:p>
    <w:p w14:paraId="665FB414" w14:textId="77777777" w:rsidR="00A308C0" w:rsidRDefault="00A308C0" w:rsidP="00853F58">
      <w:pPr>
        <w:pStyle w:val="StandardTitelseite"/>
        <w:spacing w:line="360" w:lineRule="auto"/>
        <w:jc w:val="left"/>
        <w:rPr>
          <w:rFonts w:ascii="Arial" w:hAnsi="Arial" w:cs="Arial"/>
          <w:sz w:val="24"/>
          <w:lang w:val="en-GB"/>
        </w:rPr>
      </w:pPr>
    </w:p>
    <w:p w14:paraId="0CC75804" w14:textId="6345435B" w:rsidR="00994664" w:rsidRDefault="00A308C0" w:rsidP="00853F58">
      <w:pPr>
        <w:pStyle w:val="StandardTitelseite"/>
        <w:spacing w:line="360" w:lineRule="auto"/>
        <w:jc w:val="left"/>
        <w:rPr>
          <w:rFonts w:ascii="Arial" w:hAnsi="Arial" w:cs="Arial"/>
          <w:sz w:val="24"/>
          <w:lang w:val="en-GB"/>
        </w:rPr>
      </w:pPr>
      <w:r>
        <w:rPr>
          <w:rFonts w:ascii="Arial" w:hAnsi="Arial" w:cs="Arial"/>
          <w:noProof/>
          <w:sz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3BC38330" w14:textId="77777777" w:rsidR="00CD4179" w:rsidRDefault="00CD4179" w:rsidP="00CD4179"/>
    <w:p w14:paraId="40283319" w14:textId="1CB357FA" w:rsidR="007C6EB9" w:rsidRDefault="007C6EB9" w:rsidP="00CD4179">
      <w:pPr>
        <w:rPr>
          <w:rFonts w:ascii="Arial" w:hAnsi="Arial" w:cs="Arial"/>
          <w:sz w:val="24"/>
        </w:rPr>
      </w:pPr>
      <w:r>
        <w:rPr>
          <w:rFonts w:ascii="Arial" w:hAnsi="Arial" w:cs="Arial"/>
          <w:sz w:val="24"/>
        </w:rPr>
        <w:t>This data for the heat transfer was the basis for the calculation of diverse dimensionless numbers, which were of major importance for the evaluation of the simulation.</w:t>
      </w:r>
    </w:p>
    <w:p w14:paraId="028E006F" w14:textId="02CA0408" w:rsidR="007C6EB9" w:rsidRDefault="007C6EB9" w:rsidP="00CD4179">
      <w:pPr>
        <w:rPr>
          <w:rFonts w:ascii="Arial" w:hAnsi="Arial" w:cs="Arial"/>
          <w:sz w:val="24"/>
        </w:rPr>
      </w:pPr>
      <w:r>
        <w:rPr>
          <w:rFonts w:ascii="Arial" w:hAnsi="Arial" w:cs="Arial"/>
          <w:sz w:val="24"/>
        </w:rPr>
        <w:t>In detail, the Nußelt and the Froude number were used for comparison. For a cylinder the Froude number is more or less equal to one. This was utilized for the evaluation, since the nose of the airfoil can be compared to a cylinder.</w:t>
      </w:r>
    </w:p>
    <w:p w14:paraId="28D4B254" w14:textId="0ACA10C8" w:rsidR="007C6EB9" w:rsidRDefault="007C6EB9" w:rsidP="00CD4179">
      <w:pPr>
        <w:rPr>
          <w:rFonts w:ascii="Arial" w:hAnsi="Arial" w:cs="Arial"/>
          <w:sz w:val="24"/>
        </w:rPr>
      </w:pPr>
      <w:r>
        <w:rPr>
          <w:rFonts w:ascii="Arial" w:hAnsi="Arial" w:cs="Arial"/>
          <w:sz w:val="24"/>
        </w:rPr>
        <w:t>The Nußelt and Froude number have been computed with t</w:t>
      </w:r>
      <w:r w:rsidR="00E10506">
        <w:rPr>
          <w:rFonts w:ascii="Arial" w:hAnsi="Arial" w:cs="Arial"/>
          <w:sz w:val="24"/>
        </w:rPr>
        <w:t>hree different approaches. For the first, t</w:t>
      </w:r>
      <w:r w:rsidR="00F55FF5">
        <w:rPr>
          <w:rFonts w:ascii="Arial" w:hAnsi="Arial" w:cs="Arial"/>
          <w:sz w:val="24"/>
        </w:rPr>
        <w:t xml:space="preserve">he Nußelt number for a cylinder, equal to the airfoil nose diameter, </w:t>
      </w:r>
      <w:r w:rsidR="00E10506">
        <w:rPr>
          <w:rFonts w:ascii="Arial" w:hAnsi="Arial" w:cs="Arial"/>
          <w:sz w:val="24"/>
        </w:rPr>
        <w:t>was generated by means of the Prandtl and the Reynolds number with the relation given in equation ??. This was done for comparison reason</w:t>
      </w:r>
      <w:r w:rsidR="00F55FF5">
        <w:rPr>
          <w:rFonts w:ascii="Arial" w:hAnsi="Arial" w:cs="Arial"/>
          <w:sz w:val="24"/>
        </w:rPr>
        <w:t xml:space="preserve"> and a typical specific heat transfer coefficient of 1,005 Joules per kilgram Kelvin was applied</w:t>
      </w:r>
      <w:r w:rsidR="00E10506">
        <w:rPr>
          <w:rFonts w:ascii="Arial" w:hAnsi="Arial" w:cs="Arial"/>
          <w:sz w:val="24"/>
        </w:rPr>
        <w:t>.</w:t>
      </w:r>
    </w:p>
    <w:p w14:paraId="568CA952" w14:textId="7F2FA88F" w:rsidR="00CD4179" w:rsidRDefault="00E10506" w:rsidP="00CD4179">
      <w:pPr>
        <w:rPr>
          <w:rFonts w:ascii="Arial" w:hAnsi="Arial" w:cs="Arial"/>
          <w:sz w:val="24"/>
        </w:rPr>
      </w:pPr>
      <w:r>
        <w:rPr>
          <w:rFonts w:ascii="Arial" w:hAnsi="Arial" w:cs="Arial"/>
          <w:sz w:val="24"/>
        </w:rPr>
        <w:t xml:space="preserve">For the other two approaches the Nußelt number was computed from the values extracted from the simulation. Specificly the </w:t>
      </w:r>
      <w:r w:rsidR="00CD4179">
        <w:rPr>
          <w:rFonts w:ascii="Arial" w:hAnsi="Arial" w:cs="Arial"/>
          <w:sz w:val="24"/>
        </w:rPr>
        <w:t>value</w:t>
      </w:r>
      <w:r>
        <w:rPr>
          <w:rFonts w:ascii="Arial" w:hAnsi="Arial" w:cs="Arial"/>
          <w:sz w:val="24"/>
        </w:rPr>
        <w:t>s</w:t>
      </w:r>
      <w:r w:rsidR="00CD4179">
        <w:rPr>
          <w:rFonts w:ascii="Arial" w:hAnsi="Arial" w:cs="Arial"/>
          <w:sz w:val="24"/>
        </w:rPr>
        <w:t xml:space="preserve"> </w:t>
      </w:r>
      <w:r w:rsidR="00E01BCF">
        <w:rPr>
          <w:rFonts w:ascii="Arial" w:hAnsi="Arial" w:cs="Arial"/>
          <w:sz w:val="24"/>
        </w:rPr>
        <w:t>of the wall heat flux at the sta</w:t>
      </w:r>
      <w:r w:rsidR="00F55FF5">
        <w:rPr>
          <w:rFonts w:ascii="Arial" w:hAnsi="Arial" w:cs="Arial"/>
          <w:sz w:val="24"/>
        </w:rPr>
        <w:t xml:space="preserve">gnation point, where x is equal to zero, was </w:t>
      </w:r>
      <w:r w:rsidR="00E01BCF">
        <w:rPr>
          <w:rFonts w:ascii="Arial" w:hAnsi="Arial" w:cs="Arial"/>
          <w:sz w:val="24"/>
        </w:rPr>
        <w:t xml:space="preserve">of special interest. </w:t>
      </w:r>
      <w:r w:rsidR="00843503">
        <w:rPr>
          <w:rFonts w:ascii="Arial" w:hAnsi="Arial" w:cs="Arial"/>
          <w:sz w:val="24"/>
        </w:rPr>
        <w:t>The stationary simulaton yielded a value of 253.69 Watt per square meter and the transient one a value of 257.05 Watt per square meter. These were</w:t>
      </w:r>
      <w:r w:rsidR="00E01BCF">
        <w:rPr>
          <w:rFonts w:ascii="Arial" w:hAnsi="Arial" w:cs="Arial"/>
          <w:sz w:val="24"/>
        </w:rPr>
        <w:t xml:space="preserve"> </w:t>
      </w:r>
      <w:r w:rsidR="00F55FF5">
        <w:rPr>
          <w:rFonts w:ascii="Arial" w:hAnsi="Arial" w:cs="Arial"/>
          <w:sz w:val="24"/>
        </w:rPr>
        <w:t xml:space="preserve">used </w:t>
      </w:r>
      <w:r w:rsidR="00E01BCF">
        <w:rPr>
          <w:rFonts w:ascii="Arial" w:hAnsi="Arial" w:cs="Arial"/>
          <w:sz w:val="24"/>
        </w:rPr>
        <w:t xml:space="preserve"> for computating the heat transfer coefficient alpha, which can be obtained through the correlation</w:t>
      </w:r>
    </w:p>
    <w:p w14:paraId="2766FF26" w14:textId="03A47769" w:rsidR="00E01BCF" w:rsidRDefault="00E01BCF" w:rsidP="00CD4179">
      <w:pPr>
        <w:rPr>
          <w:rFonts w:ascii="Arial" w:hAnsi="Arial" w:cs="Arial"/>
          <w:sz w:val="24"/>
        </w:rPr>
      </w:pPr>
      <w:r>
        <w:rPr>
          <w:rFonts w:ascii="Arial" w:hAnsi="Arial" w:cs="Arial"/>
          <w:sz w:val="24"/>
        </w:rPr>
        <w:t xml:space="preserve">alpha = q / delta t, </w:t>
      </w:r>
    </w:p>
    <w:p w14:paraId="7A839D0D" w14:textId="708C5790" w:rsidR="00F55FF5" w:rsidRDefault="00E01BCF" w:rsidP="00CD4179">
      <w:pPr>
        <w:rPr>
          <w:rFonts w:ascii="Arial" w:hAnsi="Arial" w:cs="Arial"/>
          <w:sz w:val="24"/>
        </w:rPr>
      </w:pPr>
      <w:r>
        <w:rPr>
          <w:rFonts w:ascii="Arial" w:hAnsi="Arial" w:cs="Arial"/>
          <w:sz w:val="24"/>
        </w:rPr>
        <w:t xml:space="preserve">where delta t is the difference of the temperatures of the wall and the fluid. In this case it is one degree. </w:t>
      </w:r>
      <w:r w:rsidR="00F55FF5">
        <w:rPr>
          <w:rFonts w:ascii="Arial" w:hAnsi="Arial" w:cs="Arial"/>
          <w:sz w:val="24"/>
        </w:rPr>
        <w:t>With that and the airfoil nose diameter as specific length scale, given by</w:t>
      </w:r>
    </w:p>
    <w:p w14:paraId="53081058" w14:textId="05954BE9" w:rsidR="00F55FF5" w:rsidRDefault="00F55FF5" w:rsidP="00CD4179">
      <w:pPr>
        <w:rPr>
          <w:rFonts w:ascii="Arial" w:hAnsi="Arial" w:cs="Arial"/>
          <w:sz w:val="24"/>
        </w:rPr>
      </w:pPr>
      <w:r>
        <w:rPr>
          <w:rFonts w:ascii="Arial" w:hAnsi="Arial" w:cs="Arial"/>
          <w:sz w:val="24"/>
        </w:rPr>
        <w:t>RE = ...,</w:t>
      </w:r>
    </w:p>
    <w:p w14:paraId="46855EDE" w14:textId="4B8DD447" w:rsidR="00F55FF5" w:rsidRDefault="00F55FF5" w:rsidP="00CD4179">
      <w:pPr>
        <w:rPr>
          <w:rFonts w:ascii="Arial" w:hAnsi="Arial" w:cs="Arial"/>
          <w:sz w:val="24"/>
        </w:rPr>
      </w:pPr>
      <w:r>
        <w:rPr>
          <w:rFonts w:ascii="Arial" w:hAnsi="Arial" w:cs="Arial"/>
          <w:sz w:val="24"/>
        </w:rPr>
        <w:t xml:space="preserve">the Nußelt number was calculated by means of </w:t>
      </w:r>
      <w:proofErr w:type="gramStart"/>
      <w:r>
        <w:rPr>
          <w:rFonts w:ascii="Arial" w:hAnsi="Arial" w:cs="Arial"/>
          <w:sz w:val="24"/>
        </w:rPr>
        <w:t>equation ??.</w:t>
      </w:r>
      <w:proofErr w:type="gramEnd"/>
    </w:p>
    <w:p w14:paraId="4CAA27B5" w14:textId="705A0876" w:rsidR="00C642F3" w:rsidRDefault="00C642F3" w:rsidP="00CD4179">
      <w:pPr>
        <w:rPr>
          <w:rFonts w:ascii="Arial" w:hAnsi="Arial" w:cs="Arial"/>
          <w:sz w:val="24"/>
        </w:rPr>
      </w:pPr>
      <w:r>
        <w:rPr>
          <w:rFonts w:ascii="Arial" w:hAnsi="Arial" w:cs="Arial"/>
          <w:sz w:val="24"/>
        </w:rPr>
        <w:t xml:space="preserve">In table ?? the differences and similarities of </w:t>
      </w:r>
      <w:r w:rsidR="00F55FF5">
        <w:rPr>
          <w:rFonts w:ascii="Arial" w:hAnsi="Arial" w:cs="Arial"/>
          <w:sz w:val="24"/>
        </w:rPr>
        <w:t xml:space="preserve">the single </w:t>
      </w:r>
      <w:r>
        <w:rPr>
          <w:rFonts w:ascii="Arial" w:hAnsi="Arial" w:cs="Arial"/>
          <w:sz w:val="24"/>
        </w:rPr>
        <w:t>approaches can be observed.</w:t>
      </w:r>
    </w:p>
    <w:p w14:paraId="574DA3BD" w14:textId="77777777" w:rsidR="00C642F3" w:rsidRDefault="00C642F3" w:rsidP="00CD4179">
      <w:pPr>
        <w:rPr>
          <w:rFonts w:ascii="Arial" w:hAnsi="Arial" w:cs="Arial"/>
          <w:sz w:val="24"/>
        </w:rPr>
      </w:pPr>
    </w:p>
    <w:tbl>
      <w:tblPr>
        <w:tblStyle w:val="Tabellenraster"/>
        <w:tblW w:w="0" w:type="auto"/>
        <w:tblLook w:val="04A0" w:firstRow="1" w:lastRow="0" w:firstColumn="1" w:lastColumn="0" w:noHBand="0" w:noVBand="1"/>
      </w:tblPr>
      <w:tblGrid>
        <w:gridCol w:w="2282"/>
        <w:gridCol w:w="2334"/>
        <w:gridCol w:w="2335"/>
        <w:gridCol w:w="2335"/>
      </w:tblGrid>
      <w:tr w:rsidR="00F55FF5" w14:paraId="287255AF" w14:textId="77777777" w:rsidTr="00843503">
        <w:tc>
          <w:tcPr>
            <w:tcW w:w="2282" w:type="dxa"/>
          </w:tcPr>
          <w:p w14:paraId="2AC7A8FE" w14:textId="77777777" w:rsidR="00F55FF5" w:rsidRDefault="00F55FF5" w:rsidP="00CD4179">
            <w:pPr>
              <w:rPr>
                <w:rFonts w:ascii="Arial" w:hAnsi="Arial" w:cs="Arial"/>
                <w:sz w:val="24"/>
              </w:rPr>
            </w:pPr>
          </w:p>
        </w:tc>
        <w:tc>
          <w:tcPr>
            <w:tcW w:w="2334" w:type="dxa"/>
          </w:tcPr>
          <w:p w14:paraId="48AAE0F4" w14:textId="0A88E876" w:rsidR="00F55FF5" w:rsidRDefault="00F55FF5" w:rsidP="00CD4179">
            <w:pPr>
              <w:rPr>
                <w:rFonts w:ascii="Arial" w:hAnsi="Arial" w:cs="Arial"/>
                <w:sz w:val="24"/>
              </w:rPr>
            </w:pPr>
            <w:r>
              <w:rPr>
                <w:rFonts w:ascii="Arial" w:hAnsi="Arial" w:cs="Arial"/>
                <w:sz w:val="24"/>
              </w:rPr>
              <w:t>Values for a cylinder</w:t>
            </w:r>
          </w:p>
        </w:tc>
        <w:tc>
          <w:tcPr>
            <w:tcW w:w="2335" w:type="dxa"/>
          </w:tcPr>
          <w:p w14:paraId="41CEC4E0" w14:textId="6059B22F" w:rsidR="00843503" w:rsidRDefault="00F55FF5" w:rsidP="00CD4179">
            <w:pPr>
              <w:rPr>
                <w:rFonts w:ascii="Arial" w:hAnsi="Arial" w:cs="Arial"/>
                <w:sz w:val="24"/>
              </w:rPr>
            </w:pPr>
            <w:r>
              <w:rPr>
                <w:rFonts w:ascii="Arial" w:hAnsi="Arial" w:cs="Arial"/>
                <w:sz w:val="24"/>
              </w:rPr>
              <w:t>Stationary resuls</w:t>
            </w:r>
          </w:p>
        </w:tc>
        <w:tc>
          <w:tcPr>
            <w:tcW w:w="2335" w:type="dxa"/>
          </w:tcPr>
          <w:p w14:paraId="5E84D1D2" w14:textId="5FE29A30" w:rsidR="00F55FF5" w:rsidRDefault="00F55FF5" w:rsidP="00CD4179">
            <w:pPr>
              <w:rPr>
                <w:rFonts w:ascii="Arial" w:hAnsi="Arial" w:cs="Arial"/>
                <w:sz w:val="24"/>
              </w:rPr>
            </w:pPr>
            <w:r>
              <w:rPr>
                <w:rFonts w:ascii="Arial" w:hAnsi="Arial" w:cs="Arial"/>
                <w:sz w:val="24"/>
              </w:rPr>
              <w:t>Transient results</w:t>
            </w:r>
          </w:p>
        </w:tc>
      </w:tr>
      <w:tr w:rsidR="00F55FF5" w14:paraId="74BD59B4" w14:textId="77777777" w:rsidTr="00F55FF5">
        <w:tc>
          <w:tcPr>
            <w:tcW w:w="2282" w:type="dxa"/>
          </w:tcPr>
          <w:p w14:paraId="454DDFBC" w14:textId="1F274D65" w:rsidR="00F55FF5" w:rsidRDefault="00F55FF5" w:rsidP="00CD4179">
            <w:pPr>
              <w:rPr>
                <w:rFonts w:ascii="Arial" w:hAnsi="Arial" w:cs="Arial"/>
                <w:sz w:val="24"/>
              </w:rPr>
            </w:pPr>
            <w:r>
              <w:rPr>
                <w:rFonts w:ascii="Arial" w:hAnsi="Arial" w:cs="Arial"/>
                <w:sz w:val="24"/>
              </w:rPr>
              <w:t>Reynolds number</w:t>
            </w:r>
          </w:p>
        </w:tc>
        <w:tc>
          <w:tcPr>
            <w:tcW w:w="7004" w:type="dxa"/>
            <w:gridSpan w:val="3"/>
          </w:tcPr>
          <w:p w14:paraId="56A78C47" w14:textId="1E7CC38D" w:rsidR="00F55FF5" w:rsidRDefault="00F55FF5" w:rsidP="00843503">
            <w:pPr>
              <w:jc w:val="center"/>
              <w:rPr>
                <w:rFonts w:ascii="Arial" w:hAnsi="Arial" w:cs="Arial"/>
                <w:sz w:val="24"/>
              </w:rPr>
            </w:pPr>
            <w:r>
              <w:rPr>
                <w:rFonts w:ascii="Arial" w:hAnsi="Arial" w:cs="Arial"/>
                <w:sz w:val="24"/>
              </w:rPr>
              <w:t>134,000</w:t>
            </w:r>
          </w:p>
        </w:tc>
      </w:tr>
      <w:tr w:rsidR="00F55FF5" w14:paraId="77847942" w14:textId="77777777" w:rsidTr="00843503">
        <w:tc>
          <w:tcPr>
            <w:tcW w:w="2282" w:type="dxa"/>
          </w:tcPr>
          <w:p w14:paraId="58497B17" w14:textId="302CC22D" w:rsidR="00F55FF5" w:rsidRDefault="00F55FF5" w:rsidP="00CD4179">
            <w:pPr>
              <w:rPr>
                <w:rFonts w:ascii="Arial" w:hAnsi="Arial" w:cs="Arial"/>
                <w:sz w:val="24"/>
              </w:rPr>
            </w:pPr>
            <w:r>
              <w:rPr>
                <w:rFonts w:ascii="Arial" w:hAnsi="Arial" w:cs="Arial"/>
                <w:sz w:val="24"/>
              </w:rPr>
              <w:t>Prandtl number</w:t>
            </w:r>
          </w:p>
        </w:tc>
        <w:tc>
          <w:tcPr>
            <w:tcW w:w="2334" w:type="dxa"/>
          </w:tcPr>
          <w:p w14:paraId="16040098" w14:textId="1AE4DD4F" w:rsidR="00F55FF5" w:rsidRDefault="00F55FF5" w:rsidP="00843503">
            <w:pPr>
              <w:jc w:val="center"/>
              <w:rPr>
                <w:rFonts w:ascii="Arial" w:hAnsi="Arial" w:cs="Arial"/>
                <w:sz w:val="24"/>
              </w:rPr>
            </w:pPr>
            <w:r>
              <w:rPr>
                <w:rFonts w:ascii="Arial" w:hAnsi="Arial" w:cs="Arial"/>
                <w:sz w:val="24"/>
              </w:rPr>
              <w:t>0.7141</w:t>
            </w:r>
          </w:p>
        </w:tc>
        <w:tc>
          <w:tcPr>
            <w:tcW w:w="2335" w:type="dxa"/>
          </w:tcPr>
          <w:p w14:paraId="3994BB6B" w14:textId="3366B6F0" w:rsidR="00F55FF5" w:rsidRDefault="00F55FF5" w:rsidP="00843503">
            <w:pPr>
              <w:jc w:val="center"/>
              <w:rPr>
                <w:rFonts w:ascii="Arial" w:hAnsi="Arial" w:cs="Arial"/>
                <w:sz w:val="24"/>
              </w:rPr>
            </w:pPr>
            <w:r>
              <w:rPr>
                <w:rFonts w:ascii="Arial" w:hAnsi="Arial" w:cs="Arial"/>
                <w:sz w:val="24"/>
              </w:rPr>
              <w:t>-</w:t>
            </w:r>
          </w:p>
        </w:tc>
        <w:tc>
          <w:tcPr>
            <w:tcW w:w="2335" w:type="dxa"/>
          </w:tcPr>
          <w:p w14:paraId="32977587" w14:textId="55DA7A5A" w:rsidR="00F55FF5" w:rsidRDefault="00F55FF5" w:rsidP="00843503">
            <w:pPr>
              <w:jc w:val="center"/>
              <w:rPr>
                <w:rFonts w:ascii="Arial" w:hAnsi="Arial" w:cs="Arial"/>
                <w:sz w:val="24"/>
              </w:rPr>
            </w:pPr>
            <w:r>
              <w:rPr>
                <w:rFonts w:ascii="Arial" w:hAnsi="Arial" w:cs="Arial"/>
                <w:sz w:val="24"/>
              </w:rPr>
              <w:t>-</w:t>
            </w:r>
          </w:p>
        </w:tc>
      </w:tr>
      <w:tr w:rsidR="00F55FF5" w14:paraId="192320FE" w14:textId="77777777" w:rsidTr="00843503">
        <w:tc>
          <w:tcPr>
            <w:tcW w:w="2282" w:type="dxa"/>
          </w:tcPr>
          <w:p w14:paraId="1A30D90C" w14:textId="73B56DC9" w:rsidR="00F55FF5" w:rsidRDefault="00F55FF5" w:rsidP="00CD4179">
            <w:pPr>
              <w:rPr>
                <w:rFonts w:ascii="Arial" w:hAnsi="Arial" w:cs="Arial"/>
                <w:sz w:val="24"/>
              </w:rPr>
            </w:pPr>
            <w:r>
              <w:rPr>
                <w:rFonts w:ascii="Arial" w:hAnsi="Arial" w:cs="Arial"/>
                <w:sz w:val="24"/>
              </w:rPr>
              <w:t>Nußelt number</w:t>
            </w:r>
          </w:p>
        </w:tc>
        <w:tc>
          <w:tcPr>
            <w:tcW w:w="2334" w:type="dxa"/>
          </w:tcPr>
          <w:p w14:paraId="5F03702F" w14:textId="363E540C" w:rsidR="00F55FF5" w:rsidRDefault="00F55FF5" w:rsidP="00843503">
            <w:pPr>
              <w:jc w:val="center"/>
              <w:rPr>
                <w:rFonts w:ascii="Arial" w:hAnsi="Arial" w:cs="Arial"/>
                <w:sz w:val="24"/>
              </w:rPr>
            </w:pPr>
            <w:r>
              <w:rPr>
                <w:rFonts w:ascii="Arial" w:hAnsi="Arial" w:cs="Arial"/>
                <w:sz w:val="24"/>
              </w:rPr>
              <w:t>364.72</w:t>
            </w:r>
          </w:p>
        </w:tc>
        <w:tc>
          <w:tcPr>
            <w:tcW w:w="2335" w:type="dxa"/>
          </w:tcPr>
          <w:p w14:paraId="448141E3" w14:textId="6C1591AF" w:rsidR="00F55FF5" w:rsidRDefault="00843503" w:rsidP="00843503">
            <w:pPr>
              <w:jc w:val="center"/>
              <w:rPr>
                <w:rFonts w:ascii="Arial" w:hAnsi="Arial" w:cs="Arial"/>
                <w:sz w:val="24"/>
              </w:rPr>
            </w:pPr>
            <w:r>
              <w:rPr>
                <w:rFonts w:ascii="Arial" w:hAnsi="Arial" w:cs="Arial"/>
                <w:sz w:val="24"/>
              </w:rPr>
              <w:t>308.94</w:t>
            </w:r>
          </w:p>
        </w:tc>
        <w:tc>
          <w:tcPr>
            <w:tcW w:w="2335" w:type="dxa"/>
          </w:tcPr>
          <w:p w14:paraId="21F39836" w14:textId="5DE4C7CD" w:rsidR="00F55FF5" w:rsidRDefault="00F55FF5" w:rsidP="00843503">
            <w:pPr>
              <w:jc w:val="center"/>
              <w:rPr>
                <w:rFonts w:ascii="Arial" w:hAnsi="Arial" w:cs="Arial"/>
                <w:sz w:val="24"/>
              </w:rPr>
            </w:pPr>
            <w:r>
              <w:rPr>
                <w:rFonts w:ascii="Arial" w:hAnsi="Arial" w:cs="Arial"/>
                <w:sz w:val="24"/>
              </w:rPr>
              <w:t>313.03</w:t>
            </w:r>
          </w:p>
        </w:tc>
      </w:tr>
      <w:tr w:rsidR="00F55FF5" w14:paraId="4266C042" w14:textId="77777777" w:rsidTr="00843503">
        <w:tc>
          <w:tcPr>
            <w:tcW w:w="2282" w:type="dxa"/>
          </w:tcPr>
          <w:p w14:paraId="62BDBA0B" w14:textId="7AEA77D1" w:rsidR="00F55FF5" w:rsidRDefault="00F55FF5" w:rsidP="00CD4179">
            <w:pPr>
              <w:rPr>
                <w:rFonts w:ascii="Arial" w:hAnsi="Arial" w:cs="Arial"/>
                <w:sz w:val="24"/>
              </w:rPr>
            </w:pPr>
            <w:r>
              <w:rPr>
                <w:rFonts w:ascii="Arial" w:hAnsi="Arial" w:cs="Arial"/>
                <w:sz w:val="24"/>
              </w:rPr>
              <w:t>Froude number</w:t>
            </w:r>
          </w:p>
        </w:tc>
        <w:tc>
          <w:tcPr>
            <w:tcW w:w="2334" w:type="dxa"/>
          </w:tcPr>
          <w:p w14:paraId="239712F6" w14:textId="102B2FD2" w:rsidR="00F55FF5" w:rsidRDefault="00F55FF5" w:rsidP="00843503">
            <w:pPr>
              <w:jc w:val="center"/>
              <w:rPr>
                <w:rFonts w:ascii="Arial" w:hAnsi="Arial" w:cs="Arial"/>
                <w:sz w:val="24"/>
              </w:rPr>
            </w:pPr>
            <w:r>
              <w:rPr>
                <w:rFonts w:ascii="Arial" w:hAnsi="Arial" w:cs="Arial"/>
                <w:sz w:val="24"/>
              </w:rPr>
              <w:t>0.9963</w:t>
            </w:r>
          </w:p>
        </w:tc>
        <w:tc>
          <w:tcPr>
            <w:tcW w:w="2335" w:type="dxa"/>
          </w:tcPr>
          <w:p w14:paraId="26750689" w14:textId="1282D3E6" w:rsidR="00F55FF5" w:rsidRDefault="00843503" w:rsidP="00843503">
            <w:pPr>
              <w:jc w:val="center"/>
              <w:rPr>
                <w:rFonts w:ascii="Arial" w:hAnsi="Arial" w:cs="Arial"/>
                <w:sz w:val="24"/>
              </w:rPr>
            </w:pPr>
            <w:r>
              <w:rPr>
                <w:rFonts w:ascii="Arial" w:hAnsi="Arial" w:cs="Arial"/>
                <w:sz w:val="24"/>
              </w:rPr>
              <w:t>0.8439</w:t>
            </w:r>
          </w:p>
        </w:tc>
        <w:tc>
          <w:tcPr>
            <w:tcW w:w="2335" w:type="dxa"/>
          </w:tcPr>
          <w:p w14:paraId="75BF2E79" w14:textId="0189F2D8" w:rsidR="00F55FF5" w:rsidRDefault="00F55FF5" w:rsidP="00843503">
            <w:pPr>
              <w:jc w:val="center"/>
              <w:rPr>
                <w:rFonts w:ascii="Arial" w:hAnsi="Arial" w:cs="Arial"/>
                <w:sz w:val="24"/>
              </w:rPr>
            </w:pPr>
            <w:r>
              <w:rPr>
                <w:rFonts w:ascii="Arial" w:hAnsi="Arial" w:cs="Arial"/>
                <w:sz w:val="24"/>
              </w:rPr>
              <w:t>0.8551</w:t>
            </w:r>
          </w:p>
        </w:tc>
      </w:tr>
      <w:tr w:rsidR="00F55FF5" w14:paraId="1CC3FEFA" w14:textId="77777777" w:rsidTr="00843503">
        <w:tc>
          <w:tcPr>
            <w:tcW w:w="2282" w:type="dxa"/>
          </w:tcPr>
          <w:p w14:paraId="08B89C17" w14:textId="6CE7703D" w:rsidR="00F55FF5" w:rsidRDefault="00F55FF5" w:rsidP="00F55FF5">
            <w:pPr>
              <w:jc w:val="left"/>
              <w:rPr>
                <w:rFonts w:ascii="Arial" w:hAnsi="Arial" w:cs="Arial"/>
                <w:sz w:val="24"/>
              </w:rPr>
            </w:pPr>
            <w:r>
              <w:rPr>
                <w:rFonts w:ascii="Arial" w:hAnsi="Arial" w:cs="Arial"/>
                <w:sz w:val="24"/>
              </w:rPr>
              <w:t>Heat transfer coefficient [W m^-2 K^-1]</w:t>
            </w:r>
          </w:p>
        </w:tc>
        <w:tc>
          <w:tcPr>
            <w:tcW w:w="2334" w:type="dxa"/>
          </w:tcPr>
          <w:p w14:paraId="2D48D55B" w14:textId="2F8E5BB8" w:rsidR="00F55FF5" w:rsidRDefault="00F55FF5" w:rsidP="00843503">
            <w:pPr>
              <w:jc w:val="center"/>
              <w:rPr>
                <w:rFonts w:ascii="Arial" w:hAnsi="Arial" w:cs="Arial"/>
                <w:sz w:val="24"/>
              </w:rPr>
            </w:pPr>
            <w:r>
              <w:rPr>
                <w:rFonts w:ascii="Arial" w:hAnsi="Arial" w:cs="Arial"/>
                <w:sz w:val="24"/>
              </w:rPr>
              <w:t>257.05</w:t>
            </w:r>
          </w:p>
        </w:tc>
        <w:tc>
          <w:tcPr>
            <w:tcW w:w="2335" w:type="dxa"/>
          </w:tcPr>
          <w:p w14:paraId="77E0F48B" w14:textId="4007D2A1" w:rsidR="00F55FF5" w:rsidRDefault="00843503" w:rsidP="00843503">
            <w:pPr>
              <w:jc w:val="center"/>
              <w:rPr>
                <w:rFonts w:ascii="Arial" w:hAnsi="Arial" w:cs="Arial"/>
                <w:sz w:val="24"/>
              </w:rPr>
            </w:pPr>
            <w:r>
              <w:rPr>
                <w:rFonts w:ascii="Arial" w:hAnsi="Arial" w:cs="Arial"/>
                <w:sz w:val="24"/>
              </w:rPr>
              <w:t>253.69</w:t>
            </w:r>
          </w:p>
        </w:tc>
        <w:tc>
          <w:tcPr>
            <w:tcW w:w="2335" w:type="dxa"/>
          </w:tcPr>
          <w:p w14:paraId="5E2DC3F9" w14:textId="38DDA2C1" w:rsidR="00F55FF5" w:rsidRDefault="00F55FF5" w:rsidP="00843503">
            <w:pPr>
              <w:jc w:val="center"/>
              <w:rPr>
                <w:rFonts w:ascii="Arial" w:hAnsi="Arial" w:cs="Arial"/>
                <w:sz w:val="24"/>
              </w:rPr>
            </w:pPr>
            <w:r>
              <w:rPr>
                <w:rFonts w:ascii="Arial" w:hAnsi="Arial" w:cs="Arial"/>
                <w:sz w:val="24"/>
              </w:rPr>
              <w:t>299.50</w:t>
            </w:r>
          </w:p>
        </w:tc>
      </w:tr>
    </w:tbl>
    <w:p w14:paraId="52056140" w14:textId="77777777" w:rsidR="00C642F3" w:rsidRPr="00C642F3" w:rsidRDefault="00C642F3" w:rsidP="00CD4179">
      <w:pPr>
        <w:rPr>
          <w:rFonts w:ascii="Arial" w:hAnsi="Arial" w:cs="Arial"/>
          <w:sz w:val="24"/>
        </w:rPr>
      </w:pPr>
    </w:p>
    <w:p w14:paraId="7E608763" w14:textId="77777777" w:rsidR="00AC1A15" w:rsidRPr="00CD4179" w:rsidRDefault="0000579F" w:rsidP="00CD4179">
      <w:pPr>
        <w:pStyle w:val="berschrift1"/>
        <w:rPr>
          <w:lang w:val="en-GB"/>
        </w:rPr>
      </w:pPr>
      <w:r w:rsidRPr="00CD4179">
        <w:rPr>
          <w:lang w:val="en-GB"/>
        </w:rPr>
        <w:br w:type="page"/>
      </w:r>
      <w:bookmarkStart w:id="39" w:name="_Toc287131779"/>
      <w:r w:rsidRPr="00CD4179">
        <w:rPr>
          <w:lang w:val="en-GB"/>
        </w:rPr>
        <w:t>Dis</w:t>
      </w:r>
      <w:r w:rsidR="001440AC" w:rsidRPr="00CD4179">
        <w:rPr>
          <w:lang w:val="en-GB"/>
        </w:rPr>
        <w:t>c</w:t>
      </w:r>
      <w:r w:rsidRPr="00CD4179">
        <w:rPr>
          <w:lang w:val="en-GB"/>
        </w:rPr>
        <w:t>ussion</w:t>
      </w:r>
      <w:bookmarkEnd w:id="39"/>
    </w:p>
    <w:p w14:paraId="4D60353F" w14:textId="2970E08C" w:rsidR="001440AC" w:rsidRPr="000D3DAB" w:rsidRDefault="00152136" w:rsidP="00382A9C">
      <w:pPr>
        <w:pStyle w:val="StandardTitelseite"/>
        <w:spacing w:line="360" w:lineRule="auto"/>
        <w:rPr>
          <w:rFonts w:ascii="Arial" w:hAnsi="Arial" w:cs="Arial"/>
          <w:sz w:val="24"/>
          <w:lang w:val="en-GB"/>
        </w:rPr>
      </w:pPr>
      <w:r>
        <w:rPr>
          <w:rFonts w:ascii="Arial" w:hAnsi="Arial" w:cs="Arial"/>
          <w:sz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7EE7891A" w14:textId="641B3E2A" w:rsidR="0000579F" w:rsidRPr="000D3DAB" w:rsidRDefault="00B748A0" w:rsidP="00382A9C">
      <w:pPr>
        <w:pStyle w:val="berschrift2"/>
        <w:rPr>
          <w:lang w:val="en-GB"/>
        </w:rPr>
      </w:pPr>
      <w:bookmarkStart w:id="40" w:name="_Toc253042027"/>
      <w:bookmarkStart w:id="41" w:name="_Toc287131780"/>
      <w:bookmarkEnd w:id="40"/>
      <w:r>
        <w:rPr>
          <w:lang w:val="en-GB"/>
        </w:rPr>
        <w:t>Investigation of the Wall Heat Flux</w:t>
      </w:r>
      <w:bookmarkEnd w:id="41"/>
    </w:p>
    <w:p w14:paraId="582E4292" w14:textId="01BCBAF4" w:rsidR="00C11EDE" w:rsidRDefault="00B748A0" w:rsidP="00382A9C">
      <w:pPr>
        <w:pStyle w:val="StandardTitelseite"/>
        <w:spacing w:line="360" w:lineRule="auto"/>
        <w:rPr>
          <w:rFonts w:ascii="Arial" w:hAnsi="Arial" w:cs="Arial"/>
          <w:sz w:val="24"/>
          <w:lang w:val="en-GB"/>
        </w:rPr>
      </w:pPr>
      <w:r>
        <w:rPr>
          <w:rFonts w:ascii="Arial" w:hAnsi="Arial" w:cs="Arial"/>
          <w:sz w:val="24"/>
          <w:lang w:val="en-GB"/>
        </w:rPr>
        <w:t>The core of this project is the investigation of the wall heat flux on the wing surface. The basis for this examination are the results obtained from the simulations, which are plotted in Figure 3.2</w:t>
      </w:r>
      <w:r w:rsidR="00617874">
        <w:rPr>
          <w:rFonts w:ascii="Arial" w:hAnsi="Arial" w:cs="Arial"/>
          <w:sz w:val="24"/>
          <w:lang w:val="en-GB"/>
        </w:rPr>
        <w:t xml:space="preserve"> and the calculation results, belonging to them, in </w:t>
      </w:r>
      <w:proofErr w:type="gramStart"/>
      <w:r w:rsidR="00617874">
        <w:rPr>
          <w:rFonts w:ascii="Arial" w:hAnsi="Arial" w:cs="Arial"/>
          <w:sz w:val="24"/>
          <w:lang w:val="en-GB"/>
        </w:rPr>
        <w:t>table ?</w:t>
      </w:r>
      <w:proofErr w:type="gramEnd"/>
      <w:r w:rsidR="00617874">
        <w:rPr>
          <w:rFonts w:ascii="Arial" w:hAnsi="Arial" w:cs="Arial"/>
          <w:sz w:val="24"/>
          <w:lang w:val="en-GB"/>
        </w:rPr>
        <w:t>?</w:t>
      </w:r>
      <w:r>
        <w:rPr>
          <w:rFonts w:ascii="Arial" w:hAnsi="Arial" w:cs="Arial"/>
          <w:sz w:val="24"/>
          <w:lang w:val="en-GB"/>
        </w:rPr>
        <w:t>.</w:t>
      </w:r>
      <w:r w:rsidR="009B18AA">
        <w:rPr>
          <w:rFonts w:ascii="Arial" w:hAnsi="Arial" w:cs="Arial"/>
          <w:sz w:val="24"/>
          <w:lang w:val="en-GB"/>
        </w:rPr>
        <w:t xml:space="preserve"> </w:t>
      </w:r>
      <w:r>
        <w:rPr>
          <w:rFonts w:ascii="Arial" w:hAnsi="Arial" w:cs="Arial"/>
          <w:sz w:val="24"/>
          <w:lang w:val="en-GB"/>
        </w:rPr>
        <w:t>Altough in this plot it seems like there is just one graph for each simulation type, t</w:t>
      </w:r>
      <w:r w:rsidR="00617874">
        <w:rPr>
          <w:rFonts w:ascii="Arial" w:hAnsi="Arial" w:cs="Arial"/>
          <w:sz w:val="24"/>
          <w:lang w:val="en-GB"/>
        </w:rPr>
        <w:t>here are actually two for each - o</w:t>
      </w:r>
      <w:r>
        <w:rPr>
          <w:rFonts w:ascii="Arial" w:hAnsi="Arial" w:cs="Arial"/>
          <w:sz w:val="24"/>
          <w:lang w:val="en-GB"/>
        </w:rPr>
        <w:t xml:space="preserve">ne for the upper side and one for the bottom side of the wing. </w:t>
      </w:r>
      <w:r w:rsidR="00617874">
        <w:rPr>
          <w:rFonts w:ascii="Arial" w:hAnsi="Arial" w:cs="Arial"/>
          <w:sz w:val="24"/>
          <w:lang w:val="en-GB"/>
        </w:rPr>
        <w:t>However, d</w:t>
      </w:r>
      <w:r w:rsidR="00061688">
        <w:rPr>
          <w:rFonts w:ascii="Arial" w:hAnsi="Arial" w:cs="Arial"/>
          <w:sz w:val="24"/>
          <w:lang w:val="en-GB"/>
        </w:rPr>
        <w:t>ue</w:t>
      </w:r>
      <w:r>
        <w:rPr>
          <w:rFonts w:ascii="Arial" w:hAnsi="Arial" w:cs="Arial"/>
          <w:sz w:val="24"/>
          <w:lang w:val="en-GB"/>
        </w:rPr>
        <w:t xml:space="preserve"> to the symetry of the geometry and the flow conditions their heat transfer along the profile is almost the same, appart from numerical </w:t>
      </w:r>
      <w:r w:rsidR="00617874">
        <w:rPr>
          <w:rFonts w:ascii="Arial" w:hAnsi="Arial" w:cs="Arial"/>
          <w:sz w:val="24"/>
          <w:lang w:val="en-GB"/>
        </w:rPr>
        <w:t>inaccuracies.</w:t>
      </w:r>
    </w:p>
    <w:p w14:paraId="77700B38" w14:textId="2B04FCA8" w:rsidR="00C11EDE" w:rsidRDefault="00C11EDE" w:rsidP="00382A9C">
      <w:pPr>
        <w:pStyle w:val="StandardTitelseite"/>
        <w:spacing w:line="360" w:lineRule="auto"/>
        <w:rPr>
          <w:rFonts w:ascii="Arial" w:hAnsi="Arial" w:cs="Arial"/>
          <w:sz w:val="24"/>
          <w:lang w:val="en-GB"/>
        </w:rPr>
      </w:pPr>
      <w:r>
        <w:rPr>
          <w:rFonts w:ascii="Arial" w:hAnsi="Arial" w:cs="Arial"/>
          <w:sz w:val="24"/>
          <w:lang w:val="en-GB"/>
        </w:rPr>
        <w:tab/>
        <w:t xml:space="preserve">In the plot of the stationary result there are heavy flunctuations visible at the front end of the airfoil. This is physically illogically and results most likely from the application of the SST (Shear-Stress Transport) turbulence model for this simulation. The LES results seem much more convincing in this respect and it can be oberved that they </w:t>
      </w:r>
      <w:r w:rsidR="009B18AA">
        <w:rPr>
          <w:rFonts w:ascii="Arial" w:hAnsi="Arial" w:cs="Arial"/>
          <w:sz w:val="24"/>
          <w:lang w:val="en-GB"/>
        </w:rPr>
        <w:t xml:space="preserve">feature a much higher </w:t>
      </w:r>
      <w:r>
        <w:rPr>
          <w:rFonts w:ascii="Arial" w:hAnsi="Arial" w:cs="Arial"/>
          <w:sz w:val="24"/>
          <w:lang w:val="en-GB"/>
        </w:rPr>
        <w:t>wall heat flux</w:t>
      </w:r>
      <w:r w:rsidR="009B18AA">
        <w:rPr>
          <w:rFonts w:ascii="Arial" w:hAnsi="Arial" w:cs="Arial"/>
          <w:sz w:val="24"/>
          <w:lang w:val="en-GB"/>
        </w:rPr>
        <w:t xml:space="preserve"> at the front section of the wing and a lower one at the rear section, while it is equal to the stationary simulation at about forty percent wing depth.</w:t>
      </w:r>
      <w:r>
        <w:rPr>
          <w:rFonts w:ascii="Arial" w:hAnsi="Arial" w:cs="Arial"/>
          <w:sz w:val="24"/>
          <w:lang w:val="en-GB"/>
        </w:rPr>
        <w:t xml:space="preserve"> </w:t>
      </w:r>
      <w:r w:rsidR="00185CEF">
        <w:rPr>
          <w:rFonts w:ascii="Arial" w:hAnsi="Arial" w:cs="Arial"/>
          <w:sz w:val="24"/>
          <w:lang w:val="en-GB"/>
        </w:rPr>
        <w:t>This agrees with the exectations, because in a turbulent flow the heat transfer is much better than in a laminar flow, since the turbulent vortices movement favors the energy exchange.</w:t>
      </w:r>
    </w:p>
    <w:p w14:paraId="39EF19D1" w14:textId="77777777" w:rsidR="001440AC" w:rsidRDefault="001440AC" w:rsidP="00382A9C">
      <w:pPr>
        <w:pStyle w:val="StandardTitelseite"/>
        <w:spacing w:line="360" w:lineRule="auto"/>
        <w:rPr>
          <w:rFonts w:ascii="Arial" w:hAnsi="Arial" w:cs="Arial"/>
          <w:sz w:val="24"/>
          <w:lang w:val="en-GB"/>
        </w:rPr>
      </w:pPr>
    </w:p>
    <w:p w14:paraId="01F9EE03" w14:textId="3C77B14A" w:rsidR="00C642F3" w:rsidRDefault="00C642F3" w:rsidP="005C04CF">
      <w:pPr>
        <w:pStyle w:val="berschrift2"/>
        <w:rPr>
          <w:lang w:val="en-GB"/>
        </w:rPr>
      </w:pPr>
      <w:bookmarkStart w:id="42" w:name="_Toc287131781"/>
      <w:r>
        <w:rPr>
          <w:lang w:val="en-GB"/>
        </w:rPr>
        <w:t xml:space="preserve">Interpretation of the </w:t>
      </w:r>
      <w:r w:rsidR="005C04CF">
        <w:rPr>
          <w:lang w:val="en-GB"/>
        </w:rPr>
        <w:t>dimensionless numbers</w:t>
      </w:r>
      <w:bookmarkEnd w:id="42"/>
    </w:p>
    <w:p w14:paraId="26472A58" w14:textId="3BD5EBF7" w:rsidR="005C04CF" w:rsidRDefault="005C04CF" w:rsidP="00382A9C">
      <w:pPr>
        <w:pStyle w:val="StandardTitelseite"/>
        <w:spacing w:line="360" w:lineRule="auto"/>
        <w:rPr>
          <w:rFonts w:ascii="Arial" w:hAnsi="Arial" w:cs="Arial"/>
          <w:sz w:val="24"/>
          <w:lang w:val="en-GB"/>
        </w:rPr>
      </w:pPr>
      <w:r>
        <w:rPr>
          <w:rFonts w:ascii="Arial" w:hAnsi="Arial" w:cs="Arial"/>
          <w:sz w:val="24"/>
          <w:lang w:val="en-GB"/>
        </w:rPr>
        <w:t xml:space="preserve">This subchapter is dedicated to analysing of the dimensionless number refered to in </w:t>
      </w:r>
      <w:proofErr w:type="gramStart"/>
      <w:r>
        <w:rPr>
          <w:rFonts w:ascii="Arial" w:hAnsi="Arial" w:cs="Arial"/>
          <w:sz w:val="24"/>
          <w:lang w:val="en-GB"/>
        </w:rPr>
        <w:t>table ?</w:t>
      </w:r>
      <w:proofErr w:type="gramEnd"/>
      <w:r>
        <w:rPr>
          <w:rFonts w:ascii="Arial" w:hAnsi="Arial" w:cs="Arial"/>
          <w:sz w:val="24"/>
          <w:lang w:val="en-GB"/>
        </w:rPr>
        <w:t>?. The Reynolds number is of course the same for both solutions, since it is independent from heat transfer.</w:t>
      </w:r>
    </w:p>
    <w:p w14:paraId="18CA2A97" w14:textId="01315AB6" w:rsidR="005C04CF" w:rsidRDefault="00185CEF" w:rsidP="00382A9C">
      <w:pPr>
        <w:pStyle w:val="StandardTitelseite"/>
        <w:spacing w:line="360" w:lineRule="auto"/>
        <w:rPr>
          <w:rFonts w:ascii="Arial" w:hAnsi="Arial" w:cs="Arial"/>
          <w:sz w:val="24"/>
          <w:lang w:val="en-GB"/>
        </w:rPr>
      </w:pPr>
      <w:r>
        <w:rPr>
          <w:rFonts w:ascii="Arial" w:hAnsi="Arial" w:cs="Arial"/>
          <w:sz w:val="24"/>
          <w:lang w:val="en-GB"/>
        </w:rPr>
        <w:t>The parameter of interest is the Foude number, which is almost equal to one for a cylinder. For the transient solution the Froude number shows a deviation of about fourteen percent from this value</w:t>
      </w:r>
      <w:r w:rsidR="00AB51F2">
        <w:rPr>
          <w:rFonts w:ascii="Arial" w:hAnsi="Arial" w:cs="Arial"/>
          <w:sz w:val="24"/>
          <w:lang w:val="en-GB"/>
        </w:rPr>
        <w:t>. What causes this inaccuracy may be the subject of further investigations,</w:t>
      </w:r>
      <w:r>
        <w:rPr>
          <w:rFonts w:ascii="Arial" w:hAnsi="Arial" w:cs="Arial"/>
          <w:sz w:val="24"/>
          <w:lang w:val="en-GB"/>
        </w:rPr>
        <w:t xml:space="preserve"> but</w:t>
      </w:r>
      <w:r w:rsidR="00AB51F2">
        <w:rPr>
          <w:rFonts w:ascii="Arial" w:hAnsi="Arial" w:cs="Arial"/>
          <w:sz w:val="24"/>
          <w:lang w:val="en-GB"/>
        </w:rPr>
        <w:t xml:space="preserve"> an interesting fact here is, that </w:t>
      </w:r>
      <w:r>
        <w:rPr>
          <w:rFonts w:ascii="Arial" w:hAnsi="Arial" w:cs="Arial"/>
          <w:sz w:val="24"/>
          <w:lang w:val="en-GB"/>
        </w:rPr>
        <w:t>it is still closer to the desired result than the stationary simulation.</w:t>
      </w:r>
    </w:p>
    <w:p w14:paraId="44409FBF" w14:textId="77777777" w:rsidR="005C04CF" w:rsidRPr="000D3DAB" w:rsidRDefault="005C04CF" w:rsidP="00382A9C">
      <w:pPr>
        <w:pStyle w:val="StandardTitelseite"/>
        <w:spacing w:line="360" w:lineRule="auto"/>
        <w:rPr>
          <w:rFonts w:ascii="Arial" w:hAnsi="Arial" w:cs="Arial"/>
          <w:sz w:val="24"/>
          <w:lang w:val="en-GB"/>
        </w:rPr>
      </w:pPr>
    </w:p>
    <w:p w14:paraId="24BE2F02" w14:textId="77777777" w:rsidR="0000579F" w:rsidRPr="000D3DAB" w:rsidRDefault="00EC1BD6" w:rsidP="00382A9C">
      <w:pPr>
        <w:pStyle w:val="berschrift2"/>
        <w:rPr>
          <w:lang w:val="en-GB"/>
        </w:rPr>
      </w:pPr>
      <w:bookmarkStart w:id="43" w:name="_Toc287131782"/>
      <w:r w:rsidRPr="000D3DAB">
        <w:rPr>
          <w:lang w:val="en-GB"/>
        </w:rPr>
        <w:t>Comparison Large Eddy Simulation and RANS Equations</w:t>
      </w:r>
      <w:bookmarkEnd w:id="43"/>
    </w:p>
    <w:p w14:paraId="5D71B050" w14:textId="01D196D3" w:rsidR="00AB51F2" w:rsidRDefault="00BB7562" w:rsidP="00382A9C">
      <w:pPr>
        <w:pStyle w:val="StandardTitelseite"/>
        <w:spacing w:line="360" w:lineRule="auto"/>
        <w:rPr>
          <w:rFonts w:ascii="Arial" w:hAnsi="Arial" w:cs="Arial"/>
          <w:sz w:val="24"/>
          <w:lang w:val="en-GB"/>
        </w:rPr>
      </w:pPr>
      <w:r>
        <w:rPr>
          <w:rFonts w:ascii="Arial" w:hAnsi="Arial" w:cs="Arial"/>
          <w:sz w:val="24"/>
          <w:lang w:val="en-GB"/>
        </w:rPr>
        <w:t xml:space="preserve">As already mentioned the Large Eddy Simulation requires massive ressources and a very sophisticated mesh compared to the RANS equations. However there are significant reasons, why LES becomes more and more attractive than RANS. One major drawback of the RANS equations is, that they are not sufficiently reliable in terms of prediction of heat transfers. </w:t>
      </w:r>
      <w:r w:rsidR="00AB51F2">
        <w:rPr>
          <w:rFonts w:ascii="Arial" w:hAnsi="Arial" w:cs="Arial"/>
          <w:sz w:val="24"/>
          <w:lang w:val="en-GB"/>
        </w:rPr>
        <w:t xml:space="preserve">As it is the case with this simulation, where the RANS equations come up with a physically rather questionable behaviour of the heat transfer. </w:t>
      </w:r>
    </w:p>
    <w:p w14:paraId="5E756816" w14:textId="6D85CFBE" w:rsidR="00BB7562" w:rsidRDefault="00BB7562" w:rsidP="00382A9C">
      <w:pPr>
        <w:pStyle w:val="StandardTitelseite"/>
        <w:spacing w:line="360" w:lineRule="auto"/>
        <w:rPr>
          <w:rFonts w:ascii="Arial" w:hAnsi="Arial" w:cs="Arial"/>
          <w:sz w:val="24"/>
          <w:lang w:val="en-GB"/>
        </w:rPr>
      </w:pPr>
      <w:r>
        <w:rPr>
          <w:rFonts w:ascii="Arial" w:hAnsi="Arial" w:cs="Arial"/>
          <w:sz w:val="24"/>
          <w:lang w:val="en-GB"/>
        </w:rPr>
        <w:t>Furthermore LES is capable of dealing with plenty of different flow conditions, without relying on a priori assumptions.</w:t>
      </w:r>
    </w:p>
    <w:p w14:paraId="341212AE" w14:textId="77777777" w:rsidR="008134B2" w:rsidRPr="000D3DAB" w:rsidRDefault="008134B2" w:rsidP="00382A9C">
      <w:pPr>
        <w:pStyle w:val="StandardTitelseite"/>
        <w:spacing w:line="360" w:lineRule="auto"/>
        <w:rPr>
          <w:rFonts w:ascii="Arial" w:hAnsi="Arial" w:cs="Arial"/>
          <w:sz w:val="24"/>
          <w:lang w:val="en-GB"/>
        </w:rPr>
      </w:pPr>
    </w:p>
    <w:p w14:paraId="035625F8" w14:textId="1196859E" w:rsidR="006959CE" w:rsidRPr="0089090D" w:rsidRDefault="00EE7036" w:rsidP="00382A9C">
      <w:pPr>
        <w:pStyle w:val="berschrift1"/>
        <w:rPr>
          <w:lang w:val="en-GB"/>
        </w:rPr>
      </w:pPr>
      <w:bookmarkStart w:id="44" w:name="_Toc253042031"/>
      <w:bookmarkEnd w:id="44"/>
      <w:r w:rsidRPr="000D3DAB">
        <w:rPr>
          <w:lang w:val="en-GB"/>
        </w:rPr>
        <w:br w:type="page"/>
      </w:r>
      <w:bookmarkStart w:id="45" w:name="_Toc287131783"/>
      <w:r w:rsidR="00FB1FC1" w:rsidRPr="000D3DAB">
        <w:rPr>
          <w:lang w:val="en-GB"/>
        </w:rPr>
        <w:t>Conclusions</w:t>
      </w:r>
      <w:bookmarkEnd w:id="45"/>
    </w:p>
    <w:p w14:paraId="336CE675" w14:textId="61AD4704" w:rsidR="006959CE" w:rsidRDefault="006959CE" w:rsidP="00382A9C">
      <w:pPr>
        <w:rPr>
          <w:rFonts w:ascii="Arial" w:hAnsi="Arial" w:cs="Arial"/>
          <w:sz w:val="24"/>
          <w:lang w:val="en-GB"/>
        </w:rPr>
      </w:pPr>
      <w:r>
        <w:rPr>
          <w:rFonts w:ascii="Arial" w:hAnsi="Arial" w:cs="Arial"/>
          <w:sz w:val="24"/>
          <w:lang w:val="en-GB"/>
        </w:rPr>
        <w:t>It has to be stated that the documentation and reference material for Large Eddy Simulation is rather meager</w:t>
      </w:r>
      <w:r w:rsidR="0093209B">
        <w:rPr>
          <w:rFonts w:ascii="Arial" w:hAnsi="Arial" w:cs="Arial"/>
          <w:sz w:val="24"/>
          <w:lang w:val="en-GB"/>
        </w:rPr>
        <w:t xml:space="preserve">. It </w:t>
      </w:r>
      <w:r w:rsidR="00F55F4F">
        <w:rPr>
          <w:rFonts w:ascii="Arial" w:hAnsi="Arial" w:cs="Arial"/>
          <w:sz w:val="24"/>
          <w:lang w:val="en-GB"/>
        </w:rPr>
        <w:t>seems that the Ansys Software tool are more dedicated to stationary simulations and i</w:t>
      </w:r>
      <w:r>
        <w:rPr>
          <w:rFonts w:ascii="Arial" w:hAnsi="Arial" w:cs="Arial"/>
          <w:sz w:val="24"/>
          <w:lang w:val="en-GB"/>
        </w:rPr>
        <w:t>t became obvious that LES requires more experience and knowledge in CFD in order to produce reliable results</w:t>
      </w:r>
      <w:r w:rsidR="00F55F4F">
        <w:rPr>
          <w:rFonts w:ascii="Arial" w:hAnsi="Arial" w:cs="Arial"/>
          <w:sz w:val="24"/>
          <w:lang w:val="en-GB"/>
        </w:rPr>
        <w:t>.</w:t>
      </w:r>
      <w:r>
        <w:rPr>
          <w:rFonts w:ascii="Arial" w:hAnsi="Arial" w:cs="Arial"/>
          <w:sz w:val="24"/>
          <w:lang w:val="en-GB"/>
        </w:rPr>
        <w:t xml:space="preserve"> </w:t>
      </w:r>
      <w:r w:rsidR="00F55F4F">
        <w:rPr>
          <w:rFonts w:ascii="Arial" w:hAnsi="Arial" w:cs="Arial"/>
          <w:sz w:val="24"/>
          <w:lang w:val="en-GB"/>
        </w:rPr>
        <w:t>D</w:t>
      </w:r>
      <w:r>
        <w:rPr>
          <w:rFonts w:ascii="Arial" w:hAnsi="Arial" w:cs="Arial"/>
          <w:sz w:val="24"/>
          <w:lang w:val="en-GB"/>
        </w:rPr>
        <w:t>ue to the long calculation durations</w:t>
      </w:r>
      <w:r w:rsidR="00F55F4F">
        <w:rPr>
          <w:rFonts w:ascii="Arial" w:hAnsi="Arial" w:cs="Arial"/>
          <w:sz w:val="24"/>
          <w:lang w:val="en-GB"/>
        </w:rPr>
        <w:t xml:space="preserve"> it appears rather cumbersome and</w:t>
      </w:r>
      <w:r>
        <w:rPr>
          <w:rFonts w:ascii="Arial" w:hAnsi="Arial" w:cs="Arial"/>
          <w:sz w:val="24"/>
          <w:lang w:val="en-GB"/>
        </w:rPr>
        <w:t xml:space="preserve"> errors in the </w:t>
      </w:r>
      <w:r w:rsidR="00F55F4F">
        <w:rPr>
          <w:rFonts w:ascii="Arial" w:hAnsi="Arial" w:cs="Arial"/>
          <w:sz w:val="24"/>
          <w:lang w:val="en-GB"/>
        </w:rPr>
        <w:t xml:space="preserve">simulation </w:t>
      </w:r>
      <w:r>
        <w:rPr>
          <w:rFonts w:ascii="Arial" w:hAnsi="Arial" w:cs="Arial"/>
          <w:sz w:val="24"/>
          <w:lang w:val="en-GB"/>
        </w:rPr>
        <w:t xml:space="preserve">setup </w:t>
      </w:r>
      <w:r w:rsidR="00F55F4F">
        <w:rPr>
          <w:rFonts w:ascii="Arial" w:hAnsi="Arial" w:cs="Arial"/>
          <w:sz w:val="24"/>
          <w:lang w:val="en-GB"/>
        </w:rPr>
        <w:t>can cost a vast amounts of time.</w:t>
      </w:r>
    </w:p>
    <w:p w14:paraId="6E59CD77" w14:textId="34953B6B" w:rsidR="00F55F4F" w:rsidRDefault="00F55F4F" w:rsidP="00382A9C">
      <w:pPr>
        <w:rPr>
          <w:rFonts w:ascii="Arial" w:hAnsi="Arial" w:cs="Arial"/>
          <w:sz w:val="24"/>
          <w:lang w:val="en-GB"/>
        </w:rPr>
      </w:pPr>
      <w:r>
        <w:rPr>
          <w:rFonts w:ascii="Arial" w:hAnsi="Arial" w:cs="Arial"/>
          <w:sz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lang w:val="en-GB"/>
        </w:rPr>
      </w:pPr>
    </w:p>
    <w:p w14:paraId="050AD070" w14:textId="0E3CC8D2" w:rsidR="0024371E" w:rsidRPr="0089090D" w:rsidRDefault="001F6BE4" w:rsidP="0089090D">
      <w:pPr>
        <w:pStyle w:val="berschrift1"/>
        <w:numPr>
          <w:ilvl w:val="0"/>
          <w:numId w:val="0"/>
        </w:numPr>
        <w:rPr>
          <w:lang w:val="en-GB"/>
        </w:rPr>
      </w:pPr>
      <w:r w:rsidRPr="000D3DAB">
        <w:rPr>
          <w:sz w:val="24"/>
          <w:szCs w:val="24"/>
          <w:lang w:val="en-GB"/>
        </w:rPr>
        <w:br w:type="page"/>
      </w:r>
      <w:bookmarkStart w:id="46" w:name="_Toc287131784"/>
      <w:r w:rsidR="00781BCF" w:rsidRPr="000D3DAB">
        <w:rPr>
          <w:lang w:val="en-GB"/>
        </w:rPr>
        <w:t>References</w:t>
      </w:r>
      <w:bookmarkEnd w:id="46"/>
    </w:p>
    <w:p w14:paraId="0AEB0AF8" w14:textId="0D2C0AA5" w:rsidR="0024371E" w:rsidRPr="003D01E8" w:rsidRDefault="0024371E"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Versteeg, H.K., and Malalasekera, W., </w:t>
      </w:r>
      <w:r w:rsidRPr="003D01E8">
        <w:rPr>
          <w:rFonts w:ascii="Arial" w:hAnsi="Arial" w:cs="Arial"/>
          <w:i/>
          <w:sz w:val="24"/>
          <w:lang w:val="en-GB"/>
        </w:rPr>
        <w:t>An Introduction to COMPUTATIONAL FLUID DYNAMICS: The Finite Volume Method</w:t>
      </w:r>
      <w:r w:rsidRPr="003D01E8">
        <w:rPr>
          <w:rFonts w:ascii="Arial" w:hAnsi="Arial" w:cs="Arial"/>
          <w:sz w:val="24"/>
          <w:lang w:val="en-GB"/>
        </w:rPr>
        <w:t>, 2</w:t>
      </w:r>
      <w:r w:rsidRPr="003D01E8">
        <w:rPr>
          <w:rFonts w:ascii="Arial" w:hAnsi="Arial" w:cs="Arial"/>
          <w:sz w:val="24"/>
          <w:vertAlign w:val="superscript"/>
          <w:lang w:val="en-GB"/>
        </w:rPr>
        <w:t>nd</w:t>
      </w:r>
      <w:r w:rsidRPr="003D01E8">
        <w:rPr>
          <w:rFonts w:ascii="Arial" w:hAnsi="Arial" w:cs="Arial"/>
          <w:sz w:val="24"/>
          <w:lang w:val="en-GB"/>
        </w:rPr>
        <w:t xml:space="preserve"> ed.,</w:t>
      </w:r>
      <w:bookmarkStart w:id="47" w:name="_GoBack"/>
      <w:bookmarkEnd w:id="47"/>
      <w:r w:rsidRPr="003D01E8">
        <w:rPr>
          <w:rFonts w:ascii="Arial" w:hAnsi="Arial" w:cs="Arial"/>
          <w:sz w:val="24"/>
          <w:lang w:val="en-GB"/>
        </w:rPr>
        <w:t xml:space="preserve"> Pearson Education Limited, Harlow, England</w:t>
      </w:r>
      <w:r w:rsidR="0074075C" w:rsidRPr="003D01E8">
        <w:rPr>
          <w:rFonts w:ascii="Arial" w:hAnsi="Arial" w:cs="Arial"/>
          <w:sz w:val="24"/>
          <w:lang w:val="en-GB"/>
        </w:rPr>
        <w:t>, 2007.</w:t>
      </w:r>
    </w:p>
    <w:p w14:paraId="0B17051E" w14:textId="2232E303" w:rsidR="0074075C" w:rsidRPr="003D01E8" w:rsidRDefault="0074075C"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Fröhlich, J., </w:t>
      </w:r>
      <w:r w:rsidRPr="003D01E8">
        <w:rPr>
          <w:rFonts w:ascii="Arial" w:hAnsi="Arial" w:cs="Arial"/>
          <w:i/>
          <w:sz w:val="24"/>
          <w:lang w:val="en-GB"/>
        </w:rPr>
        <w:t>Large Eddy Simulation turbulenter Strömungen</w:t>
      </w:r>
      <w:r w:rsidRPr="003D01E8">
        <w:rPr>
          <w:rFonts w:ascii="Arial" w:hAnsi="Arial" w:cs="Arial"/>
          <w:sz w:val="24"/>
          <w:lang w:val="en-GB"/>
        </w:rPr>
        <w:t>, 1</w:t>
      </w:r>
      <w:r w:rsidRPr="003D01E8">
        <w:rPr>
          <w:rFonts w:ascii="Arial" w:hAnsi="Arial" w:cs="Arial"/>
          <w:sz w:val="24"/>
          <w:vertAlign w:val="superscript"/>
          <w:lang w:val="en-GB"/>
        </w:rPr>
        <w:t>st</w:t>
      </w:r>
      <w:r w:rsidRPr="003D01E8">
        <w:rPr>
          <w:rFonts w:ascii="Arial" w:hAnsi="Arial" w:cs="Arial"/>
          <w:sz w:val="24"/>
          <w:lang w:val="en-GB"/>
        </w:rPr>
        <w:t xml:space="preserve"> ed., Teubner Verlag, Wiesbaden, 2006.</w:t>
      </w:r>
    </w:p>
    <w:p w14:paraId="2F19239A" w14:textId="77777777" w:rsidR="00F521B6" w:rsidRPr="003D01E8" w:rsidRDefault="00F521B6"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Cerbe, G., and Wilhelms, G., </w:t>
      </w:r>
      <w:r w:rsidRPr="003D01E8">
        <w:rPr>
          <w:rFonts w:ascii="Arial" w:hAnsi="Arial" w:cs="Arial"/>
          <w:i/>
          <w:sz w:val="24"/>
          <w:lang w:val="en-GB"/>
        </w:rPr>
        <w:t>Technische Thermodynamik: Theoretische Grundlagen und praktische Anwendungen</w:t>
      </w:r>
      <w:r w:rsidRPr="003D01E8">
        <w:rPr>
          <w:rFonts w:ascii="Arial" w:hAnsi="Arial" w:cs="Arial"/>
          <w:sz w:val="24"/>
          <w:lang w:val="en-GB"/>
        </w:rPr>
        <w:t>, 15</w:t>
      </w:r>
      <w:r w:rsidRPr="003D01E8">
        <w:rPr>
          <w:rFonts w:ascii="Arial" w:hAnsi="Arial" w:cs="Arial"/>
          <w:sz w:val="24"/>
          <w:vertAlign w:val="superscript"/>
          <w:lang w:val="en-GB"/>
        </w:rPr>
        <w:t>th</w:t>
      </w:r>
      <w:r w:rsidRPr="003D01E8">
        <w:rPr>
          <w:rFonts w:ascii="Arial" w:hAnsi="Arial" w:cs="Arial"/>
          <w:sz w:val="24"/>
          <w:lang w:val="en-GB"/>
        </w:rPr>
        <w:t xml:space="preserve"> ed., Carl Hanser Verlag, München, 2008</w:t>
      </w:r>
    </w:p>
    <w:p w14:paraId="50D4BFB3" w14:textId="04FE2970" w:rsidR="003D01E8" w:rsidRPr="003D01E8" w:rsidRDefault="003D01E8"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Schwarzer, R, </w:t>
      </w:r>
      <w:r w:rsidRPr="003D01E8">
        <w:rPr>
          <w:rFonts w:ascii="Arial" w:hAnsi="Arial" w:cs="Arial"/>
          <w:i/>
          <w:sz w:val="24"/>
          <w:lang w:val="en-GB"/>
        </w:rPr>
        <w:t>CFD-Modellierung: Grundlagen und Anwendungen bei Strömungsprozessen</w:t>
      </w:r>
      <w:r w:rsidRPr="003D01E8">
        <w:rPr>
          <w:rFonts w:ascii="Arial" w:hAnsi="Arial" w:cs="Arial"/>
          <w:sz w:val="24"/>
          <w:lang w:val="en-GB"/>
        </w:rPr>
        <w:t>, Springer-Verlag, Berlin, Heidelberg, 2013</w:t>
      </w:r>
    </w:p>
    <w:p w14:paraId="153BC0DC" w14:textId="72778756" w:rsidR="0074075C" w:rsidRDefault="0074075C" w:rsidP="00F521B6">
      <w:pPr>
        <w:pStyle w:val="StandardTitelseite"/>
        <w:spacing w:line="360" w:lineRule="auto"/>
        <w:ind w:firstLine="709"/>
        <w:jc w:val="left"/>
        <w:rPr>
          <w:rFonts w:ascii="Arial" w:hAnsi="Arial" w:cs="Arial"/>
          <w:sz w:val="24"/>
          <w:lang w:val="en-GB"/>
        </w:rPr>
      </w:pPr>
      <w:proofErr w:type="gramStart"/>
      <w:r w:rsidRPr="003D01E8">
        <w:rPr>
          <w:rFonts w:ascii="Arial" w:hAnsi="Arial" w:cs="Arial"/>
          <w:sz w:val="24"/>
          <w:lang w:val="en-GB"/>
        </w:rPr>
        <w:t>Ochoa, J.S., and Fueyo, N., “Large Eddy Simulation of the flow past a square cylinder”, Zaragoza, Spain.</w:t>
      </w:r>
      <w:proofErr w:type="gramEnd"/>
    </w:p>
    <w:p w14:paraId="5690B326" w14:textId="2A9AC322" w:rsidR="0089090D" w:rsidRDefault="0089090D" w:rsidP="00F521B6">
      <w:pPr>
        <w:pStyle w:val="StandardTitelseite"/>
        <w:spacing w:line="360" w:lineRule="auto"/>
        <w:ind w:firstLine="709"/>
        <w:jc w:val="left"/>
        <w:rPr>
          <w:rFonts w:ascii="Arial" w:hAnsi="Arial" w:cs="Arial"/>
          <w:sz w:val="24"/>
          <w:lang w:val="en-GB"/>
        </w:rPr>
      </w:pPr>
      <w:proofErr w:type="gramStart"/>
      <w:r>
        <w:rPr>
          <w:rFonts w:ascii="Arial" w:hAnsi="Arial" w:cs="Arial"/>
          <w:sz w:val="24"/>
          <w:lang w:val="en-GB"/>
        </w:rPr>
        <w:t>Anderson, D., and Tsao, J., “Evaluation and Validation of the Messinger Freezing Fraction”, Ohio Aerospace Institute, Brook Park, Ohio, 2003.</w:t>
      </w:r>
      <w:proofErr w:type="gramEnd"/>
    </w:p>
    <w:p w14:paraId="24B531FE" w14:textId="77777777" w:rsidR="00F521B6" w:rsidRDefault="00F521B6" w:rsidP="00F144BE">
      <w:pPr>
        <w:pStyle w:val="StandardTitelseite"/>
        <w:spacing w:line="360" w:lineRule="auto"/>
        <w:ind w:firstLine="709"/>
        <w:jc w:val="left"/>
        <w:rPr>
          <w:rFonts w:ascii="Arial" w:hAnsi="Arial" w:cs="Arial"/>
          <w:sz w:val="24"/>
          <w:lang w:val="en-GB"/>
        </w:rPr>
      </w:pP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8" w:name="_Toc287131785"/>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8"/>
    </w:p>
    <w:p w14:paraId="0689657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'blue'</w:t>
      </w:r>
      <w:r>
        <w:rPr>
          <w:rFonts w:ascii="Courier" w:hAnsi="Courier" w:cs="Courier"/>
          <w:color w:val="000000"/>
          <w:sz w:val="20"/>
        </w:rPr>
        <w:t xml:space="preserve"> )</w:t>
      </w:r>
      <w:proofErr w:type="gramEnd"/>
    </w:p>
    <w:p w14:paraId="28033C5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'red'</w:t>
      </w:r>
      <w:r>
        <w:rPr>
          <w:rFonts w:ascii="Courier" w:hAnsi="Courier" w:cs="Courier"/>
          <w:color w:val="000000"/>
          <w:sz w:val="20"/>
        </w:rPr>
        <w:t xml:space="preserve"> )</w:t>
      </w:r>
      <w:proofErr w:type="gramEnd"/>
    </w:p>
    <w:p w14:paraId="1F2F90C2"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title</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legend</w:t>
      </w:r>
      <w:proofErr w:type="gramStart"/>
      <w:r>
        <w:rPr>
          <w:rFonts w:ascii="Courier" w:hAnsi="Courier" w:cs="Courier"/>
          <w:color w:val="000000"/>
          <w:sz w:val="20"/>
        </w:rPr>
        <w:t xml:space="preserve">( </w:t>
      </w:r>
      <w:r>
        <w:rPr>
          <w:rFonts w:ascii="Courier" w:hAnsi="Courier" w:cs="Courier"/>
          <w:color w:val="A020F0"/>
          <w:sz w:val="20"/>
        </w:rPr>
        <w:t>'RANS'</w:t>
      </w:r>
      <w:proofErr w:type="gramEnd"/>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ylabel</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saveas( figure(1)</w:t>
      </w:r>
      <w:proofErr w:type="gramStart"/>
      <w:r>
        <w:rPr>
          <w:rFonts w:ascii="Courier" w:hAnsi="Courier" w:cs="Courier"/>
          <w:color w:val="000000"/>
          <w:sz w:val="20"/>
        </w:rPr>
        <w:t xml:space="preserve">, </w:t>
      </w:r>
      <w:r>
        <w:rPr>
          <w:rFonts w:ascii="Courier" w:hAnsi="Courier" w:cs="Courier"/>
          <w:color w:val="A020F0"/>
          <w:sz w:val="20"/>
        </w:rPr>
        <w:t>'..</w:t>
      </w:r>
      <w:proofErr w:type="gramEnd"/>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32544BF" w:rsidR="00CA5DCC" w:rsidRDefault="00CA5DCC">
      <w:pPr>
        <w:spacing w:line="240" w:lineRule="auto"/>
        <w:jc w:val="left"/>
        <w:rPr>
          <w:rFonts w:ascii="Arial" w:hAnsi="Arial" w:cs="Arial"/>
          <w:sz w:val="24"/>
          <w:lang w:val="en-GB"/>
        </w:rPr>
      </w:pPr>
      <w:r>
        <w:rPr>
          <w:rFonts w:ascii="Arial" w:hAnsi="Arial" w:cs="Arial"/>
          <w:sz w:val="24"/>
          <w:lang w:val="en-GB"/>
        </w:rPr>
        <w:br w:type="page"/>
      </w:r>
    </w:p>
    <w:p w14:paraId="2CD13A3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71B2AA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E3BCB1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Title:            drag_coefficient.m</w:t>
      </w:r>
    </w:p>
    <w:p w14:paraId="06EA6AD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Version:          1.2</w:t>
      </w:r>
    </w:p>
    <w:p w14:paraId="6A11E3A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Author:           Stefan Lengauer</w:t>
      </w:r>
    </w:p>
    <w:p w14:paraId="4B57F2F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Date:             13 Februar 2015</w:t>
      </w:r>
    </w:p>
    <w:p w14:paraId="08117B8D"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Required Files:   force_x_18450.csv</w:t>
      </w:r>
    </w:p>
    <w:p w14:paraId="21BD8713"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force_x_18460.csv</w:t>
      </w:r>
    </w:p>
    <w:p w14:paraId="7EF395E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force_x_18470.csv</w:t>
      </w:r>
    </w:p>
    <w:p w14:paraId="61C9B87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force_x_18480.csv</w:t>
      </w:r>
    </w:p>
    <w:p w14:paraId="12B7BF6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force_x_18490.csv</w:t>
      </w:r>
    </w:p>
    <w:p w14:paraId="2E35742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force_x_18500.csv</w:t>
      </w:r>
    </w:p>
    <w:p w14:paraId="53B6EC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force_x_18510.csv</w:t>
      </w:r>
    </w:p>
    <w:p w14:paraId="2B93BC1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force_x_18520.csv</w:t>
      </w:r>
    </w:p>
    <w:p w14:paraId="5DA34C5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force_x_18530.csv</w:t>
      </w:r>
    </w:p>
    <w:p w14:paraId="5CB58AB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force_x_18540.csv</w:t>
      </w:r>
    </w:p>
    <w:p w14:paraId="3B975CC8"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force_x_18550.csv</w:t>
      </w:r>
    </w:p>
    <w:p w14:paraId="38CF376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Description:      File for computing the drag coefficient of the airfoil</w:t>
      </w:r>
    </w:p>
    <w:p w14:paraId="008C4C1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 the last 100 timesteps.</w:t>
      </w:r>
    </w:p>
    <w:p w14:paraId="215015F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1867E8D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55B8CD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04367C9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3957823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rho = 1.1839;           </w:t>
      </w:r>
      <w:r>
        <w:rPr>
          <w:rFonts w:ascii="Courier" w:hAnsi="Courier" w:cs="Courier"/>
          <w:color w:val="228B22"/>
          <w:sz w:val="20"/>
          <w:szCs w:val="20"/>
        </w:rPr>
        <w:t>% [kg m?</w:t>
      </w:r>
      <w:proofErr w:type="gramStart"/>
      <w:r>
        <w:rPr>
          <w:rFonts w:ascii="Courier" w:hAnsi="Courier" w:cs="Courier"/>
          <w:color w:val="228B22"/>
          <w:sz w:val="20"/>
          <w:szCs w:val="20"/>
        </w:rPr>
        <w:t>3</w:t>
      </w:r>
      <w:proofErr w:type="gramEnd"/>
      <w:r>
        <w:rPr>
          <w:rFonts w:ascii="Courier" w:hAnsi="Courier" w:cs="Courier"/>
          <w:color w:val="228B22"/>
          <w:sz w:val="20"/>
          <w:szCs w:val="20"/>
        </w:rPr>
        <w:t>] density of air at 25 degrees</w:t>
      </w:r>
    </w:p>
    <w:p w14:paraId="6D2BDA3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u = 66.8;               </w:t>
      </w:r>
      <w:r>
        <w:rPr>
          <w:rFonts w:ascii="Courier" w:hAnsi="Courier" w:cs="Courier"/>
          <w:color w:val="228B22"/>
          <w:sz w:val="20"/>
          <w:szCs w:val="20"/>
        </w:rPr>
        <w:t>% [m s^-1] inlet speed</w:t>
      </w:r>
    </w:p>
    <w:p w14:paraId="465E4B9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max_thickness = 0.12;   </w:t>
      </w:r>
      <w:r>
        <w:rPr>
          <w:rFonts w:ascii="Courier" w:hAnsi="Courier" w:cs="Courier"/>
          <w:color w:val="228B22"/>
          <w:sz w:val="20"/>
          <w:szCs w:val="20"/>
        </w:rPr>
        <w:t>% [m] max thickness of the profile</w:t>
      </w:r>
    </w:p>
    <w:p w14:paraId="2A86A5E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width = 0.3;            </w:t>
      </w:r>
      <w:r>
        <w:rPr>
          <w:rFonts w:ascii="Courier" w:hAnsi="Courier" w:cs="Courier"/>
          <w:color w:val="228B22"/>
          <w:sz w:val="20"/>
          <w:szCs w:val="20"/>
        </w:rPr>
        <w:t>% [m] profile width</w:t>
      </w:r>
    </w:p>
    <w:p w14:paraId="0A97D57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7DE5907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6AE536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initialization of the coefficient vector</w:t>
      </w:r>
    </w:p>
    <w:p w14:paraId="766A6D9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CD = zeros( 1, 11 );</w:t>
      </w:r>
    </w:p>
    <w:p w14:paraId="6BFB979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2DF281C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for</w:t>
      </w:r>
      <w:r>
        <w:rPr>
          <w:rFonts w:ascii="Courier" w:hAnsi="Courier" w:cs="Courier"/>
          <w:color w:val="000000"/>
          <w:sz w:val="20"/>
          <w:szCs w:val="20"/>
        </w:rPr>
        <w:t xml:space="preserve"> i = 450:10:550</w:t>
      </w:r>
    </w:p>
    <w:p w14:paraId="4B6A4D2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file = strcat( </w:t>
      </w:r>
      <w:r>
        <w:rPr>
          <w:rFonts w:ascii="Courier" w:hAnsi="Courier" w:cs="Courier"/>
          <w:color w:val="A020F0"/>
          <w:sz w:val="20"/>
          <w:szCs w:val="20"/>
        </w:rPr>
        <w:t>'../simulation_data/force_x_18'</w:t>
      </w:r>
      <w:r>
        <w:rPr>
          <w:rFonts w:ascii="Courier" w:hAnsi="Courier" w:cs="Courier"/>
          <w:color w:val="000000"/>
          <w:sz w:val="20"/>
          <w:szCs w:val="20"/>
        </w:rPr>
        <w:t xml:space="preserve">, int2str( i ), </w:t>
      </w:r>
      <w:r>
        <w:rPr>
          <w:rFonts w:ascii="Courier" w:hAnsi="Courier" w:cs="Courier"/>
          <w:color w:val="A020F0"/>
          <w:sz w:val="20"/>
          <w:szCs w:val="20"/>
        </w:rPr>
        <w:t>'.csv'</w:t>
      </w:r>
      <w:r>
        <w:rPr>
          <w:rFonts w:ascii="Courier" w:hAnsi="Courier" w:cs="Courier"/>
          <w:color w:val="000000"/>
          <w:sz w:val="20"/>
          <w:szCs w:val="20"/>
        </w:rPr>
        <w:t xml:space="preserve"> );</w:t>
      </w:r>
    </w:p>
    <w:p w14:paraId="481E5CB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A = csvread( file );</w:t>
      </w:r>
    </w:p>
    <w:p w14:paraId="4FD764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force_x = A(:,4);</w:t>
      </w:r>
    </w:p>
    <w:p w14:paraId="15390BB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4882BEC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r>
        <w:rPr>
          <w:rFonts w:ascii="Courier" w:hAnsi="Courier" w:cs="Courier"/>
          <w:color w:val="228B22"/>
          <w:sz w:val="20"/>
          <w:szCs w:val="20"/>
        </w:rPr>
        <w:t>% computation of the drag coefficient</w:t>
      </w:r>
    </w:p>
    <w:p w14:paraId="5ADC94B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index = ( i - 450 )/10 + 1;</w:t>
      </w:r>
    </w:p>
    <w:p w14:paraId="5B42A0A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CD(index) = sum( force_x ) / </w:t>
      </w:r>
      <w:r>
        <w:rPr>
          <w:rFonts w:ascii="Courier" w:hAnsi="Courier" w:cs="Courier"/>
          <w:color w:val="0000FF"/>
          <w:sz w:val="20"/>
          <w:szCs w:val="20"/>
        </w:rPr>
        <w:t>...</w:t>
      </w:r>
    </w:p>
    <w:p w14:paraId="2618FA0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roofErr w:type="gramStart"/>
      <w:r>
        <w:rPr>
          <w:rFonts w:ascii="Courier" w:hAnsi="Courier" w:cs="Courier"/>
          <w:color w:val="000000"/>
          <w:sz w:val="20"/>
          <w:szCs w:val="20"/>
        </w:rPr>
        <w:t>( 1</w:t>
      </w:r>
      <w:proofErr w:type="gramEnd"/>
      <w:r>
        <w:rPr>
          <w:rFonts w:ascii="Courier" w:hAnsi="Courier" w:cs="Courier"/>
          <w:color w:val="000000"/>
          <w:sz w:val="20"/>
          <w:szCs w:val="20"/>
        </w:rPr>
        <w:t>/2 * rho * power( u, 2 ) * width * max_thickness );</w:t>
      </w:r>
    </w:p>
    <w:p w14:paraId="273CF1E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end</w:t>
      </w:r>
    </w:p>
    <w:p w14:paraId="6819F5F3" w14:textId="77777777" w:rsidR="00CA5DCC" w:rsidRDefault="00CA5DCC" w:rsidP="00CA5DCC">
      <w:pPr>
        <w:widowControl w:val="0"/>
        <w:autoSpaceDE w:val="0"/>
        <w:autoSpaceDN w:val="0"/>
        <w:adjustRightInd w:val="0"/>
        <w:spacing w:line="240" w:lineRule="auto"/>
        <w:jc w:val="left"/>
        <w:rPr>
          <w:rFonts w:ascii="Courier" w:hAnsi="Courier"/>
          <w:sz w:val="24"/>
        </w:rPr>
      </w:pPr>
    </w:p>
    <w:p w14:paraId="77CB50BD" w14:textId="77777777" w:rsidR="00762000" w:rsidRPr="000D3DAB" w:rsidRDefault="00762000" w:rsidP="008C29C9">
      <w:pPr>
        <w:pStyle w:val="StandardTitelseite"/>
        <w:spacing w:before="120" w:line="360" w:lineRule="auto"/>
        <w:rPr>
          <w:rFonts w:ascii="Arial" w:hAnsi="Arial" w:cs="Arial"/>
          <w:sz w:val="24"/>
          <w:lang w:val="en-GB"/>
        </w:rPr>
      </w:pPr>
    </w:p>
    <w:sectPr w:rsidR="00762000" w:rsidRPr="000D3DAB" w:rsidSect="0089090D">
      <w:pgSz w:w="11906" w:h="16838" w:code="9"/>
      <w:pgMar w:top="1418" w:right="1418" w:bottom="1134" w:left="1418" w:header="709" w:footer="601"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AE245F" w:rsidRDefault="00AE245F">
      <w:r>
        <w:separator/>
      </w:r>
    </w:p>
  </w:endnote>
  <w:endnote w:type="continuationSeparator" w:id="0">
    <w:p w14:paraId="1ADB04A3" w14:textId="77777777" w:rsidR="00AE245F" w:rsidRDefault="00AE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AE245F" w:rsidRDefault="00AE245F"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7A6E33">
      <w:rPr>
        <w:rStyle w:val="Seitenzahl"/>
        <w:noProof/>
      </w:rPr>
      <w:t>25</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AE245F" w:rsidRDefault="00AE245F"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AE245F" w:rsidRDefault="00AE245F"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7A6E33">
      <w:rPr>
        <w:rStyle w:val="Seitenzahl"/>
        <w:noProof/>
      </w:rPr>
      <w:t>i</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AE245F" w:rsidRDefault="00AE245F">
      <w:r>
        <w:separator/>
      </w:r>
    </w:p>
  </w:footnote>
  <w:footnote w:type="continuationSeparator" w:id="0">
    <w:p w14:paraId="3BD759A8" w14:textId="77777777" w:rsidR="00AE245F" w:rsidRDefault="00AE24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0508C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2C70677"/>
    <w:multiLevelType w:val="hybridMultilevel"/>
    <w:tmpl w:val="05B2D988"/>
    <w:lvl w:ilvl="0" w:tplc="A6B85F8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2"/>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3"/>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32B4"/>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45A"/>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68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4AF"/>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5CEF"/>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0388"/>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89F"/>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463"/>
    <w:rsid w:val="00311E4C"/>
    <w:rsid w:val="003120BE"/>
    <w:rsid w:val="003121DE"/>
    <w:rsid w:val="00316259"/>
    <w:rsid w:val="00322E82"/>
    <w:rsid w:val="00324DD0"/>
    <w:rsid w:val="0032544C"/>
    <w:rsid w:val="003269AE"/>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1E8"/>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5A4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26E"/>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1429"/>
    <w:rsid w:val="00482822"/>
    <w:rsid w:val="00485A04"/>
    <w:rsid w:val="0048772C"/>
    <w:rsid w:val="00487C3F"/>
    <w:rsid w:val="0049063A"/>
    <w:rsid w:val="00491FD2"/>
    <w:rsid w:val="00493199"/>
    <w:rsid w:val="00496BB0"/>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4F2B"/>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220B"/>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51DC"/>
    <w:rsid w:val="00587708"/>
    <w:rsid w:val="00591BD7"/>
    <w:rsid w:val="005931AA"/>
    <w:rsid w:val="00594162"/>
    <w:rsid w:val="00594DB1"/>
    <w:rsid w:val="005968D6"/>
    <w:rsid w:val="005A08B7"/>
    <w:rsid w:val="005A24E4"/>
    <w:rsid w:val="005A74E0"/>
    <w:rsid w:val="005B50D1"/>
    <w:rsid w:val="005B77FA"/>
    <w:rsid w:val="005C04CF"/>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17874"/>
    <w:rsid w:val="0062130E"/>
    <w:rsid w:val="0062154C"/>
    <w:rsid w:val="00622810"/>
    <w:rsid w:val="006230C1"/>
    <w:rsid w:val="0062330B"/>
    <w:rsid w:val="006253AF"/>
    <w:rsid w:val="006275AF"/>
    <w:rsid w:val="00634228"/>
    <w:rsid w:val="00634491"/>
    <w:rsid w:val="00634894"/>
    <w:rsid w:val="0063534C"/>
    <w:rsid w:val="00636828"/>
    <w:rsid w:val="00636F1A"/>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9CE"/>
    <w:rsid w:val="00730DF2"/>
    <w:rsid w:val="00732F60"/>
    <w:rsid w:val="007369DA"/>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E33"/>
    <w:rsid w:val="007A6F52"/>
    <w:rsid w:val="007B1169"/>
    <w:rsid w:val="007B3266"/>
    <w:rsid w:val="007B4C8B"/>
    <w:rsid w:val="007B72EC"/>
    <w:rsid w:val="007C04E9"/>
    <w:rsid w:val="007C2095"/>
    <w:rsid w:val="007C326F"/>
    <w:rsid w:val="007C39AE"/>
    <w:rsid w:val="007C6EB9"/>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3036"/>
    <w:rsid w:val="008044E4"/>
    <w:rsid w:val="008044FA"/>
    <w:rsid w:val="008048B9"/>
    <w:rsid w:val="00811E0D"/>
    <w:rsid w:val="00811F21"/>
    <w:rsid w:val="0081257D"/>
    <w:rsid w:val="00813473"/>
    <w:rsid w:val="008134B2"/>
    <w:rsid w:val="00814133"/>
    <w:rsid w:val="00815319"/>
    <w:rsid w:val="00816F79"/>
    <w:rsid w:val="00822F46"/>
    <w:rsid w:val="008241B8"/>
    <w:rsid w:val="00824AE4"/>
    <w:rsid w:val="00826049"/>
    <w:rsid w:val="00830F16"/>
    <w:rsid w:val="00830FBF"/>
    <w:rsid w:val="00832E9C"/>
    <w:rsid w:val="0083331A"/>
    <w:rsid w:val="0083430A"/>
    <w:rsid w:val="008418C9"/>
    <w:rsid w:val="00842FCB"/>
    <w:rsid w:val="00843503"/>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090D"/>
    <w:rsid w:val="008912A5"/>
    <w:rsid w:val="00894EC2"/>
    <w:rsid w:val="00895B72"/>
    <w:rsid w:val="00896993"/>
    <w:rsid w:val="00896A64"/>
    <w:rsid w:val="008A0227"/>
    <w:rsid w:val="008A05CB"/>
    <w:rsid w:val="008A076F"/>
    <w:rsid w:val="008A194E"/>
    <w:rsid w:val="008A2F3B"/>
    <w:rsid w:val="008A5BC4"/>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1F4B"/>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06FBF"/>
    <w:rsid w:val="00910DA1"/>
    <w:rsid w:val="00912A61"/>
    <w:rsid w:val="00912D1D"/>
    <w:rsid w:val="009139AE"/>
    <w:rsid w:val="0091734C"/>
    <w:rsid w:val="00920CA6"/>
    <w:rsid w:val="0093101E"/>
    <w:rsid w:val="0093102F"/>
    <w:rsid w:val="0093209B"/>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1F27"/>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77FB8"/>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1F2"/>
    <w:rsid w:val="00AB5FA2"/>
    <w:rsid w:val="00AB7C22"/>
    <w:rsid w:val="00AC10D2"/>
    <w:rsid w:val="00AC14D4"/>
    <w:rsid w:val="00AC1A15"/>
    <w:rsid w:val="00AC5049"/>
    <w:rsid w:val="00AC5EFD"/>
    <w:rsid w:val="00AD46EC"/>
    <w:rsid w:val="00AE1022"/>
    <w:rsid w:val="00AE245F"/>
    <w:rsid w:val="00AE297A"/>
    <w:rsid w:val="00AE2FF1"/>
    <w:rsid w:val="00AE31D2"/>
    <w:rsid w:val="00AE3B08"/>
    <w:rsid w:val="00AE6386"/>
    <w:rsid w:val="00AE7C73"/>
    <w:rsid w:val="00AE7ED3"/>
    <w:rsid w:val="00AF4288"/>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1975"/>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1EDE"/>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42F3"/>
    <w:rsid w:val="00C670D4"/>
    <w:rsid w:val="00C737AF"/>
    <w:rsid w:val="00C766C6"/>
    <w:rsid w:val="00C77446"/>
    <w:rsid w:val="00C8267C"/>
    <w:rsid w:val="00C83797"/>
    <w:rsid w:val="00C84A5B"/>
    <w:rsid w:val="00C852D0"/>
    <w:rsid w:val="00C8714C"/>
    <w:rsid w:val="00C92667"/>
    <w:rsid w:val="00C946F7"/>
    <w:rsid w:val="00C9765F"/>
    <w:rsid w:val="00CA03B7"/>
    <w:rsid w:val="00CA114C"/>
    <w:rsid w:val="00CA20AD"/>
    <w:rsid w:val="00CA3365"/>
    <w:rsid w:val="00CA5DCC"/>
    <w:rsid w:val="00CA7FBE"/>
    <w:rsid w:val="00CB31BB"/>
    <w:rsid w:val="00CB7CF1"/>
    <w:rsid w:val="00CC3D0E"/>
    <w:rsid w:val="00CC5A71"/>
    <w:rsid w:val="00CC719C"/>
    <w:rsid w:val="00CD0811"/>
    <w:rsid w:val="00CD27F5"/>
    <w:rsid w:val="00CD4179"/>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4C87"/>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2F5E"/>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6DD"/>
    <w:rsid w:val="00DE4EF3"/>
    <w:rsid w:val="00DE5913"/>
    <w:rsid w:val="00DF6AFC"/>
    <w:rsid w:val="00E01BCF"/>
    <w:rsid w:val="00E01CDB"/>
    <w:rsid w:val="00E02486"/>
    <w:rsid w:val="00E036C5"/>
    <w:rsid w:val="00E03BF7"/>
    <w:rsid w:val="00E03E50"/>
    <w:rsid w:val="00E03F9C"/>
    <w:rsid w:val="00E07E72"/>
    <w:rsid w:val="00E10506"/>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2475"/>
    <w:rsid w:val="00E64692"/>
    <w:rsid w:val="00E6484C"/>
    <w:rsid w:val="00E6487B"/>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07A82"/>
    <w:rsid w:val="00F1048E"/>
    <w:rsid w:val="00F124A9"/>
    <w:rsid w:val="00F125B7"/>
    <w:rsid w:val="00F12768"/>
    <w:rsid w:val="00F144BE"/>
    <w:rsid w:val="00F21AC6"/>
    <w:rsid w:val="00F224A9"/>
    <w:rsid w:val="00F24122"/>
    <w:rsid w:val="00F248BF"/>
    <w:rsid w:val="00F25427"/>
    <w:rsid w:val="00F3214B"/>
    <w:rsid w:val="00F3253C"/>
    <w:rsid w:val="00F33E05"/>
    <w:rsid w:val="00F33EBC"/>
    <w:rsid w:val="00F342E2"/>
    <w:rsid w:val="00F35A1C"/>
    <w:rsid w:val="00F41851"/>
    <w:rsid w:val="00F42677"/>
    <w:rsid w:val="00F4363C"/>
    <w:rsid w:val="00F43804"/>
    <w:rsid w:val="00F439B7"/>
    <w:rsid w:val="00F43B40"/>
    <w:rsid w:val="00F44580"/>
    <w:rsid w:val="00F475BF"/>
    <w:rsid w:val="00F50832"/>
    <w:rsid w:val="00F521B6"/>
    <w:rsid w:val="00F52AD3"/>
    <w:rsid w:val="00F54EBE"/>
    <w:rsid w:val="00F55F4F"/>
    <w:rsid w:val="00F55FF5"/>
    <w:rsid w:val="00F56C81"/>
    <w:rsid w:val="00F577D8"/>
    <w:rsid w:val="00F57C3C"/>
    <w:rsid w:val="00F6444B"/>
    <w:rsid w:val="00F64E95"/>
    <w:rsid w:val="00F702C9"/>
    <w:rsid w:val="00F70A37"/>
    <w:rsid w:val="00F719DC"/>
    <w:rsid w:val="00F73879"/>
    <w:rsid w:val="00F73B25"/>
    <w:rsid w:val="00F7443A"/>
    <w:rsid w:val="00F74EEE"/>
    <w:rsid w:val="00F7621B"/>
    <w:rsid w:val="00F80528"/>
    <w:rsid w:val="00F80B74"/>
    <w:rsid w:val="00F81711"/>
    <w:rsid w:val="00F83D59"/>
    <w:rsid w:val="00F904E6"/>
    <w:rsid w:val="00F92B3E"/>
    <w:rsid w:val="00F93EDF"/>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www.sharcnet.ca/Software/Fluent14/help/cfx_mod/i1303019.html"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EEDE0-D087-D74C-921A-EDF6F920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6224</Words>
  <Characters>39215</Characters>
  <Application>Microsoft Macintosh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45349</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13</cp:revision>
  <cp:lastPrinted>2015-02-25T01:00:00Z</cp:lastPrinted>
  <dcterms:created xsi:type="dcterms:W3CDTF">2015-02-12T18:31:00Z</dcterms:created>
  <dcterms:modified xsi:type="dcterms:W3CDTF">2015-03-11T22:43:00Z</dcterms:modified>
</cp:coreProperties>
</file>