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-799" w:tblpY="-3254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</w:tblGrid>
      <w:tr w:rsidR="00EC41DE" w:rsidRPr="00522F32" w:rsidTr="008337A9">
        <w:trPr>
          <w:cantSplit/>
          <w:trHeight w:val="13875"/>
          <w:hidden/>
        </w:trPr>
        <w:tc>
          <w:tcPr>
            <w:tcW w:w="525" w:type="dxa"/>
            <w:textDirection w:val="btLr"/>
            <w:vAlign w:val="center"/>
          </w:tcPr>
          <w:p w:rsidR="00EC41DE" w:rsidRPr="00522F32" w:rsidRDefault="00EC41DE" w:rsidP="008337A9">
            <w:pPr>
              <w:jc w:val="center"/>
              <w:rPr>
                <w:rFonts w:ascii="Arial Gras" w:hAnsi="Arial Gras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 Gras" w:hAnsi="Arial Gras"/>
                <w:b/>
                <w:i/>
                <w:vanish/>
                <w:sz w:val="16"/>
                <w:szCs w:val="16"/>
                <w:highlight w:val="cyan"/>
              </w:rPr>
              <w:t>N</w:t>
            </w:r>
            <w:r w:rsidRPr="000A7BCD">
              <w:rPr>
                <w:rFonts w:ascii="Arial Gras" w:hAnsi="Arial Gras"/>
                <w:b/>
                <w:i/>
                <w:vanish/>
                <w:sz w:val="16"/>
                <w:szCs w:val="16"/>
                <w:highlight w:val="cyan"/>
              </w:rPr>
              <w:t>e pas supprimer cette fin de paragraphe sinon utilisation des boites de dialogue impossib</w:t>
            </w:r>
            <w:r>
              <w:rPr>
                <w:rFonts w:ascii="Arial Gras" w:hAnsi="Arial Gras"/>
                <w:b/>
                <w:i/>
                <w:vanish/>
                <w:sz w:val="16"/>
                <w:szCs w:val="16"/>
                <w:highlight w:val="cyan"/>
              </w:rPr>
              <w:t>le</w: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begin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 ASK  </w:instrText>
            </w:r>
            <w:r>
              <w:rPr>
                <w:rFonts w:ascii="Arial Gras" w:hAnsi="Arial Gras"/>
                <w:b/>
                <w:i/>
                <w:sz w:val="16"/>
                <w:szCs w:val="16"/>
              </w:rPr>
              <w:instrText>CODE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 "REFERENCE (ex : LDA 189901 0001)"</w:instrText>
            </w:r>
            <w:r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\* CHARFORMAT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separate"/>
            </w:r>
            <w:bookmarkStart w:id="1" w:name="CODE"/>
            <w:r w:rsidR="00800735">
              <w:rPr>
                <w:rFonts w:ascii="Arial Gras" w:hAnsi="Arial Gras"/>
                <w:b/>
                <w:i/>
                <w:sz w:val="16"/>
                <w:szCs w:val="16"/>
              </w:rPr>
              <w:t>/</w:t>
            </w:r>
            <w:bookmarkEnd w:id="1"/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end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t xml:space="preserve">  </w: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begin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 ASK  IND "I</w:instrText>
            </w:r>
            <w:r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NDICE EN COURS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(ex : A)" \* CHARFORMAT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separate"/>
            </w:r>
            <w:bookmarkStart w:id="2" w:name="IND"/>
            <w:r w:rsidR="00800735">
              <w:rPr>
                <w:rFonts w:ascii="Arial Gras" w:hAnsi="Arial Gras"/>
                <w:b/>
                <w:i/>
                <w:sz w:val="16"/>
                <w:szCs w:val="16"/>
              </w:rPr>
              <w:t>/</w:t>
            </w:r>
            <w:bookmarkEnd w:id="2"/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end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t xml:space="preserve">  </w: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begin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 ASK  AFFAIRE "N° </w:instrText>
            </w:r>
            <w:r>
              <w:rPr>
                <w:rFonts w:ascii="Arial Gras" w:hAnsi="Arial Gras"/>
                <w:b/>
                <w:i/>
                <w:sz w:val="16"/>
                <w:szCs w:val="16"/>
              </w:rPr>
              <w:instrText>AFFAIRE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 (ex : 189901)" \* CHARFORMAT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separate"/>
            </w:r>
            <w:bookmarkStart w:id="3" w:name="AFFAIRE"/>
            <w:r w:rsidR="00800735">
              <w:rPr>
                <w:rFonts w:ascii="Arial Gras" w:hAnsi="Arial Gras"/>
                <w:b/>
                <w:i/>
                <w:sz w:val="16"/>
                <w:szCs w:val="16"/>
              </w:rPr>
              <w:t>/</w:t>
            </w:r>
            <w:bookmarkEnd w:id="3"/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end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t xml:space="preserve">  </w: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begin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 ASK  THEME "</w:instrText>
            </w:r>
            <w:r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CLIENT -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SITE - TRANCHE (ex : </w:instrText>
            </w:r>
            <w:r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EDF -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BUGEY - TRANCHE 4)"  \* CHARFORMAT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separate"/>
            </w:r>
            <w:bookmarkStart w:id="4" w:name="THEME"/>
            <w:r w:rsidR="00800735">
              <w:rPr>
                <w:rFonts w:ascii="Arial Gras" w:hAnsi="Arial Gras"/>
                <w:b/>
                <w:i/>
                <w:sz w:val="16"/>
                <w:szCs w:val="16"/>
              </w:rPr>
              <w:t>/</w:t>
            </w:r>
            <w:bookmarkEnd w:id="4"/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end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t xml:space="preserve"> </w: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begin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 ASK  TITREDOC "</w:instrText>
            </w:r>
            <w:r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INTITULE AFFAIRE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instrText xml:space="preserve">(Attention : nombre de caractère limité)" \\* CHARFORMAT </w:instrText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separate"/>
            </w:r>
            <w:bookmarkStart w:id="5" w:name="TITREDOC"/>
            <w:r w:rsidR="00800735">
              <w:rPr>
                <w:rFonts w:ascii="Arial Gras" w:hAnsi="Arial Gras"/>
                <w:b/>
                <w:i/>
                <w:sz w:val="16"/>
                <w:szCs w:val="16"/>
              </w:rPr>
              <w:t>/</w:t>
            </w:r>
            <w:bookmarkEnd w:id="5"/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fldChar w:fldCharType="end"/>
            </w:r>
            <w:r w:rsidRPr="001147E6">
              <w:rPr>
                <w:rFonts w:ascii="Arial Gras" w:hAnsi="Arial Gras"/>
                <w:b/>
                <w:i/>
                <w:sz w:val="16"/>
                <w:szCs w:val="16"/>
              </w:rPr>
              <w:t xml:space="preserve"> </w:t>
            </w:r>
          </w:p>
        </w:tc>
      </w:tr>
    </w:tbl>
    <w:p w:rsidR="009A7A0A" w:rsidRPr="00306728" w:rsidRDefault="009A7A0A" w:rsidP="009A7A0A">
      <w:pPr>
        <w:pStyle w:val="Corpsdetexte"/>
        <w:shd w:val="clear" w:color="auto" w:fill="99CCFF"/>
        <w:ind w:left="567" w:right="567"/>
        <w:jc w:val="center"/>
        <w:rPr>
          <w:rFonts w:ascii="Arial Gras" w:hAnsi="Arial Gras"/>
          <w:b/>
          <w:caps/>
          <w:sz w:val="22"/>
          <w:szCs w:val="22"/>
        </w:rPr>
      </w:pPr>
      <w:r w:rsidRPr="00306728">
        <w:rPr>
          <w:rFonts w:ascii="Arial Gras" w:hAnsi="Arial Gras"/>
          <w:b/>
          <w:caps/>
          <w:sz w:val="22"/>
          <w:szCs w:val="22"/>
        </w:rPr>
        <w:t xml:space="preserve">Chantier à enjeu radiologique significatif niveau </w:t>
      </w:r>
      <w:r w:rsidR="00B400F2" w:rsidRPr="00306728">
        <w:rPr>
          <w:rFonts w:ascii="Arial Gras" w:hAnsi="Arial Gras"/>
          <w:b/>
          <w:caps/>
          <w:sz w:val="22"/>
          <w:szCs w:val="22"/>
        </w:rPr>
        <w:t>2</w:t>
      </w:r>
      <w:r w:rsidRPr="00306728">
        <w:rPr>
          <w:rFonts w:ascii="Arial Gras" w:hAnsi="Arial Gras"/>
          <w:b/>
          <w:caps/>
          <w:sz w:val="22"/>
          <w:szCs w:val="22"/>
        </w:rPr>
        <w:t xml:space="preserve"> ou </w:t>
      </w:r>
      <w:r w:rsidR="00B400F2" w:rsidRPr="00306728">
        <w:rPr>
          <w:rFonts w:ascii="Arial Gras" w:hAnsi="Arial Gras"/>
          <w:b/>
          <w:caps/>
          <w:sz w:val="22"/>
          <w:szCs w:val="22"/>
        </w:rPr>
        <w:t>3</w:t>
      </w:r>
    </w:p>
    <w:p w:rsidR="009A7A0A" w:rsidRPr="00024F79" w:rsidRDefault="009A7A0A" w:rsidP="009A7A0A">
      <w:pPr>
        <w:pStyle w:val="Corpsdetexte"/>
        <w:ind w:left="0" w:right="0"/>
        <w:jc w:val="center"/>
        <w:rPr>
          <w:b/>
          <w:color w:val="0099FF"/>
          <w:sz w:val="16"/>
          <w:szCs w:val="16"/>
        </w:rPr>
      </w:pPr>
    </w:p>
    <w:p w:rsidR="00DD5566" w:rsidRDefault="00DD5566"/>
    <w:p w:rsidR="00A26967" w:rsidRDefault="00800735"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4" type="#_x0000_t65" style="position:absolute;margin-left:.15pt;margin-top:4.75pt;width:507.75pt;height:30.75pt;z-index:-251658752" strokecolor="#09f" strokeweight="1pt"/>
        </w:pict>
      </w:r>
    </w:p>
    <w:tbl>
      <w:tblPr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495"/>
        <w:gridCol w:w="7655"/>
      </w:tblGrid>
      <w:tr w:rsidR="00A26967" w:rsidTr="008337A9">
        <w:tc>
          <w:tcPr>
            <w:tcW w:w="2495" w:type="dxa"/>
            <w:shd w:val="clear" w:color="auto" w:fill="auto"/>
          </w:tcPr>
          <w:p w:rsidR="00A26967" w:rsidRPr="0055504E" w:rsidRDefault="00A600B4" w:rsidP="008337A9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>
              <w:t xml:space="preserve">Commande concernée </w:t>
            </w:r>
            <w:r w:rsidR="00A26967">
              <w:t>:</w:t>
            </w:r>
          </w:p>
        </w:tc>
        <w:tc>
          <w:tcPr>
            <w:tcW w:w="7655" w:type="dxa"/>
            <w:shd w:val="clear" w:color="auto" w:fill="auto"/>
          </w:tcPr>
          <w:p w:rsidR="00A26967" w:rsidRPr="008337A9" w:rsidRDefault="00A26967" w:rsidP="008337A9">
            <w:pPr>
              <w:tabs>
                <w:tab w:val="right" w:leader="dot" w:pos="7315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b/>
              </w:rPr>
            </w:pPr>
          </w:p>
        </w:tc>
      </w:tr>
    </w:tbl>
    <w:p w:rsidR="007E75DD" w:rsidRDefault="007E75DD"/>
    <w:p w:rsidR="00A26967" w:rsidRDefault="00A26967"/>
    <w:tbl>
      <w:tblPr>
        <w:tblW w:w="0" w:type="auto"/>
        <w:tblInd w:w="11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29"/>
        <w:gridCol w:w="6521"/>
      </w:tblGrid>
      <w:tr w:rsidR="00C905D9">
        <w:trPr>
          <w:cantSplit/>
          <w:trHeight w:hRule="exact" w:val="340"/>
        </w:trPr>
        <w:tc>
          <w:tcPr>
            <w:tcW w:w="3629" w:type="dxa"/>
          </w:tcPr>
          <w:p w:rsidR="00C905D9" w:rsidRPr="003A7DFB" w:rsidRDefault="00C905D9" w:rsidP="00DD5566">
            <w:pPr>
              <w:tabs>
                <w:tab w:val="left" w:pos="3289"/>
              </w:tabs>
              <w:spacing w:before="40" w:after="40"/>
            </w:pPr>
            <w:r>
              <w:t>Tranche concernée</w:t>
            </w:r>
            <w:r>
              <w:tab/>
              <w:t>:</w:t>
            </w:r>
          </w:p>
        </w:tc>
        <w:tc>
          <w:tcPr>
            <w:tcW w:w="6521" w:type="dxa"/>
            <w:tcBorders>
              <w:left w:val="nil"/>
            </w:tcBorders>
          </w:tcPr>
          <w:p w:rsidR="00C905D9" w:rsidRPr="003A7DFB" w:rsidRDefault="00C905D9" w:rsidP="00DD5566">
            <w:pPr>
              <w:tabs>
                <w:tab w:val="right" w:leader="dot" w:pos="6592"/>
              </w:tabs>
              <w:spacing w:before="40" w:after="40"/>
            </w:pPr>
            <w:r>
              <w:tab/>
            </w:r>
          </w:p>
        </w:tc>
      </w:tr>
      <w:tr w:rsidR="00C905D9">
        <w:trPr>
          <w:cantSplit/>
          <w:trHeight w:hRule="exact" w:val="340"/>
        </w:trPr>
        <w:tc>
          <w:tcPr>
            <w:tcW w:w="3629" w:type="dxa"/>
          </w:tcPr>
          <w:p w:rsidR="00C905D9" w:rsidRDefault="00C905D9" w:rsidP="00DD5566">
            <w:pPr>
              <w:tabs>
                <w:tab w:val="left" w:pos="3289"/>
              </w:tabs>
              <w:spacing w:before="40" w:after="40"/>
            </w:pPr>
            <w:r>
              <w:t>Description de l’intervention</w:t>
            </w:r>
            <w:r>
              <w:tab/>
              <w:t>:</w:t>
            </w:r>
          </w:p>
        </w:tc>
        <w:tc>
          <w:tcPr>
            <w:tcW w:w="6521" w:type="dxa"/>
            <w:tcBorders>
              <w:left w:val="nil"/>
            </w:tcBorders>
          </w:tcPr>
          <w:p w:rsidR="00C905D9" w:rsidRPr="003A7DFB" w:rsidRDefault="00C905D9" w:rsidP="00DD5566">
            <w:pPr>
              <w:tabs>
                <w:tab w:val="right" w:leader="dot" w:pos="6592"/>
              </w:tabs>
              <w:spacing w:before="40" w:after="40"/>
            </w:pPr>
            <w:r>
              <w:tab/>
            </w:r>
          </w:p>
        </w:tc>
      </w:tr>
      <w:tr w:rsidR="00C905D9">
        <w:trPr>
          <w:cantSplit/>
          <w:trHeight w:hRule="exact" w:val="340"/>
        </w:trPr>
        <w:tc>
          <w:tcPr>
            <w:tcW w:w="3629" w:type="dxa"/>
          </w:tcPr>
          <w:p w:rsidR="00C905D9" w:rsidRDefault="00C905D9" w:rsidP="00DD5566">
            <w:pPr>
              <w:tabs>
                <w:tab w:val="left" w:pos="3289"/>
              </w:tabs>
              <w:spacing w:before="40" w:after="40"/>
            </w:pPr>
            <w:r>
              <w:t>Entreprises ou Services intervenants</w:t>
            </w:r>
            <w:r>
              <w:tab/>
              <w:t>:</w:t>
            </w:r>
          </w:p>
        </w:tc>
        <w:tc>
          <w:tcPr>
            <w:tcW w:w="6521" w:type="dxa"/>
            <w:tcBorders>
              <w:left w:val="nil"/>
            </w:tcBorders>
          </w:tcPr>
          <w:p w:rsidR="00C905D9" w:rsidRPr="003A7DFB" w:rsidRDefault="00C905D9" w:rsidP="00DD5566">
            <w:pPr>
              <w:tabs>
                <w:tab w:val="right" w:leader="dot" w:pos="6592"/>
              </w:tabs>
              <w:spacing w:before="40" w:after="40"/>
            </w:pPr>
            <w:r>
              <w:tab/>
            </w:r>
          </w:p>
        </w:tc>
      </w:tr>
      <w:tr w:rsidR="00C905D9">
        <w:trPr>
          <w:cantSplit/>
          <w:trHeight w:hRule="exact" w:val="340"/>
        </w:trPr>
        <w:tc>
          <w:tcPr>
            <w:tcW w:w="3629" w:type="dxa"/>
          </w:tcPr>
          <w:p w:rsidR="00C905D9" w:rsidRDefault="00C905D9" w:rsidP="00DD5566">
            <w:pPr>
              <w:tabs>
                <w:tab w:val="left" w:pos="3289"/>
              </w:tabs>
              <w:spacing w:before="40" w:after="40"/>
            </w:pPr>
            <w:r>
              <w:t>Services Donneur d’Ordre</w:t>
            </w:r>
            <w:r>
              <w:tab/>
              <w:t>:</w:t>
            </w:r>
          </w:p>
        </w:tc>
        <w:tc>
          <w:tcPr>
            <w:tcW w:w="6521" w:type="dxa"/>
            <w:tcBorders>
              <w:left w:val="nil"/>
            </w:tcBorders>
          </w:tcPr>
          <w:p w:rsidR="00C905D9" w:rsidRPr="003A7DFB" w:rsidRDefault="00C905D9" w:rsidP="00DD5566">
            <w:pPr>
              <w:tabs>
                <w:tab w:val="right" w:leader="dot" w:pos="6592"/>
              </w:tabs>
              <w:spacing w:before="40" w:after="40"/>
            </w:pPr>
            <w:r>
              <w:tab/>
            </w:r>
          </w:p>
        </w:tc>
      </w:tr>
    </w:tbl>
    <w:p w:rsidR="00A26967" w:rsidRPr="00D8073B" w:rsidRDefault="00A26967">
      <w:pPr>
        <w:rPr>
          <w:sz w:val="10"/>
          <w:szCs w:val="10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C905D9">
        <w:trPr>
          <w:cantSplit/>
        </w:trPr>
        <w:tc>
          <w:tcPr>
            <w:tcW w:w="10150" w:type="dxa"/>
            <w:tcBorders>
              <w:bottom w:val="nil"/>
            </w:tcBorders>
          </w:tcPr>
          <w:p w:rsidR="00C905D9" w:rsidRPr="003A7DFB" w:rsidRDefault="00E44DD3" w:rsidP="00DD5566">
            <w:pPr>
              <w:spacing w:before="40" w:after="40"/>
            </w:pPr>
            <w:r>
              <w:t>Évaluation</w:t>
            </w:r>
            <w:r w:rsidR="00C905D9">
              <w:t xml:space="preserve"> Dosimétrique Préalable de l’activité de chacun des prestataires</w:t>
            </w:r>
            <w:r w:rsidR="00A26967">
              <w:t> </w:t>
            </w:r>
            <w:r w:rsidR="00C905D9">
              <w:t>:</w:t>
            </w:r>
          </w:p>
        </w:tc>
      </w:tr>
      <w:tr w:rsidR="00C905D9">
        <w:trPr>
          <w:cantSplit/>
        </w:trPr>
        <w:tc>
          <w:tcPr>
            <w:tcW w:w="10150" w:type="dxa"/>
            <w:tcBorders>
              <w:top w:val="nil"/>
              <w:bottom w:val="single" w:sz="4" w:space="0" w:color="auto"/>
            </w:tcBorders>
          </w:tcPr>
          <w:p w:rsidR="00C905D9" w:rsidRDefault="00C905D9" w:rsidP="00C905D9">
            <w:pPr>
              <w:numPr>
                <w:ilvl w:val="0"/>
                <w:numId w:val="39"/>
              </w:numPr>
              <w:spacing w:before="120" w:after="120"/>
              <w:ind w:left="714" w:hanging="357"/>
            </w:pPr>
          </w:p>
          <w:p w:rsidR="00C905D9" w:rsidRDefault="00C905D9" w:rsidP="00C905D9">
            <w:pPr>
              <w:numPr>
                <w:ilvl w:val="0"/>
                <w:numId w:val="39"/>
              </w:numPr>
              <w:spacing w:before="120" w:after="120"/>
              <w:ind w:left="714" w:hanging="357"/>
            </w:pPr>
          </w:p>
          <w:p w:rsidR="00C905D9" w:rsidRDefault="00C905D9" w:rsidP="00C905D9">
            <w:pPr>
              <w:numPr>
                <w:ilvl w:val="0"/>
                <w:numId w:val="39"/>
              </w:numPr>
              <w:spacing w:before="120" w:after="120"/>
              <w:ind w:left="714" w:hanging="357"/>
            </w:pPr>
          </w:p>
          <w:p w:rsidR="00C905D9" w:rsidRDefault="00C905D9" w:rsidP="00306728">
            <w:pPr>
              <w:numPr>
                <w:ilvl w:val="0"/>
                <w:numId w:val="39"/>
              </w:numPr>
              <w:spacing w:before="120" w:after="120"/>
              <w:ind w:left="714" w:hanging="357"/>
            </w:pPr>
          </w:p>
        </w:tc>
      </w:tr>
    </w:tbl>
    <w:p w:rsidR="00A26967" w:rsidRPr="00D8073B" w:rsidRDefault="00A26967">
      <w:pPr>
        <w:rPr>
          <w:sz w:val="10"/>
          <w:szCs w:val="10"/>
        </w:rPr>
      </w:pPr>
    </w:p>
    <w:tbl>
      <w:tblPr>
        <w:tblW w:w="0" w:type="auto"/>
        <w:tblInd w:w="113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1418"/>
        <w:gridCol w:w="1134"/>
        <w:gridCol w:w="566"/>
        <w:gridCol w:w="568"/>
        <w:gridCol w:w="680"/>
        <w:gridCol w:w="685"/>
        <w:gridCol w:w="733"/>
        <w:gridCol w:w="1134"/>
        <w:gridCol w:w="1134"/>
      </w:tblGrid>
      <w:tr w:rsidR="00C905D9" w:rsidRPr="00B83767">
        <w:trPr>
          <w:cantSplit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</w:tcBorders>
          </w:tcPr>
          <w:p w:rsidR="00C905D9" w:rsidRPr="00B83767" w:rsidRDefault="00C905D9" w:rsidP="00E44DD3">
            <w:pPr>
              <w:tabs>
                <w:tab w:val="left" w:pos="4849"/>
              </w:tabs>
              <w:spacing w:before="60" w:after="60"/>
              <w:rPr>
                <w:b/>
              </w:rPr>
            </w:pPr>
            <w:r w:rsidRPr="00B83767">
              <w:rPr>
                <w:b/>
              </w:rPr>
              <w:t>Objectif dosimétrique total validé de l’intervention</w:t>
            </w:r>
            <w:r>
              <w:rPr>
                <w:b/>
              </w:rPr>
              <w:tab/>
            </w:r>
            <w:r w:rsidRPr="00B83767">
              <w:rPr>
                <w:b/>
              </w:rPr>
              <w:t>:</w:t>
            </w:r>
          </w:p>
        </w:tc>
        <w:tc>
          <w:tcPr>
            <w:tcW w:w="1933" w:type="dxa"/>
            <w:gridSpan w:val="3"/>
            <w:tcBorders>
              <w:top w:val="nil"/>
              <w:bottom w:val="nil"/>
            </w:tcBorders>
          </w:tcPr>
          <w:p w:rsidR="00C905D9" w:rsidRPr="00B83767" w:rsidRDefault="00C905D9" w:rsidP="00E44DD3">
            <w:pPr>
              <w:spacing w:before="60" w:after="60"/>
              <w:ind w:right="113"/>
              <w:jc w:val="right"/>
              <w:rPr>
                <w:b/>
              </w:rPr>
            </w:pPr>
          </w:p>
        </w:tc>
        <w:tc>
          <w:tcPr>
            <w:tcW w:w="3001" w:type="dxa"/>
            <w:gridSpan w:val="3"/>
            <w:tcBorders>
              <w:top w:val="nil"/>
              <w:bottom w:val="nil"/>
              <w:right w:val="nil"/>
            </w:tcBorders>
          </w:tcPr>
          <w:p w:rsidR="00C905D9" w:rsidRPr="00B83767" w:rsidRDefault="00C905D9" w:rsidP="00E44DD3">
            <w:pPr>
              <w:spacing w:before="60" w:after="60"/>
              <w:rPr>
                <w:b/>
              </w:rPr>
            </w:pPr>
            <w:r w:rsidRPr="00B83767">
              <w:rPr>
                <w:b/>
              </w:rPr>
              <w:t>HmSv</w:t>
            </w:r>
          </w:p>
        </w:tc>
      </w:tr>
      <w:tr w:rsidR="00C905D9" w:rsidRPr="00B83767">
        <w:trPr>
          <w:cantSplit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</w:tcBorders>
          </w:tcPr>
          <w:p w:rsidR="00C905D9" w:rsidRPr="00B83767" w:rsidRDefault="00C905D9" w:rsidP="00E44DD3">
            <w:pPr>
              <w:tabs>
                <w:tab w:val="left" w:pos="4849"/>
                <w:tab w:val="left" w:pos="5103"/>
              </w:tabs>
              <w:spacing w:before="60" w:after="60"/>
              <w:rPr>
                <w:b/>
              </w:rPr>
            </w:pPr>
            <w:r w:rsidRPr="00B83767">
              <w:rPr>
                <w:b/>
              </w:rPr>
              <w:t>Débit De Dose au poste de travail</w:t>
            </w:r>
            <w:r>
              <w:rPr>
                <w:b/>
              </w:rPr>
              <w:tab/>
              <w:t>:</w:t>
            </w:r>
          </w:p>
        </w:tc>
        <w:tc>
          <w:tcPr>
            <w:tcW w:w="1933" w:type="dxa"/>
            <w:gridSpan w:val="3"/>
            <w:tcBorders>
              <w:top w:val="nil"/>
              <w:bottom w:val="nil"/>
            </w:tcBorders>
          </w:tcPr>
          <w:p w:rsidR="00C905D9" w:rsidRPr="00B83767" w:rsidRDefault="00C905D9" w:rsidP="00E44DD3">
            <w:pPr>
              <w:spacing w:before="60" w:after="60"/>
              <w:ind w:right="113"/>
              <w:jc w:val="right"/>
              <w:rPr>
                <w:b/>
              </w:rPr>
            </w:pPr>
          </w:p>
        </w:tc>
        <w:tc>
          <w:tcPr>
            <w:tcW w:w="3001" w:type="dxa"/>
            <w:gridSpan w:val="3"/>
            <w:tcBorders>
              <w:top w:val="nil"/>
              <w:bottom w:val="nil"/>
              <w:right w:val="nil"/>
            </w:tcBorders>
          </w:tcPr>
          <w:p w:rsidR="00C905D9" w:rsidRPr="00B83767" w:rsidRDefault="00C905D9" w:rsidP="00E44DD3">
            <w:pPr>
              <w:spacing w:before="60" w:after="60"/>
              <w:rPr>
                <w:b/>
              </w:rPr>
            </w:pPr>
            <w:r w:rsidRPr="00B83767">
              <w:rPr>
                <w:b/>
              </w:rPr>
              <w:t>mSv/h</w:t>
            </w:r>
          </w:p>
        </w:tc>
      </w:tr>
      <w:tr w:rsidR="00C905D9" w:rsidRPr="00E232C3">
        <w:trPr>
          <w:cantSplit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</w:tcBorders>
          </w:tcPr>
          <w:p w:rsidR="00C905D9" w:rsidRPr="00E232C3" w:rsidRDefault="00C905D9" w:rsidP="00E44DD3">
            <w:pPr>
              <w:spacing w:before="60" w:after="60"/>
              <w:rPr>
                <w:b/>
              </w:rPr>
            </w:pPr>
            <w:r w:rsidRPr="00E232C3">
              <w:rPr>
                <w:b/>
              </w:rPr>
              <w:t>Niveau de l’enjeu de propreté radiologique :</w:t>
            </w:r>
          </w:p>
        </w:tc>
        <w:tc>
          <w:tcPr>
            <w:tcW w:w="1933" w:type="dxa"/>
            <w:gridSpan w:val="3"/>
            <w:tcBorders>
              <w:top w:val="nil"/>
              <w:bottom w:val="nil"/>
            </w:tcBorders>
          </w:tcPr>
          <w:p w:rsidR="00C905D9" w:rsidRPr="00E232C3" w:rsidRDefault="00C905D9" w:rsidP="00E44DD3">
            <w:pPr>
              <w:spacing w:before="60" w:after="60"/>
              <w:ind w:right="113"/>
              <w:jc w:val="right"/>
              <w:rPr>
                <w:b/>
              </w:rPr>
            </w:pPr>
          </w:p>
        </w:tc>
        <w:tc>
          <w:tcPr>
            <w:tcW w:w="3001" w:type="dxa"/>
            <w:gridSpan w:val="3"/>
            <w:tcBorders>
              <w:top w:val="nil"/>
              <w:bottom w:val="nil"/>
              <w:right w:val="nil"/>
            </w:tcBorders>
          </w:tcPr>
          <w:p w:rsidR="00C905D9" w:rsidRPr="00E232C3" w:rsidRDefault="00C905D9" w:rsidP="00E44DD3">
            <w:pPr>
              <w:spacing w:before="60" w:after="60"/>
              <w:rPr>
                <w:b/>
              </w:rPr>
            </w:pPr>
          </w:p>
        </w:tc>
      </w:tr>
      <w:tr w:rsidR="003A12AD" w:rsidRPr="00E232C3">
        <w:trPr>
          <w:cantSplit/>
          <w:trHeight w:hRule="exact" w:val="57"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</w:tcBorders>
          </w:tcPr>
          <w:p w:rsidR="003A12AD" w:rsidRPr="00E232C3" w:rsidRDefault="003A12AD" w:rsidP="003A12AD">
            <w:pPr>
              <w:rPr>
                <w:b/>
              </w:rPr>
            </w:pPr>
          </w:p>
        </w:tc>
        <w:tc>
          <w:tcPr>
            <w:tcW w:w="1933" w:type="dxa"/>
            <w:gridSpan w:val="3"/>
            <w:tcBorders>
              <w:top w:val="nil"/>
              <w:bottom w:val="nil"/>
            </w:tcBorders>
          </w:tcPr>
          <w:p w:rsidR="003A12AD" w:rsidRPr="00E232C3" w:rsidRDefault="003A12AD" w:rsidP="003A12AD">
            <w:pPr>
              <w:ind w:right="113"/>
              <w:jc w:val="right"/>
              <w:rPr>
                <w:b/>
              </w:rPr>
            </w:pPr>
          </w:p>
        </w:tc>
        <w:tc>
          <w:tcPr>
            <w:tcW w:w="3001" w:type="dxa"/>
            <w:gridSpan w:val="3"/>
            <w:tcBorders>
              <w:top w:val="nil"/>
              <w:bottom w:val="nil"/>
              <w:right w:val="nil"/>
            </w:tcBorders>
          </w:tcPr>
          <w:p w:rsidR="003A12AD" w:rsidRPr="00E232C3" w:rsidRDefault="003A12AD" w:rsidP="003A12AD">
            <w:pPr>
              <w:rPr>
                <w:b/>
              </w:rPr>
            </w:pPr>
          </w:p>
        </w:tc>
      </w:tr>
      <w:tr w:rsidR="00715104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</w:trPr>
        <w:tc>
          <w:tcPr>
            <w:tcW w:w="2098" w:type="dxa"/>
            <w:tcBorders>
              <w:right w:val="single" w:sz="4" w:space="0" w:color="auto"/>
            </w:tcBorders>
          </w:tcPr>
          <w:p w:rsidR="00715104" w:rsidRPr="006B307C" w:rsidRDefault="00715104" w:rsidP="00E44DD3">
            <w:pPr>
              <w:spacing w:before="60" w:after="60"/>
              <w:rPr>
                <w:u w:val="single"/>
              </w:rPr>
            </w:pPr>
            <w:r w:rsidRPr="006B307C">
              <w:rPr>
                <w:u w:val="single"/>
              </w:rPr>
              <w:t>Seuil d’alerte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5104" w:rsidRPr="003A7DFB" w:rsidRDefault="00715104" w:rsidP="00E44DD3">
            <w:pPr>
              <w:spacing w:before="60" w:after="60"/>
              <w:jc w:val="center"/>
            </w:pPr>
            <w:r>
              <w:t>Individuel =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15104" w:rsidRPr="00E421CA" w:rsidRDefault="00715104" w:rsidP="00E44DD3">
            <w:pPr>
              <w:spacing w:before="60" w:after="60"/>
              <w:ind w:right="113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104" w:rsidRPr="00E421CA" w:rsidRDefault="00715104" w:rsidP="00E44DD3">
            <w:pPr>
              <w:spacing w:before="60" w:after="60"/>
              <w:jc w:val="center"/>
            </w:pPr>
            <w:r w:rsidRPr="00E421CA">
              <w:t>mSv/jour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715104" w:rsidRPr="003A7DFB" w:rsidRDefault="00715104" w:rsidP="00E44DD3">
            <w:pPr>
              <w:spacing w:before="60" w:after="60"/>
              <w:jc w:val="center"/>
            </w:pPr>
            <w:r>
              <w:t>ou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5104" w:rsidRDefault="00715104" w:rsidP="00E44DD3">
            <w:pPr>
              <w:spacing w:before="60" w:after="60"/>
              <w:jc w:val="center"/>
            </w:pPr>
            <w:r>
              <w:t>Collectif =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15104" w:rsidRPr="00E421CA" w:rsidRDefault="00715104" w:rsidP="00E44DD3">
            <w:pPr>
              <w:spacing w:before="60" w:after="6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104" w:rsidRPr="00E421CA" w:rsidRDefault="00715104" w:rsidP="00E44DD3">
            <w:pPr>
              <w:spacing w:before="60" w:after="60"/>
              <w:jc w:val="center"/>
            </w:pPr>
            <w:r w:rsidRPr="00E421CA">
              <w:t>HmSv</w:t>
            </w:r>
          </w:p>
        </w:tc>
      </w:tr>
      <w:tr w:rsidR="003A12AD" w:rsidRPr="00E232C3">
        <w:trPr>
          <w:cantSplit/>
          <w:trHeight w:hRule="exact" w:val="57"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</w:tcBorders>
          </w:tcPr>
          <w:p w:rsidR="003A12AD" w:rsidRPr="00E232C3" w:rsidRDefault="003A12AD" w:rsidP="00147F5A">
            <w:pPr>
              <w:rPr>
                <w:b/>
              </w:rPr>
            </w:pPr>
          </w:p>
        </w:tc>
        <w:tc>
          <w:tcPr>
            <w:tcW w:w="1933" w:type="dxa"/>
            <w:gridSpan w:val="3"/>
            <w:tcBorders>
              <w:top w:val="nil"/>
              <w:bottom w:val="nil"/>
            </w:tcBorders>
          </w:tcPr>
          <w:p w:rsidR="003A12AD" w:rsidRPr="00E232C3" w:rsidRDefault="003A12AD" w:rsidP="00147F5A">
            <w:pPr>
              <w:ind w:right="113"/>
              <w:jc w:val="right"/>
              <w:rPr>
                <w:b/>
              </w:rPr>
            </w:pPr>
          </w:p>
        </w:tc>
        <w:tc>
          <w:tcPr>
            <w:tcW w:w="3001" w:type="dxa"/>
            <w:gridSpan w:val="3"/>
            <w:tcBorders>
              <w:top w:val="nil"/>
              <w:bottom w:val="nil"/>
              <w:right w:val="nil"/>
            </w:tcBorders>
          </w:tcPr>
          <w:p w:rsidR="003A12AD" w:rsidRPr="00E232C3" w:rsidRDefault="003A12AD" w:rsidP="00147F5A">
            <w:pPr>
              <w:rPr>
                <w:b/>
              </w:rPr>
            </w:pPr>
          </w:p>
        </w:tc>
      </w:tr>
      <w:tr w:rsidR="0071510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0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5104" w:rsidRPr="006B307C" w:rsidRDefault="00715104" w:rsidP="00715104">
            <w:pPr>
              <w:spacing w:before="60" w:after="60"/>
              <w:rPr>
                <w:u w:val="single"/>
              </w:rPr>
            </w:pPr>
            <w:r w:rsidRPr="006B307C">
              <w:rPr>
                <w:u w:val="single"/>
              </w:rPr>
              <w:t>Seuil d’arrêt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15104" w:rsidRDefault="00715104" w:rsidP="00715104">
            <w:pPr>
              <w:spacing w:before="60" w:after="60"/>
              <w:jc w:val="center"/>
            </w:pPr>
            <w:r>
              <w:t>Individuel =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5104" w:rsidRPr="00E421CA" w:rsidRDefault="00715104" w:rsidP="00715104">
            <w:pPr>
              <w:spacing w:before="60" w:after="60"/>
              <w:ind w:right="113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104" w:rsidRPr="00E421CA" w:rsidRDefault="00715104" w:rsidP="00715104">
            <w:pPr>
              <w:spacing w:before="60" w:after="60"/>
              <w:jc w:val="center"/>
            </w:pPr>
            <w:r w:rsidRPr="00E421CA">
              <w:t>mSv/jour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5104" w:rsidRDefault="00715104" w:rsidP="00715104">
            <w:pPr>
              <w:spacing w:before="60" w:after="60"/>
              <w:jc w:val="center"/>
            </w:pPr>
            <w:r>
              <w:t>ou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15104" w:rsidRDefault="00715104" w:rsidP="00715104">
            <w:pPr>
              <w:spacing w:before="60" w:after="60"/>
              <w:jc w:val="center"/>
            </w:pPr>
            <w:r>
              <w:t>Collectif =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5104" w:rsidRPr="00E421CA" w:rsidRDefault="00715104" w:rsidP="00715104">
            <w:pPr>
              <w:spacing w:before="60" w:after="60"/>
              <w:jc w:val="center"/>
              <w:rPr>
                <w:b/>
              </w:rPr>
            </w:pPr>
            <w:r w:rsidRPr="00E421CA">
              <w:rPr>
                <w:b/>
              </w:rPr>
              <w:t>20% &amp; 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5104" w:rsidRPr="00E421CA" w:rsidRDefault="00715104" w:rsidP="00715104">
            <w:pPr>
              <w:spacing w:before="60" w:after="60"/>
              <w:jc w:val="center"/>
              <w:rPr>
                <w:b/>
              </w:rPr>
            </w:pPr>
            <w:r w:rsidRPr="00E421CA">
              <w:rPr>
                <w:b/>
              </w:rPr>
              <w:t>HmSv</w:t>
            </w:r>
          </w:p>
        </w:tc>
      </w:tr>
    </w:tbl>
    <w:p w:rsidR="00D8073B" w:rsidRPr="00D8073B" w:rsidRDefault="00D8073B">
      <w:pPr>
        <w:rPr>
          <w:sz w:val="10"/>
          <w:szCs w:val="10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1"/>
        <w:gridCol w:w="2381"/>
        <w:gridCol w:w="2381"/>
        <w:gridCol w:w="3007"/>
      </w:tblGrid>
      <w:tr w:rsidR="00C905D9">
        <w:trPr>
          <w:cantSplit/>
        </w:trPr>
        <w:tc>
          <w:tcPr>
            <w:tcW w:w="2381" w:type="dxa"/>
            <w:shd w:val="clear" w:color="auto" w:fill="99CCFF"/>
            <w:vAlign w:val="center"/>
          </w:tcPr>
          <w:p w:rsidR="00C905D9" w:rsidRPr="003A7DFB" w:rsidRDefault="00C905D9" w:rsidP="00DD5566">
            <w:pPr>
              <w:tabs>
                <w:tab w:val="left" w:leader="dot" w:pos="10716"/>
              </w:tabs>
              <w:spacing w:before="40" w:after="40"/>
              <w:jc w:val="center"/>
            </w:pPr>
            <w:r w:rsidRPr="00FD3DFE">
              <w:rPr>
                <w:rFonts w:cs="Arial"/>
              </w:rPr>
              <w:t>Réalisé par Entreprise Intervenante</w:t>
            </w:r>
          </w:p>
        </w:tc>
        <w:tc>
          <w:tcPr>
            <w:tcW w:w="2381" w:type="dxa"/>
            <w:shd w:val="clear" w:color="auto" w:fill="99CCFF"/>
            <w:vAlign w:val="center"/>
          </w:tcPr>
          <w:p w:rsidR="00C905D9" w:rsidRPr="003A7DFB" w:rsidRDefault="00C905D9" w:rsidP="00DD5566">
            <w:pPr>
              <w:tabs>
                <w:tab w:val="left" w:leader="dot" w:pos="10716"/>
              </w:tabs>
              <w:spacing w:before="40" w:after="40"/>
              <w:jc w:val="center"/>
            </w:pPr>
            <w:r w:rsidRPr="00FD3DFE">
              <w:rPr>
                <w:rFonts w:cs="Arial"/>
              </w:rPr>
              <w:t>Validation</w:t>
            </w:r>
            <w:r>
              <w:rPr>
                <w:rFonts w:cs="Arial"/>
              </w:rPr>
              <w:br/>
              <w:t>D</w:t>
            </w:r>
            <w:r w:rsidRPr="00FD3DFE">
              <w:rPr>
                <w:rFonts w:cs="Arial"/>
              </w:rPr>
              <w:t>onneur d’</w:t>
            </w:r>
            <w:r>
              <w:rPr>
                <w:rFonts w:cs="Arial"/>
              </w:rPr>
              <w:t>O</w:t>
            </w:r>
            <w:r w:rsidRPr="00FD3DFE">
              <w:rPr>
                <w:rFonts w:cs="Arial"/>
              </w:rPr>
              <w:t>rdre</w:t>
            </w:r>
          </w:p>
        </w:tc>
        <w:tc>
          <w:tcPr>
            <w:tcW w:w="2381" w:type="dxa"/>
            <w:shd w:val="clear" w:color="auto" w:fill="99CCFF"/>
            <w:vAlign w:val="center"/>
          </w:tcPr>
          <w:p w:rsidR="00C905D9" w:rsidRPr="003A7DFB" w:rsidRDefault="00C905D9" w:rsidP="00DD5566">
            <w:pPr>
              <w:tabs>
                <w:tab w:val="left" w:leader="dot" w:pos="10716"/>
              </w:tabs>
              <w:spacing w:before="40" w:after="40"/>
              <w:jc w:val="center"/>
            </w:pPr>
            <w:r w:rsidRPr="00FD3DFE">
              <w:rPr>
                <w:rFonts w:cs="Arial"/>
              </w:rPr>
              <w:t>Validation</w:t>
            </w:r>
            <w:r>
              <w:rPr>
                <w:rFonts w:cs="Arial"/>
              </w:rPr>
              <w:br/>
              <w:t>S</w:t>
            </w:r>
            <w:r w:rsidRPr="00FD3DFE">
              <w:rPr>
                <w:rFonts w:cs="Arial"/>
              </w:rPr>
              <w:t>ervice Radioprotection</w:t>
            </w:r>
          </w:p>
        </w:tc>
        <w:tc>
          <w:tcPr>
            <w:tcW w:w="3007" w:type="dxa"/>
            <w:shd w:val="clear" w:color="auto" w:fill="99CCFF"/>
            <w:vAlign w:val="center"/>
          </w:tcPr>
          <w:p w:rsidR="00C905D9" w:rsidRPr="003A7DFB" w:rsidRDefault="00C905D9" w:rsidP="00DD5566">
            <w:pPr>
              <w:tabs>
                <w:tab w:val="left" w:leader="dot" w:pos="10716"/>
              </w:tabs>
              <w:spacing w:before="40" w:after="40"/>
              <w:jc w:val="center"/>
            </w:pPr>
            <w:r w:rsidRPr="00FD3DFE">
              <w:rPr>
                <w:rFonts w:cs="Arial"/>
              </w:rPr>
              <w:t>OBSERVATIONS</w:t>
            </w:r>
          </w:p>
        </w:tc>
      </w:tr>
    </w:tbl>
    <w:p w:rsidR="00C905D9" w:rsidRPr="0018743A" w:rsidRDefault="00C905D9" w:rsidP="00C905D9">
      <w:pPr>
        <w:rPr>
          <w:sz w:val="2"/>
          <w:szCs w:val="2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1588"/>
        <w:gridCol w:w="794"/>
        <w:gridCol w:w="1588"/>
        <w:gridCol w:w="794"/>
        <w:gridCol w:w="1588"/>
        <w:gridCol w:w="3005"/>
      </w:tblGrid>
      <w:tr w:rsidR="00C905D9">
        <w:trPr>
          <w:cantSplit/>
        </w:trPr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 w:val="restart"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</w:trPr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  <w:trHeight w:hRule="exact" w:val="454"/>
        </w:trPr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</w:tbl>
    <w:p w:rsidR="00C905D9" w:rsidRPr="0018743A" w:rsidRDefault="00C905D9" w:rsidP="00C905D9">
      <w:pPr>
        <w:rPr>
          <w:sz w:val="2"/>
          <w:szCs w:val="2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1588"/>
        <w:gridCol w:w="794"/>
        <w:gridCol w:w="1588"/>
        <w:gridCol w:w="794"/>
        <w:gridCol w:w="1588"/>
        <w:gridCol w:w="3005"/>
      </w:tblGrid>
      <w:tr w:rsidR="00C905D9">
        <w:trPr>
          <w:cantSplit/>
        </w:trPr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 w:val="restart"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</w:trPr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  <w:trHeight w:hRule="exact" w:val="454"/>
        </w:trPr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</w:tbl>
    <w:p w:rsidR="00C905D9" w:rsidRPr="0018743A" w:rsidRDefault="00C905D9" w:rsidP="00C905D9">
      <w:pPr>
        <w:rPr>
          <w:sz w:val="2"/>
          <w:szCs w:val="2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1588"/>
        <w:gridCol w:w="794"/>
        <w:gridCol w:w="1588"/>
        <w:gridCol w:w="794"/>
        <w:gridCol w:w="1588"/>
        <w:gridCol w:w="3005"/>
      </w:tblGrid>
      <w:tr w:rsidR="00C905D9">
        <w:trPr>
          <w:cantSplit/>
        </w:trPr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 w:val="restart"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</w:trPr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  <w:trHeight w:hRule="exact" w:val="454"/>
        </w:trPr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</w:tbl>
    <w:p w:rsidR="00C905D9" w:rsidRPr="0018743A" w:rsidRDefault="00C905D9" w:rsidP="00C905D9">
      <w:pPr>
        <w:rPr>
          <w:sz w:val="2"/>
          <w:szCs w:val="2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1588"/>
        <w:gridCol w:w="794"/>
        <w:gridCol w:w="1588"/>
        <w:gridCol w:w="794"/>
        <w:gridCol w:w="1588"/>
        <w:gridCol w:w="3005"/>
      </w:tblGrid>
      <w:tr w:rsidR="00C905D9">
        <w:trPr>
          <w:cantSplit/>
        </w:trPr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 w:val="restart"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</w:trPr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  <w:trHeight w:hRule="exact" w:val="454"/>
        </w:trPr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</w:tbl>
    <w:p w:rsidR="00C905D9" w:rsidRPr="0018743A" w:rsidRDefault="00C905D9" w:rsidP="00C905D9">
      <w:pPr>
        <w:rPr>
          <w:sz w:val="2"/>
          <w:szCs w:val="2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1588"/>
        <w:gridCol w:w="794"/>
        <w:gridCol w:w="1588"/>
        <w:gridCol w:w="794"/>
        <w:gridCol w:w="1588"/>
        <w:gridCol w:w="3005"/>
      </w:tblGrid>
      <w:tr w:rsidR="00C905D9">
        <w:trPr>
          <w:cantSplit/>
        </w:trPr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single" w:sz="4" w:space="0" w:color="auto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Nom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 w:val="restart"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</w:trPr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nil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Date :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  <w:tr w:rsidR="00C905D9">
        <w:trPr>
          <w:cantSplit/>
          <w:trHeight w:hRule="exact" w:val="454"/>
        </w:trPr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  <w:righ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  <w:r>
              <w:t>Visa</w:t>
            </w:r>
          </w:p>
        </w:tc>
        <w:tc>
          <w:tcPr>
            <w:tcW w:w="1588" w:type="dxa"/>
            <w:tcBorders>
              <w:left w:val="nil"/>
            </w:tcBorders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  <w:tc>
          <w:tcPr>
            <w:tcW w:w="3005" w:type="dxa"/>
            <w:vMerge/>
          </w:tcPr>
          <w:p w:rsidR="00C905D9" w:rsidRPr="003A7DFB" w:rsidRDefault="00C905D9" w:rsidP="00E44DD3">
            <w:pPr>
              <w:tabs>
                <w:tab w:val="left" w:leader="dot" w:pos="10716"/>
              </w:tabs>
              <w:spacing w:before="30" w:after="30"/>
            </w:pPr>
          </w:p>
        </w:tc>
      </w:tr>
    </w:tbl>
    <w:p w:rsidR="00C905D9" w:rsidRPr="0018743A" w:rsidRDefault="00C905D9" w:rsidP="00C905D9">
      <w:pPr>
        <w:rPr>
          <w:sz w:val="2"/>
          <w:szCs w:val="2"/>
        </w:rPr>
      </w:pPr>
    </w:p>
    <w:tbl>
      <w:tblPr>
        <w:tblW w:w="0" w:type="auto"/>
        <w:tblInd w:w="-17" w:type="dxa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720"/>
        <w:gridCol w:w="5097"/>
        <w:gridCol w:w="6"/>
      </w:tblGrid>
      <w:tr w:rsidR="00C905D9" w:rsidRPr="001B0AAE">
        <w:trPr>
          <w:gridAfter w:val="1"/>
          <w:wAfter w:w="6" w:type="dxa"/>
          <w:cantSplit/>
          <w:tblHeader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99CCFF"/>
          </w:tcPr>
          <w:p w:rsidR="00C905D9" w:rsidRPr="001B0AAE" w:rsidRDefault="00C905D9" w:rsidP="00E51F03">
            <w:pPr>
              <w:spacing w:before="80" w:after="80"/>
              <w:jc w:val="center"/>
              <w:rPr>
                <w:sz w:val="24"/>
              </w:rPr>
            </w:pPr>
            <w:r w:rsidRPr="001B0AAE">
              <w:rPr>
                <w:rFonts w:cs="Arial"/>
                <w:b/>
                <w:sz w:val="24"/>
              </w:rPr>
              <w:lastRenderedPageBreak/>
              <w:t>Axes d’optimisation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99CCFF"/>
          </w:tcPr>
          <w:p w:rsidR="00C905D9" w:rsidRPr="001B0AAE" w:rsidRDefault="00C905D9" w:rsidP="00E51F03">
            <w:pPr>
              <w:spacing w:before="80" w:after="80"/>
              <w:jc w:val="center"/>
              <w:rPr>
                <w:sz w:val="24"/>
              </w:rPr>
            </w:pPr>
            <w:r w:rsidRPr="001B0AAE">
              <w:rPr>
                <w:rFonts w:cs="Arial"/>
                <w:b/>
                <w:sz w:val="24"/>
              </w:rPr>
              <w:t>O/N</w:t>
            </w:r>
          </w:p>
        </w:tc>
        <w:tc>
          <w:tcPr>
            <w:tcW w:w="5097" w:type="dxa"/>
            <w:tcBorders>
              <w:bottom w:val="single" w:sz="4" w:space="0" w:color="auto"/>
              <w:right w:val="nil"/>
            </w:tcBorders>
            <w:shd w:val="clear" w:color="auto" w:fill="99CCFF"/>
          </w:tcPr>
          <w:p w:rsidR="00C905D9" w:rsidRPr="001B0AAE" w:rsidRDefault="00C905D9" w:rsidP="00E51F03">
            <w:pPr>
              <w:spacing w:before="80" w:after="80"/>
              <w:jc w:val="center"/>
              <w:rPr>
                <w:sz w:val="24"/>
              </w:rPr>
            </w:pPr>
            <w:r w:rsidRPr="001B0AAE">
              <w:rPr>
                <w:rFonts w:cs="Arial"/>
                <w:b/>
                <w:sz w:val="24"/>
              </w:rPr>
              <w:t>Actions à mettre en place</w:t>
            </w:r>
          </w:p>
        </w:tc>
      </w:tr>
      <w:tr w:rsidR="00C905D9" w:rsidRPr="001B0AAE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1B0AAE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1B0AAE">
              <w:rPr>
                <w:rFonts w:cs="Arial"/>
                <w:b/>
                <w:sz w:val="22"/>
                <w:szCs w:val="22"/>
              </w:rPr>
              <w:t>Sources d’irradiation</w:t>
            </w:r>
          </w:p>
        </w:tc>
      </w:tr>
      <w:tr w:rsidR="00C905D9" w:rsidRPr="001B0AAE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1B0AAE">
              <w:rPr>
                <w:rFonts w:cs="Arial"/>
                <w:caps/>
              </w:rPr>
              <w:t>L</w:t>
            </w:r>
            <w:r w:rsidRPr="001B0AAE">
              <w:rPr>
                <w:rFonts w:cs="Arial"/>
              </w:rPr>
              <w:t>es principales sources radioactives sont-elles identifiées et quantifiées</w:t>
            </w:r>
            <w:r>
              <w:rPr>
                <w:rFonts w:cs="Arial"/>
              </w:rPr>
              <w:t> </w:t>
            </w:r>
            <w:r w:rsidRPr="001B0AAE">
              <w:rPr>
                <w:rFonts w:cs="Arial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  <w:caps/>
              </w:rPr>
            </w:pPr>
            <w:r w:rsidRPr="001B0AAE">
              <w:rPr>
                <w:rFonts w:cs="Arial"/>
              </w:rPr>
              <w:t>Une décontamination est-elle envisagée avant ou pendant l’intervention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  <w:caps/>
              </w:rPr>
            </w:pPr>
            <w:r>
              <w:rPr>
                <w:rFonts w:cs="Arial"/>
              </w:rPr>
              <w:t xml:space="preserve">Une mise en eau des circuits </w:t>
            </w:r>
            <w:r w:rsidRPr="001B0AAE">
              <w:rPr>
                <w:rFonts w:cs="Arial"/>
              </w:rPr>
              <w:t>ou un rinçage est</w:t>
            </w:r>
            <w:r>
              <w:rPr>
                <w:rFonts w:cs="Arial"/>
              </w:rPr>
              <w:t>-</w:t>
            </w:r>
            <w:r w:rsidRPr="001B0AAE">
              <w:rPr>
                <w:rFonts w:cs="Arial"/>
              </w:rPr>
              <w:t>il possible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  <w:caps/>
              </w:rPr>
            </w:pPr>
            <w:r w:rsidRPr="001B0AAE">
              <w:rPr>
                <w:rFonts w:cs="Arial"/>
              </w:rPr>
              <w:t>Peut-on mettre en place des protections biologiques fixes, mobiles ou intégrées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1B0AAE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1B0AAE">
              <w:rPr>
                <w:rFonts w:cs="Arial"/>
                <w:b/>
                <w:sz w:val="22"/>
                <w:szCs w:val="22"/>
              </w:rPr>
              <w:t>Protections contre la contamination</w:t>
            </w:r>
          </w:p>
        </w:tc>
      </w:tr>
      <w:tr w:rsidR="00C905D9" w:rsidRPr="001B0AAE">
        <w:trPr>
          <w:cantSplit/>
        </w:trPr>
        <w:tc>
          <w:tcPr>
            <w:tcW w:w="10359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FD3DFE">
              <w:rPr>
                <w:rFonts w:cs="Arial"/>
                <w:b/>
              </w:rPr>
              <w:t>Les moyens de protection contre la contamination sont-ils identifiés </w:t>
            </w:r>
            <w:r>
              <w:rPr>
                <w:rFonts w:cs="Arial"/>
                <w:b/>
              </w:rPr>
              <w:t>?</w:t>
            </w:r>
          </w:p>
        </w:tc>
      </w:tr>
      <w:tr w:rsidR="00C905D9" w:rsidRPr="001B0AAE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F4E6C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caps/>
              </w:rPr>
            </w:pPr>
            <w:r w:rsidRPr="007F4E6C">
              <w:rPr>
                <w:rFonts w:cs="Arial"/>
              </w:rPr>
              <w:t>Sas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F4E6C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</w:rPr>
            </w:pPr>
            <w:r w:rsidRPr="007F4E6C">
              <w:rPr>
                <w:rFonts w:cs="Arial"/>
              </w:rPr>
              <w:t>Intégrés à l’outillage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F4E6C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</w:rPr>
            </w:pPr>
            <w:r w:rsidRPr="007F4E6C">
              <w:rPr>
                <w:rFonts w:cs="Arial"/>
              </w:rPr>
              <w:t>Confinement statique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F4E6C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</w:rPr>
            </w:pPr>
            <w:r w:rsidRPr="007F4E6C">
              <w:rPr>
                <w:rFonts w:cs="Arial"/>
              </w:rPr>
              <w:t>Confinement dynamique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F4E6C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</w:rPr>
            </w:pPr>
            <w:r w:rsidRPr="007F4E6C">
              <w:rPr>
                <w:rFonts w:cs="Arial"/>
              </w:rPr>
              <w:t>Aspersion et exhaures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9020B1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9020B1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9020B1">
              <w:rPr>
                <w:rFonts w:cs="Arial"/>
              </w:rPr>
              <w:t xml:space="preserve">Les protections individuelles sont-elles adaptées ? </w:t>
            </w:r>
            <w:r w:rsidRPr="009020B1">
              <w:rPr>
                <w:rFonts w:cs="Arial"/>
                <w:i/>
              </w:rPr>
              <w:t>(Définissez-les)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9020B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9020B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484B3C">
        <w:trPr>
          <w:cantSplit/>
        </w:trPr>
        <w:tc>
          <w:tcPr>
            <w:tcW w:w="453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05D9" w:rsidRPr="00484B3C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484B3C">
              <w:rPr>
                <w:rFonts w:cs="Arial"/>
              </w:rPr>
              <w:t>Les moyens de protection contre la contamination sont-ils documentés dans l’annexe ou volet radioprotection du dossier d’intervention ?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05D9" w:rsidRPr="00484B3C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C905D9" w:rsidRPr="00484B3C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484B3C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484B3C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484B3C">
              <w:rPr>
                <w:rFonts w:cs="Arial"/>
                <w:b/>
                <w:sz w:val="22"/>
                <w:szCs w:val="22"/>
              </w:rPr>
              <w:t>Conception de l’outillage</w:t>
            </w:r>
          </w:p>
        </w:tc>
      </w:tr>
      <w:tr w:rsidR="00C905D9" w:rsidRPr="00A21EDC">
        <w:trPr>
          <w:cantSplit/>
        </w:trPr>
        <w:tc>
          <w:tcPr>
            <w:tcW w:w="453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A21EDC">
              <w:rPr>
                <w:rFonts w:cs="Arial"/>
              </w:rPr>
              <w:t>Le principe ALARA est-il pris en compte lors de la conception de l’outillage ?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C75A64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C75A64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C75A64">
              <w:rPr>
                <w:rFonts w:cs="Arial"/>
                <w:b/>
                <w:sz w:val="22"/>
                <w:szCs w:val="22"/>
              </w:rPr>
              <w:t>Ergonomie du poste de travail</w:t>
            </w:r>
          </w:p>
        </w:tc>
      </w:tr>
      <w:tr w:rsidR="00C905D9" w:rsidRPr="001B0AAE">
        <w:trPr>
          <w:cantSplit/>
        </w:trPr>
        <w:tc>
          <w:tcPr>
            <w:tcW w:w="10359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FD3DFE">
              <w:rPr>
                <w:rFonts w:cs="Arial"/>
                <w:b/>
              </w:rPr>
              <w:t>Quels sont les aménagements du poste de travail ?</w:t>
            </w:r>
          </w:p>
        </w:tc>
      </w:tr>
      <w:tr w:rsidR="00C905D9" w:rsidRPr="00C75A64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</w:rPr>
            </w:pPr>
            <w:r w:rsidRPr="00C75A64">
              <w:rPr>
                <w:rFonts w:cs="Arial"/>
              </w:rPr>
              <w:t>Structures adéquates (échafaudages)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C75A64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</w:rPr>
            </w:pPr>
            <w:r w:rsidRPr="00C75A64">
              <w:rPr>
                <w:rFonts w:cs="Arial"/>
              </w:rPr>
              <w:t>Accès facilités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C75A64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5B046A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</w:rPr>
            </w:pPr>
            <w:r w:rsidRPr="00C75A64">
              <w:rPr>
                <w:rFonts w:cs="Arial"/>
              </w:rPr>
              <w:t>Éclairage</w:t>
            </w:r>
            <w:r w:rsidR="00C905D9" w:rsidRPr="00C75A64">
              <w:rPr>
                <w:rFonts w:cs="Arial"/>
              </w:rPr>
              <w:t xml:space="preserve"> suffisant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C75A64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</w:rPr>
            </w:pPr>
            <w:r w:rsidRPr="00C75A64">
              <w:rPr>
                <w:rFonts w:cs="Arial"/>
              </w:rPr>
              <w:t>Aire de dépose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C75A64">
        <w:trPr>
          <w:cantSplit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</w:rPr>
            </w:pPr>
            <w:r w:rsidRPr="00C75A64">
              <w:rPr>
                <w:rFonts w:cs="Arial"/>
              </w:rPr>
              <w:t>Moyens de manutentions disponibles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75A6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00AFE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00AFE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F00AFE">
              <w:rPr>
                <w:rFonts w:cs="Arial"/>
              </w:rPr>
              <w:lastRenderedPageBreak/>
              <w:t>Les aménagements du poste de travail sont-ils documentés dans l’annexe ou volet radioprotection du dossier d’intervention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00AF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00AF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00AFE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00AFE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F00AFE">
              <w:rPr>
                <w:rFonts w:cs="Arial"/>
              </w:rPr>
              <w:t>Les responsabilités de l’aménagement de la zone de travail sont</w:t>
            </w:r>
            <w:r>
              <w:rPr>
                <w:rFonts w:cs="Arial"/>
              </w:rPr>
              <w:t>-</w:t>
            </w:r>
            <w:r w:rsidRPr="00F00AFE">
              <w:rPr>
                <w:rFonts w:cs="Arial"/>
              </w:rPr>
              <w:t>elles clairement répartie</w:t>
            </w:r>
            <w:r>
              <w:rPr>
                <w:rFonts w:cs="Arial"/>
              </w:rPr>
              <w:t>s</w:t>
            </w:r>
            <w:r w:rsidRPr="00F00AFE">
              <w:rPr>
                <w:rFonts w:cs="Arial"/>
              </w:rPr>
              <w:t xml:space="preserve"> entre le prestataire et EDF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00AFE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00AFE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10359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B0AAE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FD3DFE">
              <w:rPr>
                <w:rFonts w:cs="Arial"/>
                <w:b/>
              </w:rPr>
              <w:t>Quel</w:t>
            </w:r>
            <w:r w:rsidR="00F221A8">
              <w:rPr>
                <w:rFonts w:cs="Arial"/>
                <w:b/>
              </w:rPr>
              <w:t>le</w:t>
            </w:r>
            <w:r w:rsidRPr="00FD3DFE">
              <w:rPr>
                <w:rFonts w:cs="Arial"/>
                <w:b/>
              </w:rPr>
              <w:t>s-sont les différentes caractéristiques des conditions de travail et les paramètres qui influencent la</w:t>
            </w:r>
            <w:r w:rsidR="00E51F03">
              <w:rPr>
                <w:rFonts w:cs="Arial"/>
                <w:b/>
              </w:rPr>
              <w:t> </w:t>
            </w:r>
            <w:r w:rsidRPr="00FD3DFE">
              <w:rPr>
                <w:rFonts w:cs="Arial"/>
                <w:b/>
              </w:rPr>
              <w:t>dose ?</w:t>
            </w:r>
          </w:p>
        </w:tc>
      </w:tr>
      <w:tr w:rsidR="00C905D9" w:rsidRPr="00A21EDC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DFE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 w:val="22"/>
                <w:szCs w:val="22"/>
              </w:rPr>
            </w:pPr>
            <w:r w:rsidRPr="00FD3DFE">
              <w:rPr>
                <w:rFonts w:cs="Arial"/>
                <w:szCs w:val="22"/>
              </w:rPr>
              <w:t>Le bruit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A21EDC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DFE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 w:rsidRPr="00FD3DFE">
              <w:rPr>
                <w:rFonts w:cs="Arial"/>
                <w:szCs w:val="22"/>
              </w:rPr>
              <w:t>La luminosité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A21EDC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DFE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 p</w:t>
            </w:r>
            <w:r w:rsidRPr="00FD3DFE">
              <w:rPr>
                <w:rFonts w:cs="Arial"/>
                <w:szCs w:val="22"/>
              </w:rPr>
              <w:t>ort de la tenue ventilée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A21EDC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05D9" w:rsidRPr="00FD3DFE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 w:rsidRPr="00FD3DFE">
              <w:rPr>
                <w:rFonts w:cs="Arial"/>
                <w:szCs w:val="22"/>
              </w:rPr>
              <w:t>L’ambiance thermique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C905D9" w:rsidRPr="00A21EDC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745484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745484">
              <w:rPr>
                <w:rFonts w:cs="Arial"/>
                <w:b/>
                <w:sz w:val="22"/>
                <w:szCs w:val="22"/>
              </w:rPr>
              <w:t>Organisation du travail</w:t>
            </w: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745484">
              <w:rPr>
                <w:rFonts w:cs="Arial"/>
              </w:rPr>
              <w:t>L’activité doit-elle être réalisée en totalité en zone irradiante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113" w:right="113"/>
              <w:rPr>
                <w:rFonts w:cs="Arial"/>
              </w:rPr>
            </w:pPr>
            <w:r w:rsidRPr="00745484">
              <w:rPr>
                <w:rFonts w:cs="Arial"/>
              </w:rPr>
              <w:t>Les zones de repli (zone</w:t>
            </w:r>
            <w:r>
              <w:rPr>
                <w:rFonts w:cs="Arial"/>
              </w:rPr>
              <w:t>s</w:t>
            </w:r>
            <w:r w:rsidRPr="00745484">
              <w:rPr>
                <w:rFonts w:cs="Arial"/>
              </w:rPr>
              <w:t xml:space="preserve"> verte</w:t>
            </w:r>
            <w:r>
              <w:rPr>
                <w:rFonts w:cs="Arial"/>
              </w:rPr>
              <w:t>s</w:t>
            </w:r>
            <w:r w:rsidRPr="00745484">
              <w:rPr>
                <w:rFonts w:cs="Arial"/>
              </w:rPr>
              <w:t>) sont-elles clairement identifiées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113" w:right="113"/>
              <w:rPr>
                <w:rFonts w:cs="Arial"/>
              </w:rPr>
            </w:pPr>
            <w:r w:rsidRPr="00745484">
              <w:rPr>
                <w:rFonts w:cs="Arial"/>
              </w:rPr>
              <w:t>Le nombre d’opérateurs et la répartition des t</w:t>
            </w:r>
            <w:r>
              <w:rPr>
                <w:rFonts w:cs="Arial"/>
              </w:rPr>
              <w:t>â</w:t>
            </w:r>
            <w:r w:rsidRPr="00745484">
              <w:rPr>
                <w:rFonts w:cs="Arial"/>
              </w:rPr>
              <w:t>ches sont</w:t>
            </w:r>
            <w:r>
              <w:rPr>
                <w:rFonts w:cs="Arial"/>
              </w:rPr>
              <w:t>-</w:t>
            </w:r>
            <w:r w:rsidRPr="00745484">
              <w:rPr>
                <w:rFonts w:cs="Arial"/>
              </w:rPr>
              <w:t>ils optimaux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113" w:right="113"/>
              <w:rPr>
                <w:rFonts w:cs="Arial"/>
              </w:rPr>
            </w:pPr>
            <w:r w:rsidRPr="00745484">
              <w:rPr>
                <w:rFonts w:cs="Arial"/>
              </w:rPr>
              <w:t>L’activité est-elle bien située dans la planification de l’arrêt de tranche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113" w:right="113"/>
              <w:rPr>
                <w:rFonts w:cs="Arial"/>
              </w:rPr>
            </w:pPr>
            <w:r w:rsidRPr="00745484">
              <w:rPr>
                <w:rFonts w:cs="Arial"/>
              </w:rPr>
              <w:t>Y</w:t>
            </w:r>
            <w:r>
              <w:rPr>
                <w:rFonts w:cs="Arial"/>
              </w:rPr>
              <w:t xml:space="preserve"> </w:t>
            </w:r>
            <w:r w:rsidRPr="00745484">
              <w:rPr>
                <w:rFonts w:cs="Arial"/>
              </w:rPr>
              <w:t>a-</w:t>
            </w:r>
            <w:r>
              <w:rPr>
                <w:rFonts w:cs="Arial"/>
              </w:rPr>
              <w:t>t-il</w:t>
            </w:r>
            <w:r w:rsidRPr="00745484">
              <w:rPr>
                <w:rFonts w:cs="Arial"/>
              </w:rPr>
              <w:t xml:space="preserve"> des problèmes de sécurité classique qui interfèrent avec la radioprotection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 xml:space="preserve">Y a-t-il des interférences avec d’autres chantiers ?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113" w:right="330"/>
              <w:rPr>
                <w:rFonts w:cs="Arial"/>
              </w:rPr>
            </w:pPr>
            <w:r w:rsidRPr="00745484">
              <w:rPr>
                <w:rFonts w:cs="Arial"/>
              </w:rPr>
              <w:t>La présence d’un radioprotectionniste est</w:t>
            </w:r>
            <w:r w:rsidR="00E51F03">
              <w:rPr>
                <w:rFonts w:cs="Arial"/>
              </w:rPr>
              <w:noBreakHyphen/>
            </w:r>
            <w:r w:rsidRPr="00745484">
              <w:rPr>
                <w:rFonts w:cs="Arial"/>
              </w:rPr>
              <w:t>elle nécessaire</w:t>
            </w:r>
            <w:r>
              <w:rPr>
                <w:rFonts w:cs="Arial"/>
              </w:rPr>
              <w:t xml:space="preserve"> </w:t>
            </w:r>
            <w:r w:rsidRPr="00745484">
              <w:rPr>
                <w:rFonts w:cs="Arial"/>
              </w:rPr>
              <w:t>sur le chantier</w:t>
            </w:r>
            <w:r>
              <w:rPr>
                <w:rFonts w:cs="Arial"/>
              </w:rPr>
              <w:t> </w:t>
            </w:r>
            <w:r w:rsidRPr="00745484">
              <w:rPr>
                <w:rFonts w:cs="Arial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745484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745484">
              <w:rPr>
                <w:rFonts w:cs="Arial"/>
                <w:b/>
                <w:sz w:val="22"/>
                <w:szCs w:val="22"/>
              </w:rPr>
              <w:t>Propreté radiologique</w:t>
            </w: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La démarche propreté radiologique a-t-elle été prise en compte lors de la conception de la prestation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10359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4316C6" w:rsidRDefault="00C905D9" w:rsidP="00E44DD3">
            <w:pPr>
              <w:spacing w:before="120" w:after="120"/>
              <w:ind w:left="85"/>
              <w:rPr>
                <w:rFonts w:cs="Arial"/>
              </w:rPr>
            </w:pPr>
            <w:r w:rsidRPr="004316C6">
              <w:rPr>
                <w:rFonts w:cs="Arial"/>
              </w:rPr>
              <w:t>Les mesures et moyens suivants sont-ils documentés dans l’annexe ou volet radioprotection du dossier d’intervention ?</w:t>
            </w: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745484">
              <w:rPr>
                <w:rFonts w:cs="Arial"/>
                <w:szCs w:val="22"/>
              </w:rPr>
              <w:t>imiter la contamination des outillages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745484">
              <w:rPr>
                <w:rFonts w:cs="Arial"/>
                <w:szCs w:val="22"/>
              </w:rPr>
              <w:t>imiter la dissémination de la contamination lors du chantier en zone contrôlée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 w:rsidRPr="004316C6">
              <w:rPr>
                <w:rFonts w:cs="Arial"/>
                <w:szCs w:val="22"/>
              </w:rPr>
              <w:lastRenderedPageBreak/>
              <w:t>Confiner la contamination à la source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 w:rsidRPr="004316C6">
              <w:rPr>
                <w:rFonts w:cs="Arial"/>
                <w:szCs w:val="22"/>
              </w:rPr>
              <w:t>Optimiser le nombre de matériels devant entrer en zone contrôlée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 w:rsidRPr="004316C6">
              <w:rPr>
                <w:rFonts w:cs="Arial"/>
                <w:szCs w:val="22"/>
              </w:rPr>
              <w:t>Identifier (si nécessaire) les outillages qui en raison de leur spécificité devront retourner dans le domaine public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 w:rsidRPr="004316C6">
              <w:rPr>
                <w:rFonts w:cs="Arial"/>
                <w:szCs w:val="22"/>
              </w:rPr>
              <w:t>Optimiser le volume et la nature des déchets générés lors d’une prestation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Les modalités de colisage des outillages en sortie de zone contrôlée sont-ils documentés dans le dossier d’intervention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45484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br w:type="page"/>
              <w:t>Les modalités de contrôle radiologique des outillages en sortie de zone contrôlée sont-ils documentés dans le dossier d’intervention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745484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E7F57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4316C6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4316C6">
              <w:rPr>
                <w:rFonts w:cs="Arial"/>
                <w:b/>
                <w:sz w:val="22"/>
                <w:szCs w:val="22"/>
              </w:rPr>
              <w:t>Procédure radioprotection</w:t>
            </w:r>
          </w:p>
        </w:tc>
      </w:tr>
      <w:tr w:rsidR="00C905D9" w:rsidRPr="007E7F57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Existe-t-il une procédure radioprotection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E7F57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015C2" w:rsidRDefault="00C905D9" w:rsidP="00E44DD3">
            <w:pPr>
              <w:spacing w:before="120" w:after="120"/>
              <w:ind w:left="8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Référence : </w:t>
            </w:r>
          </w:p>
        </w:tc>
      </w:tr>
      <w:tr w:rsidR="00C905D9" w:rsidRPr="007E7F57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Le calcul des objectifs dosimétriques collectif et individuel est il explicité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E7F57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015C2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E7F57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L’organisation pour le suivi dosimétrique des agents et des sous-traitants est-elle présentée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E7F57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015C2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E7F57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Existe-t-il une procédure de gestion des écarts dosimétriques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E7F57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015C2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7E7F57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La comptabilisation des déclenchements aux portiques C1, C2 et C3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7E7F57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C015C2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47543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147543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147543">
              <w:rPr>
                <w:rFonts w:cs="Arial"/>
                <w:b/>
                <w:sz w:val="22"/>
                <w:szCs w:val="22"/>
              </w:rPr>
              <w:t>Assurance de la Qualité</w:t>
            </w:r>
          </w:p>
        </w:tc>
      </w:tr>
      <w:tr w:rsidR="00C905D9" w:rsidRPr="00147543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La gestion de la radioprotection est-elle intégrée au sein de l’organisation qualité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147543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147543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47543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147543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147543">
              <w:rPr>
                <w:rFonts w:cs="Arial"/>
                <w:b/>
                <w:sz w:val="22"/>
                <w:szCs w:val="22"/>
              </w:rPr>
              <w:t>Le retour d’expérience par chantier</w:t>
            </w: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Le RFI de la prestation comporte t-il un volet "radioprotection"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4316C6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B0AAE">
        <w:trPr>
          <w:cantSplit/>
        </w:trPr>
        <w:tc>
          <w:tcPr>
            <w:tcW w:w="10359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4316C6" w:rsidRDefault="00C905D9" w:rsidP="00D260FF">
            <w:pPr>
              <w:keepNext/>
              <w:spacing w:before="120" w:after="120"/>
              <w:ind w:left="85"/>
              <w:rPr>
                <w:rFonts w:cs="Arial"/>
              </w:rPr>
            </w:pPr>
            <w:r w:rsidRPr="004316C6">
              <w:rPr>
                <w:rFonts w:cs="Arial"/>
              </w:rPr>
              <w:t>Les éléments suivants sont-ils détaillés ?</w:t>
            </w: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2D534E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2D534E">
              <w:rPr>
                <w:rFonts w:cs="Arial"/>
                <w:szCs w:val="22"/>
              </w:rPr>
              <w:t>es cartographies réalisées pour le chantier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3736F1">
              <w:rPr>
                <w:rFonts w:cs="Arial"/>
                <w:szCs w:val="22"/>
              </w:rPr>
              <w:t>e bilan des bonnes pratiques mises en œuvre et la justification de la non mise en œuvre de bonnes pratiques qui sont définies dans l’annexe ou volet radioprotection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L'</w:t>
            </w:r>
            <w:r w:rsidRPr="003736F1">
              <w:rPr>
                <w:rFonts w:cs="Arial"/>
                <w:szCs w:val="22"/>
              </w:rPr>
              <w:t>inter</w:t>
            </w:r>
            <w:r>
              <w:rPr>
                <w:rFonts w:cs="Arial"/>
                <w:szCs w:val="22"/>
              </w:rPr>
              <w:t xml:space="preserve"> </w:t>
            </w:r>
            <w:r w:rsidRPr="003736F1">
              <w:rPr>
                <w:rFonts w:cs="Arial"/>
                <w:szCs w:val="22"/>
              </w:rPr>
              <w:t>comparaison des objectifs dosimétriques collectifs initiaux et actualisés avec la justification des écarts significatifs</w:t>
            </w:r>
            <w:r>
              <w:rPr>
                <w:rFonts w:cs="Arial"/>
                <w:szCs w:val="22"/>
              </w:rPr>
              <w:t> </w:t>
            </w:r>
            <w:r w:rsidRPr="003736F1">
              <w:rPr>
                <w:rFonts w:cs="Arial"/>
                <w:szCs w:val="22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3736F1">
              <w:rPr>
                <w:rFonts w:cs="Arial"/>
                <w:szCs w:val="22"/>
              </w:rPr>
              <w:t>e bilan dosimétrique collectif et l'analyse des écarts significatifs ainsi que les actions engagées pour y remédier 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3736F1">
              <w:rPr>
                <w:rFonts w:cs="Arial"/>
                <w:szCs w:val="22"/>
              </w:rPr>
              <w:t>es doses moyennes par spécialité (non</w:t>
            </w:r>
            <w:r>
              <w:rPr>
                <w:rFonts w:cs="Arial"/>
                <w:szCs w:val="22"/>
              </w:rPr>
              <w:t>-</w:t>
            </w:r>
            <w:r w:rsidRPr="003736F1">
              <w:rPr>
                <w:rFonts w:cs="Arial"/>
                <w:szCs w:val="22"/>
              </w:rPr>
              <w:t>nominative</w:t>
            </w:r>
            <w:r>
              <w:rPr>
                <w:rFonts w:cs="Arial"/>
                <w:szCs w:val="22"/>
              </w:rPr>
              <w:t>s</w:t>
            </w:r>
            <w:r w:rsidRPr="003736F1">
              <w:rPr>
                <w:rFonts w:cs="Arial"/>
                <w:szCs w:val="22"/>
              </w:rPr>
              <w:t>)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 w:rsidRPr="003736F1">
              <w:rPr>
                <w:rFonts w:cs="Arial"/>
                <w:szCs w:val="22"/>
              </w:rPr>
              <w:t>Le bilan des contaminations aux portiques C1, C2 et C3 et aux contrôles anthropogammamétrique</w:t>
            </w:r>
            <w:r>
              <w:rPr>
                <w:rFonts w:cs="Arial"/>
                <w:szCs w:val="22"/>
              </w:rPr>
              <w:t>s</w:t>
            </w:r>
            <w:r w:rsidRPr="003736F1">
              <w:rPr>
                <w:rFonts w:cs="Arial"/>
                <w:szCs w:val="22"/>
              </w:rPr>
              <w:t>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 w:rsidRPr="003736F1">
              <w:rPr>
                <w:rFonts w:cs="Arial"/>
                <w:szCs w:val="22"/>
              </w:rPr>
              <w:t>Les actions de radioprotection à engager pour les prochaines prestations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 w:rsidRPr="003736F1">
              <w:rPr>
                <w:rFonts w:cs="Arial"/>
                <w:szCs w:val="22"/>
              </w:rPr>
              <w:t>Les actions à engager pour les prochaines prestations sous l'aspect propreté radiologique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3736F1">
        <w:trPr>
          <w:cantSplit/>
        </w:trPr>
        <w:tc>
          <w:tcPr>
            <w:tcW w:w="10359" w:type="dxa"/>
            <w:gridSpan w:val="4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C905D9" w:rsidRPr="003736F1" w:rsidRDefault="00C905D9" w:rsidP="00E51F03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80" w:after="80"/>
              <w:ind w:left="510" w:hanging="397"/>
              <w:rPr>
                <w:rFonts w:cs="Arial"/>
                <w:b/>
                <w:sz w:val="22"/>
                <w:szCs w:val="22"/>
              </w:rPr>
            </w:pPr>
            <w:r w:rsidRPr="003736F1">
              <w:rPr>
                <w:rFonts w:cs="Arial"/>
                <w:b/>
                <w:sz w:val="22"/>
                <w:szCs w:val="22"/>
              </w:rPr>
              <w:t>Objectifs dosimétriques</w:t>
            </w:r>
          </w:p>
        </w:tc>
      </w:tr>
      <w:tr w:rsidR="00C905D9" w:rsidRPr="001B0AAE">
        <w:trPr>
          <w:cantSplit/>
        </w:trPr>
        <w:tc>
          <w:tcPr>
            <w:tcW w:w="10359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2D534E" w:rsidRDefault="00C905D9" w:rsidP="00E44DD3">
            <w:pPr>
              <w:tabs>
                <w:tab w:val="num" w:pos="510"/>
              </w:tabs>
              <w:spacing w:before="120" w:after="120"/>
              <w:ind w:left="510" w:hanging="397"/>
              <w:rPr>
                <w:rFonts w:cs="Arial"/>
                <w:b/>
              </w:rPr>
            </w:pPr>
            <w:r w:rsidRPr="00FD3DFE">
              <w:rPr>
                <w:rFonts w:cs="Arial"/>
                <w:b/>
              </w:rPr>
              <w:t>Quels sont les objectifs dosimétriques de l’affaire ?</w:t>
            </w: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DFE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  <w:r w:rsidRPr="00FD3DFE">
              <w:rPr>
                <w:rFonts w:cs="Arial"/>
                <w:szCs w:val="22"/>
              </w:rPr>
              <w:t>iminution annuelle de la dosimétrie collective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Pr="003736F1">
              <w:rPr>
                <w:rFonts w:cs="Arial"/>
                <w:szCs w:val="22"/>
              </w:rPr>
              <w:t>ombre ou pourcentage de bonnes pratiques mise</w:t>
            </w:r>
            <w:r>
              <w:rPr>
                <w:rFonts w:cs="Arial"/>
                <w:szCs w:val="22"/>
              </w:rPr>
              <w:t>s</w:t>
            </w:r>
            <w:r w:rsidRPr="003736F1">
              <w:rPr>
                <w:rFonts w:cs="Arial"/>
                <w:szCs w:val="22"/>
              </w:rPr>
              <w:t xml:space="preserve"> en œuvre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</w:t>
            </w:r>
            <w:r w:rsidRPr="003736F1">
              <w:rPr>
                <w:rFonts w:cs="Arial"/>
                <w:szCs w:val="22"/>
              </w:rPr>
              <w:t>iabilité des prévisions dosimétriques</w:t>
            </w:r>
            <w:r>
              <w:rPr>
                <w:rFonts w:cs="Arial"/>
                <w:szCs w:val="22"/>
              </w:rPr>
              <w:t>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Pr="003736F1">
              <w:rPr>
                <w:rFonts w:cs="Arial"/>
                <w:szCs w:val="22"/>
              </w:rPr>
              <w:t>éduction de l’écart entre la dosimétrie moyenne d’une prestation et le maximum rencontré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3736F1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</w:t>
            </w:r>
            <w:r w:rsidRPr="00FD3DFE">
              <w:rPr>
                <w:rFonts w:cs="Arial"/>
                <w:szCs w:val="22"/>
              </w:rPr>
              <w:t>raitement des chantiers les plus fortement irradiants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DFE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  <w:r w:rsidRPr="00FD3DFE">
              <w:rPr>
                <w:rFonts w:cs="Arial"/>
                <w:szCs w:val="22"/>
              </w:rPr>
              <w:t>iminution du nombre d’agents et d’outillage contaminé</w:t>
            </w:r>
            <w:r>
              <w:rPr>
                <w:rFonts w:cs="Arial"/>
                <w:szCs w:val="22"/>
              </w:rPr>
              <w:t>s</w:t>
            </w:r>
            <w:r w:rsidRPr="00FD3DFE">
              <w:rPr>
                <w:rFonts w:cs="Arial"/>
                <w:szCs w:val="22"/>
              </w:rPr>
              <w:t> 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A77B77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  <w:b/>
              </w:rPr>
            </w:pPr>
            <w:r w:rsidRPr="00A77B77">
              <w:rPr>
                <w:rFonts w:cs="Arial"/>
                <w:b/>
              </w:rPr>
              <w:t>Existe-t</w:t>
            </w:r>
            <w:r>
              <w:rPr>
                <w:rFonts w:cs="Arial"/>
                <w:b/>
              </w:rPr>
              <w:t>-</w:t>
            </w:r>
            <w:r w:rsidRPr="00A77B77">
              <w:rPr>
                <w:rFonts w:cs="Arial"/>
                <w:b/>
              </w:rPr>
              <w:t>il un plan d’actions pour atteindre les objectifs dosimétriques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4316C6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</w:rPr>
            </w:pPr>
            <w:r w:rsidRPr="004316C6">
              <w:rPr>
                <w:rFonts w:cs="Arial"/>
              </w:rPr>
              <w:t>Le suivi des performances par rapport aux objectifs est-il formalisé et réalisé avec les actions correctrices nécessaires 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A77B77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  <w:b/>
              </w:rPr>
            </w:pPr>
            <w:r w:rsidRPr="00A77B77">
              <w:rPr>
                <w:rFonts w:cs="Arial"/>
                <w:b/>
              </w:rPr>
              <w:t>Les points suivants sont-ils abordés 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A77B77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A77B77">
              <w:rPr>
                <w:rFonts w:cs="Arial"/>
                <w:szCs w:val="22"/>
              </w:rPr>
              <w:t>e bilan dosimétrique (collectif et individuel) des prestations réalisées durant l’année 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A77B77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A77B77">
              <w:rPr>
                <w:rFonts w:cs="Arial"/>
                <w:szCs w:val="22"/>
              </w:rPr>
              <w:t>’analyse des</w:t>
            </w:r>
            <w:r>
              <w:rPr>
                <w:rFonts w:cs="Arial"/>
                <w:szCs w:val="22"/>
              </w:rPr>
              <w:t xml:space="preserve"> écarts significatifs constatés, </w:t>
            </w:r>
            <w:r w:rsidRPr="00A77B77">
              <w:rPr>
                <w:rFonts w:cs="Arial"/>
                <w:szCs w:val="22"/>
              </w:rPr>
              <w:t>accompagnés de leurs justifications 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A77B77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A77B77">
              <w:rPr>
                <w:rFonts w:cs="Arial"/>
                <w:szCs w:val="22"/>
              </w:rPr>
              <w:t>e bilan de la démarche propreté radiologique mis en œuvre 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A77B77" w:rsidRDefault="00C905D9" w:rsidP="00E44DD3">
            <w:pPr>
              <w:numPr>
                <w:ilvl w:val="0"/>
                <w:numId w:val="41"/>
              </w:num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</w:t>
            </w:r>
            <w:r w:rsidRPr="00A77B77">
              <w:rPr>
                <w:rFonts w:cs="Arial"/>
                <w:szCs w:val="22"/>
              </w:rPr>
              <w:t>es démarches de progrès engagés 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FD38E1">
        <w:trPr>
          <w:cantSplit/>
          <w:tblHeader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A77B77" w:rsidRDefault="00C905D9" w:rsidP="00E44DD3">
            <w:pPr>
              <w:pStyle w:val="Corpsdetexte"/>
              <w:spacing w:before="120" w:after="120"/>
              <w:ind w:left="113" w:right="113"/>
              <w:rPr>
                <w:rFonts w:cs="Arial"/>
                <w:b/>
              </w:rPr>
            </w:pPr>
            <w:r w:rsidRPr="00A77B77">
              <w:rPr>
                <w:rFonts w:cs="Arial"/>
                <w:b/>
              </w:rPr>
              <w:t>L’enjeu dosimétrique est-il réévalué annuellement 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905D9" w:rsidRPr="00FD38E1" w:rsidRDefault="00C905D9" w:rsidP="00E44DD3">
            <w:pPr>
              <w:spacing w:before="120" w:after="120"/>
              <w:ind w:left="85"/>
              <w:rPr>
                <w:rFonts w:cs="Arial"/>
              </w:rPr>
            </w:pPr>
          </w:p>
        </w:tc>
      </w:tr>
      <w:tr w:rsidR="00C905D9" w:rsidRPr="00147543">
        <w:trPr>
          <w:cantSplit/>
        </w:trPr>
        <w:tc>
          <w:tcPr>
            <w:tcW w:w="10359" w:type="dxa"/>
            <w:gridSpan w:val="4"/>
            <w:tcBorders>
              <w:bottom w:val="nil"/>
              <w:right w:val="nil"/>
            </w:tcBorders>
            <w:shd w:val="clear" w:color="auto" w:fill="D9D9D9"/>
          </w:tcPr>
          <w:p w:rsidR="00C905D9" w:rsidRPr="00147543" w:rsidRDefault="00C905D9" w:rsidP="00147F5A">
            <w:pPr>
              <w:numPr>
                <w:ilvl w:val="0"/>
                <w:numId w:val="40"/>
              </w:numPr>
              <w:tabs>
                <w:tab w:val="clear" w:pos="720"/>
                <w:tab w:val="num" w:pos="510"/>
              </w:tabs>
              <w:spacing w:before="100" w:after="100"/>
              <w:ind w:left="510" w:hanging="397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</w:rPr>
              <w:t>Points particuliers</w:t>
            </w:r>
          </w:p>
        </w:tc>
      </w:tr>
      <w:tr w:rsidR="00C905D9" w:rsidRPr="00147543">
        <w:trPr>
          <w:cantSplit/>
        </w:trPr>
        <w:tc>
          <w:tcPr>
            <w:tcW w:w="10359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</w:tcPr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Default="00C905D9" w:rsidP="00E44DD3">
            <w:pPr>
              <w:spacing w:before="120" w:after="120"/>
              <w:rPr>
                <w:rFonts w:cs="Arial"/>
                <w:b/>
              </w:rPr>
            </w:pPr>
          </w:p>
          <w:p w:rsidR="00C905D9" w:rsidRPr="00FD3DFE" w:rsidRDefault="00C905D9" w:rsidP="00E44DD3">
            <w:pPr>
              <w:spacing w:before="120" w:after="120"/>
              <w:rPr>
                <w:rFonts w:cs="Arial"/>
                <w:b/>
              </w:rPr>
            </w:pPr>
          </w:p>
        </w:tc>
      </w:tr>
    </w:tbl>
    <w:p w:rsidR="00C905D9" w:rsidRPr="001948F0" w:rsidRDefault="00C905D9" w:rsidP="00C905D9">
      <w:pPr>
        <w:pStyle w:val="En-tte"/>
        <w:tabs>
          <w:tab w:val="clear" w:pos="4536"/>
          <w:tab w:val="clear" w:pos="9072"/>
        </w:tabs>
        <w:spacing w:before="120" w:after="120"/>
        <w:jc w:val="center"/>
        <w:rPr>
          <w:b/>
          <w:color w:val="0099FF"/>
          <w:sz w:val="24"/>
        </w:rPr>
      </w:pPr>
      <w:r w:rsidRPr="001948F0">
        <w:rPr>
          <w:b/>
          <w:color w:val="0099FF"/>
          <w:sz w:val="24"/>
        </w:rPr>
        <w:t>FIN</w:t>
      </w:r>
    </w:p>
    <w:sectPr w:rsidR="00C905D9" w:rsidRPr="001948F0" w:rsidSect="00F82E3F">
      <w:headerReference w:type="default" r:id="rId8"/>
      <w:footerReference w:type="default" r:id="rId9"/>
      <w:pgSz w:w="11906" w:h="16838" w:code="9"/>
      <w:pgMar w:top="1644" w:right="567" w:bottom="1247" w:left="1077" w:header="425" w:footer="8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728" w:rsidRDefault="00306728">
      <w:r>
        <w:separator/>
      </w:r>
    </w:p>
  </w:endnote>
  <w:endnote w:type="continuationSeparator" w:id="0">
    <w:p w:rsidR="00306728" w:rsidRDefault="0030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728" w:rsidRDefault="00306728" w:rsidP="00F163B9">
    <w:pPr>
      <w:tabs>
        <w:tab w:val="right" w:pos="10348"/>
      </w:tabs>
    </w:pPr>
    <w:r>
      <w:rPr>
        <w:rFonts w:cs="Arial"/>
        <w:sz w:val="12"/>
        <w:szCs w:val="12"/>
      </w:rPr>
      <w:t>Réf. 601G Rév.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728" w:rsidRDefault="00306728">
      <w:r>
        <w:separator/>
      </w:r>
    </w:p>
  </w:footnote>
  <w:footnote w:type="continuationSeparator" w:id="0">
    <w:p w:rsidR="00306728" w:rsidRDefault="00306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0099FF"/>
        <w:left w:val="single" w:sz="8" w:space="0" w:color="0099FF"/>
        <w:bottom w:val="single" w:sz="8" w:space="0" w:color="0099FF"/>
        <w:right w:val="single" w:sz="8" w:space="0" w:color="0099FF"/>
      </w:tblBorders>
      <w:tblLayout w:type="fixed"/>
      <w:tblLook w:val="01E0" w:firstRow="1" w:lastRow="1" w:firstColumn="1" w:lastColumn="1" w:noHBand="0" w:noVBand="0"/>
    </w:tblPr>
    <w:tblGrid>
      <w:gridCol w:w="3232"/>
      <w:gridCol w:w="4366"/>
      <w:gridCol w:w="794"/>
      <w:gridCol w:w="1985"/>
    </w:tblGrid>
    <w:tr w:rsidR="00306728">
      <w:trPr>
        <w:trHeight w:hRule="exact" w:val="340"/>
      </w:trPr>
      <w:tc>
        <w:tcPr>
          <w:tcW w:w="3232" w:type="dxa"/>
          <w:vMerge w:val="restart"/>
          <w:tcBorders>
            <w:right w:val="single" w:sz="8" w:space="0" w:color="0099FF"/>
          </w:tcBorders>
          <w:vAlign w:val="center"/>
        </w:tcPr>
        <w:p w:rsidR="00306728" w:rsidRDefault="00306728" w:rsidP="00A26967">
          <w:pPr>
            <w:spacing w:before="8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>
                <wp:extent cx="1857375" cy="419100"/>
                <wp:effectExtent l="19050" t="0" r="9525" b="0"/>
                <wp:docPr id="1" name="Image 1" descr="Logo_Optim-50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Optim-50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06728" w:rsidRPr="006301CF" w:rsidRDefault="00306728" w:rsidP="00A26967">
          <w:pPr>
            <w:spacing w:before="60"/>
            <w:jc w:val="center"/>
            <w:rPr>
              <w:rFonts w:cs="Arial"/>
              <w:sz w:val="16"/>
              <w:szCs w:val="16"/>
            </w:rPr>
          </w:pPr>
          <w:r w:rsidRPr="006301CF">
            <w:rPr>
              <w:rFonts w:cs="Arial"/>
              <w:sz w:val="16"/>
              <w:szCs w:val="16"/>
            </w:rPr>
            <w:t>Ingénierie Technique et Documentaire</w:t>
          </w:r>
        </w:p>
        <w:p w:rsidR="00306728" w:rsidRDefault="00800735" w:rsidP="00A26967">
          <w:pPr>
            <w:jc w:val="center"/>
            <w:rPr>
              <w:rFonts w:cs="Arial"/>
            </w:rPr>
          </w:pPr>
          <w:hyperlink r:id="rId2" w:history="1">
            <w:r w:rsidR="00306728" w:rsidRPr="006301CF">
              <w:rPr>
                <w:rFonts w:cs="Arial"/>
                <w:color w:val="0099FF"/>
                <w:sz w:val="16"/>
                <w:szCs w:val="16"/>
              </w:rPr>
              <w:t>www.optim-industries.fr</w:t>
            </w:r>
          </w:hyperlink>
        </w:p>
      </w:tc>
      <w:tc>
        <w:tcPr>
          <w:tcW w:w="4366" w:type="dxa"/>
          <w:tcBorders>
            <w:top w:val="single" w:sz="8" w:space="0" w:color="0099FF"/>
            <w:left w:val="single" w:sz="8" w:space="0" w:color="0099FF"/>
            <w:bottom w:val="nil"/>
            <w:right w:val="single" w:sz="8" w:space="0" w:color="0099FF"/>
          </w:tcBorders>
          <w:shd w:val="clear" w:color="auto" w:fill="auto"/>
          <w:vAlign w:val="center"/>
        </w:tcPr>
        <w:p w:rsidR="00306728" w:rsidRPr="00CB5D89" w:rsidRDefault="00306728" w:rsidP="00A26967">
          <w:pPr>
            <w:jc w:val="center"/>
            <w:rPr>
              <w:rFonts w:cs="Arial"/>
              <w:b/>
              <w:sz w:val="18"/>
              <w:szCs w:val="18"/>
            </w:rPr>
          </w:pPr>
          <w:r w:rsidRPr="00CB5D89">
            <w:rPr>
              <w:rFonts w:cs="Arial"/>
              <w:b/>
              <w:i/>
              <w:sz w:val="18"/>
              <w:szCs w:val="18"/>
            </w:rPr>
            <w:fldChar w:fldCharType="begin"/>
          </w:r>
          <w:r w:rsidRPr="00CB5D89">
            <w:rPr>
              <w:rFonts w:cs="Arial"/>
              <w:b/>
              <w:i/>
              <w:sz w:val="18"/>
              <w:szCs w:val="18"/>
            </w:rPr>
            <w:instrText xml:space="preserve"> REF  THEME \*Upper \* </w:instrText>
          </w:r>
          <w:r>
            <w:rPr>
              <w:rFonts w:cs="Arial"/>
              <w:b/>
              <w:i/>
              <w:sz w:val="18"/>
              <w:szCs w:val="18"/>
            </w:rPr>
            <w:instrText xml:space="preserve">CHARFORMAT  \* MERGEFORMAT </w:instrText>
          </w:r>
          <w:r w:rsidRPr="00CB5D89">
            <w:rPr>
              <w:rFonts w:cs="Arial"/>
              <w:b/>
              <w:i/>
              <w:sz w:val="18"/>
              <w:szCs w:val="18"/>
            </w:rPr>
            <w:fldChar w:fldCharType="separate"/>
          </w:r>
          <w:r w:rsidRPr="004316C6">
            <w:rPr>
              <w:rFonts w:cs="Arial"/>
              <w:b/>
              <w:i/>
              <w:sz w:val="18"/>
              <w:szCs w:val="18"/>
            </w:rPr>
            <w:t>/</w:t>
          </w:r>
          <w:r w:rsidRPr="00CB5D89">
            <w:rPr>
              <w:rFonts w:cs="Arial"/>
              <w:b/>
              <w:i/>
              <w:sz w:val="18"/>
              <w:szCs w:val="18"/>
            </w:rPr>
            <w:fldChar w:fldCharType="end"/>
          </w:r>
        </w:p>
      </w:tc>
      <w:tc>
        <w:tcPr>
          <w:tcW w:w="794" w:type="dxa"/>
          <w:tcBorders>
            <w:top w:val="single" w:sz="8" w:space="0" w:color="0099FF"/>
            <w:left w:val="single" w:sz="8" w:space="0" w:color="0099FF"/>
            <w:bottom w:val="single" w:sz="8" w:space="0" w:color="0099FF"/>
          </w:tcBorders>
          <w:vAlign w:val="center"/>
        </w:tcPr>
        <w:p w:rsidR="00306728" w:rsidRPr="00E82DCE" w:rsidRDefault="00306728" w:rsidP="00A26967">
          <w:pPr>
            <w:rPr>
              <w:rFonts w:cs="Arial"/>
              <w:sz w:val="19"/>
              <w:szCs w:val="19"/>
            </w:rPr>
          </w:pPr>
          <w:r w:rsidRPr="00E82DCE">
            <w:rPr>
              <w:rFonts w:cs="Arial"/>
              <w:sz w:val="19"/>
              <w:szCs w:val="19"/>
            </w:rPr>
            <w:t>Réf.</w:t>
          </w:r>
        </w:p>
      </w:tc>
      <w:tc>
        <w:tcPr>
          <w:tcW w:w="1985" w:type="dxa"/>
          <w:tcBorders>
            <w:top w:val="single" w:sz="8" w:space="0" w:color="0099FF"/>
            <w:bottom w:val="single" w:sz="8" w:space="0" w:color="0099FF"/>
          </w:tcBorders>
          <w:vAlign w:val="center"/>
        </w:tcPr>
        <w:p w:rsidR="00306728" w:rsidRPr="00EF2CC4" w:rsidRDefault="00306728" w:rsidP="00A26967">
          <w:pPr>
            <w:rPr>
              <w:rFonts w:cs="Arial"/>
              <w:b/>
              <w:sz w:val="19"/>
              <w:szCs w:val="19"/>
            </w:rPr>
          </w:pPr>
          <w:r w:rsidRPr="00EF2CC4">
            <w:rPr>
              <w:b/>
              <w:sz w:val="19"/>
              <w:szCs w:val="19"/>
            </w:rPr>
            <w:fldChar w:fldCharType="begin"/>
          </w:r>
          <w:r w:rsidRPr="00EF2CC4">
            <w:rPr>
              <w:b/>
              <w:sz w:val="19"/>
              <w:szCs w:val="19"/>
            </w:rPr>
            <w:instrText xml:space="preserve"> REF  CODE  \* CHARFORMAT  \* MERGEFORMAT </w:instrText>
          </w:r>
          <w:r w:rsidRPr="00EF2CC4">
            <w:rPr>
              <w:b/>
              <w:sz w:val="19"/>
              <w:szCs w:val="19"/>
            </w:rPr>
            <w:fldChar w:fldCharType="separate"/>
          </w:r>
          <w:r w:rsidRPr="004316C6">
            <w:rPr>
              <w:b/>
              <w:bCs/>
              <w:sz w:val="19"/>
              <w:szCs w:val="19"/>
            </w:rPr>
            <w:t>/</w:t>
          </w:r>
          <w:r w:rsidRPr="00EF2CC4">
            <w:rPr>
              <w:b/>
              <w:sz w:val="19"/>
              <w:szCs w:val="19"/>
            </w:rPr>
            <w:fldChar w:fldCharType="end"/>
          </w:r>
        </w:p>
      </w:tc>
    </w:tr>
    <w:tr w:rsidR="00306728">
      <w:trPr>
        <w:trHeight w:hRule="exact" w:val="340"/>
      </w:trPr>
      <w:tc>
        <w:tcPr>
          <w:tcW w:w="3232" w:type="dxa"/>
          <w:vMerge/>
          <w:tcBorders>
            <w:right w:val="single" w:sz="8" w:space="0" w:color="0099FF"/>
          </w:tcBorders>
        </w:tcPr>
        <w:p w:rsidR="00306728" w:rsidRDefault="00306728" w:rsidP="00A26967">
          <w:pPr>
            <w:rPr>
              <w:rFonts w:cs="Arial"/>
            </w:rPr>
          </w:pPr>
        </w:p>
      </w:tc>
      <w:tc>
        <w:tcPr>
          <w:tcW w:w="4366" w:type="dxa"/>
          <w:vMerge w:val="restart"/>
          <w:tcBorders>
            <w:top w:val="nil"/>
            <w:left w:val="single" w:sz="8" w:space="0" w:color="0099FF"/>
            <w:bottom w:val="nil"/>
            <w:right w:val="single" w:sz="8" w:space="0" w:color="0099FF"/>
          </w:tcBorders>
          <w:shd w:val="clear" w:color="auto" w:fill="auto"/>
          <w:vAlign w:val="center"/>
        </w:tcPr>
        <w:p w:rsidR="00306728" w:rsidRPr="00CB5D89" w:rsidRDefault="00306728" w:rsidP="00A26967">
          <w:pPr>
            <w:jc w:val="center"/>
            <w:rPr>
              <w:rFonts w:cs="Arial"/>
              <w:b/>
              <w:sz w:val="16"/>
              <w:szCs w:val="16"/>
            </w:rPr>
          </w:pPr>
          <w:r w:rsidRPr="00CB5D89">
            <w:rPr>
              <w:rFonts w:cs="Arial"/>
              <w:b/>
              <w:sz w:val="16"/>
              <w:szCs w:val="16"/>
            </w:rPr>
            <w:fldChar w:fldCharType="begin"/>
          </w:r>
          <w:r w:rsidRPr="00CB5D89">
            <w:rPr>
              <w:rFonts w:cs="Arial"/>
              <w:b/>
              <w:sz w:val="16"/>
              <w:szCs w:val="16"/>
            </w:rPr>
            <w:instrText xml:space="preserve"> REF  TITREDOC  \* CHARFORMAT</w:instrText>
          </w:r>
          <w:r>
            <w:rPr>
              <w:rFonts w:cs="Arial"/>
              <w:b/>
              <w:sz w:val="16"/>
              <w:szCs w:val="16"/>
            </w:rPr>
            <w:instrText xml:space="preserve">  \* MERGEFORMAT </w:instrText>
          </w:r>
          <w:r w:rsidRPr="00CB5D89">
            <w:rPr>
              <w:rFonts w:cs="Arial"/>
              <w:b/>
              <w:sz w:val="16"/>
              <w:szCs w:val="16"/>
            </w:rPr>
            <w:fldChar w:fldCharType="separate"/>
          </w:r>
          <w:r w:rsidRPr="004316C6">
            <w:rPr>
              <w:rFonts w:cs="Arial"/>
              <w:b/>
              <w:sz w:val="16"/>
              <w:szCs w:val="16"/>
            </w:rPr>
            <w:t>/</w:t>
          </w:r>
          <w:r w:rsidRPr="00CB5D89">
            <w:rPr>
              <w:rFonts w:cs="Arial"/>
              <w:b/>
              <w:sz w:val="16"/>
              <w:szCs w:val="16"/>
            </w:rPr>
            <w:fldChar w:fldCharType="end"/>
          </w:r>
        </w:p>
      </w:tc>
      <w:tc>
        <w:tcPr>
          <w:tcW w:w="794" w:type="dxa"/>
          <w:tcBorders>
            <w:top w:val="single" w:sz="8" w:space="0" w:color="0099FF"/>
            <w:left w:val="single" w:sz="8" w:space="0" w:color="0099FF"/>
            <w:bottom w:val="single" w:sz="8" w:space="0" w:color="0099FF"/>
          </w:tcBorders>
          <w:vAlign w:val="center"/>
        </w:tcPr>
        <w:p w:rsidR="00306728" w:rsidRPr="00E82DCE" w:rsidRDefault="00306728" w:rsidP="00A26967">
          <w:pPr>
            <w:rPr>
              <w:rFonts w:cs="Arial"/>
              <w:sz w:val="19"/>
              <w:szCs w:val="19"/>
            </w:rPr>
          </w:pPr>
          <w:r w:rsidRPr="00E82DCE">
            <w:rPr>
              <w:rFonts w:cs="Arial"/>
              <w:sz w:val="19"/>
              <w:szCs w:val="19"/>
            </w:rPr>
            <w:t>Ind.</w:t>
          </w:r>
        </w:p>
      </w:tc>
      <w:tc>
        <w:tcPr>
          <w:tcW w:w="1985" w:type="dxa"/>
          <w:tcBorders>
            <w:top w:val="single" w:sz="8" w:space="0" w:color="0099FF"/>
            <w:bottom w:val="single" w:sz="8" w:space="0" w:color="0099FF"/>
          </w:tcBorders>
          <w:vAlign w:val="center"/>
        </w:tcPr>
        <w:p w:rsidR="00306728" w:rsidRPr="00EF2CC4" w:rsidRDefault="00306728" w:rsidP="00A26967">
          <w:pPr>
            <w:rPr>
              <w:rFonts w:cs="Arial"/>
              <w:b/>
              <w:sz w:val="19"/>
              <w:szCs w:val="19"/>
            </w:rPr>
          </w:pPr>
          <w:r w:rsidRPr="00EF2CC4">
            <w:rPr>
              <w:b/>
              <w:sz w:val="19"/>
              <w:szCs w:val="19"/>
            </w:rPr>
            <w:fldChar w:fldCharType="begin"/>
          </w:r>
          <w:r w:rsidRPr="00EF2CC4">
            <w:rPr>
              <w:b/>
              <w:sz w:val="19"/>
              <w:szCs w:val="19"/>
            </w:rPr>
            <w:instrText xml:space="preserve"> REF  IND  \* CHARFORMAT  \* MERGEFORMAT </w:instrText>
          </w:r>
          <w:r w:rsidRPr="00EF2CC4">
            <w:rPr>
              <w:b/>
              <w:sz w:val="19"/>
              <w:szCs w:val="19"/>
            </w:rPr>
            <w:fldChar w:fldCharType="separate"/>
          </w:r>
          <w:r w:rsidRPr="004316C6">
            <w:rPr>
              <w:b/>
              <w:sz w:val="19"/>
              <w:szCs w:val="19"/>
            </w:rPr>
            <w:t>/</w:t>
          </w:r>
          <w:r w:rsidRPr="00EF2CC4">
            <w:rPr>
              <w:b/>
              <w:sz w:val="19"/>
              <w:szCs w:val="19"/>
            </w:rPr>
            <w:fldChar w:fldCharType="end"/>
          </w:r>
        </w:p>
      </w:tc>
    </w:tr>
    <w:tr w:rsidR="00306728">
      <w:trPr>
        <w:trHeight w:hRule="exact" w:val="340"/>
      </w:trPr>
      <w:tc>
        <w:tcPr>
          <w:tcW w:w="3232" w:type="dxa"/>
          <w:vMerge/>
          <w:tcBorders>
            <w:right w:val="single" w:sz="8" w:space="0" w:color="0099FF"/>
          </w:tcBorders>
        </w:tcPr>
        <w:p w:rsidR="00306728" w:rsidRDefault="00306728" w:rsidP="00A26967">
          <w:pPr>
            <w:rPr>
              <w:rFonts w:cs="Arial"/>
            </w:rPr>
          </w:pPr>
        </w:p>
      </w:tc>
      <w:tc>
        <w:tcPr>
          <w:tcW w:w="4366" w:type="dxa"/>
          <w:vMerge/>
          <w:tcBorders>
            <w:top w:val="nil"/>
            <w:left w:val="single" w:sz="8" w:space="0" w:color="0099FF"/>
            <w:bottom w:val="nil"/>
            <w:right w:val="single" w:sz="8" w:space="0" w:color="0099FF"/>
          </w:tcBorders>
          <w:shd w:val="clear" w:color="auto" w:fill="auto"/>
          <w:vAlign w:val="center"/>
        </w:tcPr>
        <w:p w:rsidR="00306728" w:rsidRPr="0043307D" w:rsidRDefault="00306728" w:rsidP="00A26967">
          <w:pPr>
            <w:jc w:val="center"/>
            <w:rPr>
              <w:rFonts w:cs="Arial"/>
              <w:b/>
            </w:rPr>
          </w:pPr>
        </w:p>
      </w:tc>
      <w:tc>
        <w:tcPr>
          <w:tcW w:w="794" w:type="dxa"/>
          <w:tcBorders>
            <w:top w:val="single" w:sz="8" w:space="0" w:color="0099FF"/>
            <w:left w:val="single" w:sz="8" w:space="0" w:color="0099FF"/>
            <w:bottom w:val="single" w:sz="8" w:space="0" w:color="0099FF"/>
          </w:tcBorders>
          <w:vAlign w:val="center"/>
        </w:tcPr>
        <w:p w:rsidR="00306728" w:rsidRPr="00E82DCE" w:rsidRDefault="00306728" w:rsidP="00A26967">
          <w:pPr>
            <w:rPr>
              <w:rFonts w:cs="Arial"/>
              <w:sz w:val="19"/>
              <w:szCs w:val="19"/>
            </w:rPr>
          </w:pPr>
          <w:r w:rsidRPr="00E82DCE">
            <w:rPr>
              <w:rFonts w:cs="Arial"/>
              <w:sz w:val="19"/>
              <w:szCs w:val="19"/>
            </w:rPr>
            <w:t>Affaire</w:t>
          </w:r>
        </w:p>
      </w:tc>
      <w:tc>
        <w:tcPr>
          <w:tcW w:w="1985" w:type="dxa"/>
          <w:tcBorders>
            <w:top w:val="single" w:sz="8" w:space="0" w:color="0099FF"/>
            <w:bottom w:val="single" w:sz="8" w:space="0" w:color="0099FF"/>
          </w:tcBorders>
          <w:vAlign w:val="center"/>
        </w:tcPr>
        <w:p w:rsidR="00306728" w:rsidRPr="00EF2CC4" w:rsidRDefault="00306728" w:rsidP="00A26967">
          <w:pPr>
            <w:rPr>
              <w:rFonts w:cs="Arial"/>
              <w:b/>
              <w:sz w:val="19"/>
              <w:szCs w:val="19"/>
            </w:rPr>
          </w:pPr>
          <w:r w:rsidRPr="00EF2CC4">
            <w:rPr>
              <w:b/>
              <w:sz w:val="19"/>
              <w:szCs w:val="19"/>
            </w:rPr>
            <w:fldChar w:fldCharType="begin"/>
          </w:r>
          <w:r w:rsidRPr="00EF2CC4">
            <w:rPr>
              <w:b/>
              <w:sz w:val="19"/>
              <w:szCs w:val="19"/>
            </w:rPr>
            <w:instrText xml:space="preserve"> REF  AFFAIRE  \* CHARFORMAT  \* MERGEFORMAT </w:instrText>
          </w:r>
          <w:r w:rsidRPr="00EF2CC4">
            <w:rPr>
              <w:b/>
              <w:sz w:val="19"/>
              <w:szCs w:val="19"/>
            </w:rPr>
            <w:fldChar w:fldCharType="separate"/>
          </w:r>
          <w:r w:rsidRPr="004316C6">
            <w:rPr>
              <w:b/>
              <w:sz w:val="19"/>
              <w:szCs w:val="19"/>
            </w:rPr>
            <w:t>/</w:t>
          </w:r>
          <w:r w:rsidRPr="00EF2CC4">
            <w:rPr>
              <w:b/>
              <w:sz w:val="19"/>
              <w:szCs w:val="19"/>
            </w:rPr>
            <w:fldChar w:fldCharType="end"/>
          </w:r>
        </w:p>
      </w:tc>
    </w:tr>
    <w:tr w:rsidR="00306728">
      <w:trPr>
        <w:trHeight w:hRule="exact" w:val="340"/>
      </w:trPr>
      <w:tc>
        <w:tcPr>
          <w:tcW w:w="3232" w:type="dxa"/>
          <w:vMerge/>
          <w:tcBorders>
            <w:right w:val="single" w:sz="8" w:space="0" w:color="0099FF"/>
          </w:tcBorders>
        </w:tcPr>
        <w:p w:rsidR="00306728" w:rsidRDefault="00306728" w:rsidP="00A26967">
          <w:pPr>
            <w:rPr>
              <w:rFonts w:cs="Arial"/>
            </w:rPr>
          </w:pPr>
        </w:p>
      </w:tc>
      <w:tc>
        <w:tcPr>
          <w:tcW w:w="4366" w:type="dxa"/>
          <w:tcBorders>
            <w:top w:val="nil"/>
            <w:left w:val="single" w:sz="8" w:space="0" w:color="0099FF"/>
            <w:bottom w:val="single" w:sz="8" w:space="0" w:color="0099FF"/>
            <w:right w:val="single" w:sz="8" w:space="0" w:color="0099FF"/>
          </w:tcBorders>
          <w:shd w:val="clear" w:color="auto" w:fill="auto"/>
          <w:vAlign w:val="center"/>
        </w:tcPr>
        <w:p w:rsidR="00306728" w:rsidRPr="00724143" w:rsidRDefault="00306728" w:rsidP="00A26967">
          <w:pPr>
            <w:jc w:val="center"/>
            <w:rPr>
              <w:rFonts w:cs="Arial"/>
              <w:color w:val="0099FF"/>
              <w:sz w:val="18"/>
              <w:szCs w:val="18"/>
            </w:rPr>
          </w:pPr>
          <w:r>
            <w:rPr>
              <w:rFonts w:cs="Arial"/>
              <w:b/>
              <w:color w:val="0099FF"/>
              <w:sz w:val="18"/>
              <w:szCs w:val="18"/>
            </w:rPr>
            <w:t>ANALYSE D’OPTIMISATION APPROFONDIE</w:t>
          </w:r>
        </w:p>
      </w:tc>
      <w:tc>
        <w:tcPr>
          <w:tcW w:w="794" w:type="dxa"/>
          <w:tcBorders>
            <w:top w:val="single" w:sz="8" w:space="0" w:color="0099FF"/>
            <w:left w:val="single" w:sz="8" w:space="0" w:color="0099FF"/>
            <w:bottom w:val="single" w:sz="8" w:space="0" w:color="0099FF"/>
          </w:tcBorders>
          <w:vAlign w:val="center"/>
        </w:tcPr>
        <w:p w:rsidR="00306728" w:rsidRPr="00E82DCE" w:rsidRDefault="00306728" w:rsidP="00A26967">
          <w:pPr>
            <w:rPr>
              <w:rFonts w:cs="Arial"/>
              <w:sz w:val="19"/>
              <w:szCs w:val="19"/>
            </w:rPr>
          </w:pPr>
          <w:r w:rsidRPr="00E82DCE">
            <w:rPr>
              <w:rFonts w:cs="Arial"/>
              <w:sz w:val="19"/>
              <w:szCs w:val="19"/>
            </w:rPr>
            <w:t>Page</w:t>
          </w:r>
        </w:p>
      </w:tc>
      <w:tc>
        <w:tcPr>
          <w:tcW w:w="1985" w:type="dxa"/>
          <w:tcBorders>
            <w:top w:val="single" w:sz="8" w:space="0" w:color="0099FF"/>
            <w:bottom w:val="single" w:sz="8" w:space="0" w:color="0099FF"/>
          </w:tcBorders>
          <w:vAlign w:val="center"/>
        </w:tcPr>
        <w:p w:rsidR="00306728" w:rsidRPr="00EF2CC4" w:rsidRDefault="00306728" w:rsidP="00A26967">
          <w:pPr>
            <w:rPr>
              <w:rFonts w:cs="Arial"/>
              <w:b/>
              <w:sz w:val="19"/>
              <w:szCs w:val="19"/>
            </w:rPr>
          </w:pPr>
          <w:r w:rsidRPr="00EF2CC4">
            <w:rPr>
              <w:rFonts w:cs="Arial"/>
              <w:b/>
              <w:sz w:val="19"/>
              <w:szCs w:val="19"/>
            </w:rPr>
            <w:fldChar w:fldCharType="begin"/>
          </w:r>
          <w:r w:rsidRPr="00EF2CC4">
            <w:rPr>
              <w:rFonts w:cs="Arial"/>
              <w:b/>
              <w:sz w:val="19"/>
              <w:szCs w:val="19"/>
            </w:rPr>
            <w:instrText xml:space="preserve"> PAGE   \* MERGEFORMAT </w:instrText>
          </w:r>
          <w:r w:rsidRPr="00EF2CC4">
            <w:rPr>
              <w:rFonts w:cs="Arial"/>
              <w:b/>
              <w:sz w:val="19"/>
              <w:szCs w:val="19"/>
            </w:rPr>
            <w:fldChar w:fldCharType="separate"/>
          </w:r>
          <w:r w:rsidR="00800735">
            <w:rPr>
              <w:rFonts w:cs="Arial"/>
              <w:b/>
              <w:noProof/>
              <w:sz w:val="19"/>
              <w:szCs w:val="19"/>
            </w:rPr>
            <w:t>6</w:t>
          </w:r>
          <w:r w:rsidRPr="00EF2CC4">
            <w:rPr>
              <w:rFonts w:cs="Arial"/>
              <w:b/>
              <w:sz w:val="19"/>
              <w:szCs w:val="19"/>
            </w:rPr>
            <w:fldChar w:fldCharType="end"/>
          </w:r>
          <w:r w:rsidRPr="00EF2CC4">
            <w:rPr>
              <w:rFonts w:cs="Arial"/>
              <w:b/>
              <w:sz w:val="19"/>
              <w:szCs w:val="19"/>
            </w:rPr>
            <w:t xml:space="preserve"> / </w:t>
          </w:r>
          <w:r w:rsidR="00800735">
            <w:fldChar w:fldCharType="begin"/>
          </w:r>
          <w:r w:rsidR="00800735">
            <w:instrText xml:space="preserve"> NUMPAGES   \* MERGEFORMAT </w:instrText>
          </w:r>
          <w:r w:rsidR="00800735">
            <w:fldChar w:fldCharType="separate"/>
          </w:r>
          <w:r w:rsidR="00800735" w:rsidRPr="00800735">
            <w:rPr>
              <w:rFonts w:cs="Arial"/>
              <w:b/>
              <w:noProof/>
              <w:sz w:val="19"/>
              <w:szCs w:val="19"/>
            </w:rPr>
            <w:t>6</w:t>
          </w:r>
          <w:r w:rsidR="00800735">
            <w:rPr>
              <w:rFonts w:cs="Arial"/>
              <w:b/>
              <w:noProof/>
              <w:sz w:val="19"/>
              <w:szCs w:val="19"/>
            </w:rPr>
            <w:fldChar w:fldCharType="end"/>
          </w:r>
        </w:p>
      </w:tc>
    </w:tr>
  </w:tbl>
  <w:p w:rsidR="00306728" w:rsidRDefault="00800735">
    <w:r>
      <w:rPr>
        <w:rFonts w:cs="Arial"/>
        <w:noProof/>
        <w:szCs w:val="20"/>
      </w:rPr>
      <w:pict>
        <v:rect id="_x0000_s2055" style="position:absolute;margin-left:-5.4pt;margin-top:89.6pt;width:519pt;height:703pt;z-index:251657728;mso-position-horizontal-relative:text;mso-position-vertical-relative:page" o:allowoverlap="f" strokecolor="#09f" strokeweight="1pt">
          <w10:wrap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60AA10C"/>
    <w:lvl w:ilvl="0">
      <w:start w:val="1"/>
      <w:numFmt w:val="decimal"/>
      <w:lvlText w:val="%1."/>
      <w:lvlJc w:val="left"/>
      <w:pPr>
        <w:tabs>
          <w:tab w:val="num" w:pos="1304"/>
        </w:tabs>
        <w:ind w:left="1304" w:hanging="453"/>
      </w:pPr>
      <w:rPr>
        <w:rFonts w:hint="default"/>
      </w:rPr>
    </w:lvl>
  </w:abstractNum>
  <w:abstractNum w:abstractNumId="1">
    <w:nsid w:val="05176BA1"/>
    <w:multiLevelType w:val="hybridMultilevel"/>
    <w:tmpl w:val="C0AE8BDA"/>
    <w:lvl w:ilvl="0" w:tplc="51C2E7E4">
      <w:numFmt w:val="bullet"/>
      <w:pStyle w:val="Liste2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  <w:color w:val="auto"/>
        <w:sz w:val="21"/>
        <w:szCs w:val="21"/>
      </w:rPr>
    </w:lvl>
    <w:lvl w:ilvl="1" w:tplc="6A5479C0">
      <w:start w:val="1"/>
      <w:numFmt w:val="lowerLetter"/>
      <w:pStyle w:val="Liste2"/>
      <w:lvlText w:val="%2."/>
      <w:lvlJc w:val="left"/>
      <w:pPr>
        <w:tabs>
          <w:tab w:val="num" w:pos="1418"/>
        </w:tabs>
        <w:ind w:left="284" w:firstLine="85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1E2452"/>
    <w:multiLevelType w:val="hybridMultilevel"/>
    <w:tmpl w:val="06262BB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4F0AC1"/>
    <w:multiLevelType w:val="hybridMultilevel"/>
    <w:tmpl w:val="A74A4452"/>
    <w:lvl w:ilvl="0" w:tplc="1D444490">
      <w:start w:val="1"/>
      <w:numFmt w:val="decimal"/>
      <w:pStyle w:val="Listenumros"/>
      <w:lvlText w:val="%1.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330CE"/>
    <w:multiLevelType w:val="hybridMultilevel"/>
    <w:tmpl w:val="FA5088CE"/>
    <w:lvl w:ilvl="0" w:tplc="E38E3A6A">
      <w:start w:val="1"/>
      <w:numFmt w:val="bullet"/>
      <w:lvlText w:val=""/>
      <w:lvlJc w:val="left"/>
      <w:pPr>
        <w:tabs>
          <w:tab w:val="num" w:pos="1304"/>
        </w:tabs>
        <w:ind w:left="1304" w:hanging="453"/>
      </w:pPr>
      <w:rPr>
        <w:rFonts w:ascii="Symbol" w:hAnsi="Symbol" w:hint="default"/>
        <w:color w:val="auto"/>
      </w:rPr>
    </w:lvl>
    <w:lvl w:ilvl="1" w:tplc="040C0003">
      <w:numFmt w:val="bullet"/>
      <w:lvlText w:val=""/>
      <w:lvlJc w:val="left"/>
      <w:pPr>
        <w:tabs>
          <w:tab w:val="num" w:pos="1500"/>
        </w:tabs>
        <w:ind w:left="1500" w:hanging="420"/>
      </w:pPr>
      <w:rPr>
        <w:rFonts w:ascii="Symbol" w:eastAsia="Times New Roman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437F07"/>
    <w:multiLevelType w:val="hybridMultilevel"/>
    <w:tmpl w:val="286AE95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BD7576"/>
    <w:multiLevelType w:val="multilevel"/>
    <w:tmpl w:val="60EA6ADC"/>
    <w:lvl w:ilvl="0">
      <w:start w:val="1"/>
      <w:numFmt w:val="decimal"/>
      <w:pStyle w:val="Titre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default"/>
        <w:u w:val="none"/>
      </w:rPr>
    </w:lvl>
    <w:lvl w:ilvl="4">
      <w:start w:val="1"/>
      <w:numFmt w:val="decimal"/>
      <w:suff w:val="nothing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  <w:u w:val="none"/>
      </w:rPr>
    </w:lvl>
  </w:abstractNum>
  <w:abstractNum w:abstractNumId="7">
    <w:nsid w:val="397F0391"/>
    <w:multiLevelType w:val="hybridMultilevel"/>
    <w:tmpl w:val="12EE714C"/>
    <w:lvl w:ilvl="0" w:tplc="9A3A36FE">
      <w:start w:val="1"/>
      <w:numFmt w:val="bullet"/>
      <w:pStyle w:val="Liste3"/>
      <w:lvlText w:val="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8F7BD2"/>
    <w:multiLevelType w:val="hybridMultilevel"/>
    <w:tmpl w:val="037E6380"/>
    <w:lvl w:ilvl="0" w:tplc="040C0001">
      <w:start w:val="1"/>
      <w:numFmt w:val="bullet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9">
    <w:nsid w:val="4DB42B8E"/>
    <w:multiLevelType w:val="hybridMultilevel"/>
    <w:tmpl w:val="F384B264"/>
    <w:lvl w:ilvl="0" w:tplc="3A4A9E14">
      <w:start w:val="1"/>
      <w:numFmt w:val="bullet"/>
      <w:lvlText w:val=""/>
      <w:lvlJc w:val="left"/>
      <w:pPr>
        <w:tabs>
          <w:tab w:val="num" w:pos="1758"/>
        </w:tabs>
        <w:ind w:left="1758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3D2F56"/>
    <w:multiLevelType w:val="multilevel"/>
    <w:tmpl w:val="8B1C1F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C717B8D"/>
    <w:multiLevelType w:val="hybridMultilevel"/>
    <w:tmpl w:val="3D728808"/>
    <w:lvl w:ilvl="0" w:tplc="B212D4A8">
      <w:start w:val="1"/>
      <w:numFmt w:val="bullet"/>
      <w:pStyle w:val="Liste"/>
      <w:lvlText w:val=""/>
      <w:lvlJc w:val="left"/>
      <w:pPr>
        <w:tabs>
          <w:tab w:val="num" w:pos="4105"/>
        </w:tabs>
        <w:ind w:left="4105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056490"/>
    <w:multiLevelType w:val="multilevel"/>
    <w:tmpl w:val="60EA6AD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default"/>
        <w:u w:val="none"/>
      </w:rPr>
    </w:lvl>
    <w:lvl w:ilvl="4">
      <w:start w:val="1"/>
      <w:numFmt w:val="decimal"/>
      <w:suff w:val="nothing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  <w:u w:val="none"/>
      </w:rPr>
    </w:lvl>
  </w:abstractNum>
  <w:abstractNum w:abstractNumId="13">
    <w:nsid w:val="7C5F1491"/>
    <w:multiLevelType w:val="hybridMultilevel"/>
    <w:tmpl w:val="4DE8428E"/>
    <w:lvl w:ilvl="0" w:tplc="F05CB0B0">
      <w:start w:val="1"/>
      <w:numFmt w:val="lowerLetter"/>
      <w:pStyle w:val="Listealphabtique"/>
      <w:lvlText w:val="%1.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10"/>
  </w:num>
  <w:num w:numId="7">
    <w:abstractNumId w:val="10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  <w:num w:numId="12">
    <w:abstractNumId w:val="0"/>
    <w:lvlOverride w:ilvl="0">
      <w:startOverride w:val="1"/>
    </w:lvlOverride>
  </w:num>
  <w:num w:numId="13">
    <w:abstractNumId w:val="1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0"/>
  </w:num>
  <w:num w:numId="19">
    <w:abstractNumId w:val="6"/>
  </w:num>
  <w:num w:numId="20">
    <w:abstractNumId w:val="6"/>
  </w:num>
  <w:num w:numId="21">
    <w:abstractNumId w:val="6"/>
  </w:num>
  <w:num w:numId="22">
    <w:abstractNumId w:val="4"/>
  </w:num>
  <w:num w:numId="23">
    <w:abstractNumId w:val="9"/>
  </w:num>
  <w:num w:numId="24">
    <w:abstractNumId w:val="1"/>
  </w:num>
  <w:num w:numId="25">
    <w:abstractNumId w:val="0"/>
    <w:lvlOverride w:ilvl="0">
      <w:startOverride w:val="1"/>
    </w:lvlOverride>
  </w:num>
  <w:num w:numId="26">
    <w:abstractNumId w:val="1"/>
  </w:num>
  <w:num w:numId="27">
    <w:abstractNumId w:val="4"/>
  </w:num>
  <w:num w:numId="28">
    <w:abstractNumId w:val="11"/>
  </w:num>
  <w:num w:numId="29">
    <w:abstractNumId w:val="1"/>
  </w:num>
  <w:num w:numId="30">
    <w:abstractNumId w:val="7"/>
  </w:num>
  <w:num w:numId="31">
    <w:abstractNumId w:val="3"/>
  </w:num>
  <w:num w:numId="32">
    <w:abstractNumId w:val="13"/>
  </w:num>
  <w:num w:numId="33">
    <w:abstractNumId w:val="6"/>
  </w:num>
  <w:num w:numId="34">
    <w:abstractNumId w:val="6"/>
  </w:num>
  <w:num w:numId="35">
    <w:abstractNumId w:val="10"/>
  </w:num>
  <w:num w:numId="36">
    <w:abstractNumId w:val="10"/>
  </w:num>
  <w:num w:numId="37">
    <w:abstractNumId w:val="10"/>
  </w:num>
  <w:num w:numId="38">
    <w:abstractNumId w:val="12"/>
  </w:num>
  <w:num w:numId="39">
    <w:abstractNumId w:val="2"/>
  </w:num>
  <w:num w:numId="40">
    <w:abstractNumId w:val="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6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00F2"/>
    <w:rsid w:val="000104A5"/>
    <w:rsid w:val="000442C9"/>
    <w:rsid w:val="000542A5"/>
    <w:rsid w:val="000625DC"/>
    <w:rsid w:val="00073CE0"/>
    <w:rsid w:val="000761CA"/>
    <w:rsid w:val="00083A13"/>
    <w:rsid w:val="00086D07"/>
    <w:rsid w:val="00096067"/>
    <w:rsid w:val="000A59D8"/>
    <w:rsid w:val="000A7BCD"/>
    <w:rsid w:val="000B611A"/>
    <w:rsid w:val="000C4685"/>
    <w:rsid w:val="000D76D7"/>
    <w:rsid w:val="000E516C"/>
    <w:rsid w:val="000E60B4"/>
    <w:rsid w:val="00103F6E"/>
    <w:rsid w:val="00113C75"/>
    <w:rsid w:val="001147E6"/>
    <w:rsid w:val="00125143"/>
    <w:rsid w:val="0013205C"/>
    <w:rsid w:val="0014460C"/>
    <w:rsid w:val="00147BDE"/>
    <w:rsid w:val="00147F5A"/>
    <w:rsid w:val="001652FB"/>
    <w:rsid w:val="001751E9"/>
    <w:rsid w:val="001867B6"/>
    <w:rsid w:val="00191AC1"/>
    <w:rsid w:val="00192FD3"/>
    <w:rsid w:val="001948F0"/>
    <w:rsid w:val="0019499A"/>
    <w:rsid w:val="001B258D"/>
    <w:rsid w:val="001B74F1"/>
    <w:rsid w:val="001C63F2"/>
    <w:rsid w:val="001D17FA"/>
    <w:rsid w:val="001E2AD5"/>
    <w:rsid w:val="001E3462"/>
    <w:rsid w:val="001F256D"/>
    <w:rsid w:val="002056E9"/>
    <w:rsid w:val="00211AC2"/>
    <w:rsid w:val="002153E5"/>
    <w:rsid w:val="00234B1C"/>
    <w:rsid w:val="00252971"/>
    <w:rsid w:val="00284CA1"/>
    <w:rsid w:val="00296D09"/>
    <w:rsid w:val="002A0DC0"/>
    <w:rsid w:val="002A1ACE"/>
    <w:rsid w:val="002C1CD0"/>
    <w:rsid w:val="002D1968"/>
    <w:rsid w:val="00306728"/>
    <w:rsid w:val="003317B1"/>
    <w:rsid w:val="0033448B"/>
    <w:rsid w:val="0036323F"/>
    <w:rsid w:val="0037413C"/>
    <w:rsid w:val="00374BA9"/>
    <w:rsid w:val="00392CF0"/>
    <w:rsid w:val="003A12AD"/>
    <w:rsid w:val="003A30AC"/>
    <w:rsid w:val="003C0914"/>
    <w:rsid w:val="003E5068"/>
    <w:rsid w:val="003F36E6"/>
    <w:rsid w:val="0041522B"/>
    <w:rsid w:val="00417754"/>
    <w:rsid w:val="004316C6"/>
    <w:rsid w:val="0043307D"/>
    <w:rsid w:val="0043783C"/>
    <w:rsid w:val="004378B4"/>
    <w:rsid w:val="00457702"/>
    <w:rsid w:val="004753E0"/>
    <w:rsid w:val="004B5C8C"/>
    <w:rsid w:val="004C09EF"/>
    <w:rsid w:val="004E0FB4"/>
    <w:rsid w:val="00512B12"/>
    <w:rsid w:val="00522F32"/>
    <w:rsid w:val="0055504E"/>
    <w:rsid w:val="00561897"/>
    <w:rsid w:val="00582C8A"/>
    <w:rsid w:val="00595F0E"/>
    <w:rsid w:val="005B046A"/>
    <w:rsid w:val="005B3191"/>
    <w:rsid w:val="005C5DF6"/>
    <w:rsid w:val="005D76D0"/>
    <w:rsid w:val="005F7A25"/>
    <w:rsid w:val="00600014"/>
    <w:rsid w:val="00630ADA"/>
    <w:rsid w:val="00646BCD"/>
    <w:rsid w:val="006545E8"/>
    <w:rsid w:val="006579D4"/>
    <w:rsid w:val="00675EBF"/>
    <w:rsid w:val="006846E5"/>
    <w:rsid w:val="006A201C"/>
    <w:rsid w:val="006B33D8"/>
    <w:rsid w:val="006B58E5"/>
    <w:rsid w:val="006B7518"/>
    <w:rsid w:val="006D00C3"/>
    <w:rsid w:val="006D6215"/>
    <w:rsid w:val="00706C8D"/>
    <w:rsid w:val="00715104"/>
    <w:rsid w:val="00724143"/>
    <w:rsid w:val="00724C75"/>
    <w:rsid w:val="00791E15"/>
    <w:rsid w:val="00796D43"/>
    <w:rsid w:val="007A6AE6"/>
    <w:rsid w:val="007B4370"/>
    <w:rsid w:val="007B4EB0"/>
    <w:rsid w:val="007C3259"/>
    <w:rsid w:val="007C5094"/>
    <w:rsid w:val="007D45B3"/>
    <w:rsid w:val="007E75DD"/>
    <w:rsid w:val="007F6532"/>
    <w:rsid w:val="00800735"/>
    <w:rsid w:val="008337A9"/>
    <w:rsid w:val="00854204"/>
    <w:rsid w:val="008553C6"/>
    <w:rsid w:val="00884BA8"/>
    <w:rsid w:val="008B7D90"/>
    <w:rsid w:val="008E3706"/>
    <w:rsid w:val="008F01B2"/>
    <w:rsid w:val="009507D3"/>
    <w:rsid w:val="009522C4"/>
    <w:rsid w:val="00957FF4"/>
    <w:rsid w:val="009652DD"/>
    <w:rsid w:val="00992221"/>
    <w:rsid w:val="00992EA9"/>
    <w:rsid w:val="009A4B24"/>
    <w:rsid w:val="009A7A0A"/>
    <w:rsid w:val="009D2F60"/>
    <w:rsid w:val="009E4819"/>
    <w:rsid w:val="009F3934"/>
    <w:rsid w:val="009F6116"/>
    <w:rsid w:val="00A04CB6"/>
    <w:rsid w:val="00A26967"/>
    <w:rsid w:val="00A44D87"/>
    <w:rsid w:val="00A5266E"/>
    <w:rsid w:val="00A600B4"/>
    <w:rsid w:val="00A72245"/>
    <w:rsid w:val="00A855BE"/>
    <w:rsid w:val="00A91838"/>
    <w:rsid w:val="00A96224"/>
    <w:rsid w:val="00AC536D"/>
    <w:rsid w:val="00AC7F38"/>
    <w:rsid w:val="00AE076B"/>
    <w:rsid w:val="00AF206A"/>
    <w:rsid w:val="00B06927"/>
    <w:rsid w:val="00B400F2"/>
    <w:rsid w:val="00B4022B"/>
    <w:rsid w:val="00B57A92"/>
    <w:rsid w:val="00B67219"/>
    <w:rsid w:val="00B83CED"/>
    <w:rsid w:val="00B935DF"/>
    <w:rsid w:val="00BA0F42"/>
    <w:rsid w:val="00BA4AE9"/>
    <w:rsid w:val="00BA69D3"/>
    <w:rsid w:val="00BD582C"/>
    <w:rsid w:val="00BD7D9B"/>
    <w:rsid w:val="00BE7B44"/>
    <w:rsid w:val="00BF6D05"/>
    <w:rsid w:val="00C005D1"/>
    <w:rsid w:val="00C14CED"/>
    <w:rsid w:val="00C1691D"/>
    <w:rsid w:val="00C2050C"/>
    <w:rsid w:val="00C20896"/>
    <w:rsid w:val="00C238CF"/>
    <w:rsid w:val="00C26A34"/>
    <w:rsid w:val="00C45B2C"/>
    <w:rsid w:val="00C45C88"/>
    <w:rsid w:val="00C51569"/>
    <w:rsid w:val="00C6162D"/>
    <w:rsid w:val="00C905D9"/>
    <w:rsid w:val="00C93278"/>
    <w:rsid w:val="00CB46DE"/>
    <w:rsid w:val="00CB5D89"/>
    <w:rsid w:val="00CD5E89"/>
    <w:rsid w:val="00CE2527"/>
    <w:rsid w:val="00CF166D"/>
    <w:rsid w:val="00CF6E57"/>
    <w:rsid w:val="00D05164"/>
    <w:rsid w:val="00D260FF"/>
    <w:rsid w:val="00D31243"/>
    <w:rsid w:val="00D45028"/>
    <w:rsid w:val="00D45BA4"/>
    <w:rsid w:val="00D569E9"/>
    <w:rsid w:val="00D763A4"/>
    <w:rsid w:val="00D8073B"/>
    <w:rsid w:val="00D82917"/>
    <w:rsid w:val="00D912F6"/>
    <w:rsid w:val="00DA2D8F"/>
    <w:rsid w:val="00DA361D"/>
    <w:rsid w:val="00DD01F6"/>
    <w:rsid w:val="00DD5566"/>
    <w:rsid w:val="00E14112"/>
    <w:rsid w:val="00E205F3"/>
    <w:rsid w:val="00E2649E"/>
    <w:rsid w:val="00E34F17"/>
    <w:rsid w:val="00E44DD3"/>
    <w:rsid w:val="00E47F3F"/>
    <w:rsid w:val="00E51F03"/>
    <w:rsid w:val="00E82DCE"/>
    <w:rsid w:val="00E94CC8"/>
    <w:rsid w:val="00EC41DE"/>
    <w:rsid w:val="00EC5C69"/>
    <w:rsid w:val="00EC7823"/>
    <w:rsid w:val="00EE4964"/>
    <w:rsid w:val="00EE4DF5"/>
    <w:rsid w:val="00EF0FA8"/>
    <w:rsid w:val="00EF1102"/>
    <w:rsid w:val="00EF250F"/>
    <w:rsid w:val="00EF277F"/>
    <w:rsid w:val="00EF2CC4"/>
    <w:rsid w:val="00EF4DD1"/>
    <w:rsid w:val="00F00744"/>
    <w:rsid w:val="00F075C8"/>
    <w:rsid w:val="00F10168"/>
    <w:rsid w:val="00F163B9"/>
    <w:rsid w:val="00F221A8"/>
    <w:rsid w:val="00F25638"/>
    <w:rsid w:val="00F25EE8"/>
    <w:rsid w:val="00F373F7"/>
    <w:rsid w:val="00F40EE9"/>
    <w:rsid w:val="00F778D4"/>
    <w:rsid w:val="00F82E3F"/>
    <w:rsid w:val="00F91B2D"/>
    <w:rsid w:val="00FB157B"/>
    <w:rsid w:val="00FB3CB7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>
      <o:colormru v:ext="edit" colors="#09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2F60"/>
    <w:rPr>
      <w:rFonts w:ascii="Arial" w:hAnsi="Arial"/>
      <w:szCs w:val="24"/>
    </w:rPr>
  </w:style>
  <w:style w:type="paragraph" w:styleId="Titre1">
    <w:name w:val="heading 1"/>
    <w:next w:val="Corpsdetexte"/>
    <w:qFormat/>
    <w:rsid w:val="000B611A"/>
    <w:pPr>
      <w:keepNext/>
      <w:keepLines/>
      <w:numPr>
        <w:numId w:val="34"/>
      </w:numPr>
      <w:tabs>
        <w:tab w:val="clear" w:pos="851"/>
        <w:tab w:val="num" w:pos="1418"/>
      </w:tabs>
      <w:overflowPunct w:val="0"/>
      <w:autoSpaceDE w:val="0"/>
      <w:autoSpaceDN w:val="0"/>
      <w:adjustRightInd w:val="0"/>
      <w:spacing w:before="720" w:after="240" w:line="240" w:lineRule="exact"/>
      <w:ind w:left="1418" w:right="284" w:hanging="1134"/>
      <w:jc w:val="both"/>
      <w:textAlignment w:val="baseline"/>
      <w:outlineLvl w:val="0"/>
    </w:pPr>
    <w:rPr>
      <w:rFonts w:ascii="Arial Gras" w:hAnsi="Arial Gras"/>
      <w:b/>
      <w:caps/>
      <w:color w:val="000099"/>
      <w:sz w:val="24"/>
      <w:szCs w:val="24"/>
      <w:u w:val="single"/>
    </w:rPr>
  </w:style>
  <w:style w:type="paragraph" w:styleId="Titre2">
    <w:name w:val="heading 2"/>
    <w:basedOn w:val="Titre1"/>
    <w:next w:val="Corpsdetexte"/>
    <w:qFormat/>
    <w:rsid w:val="000B611A"/>
    <w:pPr>
      <w:numPr>
        <w:ilvl w:val="1"/>
      </w:numPr>
      <w:tabs>
        <w:tab w:val="clear" w:pos="851"/>
        <w:tab w:val="num" w:pos="1418"/>
      </w:tabs>
      <w:spacing w:before="480"/>
      <w:ind w:left="1418" w:right="170" w:hanging="1134"/>
      <w:outlineLvl w:val="1"/>
    </w:pPr>
    <w:rPr>
      <w:rFonts w:ascii="Arial" w:hAnsi="Arial"/>
      <w:color w:val="0000FF"/>
      <w:sz w:val="20"/>
      <w:szCs w:val="20"/>
    </w:rPr>
  </w:style>
  <w:style w:type="paragraph" w:styleId="Titre3">
    <w:name w:val="heading 3"/>
    <w:basedOn w:val="Titre1"/>
    <w:next w:val="Corpsdetexte"/>
    <w:qFormat/>
    <w:rsid w:val="000B611A"/>
    <w:pPr>
      <w:numPr>
        <w:ilvl w:val="2"/>
        <w:numId w:val="37"/>
      </w:numPr>
      <w:tabs>
        <w:tab w:val="clear" w:pos="720"/>
        <w:tab w:val="num" w:pos="1418"/>
      </w:tabs>
      <w:spacing w:before="480"/>
      <w:ind w:left="284" w:firstLine="1134"/>
      <w:outlineLvl w:val="2"/>
    </w:pPr>
    <w:rPr>
      <w:color w:val="0099FF"/>
      <w:sz w:val="20"/>
      <w:szCs w:val="20"/>
    </w:rPr>
  </w:style>
  <w:style w:type="paragraph" w:styleId="Titre4">
    <w:name w:val="heading 4"/>
    <w:basedOn w:val="Titre1"/>
    <w:next w:val="Corpsdetexte"/>
    <w:qFormat/>
    <w:rsid w:val="000B611A"/>
    <w:pPr>
      <w:numPr>
        <w:ilvl w:val="3"/>
        <w:numId w:val="37"/>
      </w:numPr>
      <w:tabs>
        <w:tab w:val="clear" w:pos="864"/>
        <w:tab w:val="num" w:pos="1418"/>
      </w:tabs>
      <w:spacing w:before="480"/>
      <w:ind w:left="284" w:firstLine="1134"/>
      <w:outlineLvl w:val="3"/>
    </w:pPr>
    <w:rPr>
      <w:color w:val="0099CC"/>
      <w:sz w:val="18"/>
      <w:szCs w:val="18"/>
    </w:rPr>
  </w:style>
  <w:style w:type="paragraph" w:styleId="Titre5">
    <w:name w:val="heading 5"/>
    <w:basedOn w:val="Titre4"/>
    <w:next w:val="Corpsdetexte"/>
    <w:qFormat/>
    <w:rsid w:val="000B611A"/>
    <w:pPr>
      <w:numPr>
        <w:ilvl w:val="4"/>
      </w:numPr>
      <w:tabs>
        <w:tab w:val="clear" w:pos="1080"/>
        <w:tab w:val="num" w:pos="1418"/>
      </w:tabs>
      <w:spacing w:before="360" w:after="120"/>
      <w:ind w:left="1418" w:hanging="1134"/>
      <w:outlineLvl w:val="4"/>
    </w:pPr>
    <w:rPr>
      <w:color w:val="99CCFF"/>
    </w:rPr>
  </w:style>
  <w:style w:type="paragraph" w:styleId="Titre6">
    <w:name w:val="heading 6"/>
    <w:basedOn w:val="Normal"/>
    <w:next w:val="Normal"/>
    <w:qFormat/>
    <w:rsid w:val="002A1ACE"/>
    <w:pPr>
      <w:keepNext/>
      <w:jc w:val="center"/>
      <w:outlineLvl w:val="5"/>
    </w:pPr>
    <w:rPr>
      <w:rFonts w:ascii="Times New Roman" w:hAnsi="Times New Roman"/>
      <w:b/>
      <w:bCs/>
      <w:sz w:val="24"/>
    </w:rPr>
  </w:style>
  <w:style w:type="paragraph" w:styleId="Titre7">
    <w:name w:val="heading 7"/>
    <w:basedOn w:val="Normal"/>
    <w:next w:val="Normal"/>
    <w:qFormat/>
    <w:rsid w:val="002A1AC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2A1AC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2A1ACE"/>
    <w:pPr>
      <w:spacing w:before="240" w:after="60"/>
      <w:outlineLvl w:val="8"/>
    </w:pPr>
    <w:rPr>
      <w:rFonts w:ascii="Times New Roman" w:hAnsi="Times New Roman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rsid w:val="000B611A"/>
    <w:pPr>
      <w:overflowPunct w:val="0"/>
      <w:autoSpaceDE w:val="0"/>
      <w:autoSpaceDN w:val="0"/>
      <w:adjustRightInd w:val="0"/>
      <w:ind w:left="1418" w:right="284"/>
      <w:jc w:val="both"/>
      <w:textAlignment w:val="baseline"/>
    </w:pPr>
    <w:rPr>
      <w:rFonts w:ascii="Arial" w:hAnsi="Arial"/>
    </w:rPr>
  </w:style>
  <w:style w:type="paragraph" w:styleId="En-tte">
    <w:name w:val="header"/>
    <w:basedOn w:val="Normal"/>
    <w:rsid w:val="009F6116"/>
    <w:pPr>
      <w:tabs>
        <w:tab w:val="center" w:pos="4536"/>
        <w:tab w:val="right" w:pos="9072"/>
      </w:tabs>
    </w:pPr>
  </w:style>
  <w:style w:type="character" w:styleId="Lienhypertexte">
    <w:name w:val="Hyperlink"/>
    <w:rsid w:val="009F6116"/>
    <w:rPr>
      <w:color w:val="0000FF"/>
      <w:u w:val="single"/>
    </w:rPr>
  </w:style>
  <w:style w:type="paragraph" w:styleId="Liste">
    <w:name w:val="List"/>
    <w:basedOn w:val="Corpsdetexte"/>
    <w:rsid w:val="000B611A"/>
    <w:pPr>
      <w:numPr>
        <w:numId w:val="28"/>
      </w:numPr>
      <w:tabs>
        <w:tab w:val="clear" w:pos="4105"/>
        <w:tab w:val="num" w:pos="1701"/>
      </w:tabs>
      <w:spacing w:after="120" w:line="240" w:lineRule="exact"/>
      <w:ind w:left="1702" w:right="170" w:hanging="284"/>
    </w:pPr>
  </w:style>
  <w:style w:type="paragraph" w:styleId="Liste2">
    <w:name w:val="List 2"/>
    <w:basedOn w:val="Corpsdetexte"/>
    <w:rsid w:val="000B611A"/>
    <w:pPr>
      <w:numPr>
        <w:numId w:val="29"/>
      </w:numPr>
      <w:spacing w:after="120" w:line="240" w:lineRule="exact"/>
      <w:ind w:right="170"/>
    </w:pPr>
  </w:style>
  <w:style w:type="paragraph" w:styleId="Liste3">
    <w:name w:val="List 3"/>
    <w:basedOn w:val="Corpsdetexte"/>
    <w:rsid w:val="000B611A"/>
    <w:pPr>
      <w:numPr>
        <w:numId w:val="30"/>
      </w:numPr>
      <w:spacing w:after="120" w:line="240" w:lineRule="exact"/>
      <w:ind w:left="2269" w:hanging="284"/>
    </w:pPr>
  </w:style>
  <w:style w:type="paragraph" w:styleId="Listenumros">
    <w:name w:val="List Number"/>
    <w:basedOn w:val="Corpsdetexte"/>
    <w:rsid w:val="000B611A"/>
    <w:pPr>
      <w:numPr>
        <w:numId w:val="31"/>
      </w:numPr>
      <w:tabs>
        <w:tab w:val="clear" w:pos="1701"/>
        <w:tab w:val="num" w:pos="1418"/>
      </w:tabs>
      <w:spacing w:after="120" w:line="240" w:lineRule="exact"/>
      <w:ind w:left="1702" w:hanging="284"/>
    </w:pPr>
  </w:style>
  <w:style w:type="paragraph" w:customStyle="1" w:styleId="Listealphabtique">
    <w:name w:val="Liste alphabétique"/>
    <w:basedOn w:val="Corpsdetexte"/>
    <w:rsid w:val="000B611A"/>
    <w:pPr>
      <w:numPr>
        <w:numId w:val="32"/>
      </w:numPr>
      <w:spacing w:after="120" w:line="240" w:lineRule="exact"/>
      <w:ind w:left="1702" w:hanging="284"/>
    </w:pPr>
  </w:style>
  <w:style w:type="paragraph" w:styleId="Listecontinue">
    <w:name w:val="List Continue"/>
    <w:basedOn w:val="Corpsdetexte"/>
    <w:rsid w:val="000B611A"/>
    <w:pPr>
      <w:spacing w:line="240" w:lineRule="exact"/>
      <w:ind w:left="1701"/>
    </w:pPr>
  </w:style>
  <w:style w:type="paragraph" w:styleId="Listecontinue2">
    <w:name w:val="List Continue 2"/>
    <w:basedOn w:val="Corpsdetexte"/>
    <w:rsid w:val="000B611A"/>
    <w:pPr>
      <w:spacing w:line="240" w:lineRule="exact"/>
      <w:ind w:left="1985"/>
    </w:pPr>
  </w:style>
  <w:style w:type="paragraph" w:styleId="Listecontinue3">
    <w:name w:val="List Continue 3"/>
    <w:basedOn w:val="Corpsdetexte"/>
    <w:rsid w:val="000B611A"/>
    <w:pPr>
      <w:spacing w:line="240" w:lineRule="exact"/>
      <w:ind w:left="2268"/>
    </w:pPr>
  </w:style>
  <w:style w:type="paragraph" w:customStyle="1" w:styleId="Nota">
    <w:name w:val="Nota"/>
    <w:basedOn w:val="Corpsdetexte"/>
    <w:next w:val="Normal"/>
    <w:rsid w:val="000B611A"/>
    <w:pPr>
      <w:tabs>
        <w:tab w:val="left" w:pos="1985"/>
      </w:tabs>
      <w:spacing w:line="240" w:lineRule="exact"/>
      <w:ind w:left="1985" w:hanging="567"/>
    </w:pPr>
    <w:rPr>
      <w:i/>
    </w:rPr>
  </w:style>
  <w:style w:type="paragraph" w:styleId="Pieddepage">
    <w:name w:val="footer"/>
    <w:basedOn w:val="Normal"/>
    <w:rsid w:val="009F6116"/>
    <w:pPr>
      <w:tabs>
        <w:tab w:val="center" w:pos="4536"/>
        <w:tab w:val="right" w:pos="9072"/>
      </w:tabs>
    </w:pPr>
  </w:style>
  <w:style w:type="paragraph" w:styleId="Titre">
    <w:name w:val="Title"/>
    <w:aliases w:val="centré"/>
    <w:basedOn w:val="Normal"/>
    <w:next w:val="Corpsdetexte"/>
    <w:qFormat/>
    <w:rsid w:val="000B611A"/>
    <w:pPr>
      <w:keepNext/>
      <w:keepLines/>
      <w:pBdr>
        <w:top w:val="single" w:sz="4" w:space="2" w:color="000066"/>
        <w:left w:val="single" w:sz="4" w:space="4" w:color="000066"/>
        <w:bottom w:val="single" w:sz="4" w:space="2" w:color="000066"/>
        <w:right w:val="single" w:sz="4" w:space="4" w:color="000066"/>
      </w:pBdr>
      <w:spacing w:before="240" w:after="720"/>
      <w:ind w:left="2835" w:right="2835"/>
      <w:jc w:val="center"/>
    </w:pPr>
    <w:rPr>
      <w:rFonts w:ascii="Arial Gras" w:hAnsi="Arial Gras"/>
      <w:b/>
      <w:bCs/>
      <w:caps/>
      <w:color w:val="000066"/>
      <w:spacing w:val="40"/>
      <w:kern w:val="28"/>
      <w:sz w:val="28"/>
      <w:szCs w:val="28"/>
    </w:rPr>
  </w:style>
  <w:style w:type="paragraph" w:styleId="TM1">
    <w:name w:val="toc 1"/>
    <w:rsid w:val="000B611A"/>
    <w:pPr>
      <w:tabs>
        <w:tab w:val="left" w:pos="1418"/>
        <w:tab w:val="right" w:leader="dot" w:pos="9923"/>
      </w:tabs>
      <w:overflowPunct w:val="0"/>
      <w:autoSpaceDE w:val="0"/>
      <w:autoSpaceDN w:val="0"/>
      <w:adjustRightInd w:val="0"/>
      <w:spacing w:before="240"/>
      <w:ind w:left="1418" w:right="284" w:hanging="1134"/>
      <w:textAlignment w:val="baseline"/>
    </w:pPr>
    <w:rPr>
      <w:rFonts w:ascii="Arial Gras" w:hAnsi="Arial Gras"/>
      <w:b/>
      <w:caps/>
      <w:noProof/>
      <w:color w:val="000099"/>
      <w:sz w:val="24"/>
      <w:szCs w:val="24"/>
    </w:rPr>
  </w:style>
  <w:style w:type="paragraph" w:styleId="TM2">
    <w:name w:val="toc 2"/>
    <w:basedOn w:val="TM1"/>
    <w:next w:val="Normal"/>
    <w:rsid w:val="000B611A"/>
    <w:rPr>
      <w:color w:val="0000FF"/>
      <w:sz w:val="20"/>
    </w:rPr>
  </w:style>
  <w:style w:type="paragraph" w:styleId="TM3">
    <w:name w:val="toc 3"/>
    <w:basedOn w:val="TM1"/>
    <w:next w:val="Normal"/>
    <w:rsid w:val="000B611A"/>
    <w:rPr>
      <w:color w:val="0099FF"/>
      <w:sz w:val="20"/>
      <w:szCs w:val="20"/>
    </w:rPr>
  </w:style>
  <w:style w:type="paragraph" w:styleId="TM4">
    <w:name w:val="toc 4"/>
    <w:basedOn w:val="TM1"/>
    <w:next w:val="Normal"/>
    <w:rsid w:val="000B611A"/>
    <w:rPr>
      <w:color w:val="0099CC"/>
      <w:sz w:val="16"/>
      <w:szCs w:val="16"/>
    </w:rPr>
  </w:style>
  <w:style w:type="paragraph" w:styleId="TM5">
    <w:name w:val="toc 5"/>
    <w:basedOn w:val="TM1"/>
    <w:next w:val="Normal"/>
    <w:autoRedefine/>
    <w:rsid w:val="000B611A"/>
    <w:rPr>
      <w:color w:val="99CCFF"/>
      <w:sz w:val="16"/>
      <w:szCs w:val="16"/>
    </w:rPr>
  </w:style>
  <w:style w:type="table" w:styleId="Grilledutableau">
    <w:name w:val="Table Grid"/>
    <w:basedOn w:val="TableauNormal"/>
    <w:rsid w:val="00EE496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extedebulles">
    <w:name w:val="Balloon Text"/>
    <w:basedOn w:val="Normal"/>
    <w:link w:val="TextedebullesCar"/>
    <w:rsid w:val="00B400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40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ptim-industries.fr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Optimchassieu\optim\2_QUALITE\Imprimes\Imprim&#233;s_140409\601G-revA------Analyse%20d'optimisation%20approfondi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601G-revA------Analyse d'optimisation approfondie</Template>
  <TotalTime>9</TotalTime>
  <Pages>6</Pages>
  <Words>973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     </vt:lpstr>
    </vt:vector>
  </TitlesOfParts>
  <Company>Hewlett-Packard Company</Company>
  <LinksUpToDate>false</LinksUpToDate>
  <CharactersWithSpaces>7176</CharactersWithSpaces>
  <SharedDoc>false</SharedDoc>
  <HLinks>
    <vt:vector size="6" baseType="variant">
      <vt:variant>
        <vt:i4>6815863</vt:i4>
      </vt:variant>
      <vt:variant>
        <vt:i4>0</vt:i4>
      </vt:variant>
      <vt:variant>
        <vt:i4>0</vt:i4>
      </vt:variant>
      <vt:variant>
        <vt:i4>5</vt:i4>
      </vt:variant>
      <vt:variant>
        <vt:lpwstr>http://www.optim-industries.fr/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RQHSE_OPTIM</dc:creator>
  <cp:lastModifiedBy>sth</cp:lastModifiedBy>
  <cp:revision>4</cp:revision>
  <cp:lastPrinted>2010-04-09T15:12:00Z</cp:lastPrinted>
  <dcterms:created xsi:type="dcterms:W3CDTF">2014-08-22T11:58:00Z</dcterms:created>
  <dcterms:modified xsi:type="dcterms:W3CDTF">2014-09-10T12:03:00Z</dcterms:modified>
</cp:coreProperties>
</file>