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4iw4djwwn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PLANIFICACIÓN Y METODOLOGÍA DE TRABAJO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TAG OK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njgt6gcfjw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Metodología de Trabajo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Para el desarrollo de </w:t>
      </w:r>
      <w:r w:rsidDel="00000000" w:rsidR="00000000" w:rsidRPr="00000000">
        <w:rPr>
          <w:b w:val="1"/>
          <w:bCs w:val="1"/>
          <w:rtl w:val="0"/>
        </w:rPr>
        <w:t xml:space="preserve">TAG OK</w:t>
      </w:r>
      <w:r w:rsidDel="00000000" w:rsidR="00000000" w:rsidRPr="00000000">
        <w:rPr>
          <w:rtl w:val="0"/>
        </w:rPr>
        <w:t xml:space="preserve">, el equipo ha adoptado el marco de trabajo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 Esta metodología ágil permite realizar entregas incrementales y funcionales, asegurando que el producto evolucione según las validaciones técnicas de las APIs de </w:t>
      </w:r>
      <w:r w:rsidDel="00000000" w:rsidR="00000000" w:rsidRPr="00000000">
        <w:rPr>
          <w:b w:val="1"/>
          <w:bCs w:val="1"/>
          <w:rtl w:val="0"/>
        </w:rPr>
        <w:t xml:space="preserve">TollGuru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Mapbox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Sprints:</w:t>
      </w:r>
      <w:r w:rsidDel="00000000" w:rsidR="00000000" w:rsidRPr="00000000">
        <w:rPr>
          <w:rtl w:val="0"/>
        </w:rPr>
        <w:t xml:space="preserve"> El desarrollo técnico se divide en </w:t>
      </w:r>
      <w:r w:rsidDel="00000000" w:rsidR="00000000" w:rsidRPr="00000000">
        <w:rPr>
          <w:b w:val="1"/>
          <w:bCs w:val="1"/>
          <w:rtl w:val="0"/>
        </w:rPr>
        <w:t xml:space="preserve">5 Sprints</w:t>
      </w:r>
      <w:r w:rsidDel="00000000" w:rsidR="00000000" w:rsidRPr="00000000">
        <w:rPr>
          <w:rtl w:val="0"/>
        </w:rPr>
        <w:t xml:space="preserve"> de dos semanas cada uno, sumando un total de 10 semanas de ejecución intensiva.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Tareas:</w:t>
      </w:r>
      <w:r w:rsidDel="00000000" w:rsidR="00000000" w:rsidRPr="00000000">
        <w:rPr>
          <w:rtl w:val="0"/>
        </w:rPr>
        <w:t xml:space="preserve"> Se utiliza la columna de </w:t>
      </w: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 en la Carta Gantt para asegurar la trazabilidad de cada entregable.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b7ufaqcu0g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Estructura de Roles y Responsabilidades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El equipo se compone de tres integrantes con roles especializados para cubrir el ciclo de vida completo del software: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Leonardo Alberto Oñate Alvarez:</w:t>
      </w:r>
      <w:r w:rsidDel="00000000" w:rsidR="00000000" w:rsidRPr="00000000">
        <w:rPr>
          <w:rtl w:val="0"/>
        </w:rPr>
        <w:t xml:space="preserve"> Líder de Proyecto y DevOps. Encargado del setup del entorno, gestión de versiones en GitHub y despliegue en Firebase.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Ignacio Baltazar Bravo Meza:</w:t>
      </w:r>
      <w:r w:rsidDel="00000000" w:rsidR="00000000" w:rsidRPr="00000000">
        <w:rPr>
          <w:rtl w:val="0"/>
        </w:rPr>
        <w:t xml:space="preserve"> Arquitecto y Analista de Calidad. Responsable del diseño de la solución (MVVM) y la ejecución de planes de prueba (QA).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Jesus Abrahan Aranguiz Ramirez:</w:t>
      </w:r>
      <w:r w:rsidDel="00000000" w:rsidR="00000000" w:rsidRPr="00000000">
        <w:rPr>
          <w:rtl w:val="0"/>
        </w:rPr>
        <w:t xml:space="preserve"> Especialista en Integración y Datos. Encargado de la conexión con la API de TollGuru y el procesamiento de la información cartográfica.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q0taq52te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Ciclo de Vida del Proyecto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El cronograma semestral se estructura en </w:t>
      </w:r>
      <w:r w:rsidDel="00000000" w:rsidR="00000000" w:rsidRPr="00000000">
        <w:rPr>
          <w:b w:val="1"/>
          <w:bCs w:val="1"/>
          <w:rtl w:val="0"/>
        </w:rPr>
        <w:t xml:space="preserve">18 semanas</w:t>
      </w:r>
      <w:r w:rsidDel="00000000" w:rsidR="00000000" w:rsidRPr="00000000">
        <w:rPr>
          <w:rtl w:val="0"/>
        </w:rPr>
        <w:t xml:space="preserve"> bajo una metodología de Aprendizaje Basado en Problemas. Las fases principales son: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y Planificación (Semanas 1-4):</w:t>
      </w:r>
      <w:r w:rsidDel="00000000" w:rsidR="00000000" w:rsidRPr="00000000">
        <w:rPr>
          <w:rtl w:val="0"/>
        </w:rPr>
        <w:t xml:space="preserve"> Identificación de la problemática, análisis de mercado y formulación de objetivos.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y Desarrollo (Semanas 5-12):</w:t>
      </w:r>
      <w:r w:rsidDel="00000000" w:rsidR="00000000" w:rsidRPr="00000000">
        <w:rPr>
          <w:rtl w:val="0"/>
        </w:rPr>
        <w:t xml:space="preserve"> Implementación técnica de los 5 Sprints definidos en la metodología Scrum.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y Pruebas (Semanas 13-15):</w:t>
      </w:r>
      <w:r w:rsidDel="00000000" w:rsidR="00000000" w:rsidRPr="00000000">
        <w:rPr>
          <w:rtl w:val="0"/>
        </w:rPr>
        <w:t xml:space="preserve"> Pruebas de estrés de las APIs y corrección de bugs del MVP.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Examen Final (Semanas 17-18):</w:t>
      </w:r>
      <w:r w:rsidDel="00000000" w:rsidR="00000000" w:rsidRPr="00000000">
        <w:rPr>
          <w:rtl w:val="0"/>
        </w:rPr>
        <w:t xml:space="preserve"> Consolidación de la memoria y defensa técnica ante comisión.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fuyzo22jay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Detalle de Sprints (Fase de Desarrollo)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Configuración de entorno en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y arquitectura base.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Integración de </w:t>
      </w:r>
      <w:r w:rsidDel="00000000" w:rsidR="00000000" w:rsidRPr="00000000">
        <w:rPr>
          <w:b w:val="1"/>
          <w:bCs w:val="1"/>
          <w:rtl w:val="0"/>
        </w:rPr>
        <w:t xml:space="preserve">API TollGuru</w:t>
      </w:r>
      <w:r w:rsidDel="00000000" w:rsidR="00000000" w:rsidRPr="00000000">
        <w:rPr>
          <w:rtl w:val="0"/>
        </w:rPr>
        <w:t xml:space="preserve"> para tarifas dinámicas (Punta/Valle).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3:</w:t>
      </w:r>
      <w:r w:rsidDel="00000000" w:rsidR="00000000" w:rsidRPr="00000000">
        <w:rPr>
          <w:rtl w:val="0"/>
        </w:rPr>
        <w:t xml:space="preserve"> Implementación de </w:t>
      </w:r>
      <w:r w:rsidDel="00000000" w:rsidR="00000000" w:rsidRPr="00000000">
        <w:rPr>
          <w:b w:val="1"/>
          <w:bCs w:val="1"/>
          <w:rtl w:val="0"/>
        </w:rPr>
        <w:t xml:space="preserve">Mapbox</w:t>
      </w:r>
      <w:r w:rsidDel="00000000" w:rsidR="00000000" w:rsidRPr="00000000">
        <w:rPr>
          <w:rtl w:val="0"/>
        </w:rPr>
        <w:t xml:space="preserve"> para geolocalización y trazado de rutas.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4:</w:t>
      </w:r>
      <w:r w:rsidDel="00000000" w:rsidR="00000000" w:rsidRPr="00000000">
        <w:rPr>
          <w:rtl w:val="0"/>
        </w:rPr>
        <w:t xml:space="preserve"> Desarrollo de lógica de negocio: Dashboard e historial por patente.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5:</w:t>
      </w:r>
      <w:r w:rsidDel="00000000" w:rsidR="00000000" w:rsidRPr="00000000">
        <w:rPr>
          <w:rtl w:val="0"/>
        </w:rPr>
        <w:t xml:space="preserve"> Control de calidad (QA) y validación de costos reales.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