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6125" cy="41084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5440" cy="4100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65pt;height:32.2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-264795</wp:posOffset>
                      </wp:positionH>
                      <wp:positionV relativeFrom="paragraph">
                        <wp:posOffset>273685</wp:posOffset>
                      </wp:positionV>
                      <wp:extent cx="762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8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85pt,21.55pt" to="-20.3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terus memonitoring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 xml:space="preserve">, telah dilakukan observasi menggunakan citra radar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pada tanggal {{date}} pukul {{time}} WIB. Ditemukan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{{oil_count}}</w:t>
      </w:r>
      <w:r>
        <w:rPr>
          <w:rFonts w:eastAsia="宋体" w:ascii="Arial" w:hAnsi="Arial" w:eastAsiaTheme="minorEastAsia"/>
          <w:sz w:val="20"/>
          <w:szCs w:val="20"/>
          <w:lang w:val="en-US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lokasi tumpahan minyak di perairan tersebut dengan perkiraan luasan {{area}} </w:t>
      </w:r>
      <w:bookmarkStart w:id="0" w:name="__DdeLink__124_3827476133"/>
      <w:r>
        <w:rPr>
          <w:rFonts w:ascii="Arial" w:hAnsi="Arial"/>
          <w:sz w:val="20"/>
          <w:szCs w:val="20"/>
          <w:lang w:val="fr-FR"/>
        </w:rPr>
        <w:t>km²</w:t>
      </w:r>
      <w:bookmarkEnd w:id="0"/>
      <w:r>
        <w:rPr>
          <w:rFonts w:ascii="Arial" w:hAnsi="Arial"/>
          <w:sz w:val="20"/>
          <w:szCs w:val="20"/>
          <w:lang w:val="fr-FR"/>
        </w:rPr>
        <w:t xml:space="preserve"> yang ditemukan pada koordinat {{longitude}}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BT dan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{{latitude}}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LU (Gambar 1).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Gambar 1. Peta tumpahan minya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k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di Perairan {{location}} periode {{date}} pukul {{time}}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642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564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pt;margin-top:0.05pt;width:144.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LibreOffice/7.0.0.3$Windows_X86_64 LibreOffice_project/8061b3e9204bef6b321a21033174034a5e2ea88e</Application>
  <Pages>1</Pages>
  <Words>85</Words>
  <Characters>553</Characters>
  <CharactersWithSpaces>628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2020-09-04T17:05:47Z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