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Heading1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jc w:val="center"/>
        <w:rPr>
          <w:vanish w:val="0"/>
        </w:rPr>
      </w:pPr>
      <w:r>
        <w:rPr>
          <w:rFonts w:eastAsia="simsun"/>
          <w:b/>
          <w:i w:val="0"/>
          <w:sz w:val="48"/>
        </w:rPr>
        <w:t xml:space="preserve">XUnit.Core Test API 文件-NetCore3.1</w:t>
      </w:r>
    </w:p>
    <w:p>
      <w:pPr>
        <w:pStyle w:val="Heading1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jc w:val="center"/>
        <w:rPr>
          <w:vanish w:val="0"/>
        </w:rPr>
      </w:pPr>
      <w:r>
        <w:rPr>
          <w:rFonts w:eastAsia="simsun"/>
          <w:b/>
          <w:i w:val="0"/>
          <w:sz w:val="48"/>
        </w:rPr>
        <w:t xml:space="preserve">API文件 V1</w:t>
      </w:r>
    </w:p>
    <w:p>
      <w:pPr>
        <w:pStyle w:val="Heading3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rFonts w:eastAsia="simsun"/>
          <w:b/>
          <w:i w:val="0"/>
          <w:sz w:val="30"/>
        </w:rPr>
        <w:t xml:space="preserve">獲取所有電影</w:t>
      </w:r>
    </w:p>
    <w:tbl>
      <w:tblPr>
        <w:tblW w:w="5000" w:type="pct"/>
        <w:jc w:val="left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1531"/>
        <w:gridCol w:w="1531"/>
        <w:gridCol w:w="6123"/>
      </w:tblGrid>
      <w:tr>
        <w:trPr>
          <w:trHeight w:val="300"/>
          <w:jc w:val="left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Method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get</w:t>
            </w:r>
          </w:p>
        </w:tc>
      </w:tr>
      <w:tr>
        <w:trPr>
          <w:trHeight w:val="300"/>
          <w:jc w:val="left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URL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/api/Movie/GetAllMovies</w:t>
            </w:r>
          </w:p>
        </w:tc>
      </w:tr>
      <w:tr>
        <w:trPr>
          <w:trHeight w:val="300"/>
          <w:jc w:val="left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Response Body</w:t>
            </w:r>
          </w:p>
        </w:tc>
      </w:tr>
      <w:tr>
        <w:trPr>
          <w:trHeight w:val="300"/>
          <w:jc w:val="left"/>
          <w:divId w:val="1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Status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Code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Description</w:t>
            </w:r>
          </w:p>
        </w:tc>
      </w:tr>
      <w:tr>
        <w:trPr>
          <w:trHeight w:val="300"/>
          <w:jc w:val="left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200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Success</w:t>
            </w:r>
          </w:p>
        </w:tc>
      </w:tr>
      <w:tr>
        <w:trPr>
          <w:trHeight w:val="300"/>
          <w:jc w:val="left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rPr>
                <w:rFonts w:eastAsia="simsun"/>
              </w:rPr>
              <w:t xml:space="preserve">{"id":{"properties":{"name":{"properties":null,"type":"string","format":null,"description":"The name of the entity","readOnly":false,"nullable":false},"age":{"properties":null,"type":"integer","format":"int32","description":"The age of the entity","readOnly":false,"nullable":false}},"type":"integer","format":"int32","description":"Id","readOnly":false,"nullable":false},"name":{"properties":null,"type":"string","format":null,"description":"影片名稱","readOnly":false,"nullable":true},"type":{"properties":null,"type":"string","format":null,"description":"類型","readOnly":false,"nullable":true}}</w:t>
            </w:r>
          </w:p>
        </w:tc>
      </w:tr>
    </w:tbl>
    <w:p>
      <w:pPr>
        <w:pStyle w:val="Normal(Web)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0"/>
        <w:rPr>
          <w:vanish w:val="0"/>
        </w:rPr>
      </w:pPr>
      <w:r>
        <w:t xml:space="preserve"> </w:t>
      </w:r>
    </w:p>
    <w:p>
      <w:pPr>
        <w:pStyle w:val="Heading3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rFonts w:eastAsia="simsun"/>
          <w:b/>
          <w:i w:val="0"/>
          <w:sz w:val="30"/>
        </w:rPr>
        <w:t xml:space="preserve">根據電影ID獲取對應的電影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1530"/>
        <w:gridCol w:w="1531"/>
        <w:gridCol w:w="1531"/>
        <w:gridCol w:w="1531"/>
        <w:gridCol w:w="3062"/>
      </w:tblGrid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Method</w:t>
            </w:r>
          </w:p>
        </w:tc>
        <w:tc>
          <w:tcPr>
            <w:tcW w:w="1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get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URL</w:t>
            </w:r>
          </w:p>
        </w:tc>
        <w:tc>
          <w:tcPr>
            <w:tcW w:w="1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/api/Movie/GetMovieModel/{id}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Request Body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Parameters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Name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Type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Required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Description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id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path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False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電影ID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rPr>
                <w:rFonts w:eastAsia="simsun"/>
              </w:rPr>
            </w:r>
          </w:p>
          <w:p>
            <w:pPr>
              <w:pStyle w:val="Normal(Web)"/>
              <w:rPr>
                <w:vanish w:val="0"/>
              </w:rPr>
            </w:pPr>
            <w:r>
              <w:rPr>
                <w:rFonts w:eastAsia="simsun"/>
              </w:rPr>
              <w:t xml:space="preserve">{</w:t>
            </w:r>
          </w:p>
          <w:p>
            <w:pPr>
              <w:pStyle w:val="Normal(Web)"/>
              <w:rPr>
                <w:vanish w:val="0"/>
              </w:rPr>
            </w:pPr>
            <w:r>
              <w:rPr>
                <w:rFonts w:eastAsia="simsun"/>
              </w:rPr>
              <w:t xml:space="preserve">  "id": &lt;電影ID&gt;</w:t>
            </w:r>
          </w:p>
          <w:p>
            <w:pPr>
              <w:pStyle w:val="Normal(Web)"/>
              <w:rPr>
                <w:vanish w:val="0"/>
              </w:rPr>
            </w:pPr>
            <w:r>
              <w:rPr>
                <w:rFonts w:eastAsia="simsun"/>
              </w:rPr>
              <w:t xml:space="preserve">}</w:t>
            </w:r>
          </w:p>
          <w:p>
            <w:pPr>
              <w:pStyle w:val="Normal(Web)"/>
              <w:rPr>
                <w:vanish w:val="0"/>
              </w:rPr>
            </w:pPr>
            <w:r>
              <w:rPr>
                <w:rFonts w:eastAsia="simsun"/>
              </w:rPr>
              <w:tab/>
              <w:tab/>
              <w:tab/>
              <w:tab/>
              <w:tab/>
              <w:tab/>
              <w:tab/>
              <w:tab/>
              <w:tab/>
              <w:tab/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Response Body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Status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Code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Description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200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Success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rPr>
                <w:rFonts w:eastAsia="simsun"/>
              </w:rPr>
              <w:t xml:space="preserve">{"id":{"properties":{"name":{"properties":null,"type":"string","format":null,"description":"The name of the entity","readOnly":false,"nullable":false},"age":{"properties":null,"type":"integer","format":"int32","description":"The age of the entity","readOnly":false,"nullable":false}},"type":"integer","format":"int32","description":"Id","readOnly":false,"nullable":false},"name":{"properties":null,"type":"string","format":null,"description":"影片名稱","readOnly":false,"nullable":true},"type":{"properties":null,"type":"string","format":null,"description":"類型","readOnly":false,"nullable":true}}</w:t>
            </w:r>
          </w:p>
        </w:tc>
      </w:tr>
    </w:tbl>
    <w:p>
      <w:pPr>
        <w:pStyle w:val="Normal(Web)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0"/>
        <w:rPr>
          <w:vanish w:val="0"/>
        </w:rPr>
      </w:pPr>
      <w:r>
        <w:t xml:space="preserve"> </w:t>
      </w:r>
    </w:p>
    <w:p>
      <w:pPr>
        <w:pStyle w:val="Heading3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rFonts w:eastAsia="simsun"/>
          <w:b/>
          <w:i w:val="0"/>
          <w:sz w:val="30"/>
        </w:rPr>
        <w:t xml:space="preserve">新增電影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1530"/>
        <w:gridCol w:w="1531"/>
        <w:gridCol w:w="1531"/>
        <w:gridCol w:w="1531"/>
        <w:gridCol w:w="3062"/>
      </w:tblGrid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Method</w:t>
            </w:r>
          </w:p>
        </w:tc>
        <w:tc>
          <w:tcPr>
            <w:tcW w:w="1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post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URL</w:t>
            </w:r>
          </w:p>
        </w:tc>
        <w:tc>
          <w:tcPr>
            <w:tcW w:w="1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/api/Movie/AddMovie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Request Body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Parameters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Name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Type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Required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Description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id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query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False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電影ID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Name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query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False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電影名稱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Type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query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False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電影類型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rPr>
                <w:rFonts w:eastAsia="simsun"/>
              </w:rPr>
            </w:r>
          </w:p>
          <w:p>
            <w:pPr>
              <w:pStyle w:val="Normal(Web)"/>
              <w:rPr>
                <w:vanish w:val="0"/>
              </w:rPr>
            </w:pPr>
            <w:r>
              <w:rPr>
                <w:rFonts w:eastAsia="simsun"/>
              </w:rPr>
              <w:t xml:space="preserve">{</w:t>
            </w:r>
          </w:p>
          <w:p>
            <w:pPr>
              <w:pStyle w:val="Normal(Web)"/>
              <w:rPr>
                <w:vanish w:val="0"/>
              </w:rPr>
            </w:pPr>
            <w:r>
              <w:rPr>
                <w:rFonts w:eastAsia="simsun"/>
              </w:rPr>
              <w:t xml:space="preserve">  "id": &lt;電影ID&gt;,</w:t>
            </w:r>
          </w:p>
          <w:p>
            <w:pPr>
              <w:pStyle w:val="Normal(Web)"/>
              <w:rPr>
                <w:vanish w:val="0"/>
              </w:rPr>
            </w:pPr>
            <w:r>
              <w:rPr>
                <w:rFonts w:eastAsia="simsun"/>
              </w:rPr>
              <w:t xml:space="preserve">  "Name": &lt;電影名稱&gt;,</w:t>
            </w:r>
          </w:p>
          <w:p>
            <w:pPr>
              <w:pStyle w:val="Normal(Web)"/>
              <w:rPr>
                <w:vanish w:val="0"/>
              </w:rPr>
            </w:pPr>
            <w:r>
              <w:rPr>
                <w:rFonts w:eastAsia="simsun"/>
              </w:rPr>
              <w:t xml:space="preserve">  "Type": &lt;電影類型&gt;</w:t>
            </w:r>
          </w:p>
          <w:p>
            <w:pPr>
              <w:pStyle w:val="Normal(Web)"/>
              <w:rPr>
                <w:vanish w:val="0"/>
              </w:rPr>
            </w:pPr>
            <w:r>
              <w:rPr>
                <w:rFonts w:eastAsia="simsun"/>
              </w:rPr>
              <w:t xml:space="preserve">}</w:t>
            </w:r>
          </w:p>
          <w:p>
            <w:pPr>
              <w:pStyle w:val="Normal(Web)"/>
              <w:rPr>
                <w:vanish w:val="0"/>
              </w:rPr>
            </w:pPr>
            <w:r>
              <w:rPr>
                <w:rFonts w:eastAsia="simsun"/>
              </w:rPr>
              <w:tab/>
              <w:tab/>
              <w:tab/>
              <w:tab/>
              <w:tab/>
              <w:tab/>
              <w:tab/>
              <w:tab/>
              <w:tab/>
              <w:tab/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Response Body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Status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Code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Description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200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Success</w:t>
            </w:r>
          </w:p>
        </w:tc>
      </w:tr>
    </w:tbl>
    <w:p>
      <w:pPr>
        <w:pStyle w:val="Normal(Web)"/>
        <w:divId w:val="1"/>
        <w:rPr>
          <w:vanish w:val="0"/>
        </w:rPr>
      </w:pPr>
      <w:r>
        <w:rPr/>
        <w:br/>
      </w:r>
      <w:r/>
    </w:p>
    <w:p>
      <w:pPr>
        <w:pStyle w:val="Normal(Web)"/>
        <w:divId w:val="1"/>
        <w:rPr>
          <w:vanish w:val="0"/>
        </w:rPr>
      </w:pPr>
      <w:r>
        <w:rPr/>
        <w:tab/>
        <w:t xml:space="preserve">}</w:t>
      </w:r>
    </w:p>
    <w:p>
      <w:pPr>
        <w:pStyle w:val="Normal(Web)"/>
        <w:divId w:val="1"/>
        <w:rPr>
          <w:vanish w:val="0"/>
        </w:rPr>
      </w:pPr>
      <w:r>
        <w:rPr/>
        <w:tab/>
        <w:tab/>
      </w:r>
    </w:p>
    <w:p>
      <w:pPr>
        <w:pStyle w:val="Normal(Web)"/>
        <w:divId w:val="1"/>
        <w:rPr>
          <w:vanish w:val="0"/>
        </w:rPr>
      </w:pPr>
      <w:r>
        <w:rPr/>
        <w:t xml:space="preserve">        </w:t>
      </w:r>
    </w:p>
    <w:p>
      <w:pPr>
        <w:pStyle w:val="Normal(Web)"/>
        <w:divId w:val="1"/>
        <w:rPr>
          <w:vanish w:val="0"/>
        </w:rPr>
      </w:pPr>
      <w:r>
        <w:rPr/>
        <w:tab/>
        <w:tab/>
      </w:r>
    </w:p>
    <w:p>
      <w:pPr>
        <w:pStyle w:val="Normal(Web)"/>
        <w:divId w:val="1"/>
        <w:rPr>
          <w:vanish w:val="0"/>
        </w:rPr>
      </w:pPr>
      <w:r>
        <w:rPr/>
        <w:tab/>
        <w:tab/>
      </w:r>
    </w:p>
    <w:p>
      <w:pPr>
        <w:pStyle w:val="Normal(Web)"/>
        <w:divId w:val="1"/>
        <w:rPr>
          <w:vanish w:val="0"/>
        </w:rPr>
      </w:pPr>
      <w:r>
        <w:rPr/>
        <w:t xml:space="preserve">    </w:t>
      </w:r>
    </w:p>
    <w:sectPr>
      <w:pgSz w:w="11907" w:h="16839"/>
      <w:pgMar w:top="1440" w:right="1440" w:bottom="1440" w:left="144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view w:val="web"/>
  <w:zoom w:percent="100"/>
  <w:bordersDoNotSurroundFooter w:val="0"/>
  <w:bordersDoNotSurroundHeader w:val="0"/>
  <w:doNotTrackMoves/>
  <w:defaultTabStop w:val="720"/>
  <w:characterSpacingControl w:val="doNotCompress"/>
  <w:compat>
    <w:doNotExpandShiftReturn/>
    <w:doNotSnapToGridInCell/>
    <w:doNotWrapTextWithPunct/>
    <w:doNotUseEastAsianBreakRules/>
    <w:growAutofit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1">
    <w:name w:val="Heading 1"/>
    <w:basedOn w:val="Normal"/>
    <w:qFormat/>
    <w:pPr>
      <w:keepNext/>
      <w:shd w:val="clear" w:color="auto" w:fill="auto"/>
      <w:spacing w:before="240" w:after="60"/>
      <w:jc w:val="center"/>
      <w:outlineLvl w:val="0"/>
    </w:pPr>
    <w:rPr>
      <w:rFonts w:ascii="Arial" w:hAnsi="Arial" w:cs="Arial"/>
      <w:b/>
      <w:bCs/>
      <w:i w:val="0"/>
      <w:kern w:val="32"/>
      <w:sz w:val="48"/>
      <w:szCs w:val="32"/>
    </w:rPr>
  </w:style>
  <w:style w:type="paragraph" w:styleId="Heading3">
    <w:name w:val="Heading 3"/>
    <w:basedOn w:val="Normal"/>
    <w:qFormat/>
    <w:pPr>
      <w:keepNext/>
      <w:shd w:val="clear" w:color="auto" w:fill="auto"/>
      <w:spacing w:before="240" w:after="60"/>
      <w:outlineLvl w:val="2"/>
    </w:pPr>
    <w:rPr>
      <w:rFonts w:ascii="Arial" w:hAnsi="Arial" w:cs="Arial"/>
      <w:b/>
      <w:bCs/>
      <w:i w:val="0"/>
      <w:sz w:val="30"/>
      <w:szCs w:val="26"/>
    </w:rPr>
  </w:style>
  <w:style w:type="paragraph" w:styleId="Normal(Web)">
    <w:name w:val="Normal (Web)"/>
    <w:basedOn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2023-11-22T16:41:32Z</dcterms:created>
  <dcterms:modified xsi:type="dcterms:W3CDTF">2023-11-22T16:41:32Z</dcterms:modified>
</cp:coreProperties>
</file>