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/>
        <w:jc w:val="center"/>
      </w:pPr>
      <w:r>
        <w:rPr>
          <w:rFonts w:ascii="Calibri" w:eastAsia="SimHei"/>
          <w:b/>
          <w:bCs/>
          <w:color w:val="D4875A"/>
          <w:sz w:val="56"/>
          <w:szCs w:val="56"/>
        </w:rPr>
        <w:t xml:space="preserve">CONSTRUTORPRO</w:t>
      </w:r>
    </w:p>
    <w:p>
      <w:pPr>
        <w:spacing w:after="200"/>
        <w:jc w:val="center"/>
      </w:pPr>
      <w:r>
        <w:rPr>
          <w:rFonts w:ascii="Calibri" w:eastAsia="Microsoft YaHei"/>
          <w:color w:val="607080"/>
          <w:sz w:val="28"/>
          <w:szCs w:val="28"/>
        </w:rPr>
        <w:t xml:space="preserve">Sistema de Gestao de Obras e Projetos</w:t>
      </w:r>
    </w:p>
    <w:p>
      <w:pPr>
        <w:spacing w:before="400"/>
      </w:pPr>
    </w:p>
    <w:p>
      <w:pPr>
        <w:pBdr>
          <w:top w:val="single" w:color="D4875A" w:sz="8" w:space="20"/>
          <w:bottom w:val="single" w:color="D4875A" w:sz="8" w:space="20"/>
        </w:pBdr>
        <w:spacing w:after="200" w:before="200"/>
        <w:jc w:val="center"/>
      </w:pPr>
      <w:r>
        <w:rPr>
          <w:rFonts w:ascii="Calibri" w:eastAsia="SimHei"/>
          <w:b/>
          <w:bCs/>
          <w:color w:val="1A2330"/>
          <w:sz w:val="36"/>
          <w:szCs w:val="36"/>
        </w:rPr>
        <w:t xml:space="preserve">RELATORIO DE ANALISE TECNICA</w:t>
      </w:r>
    </w:p>
    <w:p>
      <w:pPr>
        <w:spacing w:before="200"/>
        <w:jc w:val="center"/>
      </w:pPr>
      <w:r>
        <w:rPr>
          <w:rFonts w:ascii="Calibri" w:eastAsia="Microsoft YaHei"/>
          <w:color w:val="2C3E50"/>
          <w:sz w:val="24"/>
          <w:szCs w:val="24"/>
        </w:rPr>
        <w:t xml:space="preserve">Checklist de Prontidao para Lancamento</w:t>
      </w:r>
    </w:p>
    <w:p>
      <w:pPr>
        <w:spacing w:before="800"/>
      </w:pPr>
    </w:p>
    <w:p>
      <w:pPr>
        <w:jc w:val="center"/>
      </w:pPr>
      <w:r>
        <w:rPr>
          <w:color w:val="607080"/>
          <w:sz w:val="22"/>
          <w:szCs w:val="22"/>
        </w:rPr>
        <w:t xml:space="preserve">Data: 19 de Abril de 2026</w:t>
      </w:r>
    </w:p>
    <w:p>
      <w:pPr>
        <w:spacing w:before="100"/>
        <w:jc w:val="center"/>
      </w:pPr>
      <w:r>
        <w:rPr>
          <w:color w:val="607080"/>
          <w:sz w:val="22"/>
          <w:szCs w:val="22"/>
        </w:rPr>
        <w:t xml:space="preserve">Versao: 1.0 - Analise Completa</w:t>
      </w:r>
    </w:p>
    <w:p>
      <w:pPr>
        <w:spacing w:before="100"/>
        <w:jc w:val="center"/>
      </w:pPr>
      <w:r>
        <w:rPr>
          <w:i/>
          <w:iCs/>
          <w:color w:val="607080"/>
          <w:sz w:val="20"/>
          <w:szCs w:val="20"/>
        </w:rPr>
        <w:t xml:space="preserve">Classificacao: Documento Tecnico Confidencial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400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RESUMO EXECUTIVO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Este documento apresenta uma analise tecnica completa do sistema ConstrutorPro, uma plataforma de gestao de obras e projetos para o mercado brasileiro de construcao civil. A analise foi realizada com base em um checklist de 18 secoes contendo mais de 100 itens criticos e nao-criticos para avaliacao da prontidao do sistema para lancamento comercial.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O ConstrutorPro e construido com tecnologias modernas incluindo Next.js 14 com App Router, TypeScript, Prisma ORM e PostgreSQL. O sistema possui 47 modelos de dados, mais de 90 endpoints de API e 60+ paginas de interface, cobrindo todas as areas essenciais da gestao de obras: orcamentos, cronogramas, medicoes, compras, financeiro, RH e geolocalizacao.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A analise revela que o sistema atingiu aproximadamente 63% de completude funcional, com os modulos principais implementados mas necessitando desenvolvimentos adicionais em areas criticas como BDI estruturado, calculo de encargos sociais, integracao NF-e e autenticacao de dois fatores.</w:t>
      </w:r>
    </w:p>
    <w:p>
      <w:pPr>
        <w:pBdr>
          <w:bottom w:val="single" w:color="DC3545" w:sz="4"/>
        </w:pBdr>
        <w:shd w:fill="FDECEA" w:val="clear"/>
        <w:spacing w:after="200" w:before="400"/>
      </w:pPr>
      <w:r>
        <w:rPr>
          <w:b/>
          <w:bCs/>
          <w:color w:val="DC3545"/>
          <w:sz w:val="26"/>
          <w:szCs w:val="26"/>
        </w:rPr>
        <w:t xml:space="preserve">CRITICO - </w:t>
      </w:r>
      <w:r>
        <w:rPr>
          <w:rFonts w:ascii="Calibri" w:eastAsia="SimHei"/>
          <w:b/>
          <w:bCs/>
          <w:color w:val="1A2330"/>
          <w:sz w:val="26"/>
          <w:szCs w:val="26"/>
        </w:rPr>
        <w:t xml:space="preserve">SECAO 1 - ORCAMENTO, COMPOSICOOES E BDI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Esta secao avalia as funcionalidades criticas relacionadas a elaboracao de orcamentos, composicoes de precos e calculo do BDI.</w:t>
      </w:r>
    </w:p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1.1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 sistema permite criar uma composicao de precos com insumos e calcula automaticamente o custo total?</w:t>
            </w:r>
          </w:p>
        </w:tc>
        <w:tc>
          <w:tcPr>
            <w:tcW w:type="pct" w:w="20%"/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Modelos compositions e composition_items implementados com campos totalCost, totalPrice, profitMargin.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1.2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 possivel definir coeficientes de produtividade e indices de perda por insumo?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Campo coefficient existe mas nao ha campo para indice de perda/quebra.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1.3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CRITICO: O sistema calcula o BDI de forma estruturada?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CRITICO: Nao existe modelo ou funcionalidade de BDI estruturado. Necessario implementar modelo completo.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1.4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 BDI pode ser configurado por obra e por tipo de servico?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Depende da implementacao do BDI. Nao ha validacao de limites TCU.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1.5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CRITICO: O sistema calcula encargos sociais conforme legislacao brasileira?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CRITICO: Nao ha calculo de encargos sociais. Necessario implementar modulo completo com INSS, FGTS, etc.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1.6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 possivel importar composicoes do SINAPI?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Existe seed-sinapi.ts mas nao ha mecanismo de importacao de arquivos oficiais.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1.7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 sistema versiona orcamentos?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sistema de versionamento de orcamentos.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1.8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 orcamento permite rateios?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funcionalidade de rateios.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1.9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 possivel gerar curva ABC dos insumos?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funcionalidade de curva ABC.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1.10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CRITICO: Exporta orcamento nos formatos exigidos para licitacoes?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CRITICO: Nao ha exportacao para XML Sicro/SINAPI, planilha Caixa, PDF.</w:t>
            </w:r>
          </w:p>
        </w:tc>
      </w:tr>
    </w:tbl>
    <w:p>
      <w:pPr>
        <w:pBdr>
          <w:bottom w:val="single" w:color="DC3545" w:sz="4"/>
        </w:pBdr>
        <w:shd w:fill="FDECEA" w:val="clear"/>
        <w:spacing w:after="200" w:before="400"/>
      </w:pPr>
      <w:r>
        <w:rPr>
          <w:b/>
          <w:bCs/>
          <w:color w:val="DC3545"/>
          <w:sz w:val="26"/>
          <w:szCs w:val="26"/>
        </w:rPr>
        <w:t xml:space="preserve">CRITICO - </w:t>
      </w:r>
      <w:r>
        <w:rPr>
          <w:rFonts w:ascii="Calibri" w:eastAsia="SimHei"/>
          <w:b/>
          <w:bCs/>
          <w:color w:val="1A2330"/>
          <w:sz w:val="26"/>
          <w:szCs w:val="26"/>
        </w:rPr>
        <w:t xml:space="preserve">SECAO 2 - CRONOGRAMA E INTEGRACAO FISICO-FINANCEIRA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Avaliacao das funcionalidades de cronograma, incluindo tipos de dependencia, caminho critico e EVM.</w:t>
      </w:r>
    </w:p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2.1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 cronograma permite dependencias FS, SS, FF, SF com lags?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Modelo existe mas nao ha campo para tipo de dependencia nem lag.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2.2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CRITICO: O sistema calcula o caminho critico?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CRITICO: Nao ha calculo de caminho critico CPM, folga total, folga livre.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2.3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 possivel vincular cada tarefa a itens do orcamento?</w:t>
            </w:r>
          </w:p>
        </w:tc>
        <w:tc>
          <w:tcPr>
            <w:tcW w:type="pct" w:w="20%"/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Modelo task_budget_links permite vincular tarefas a budget_items com percentage.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2.4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 cronograma importa/exporta MS Project, Primavera?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importacao .mpp ou .xer. Estrutura de dados existe.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2.5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 sistema emite alertas quando SPI &lt; 0,9 ou CPI &lt; 0,95?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Metricas SPI e CPI calculadas mas nao ha alertas automaticos.</w:t>
            </w:r>
          </w:p>
        </w:tc>
      </w:tr>
    </w:tbl>
    <w:p>
      <w:pPr>
        <w:pBdr>
          <w:bottom w:val="single" w:color="D4875A" w:sz="4"/>
        </w:pBdr>
        <w:shd w:fill="F8F0EB" w:val="clear"/>
        <w:spacing w:after="200" w:before="400"/>
      </w:pPr>
      <w:r>
        <w:t xml:space="preserve"/>
      </w:r>
      <w:r>
        <w:rPr>
          <w:rFonts w:ascii="Calibri" w:eastAsia="SimHei"/>
          <w:b/>
          <w:bCs/>
          <w:color w:val="1A2330"/>
          <w:sz w:val="26"/>
          <w:szCs w:val="26"/>
        </w:rPr>
        <w:t xml:space="preserve">SECAO 3 - MEDICOES, FATURAMENTO E ADITIVOS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Avaliacao dos componentes desta secao.</w:t>
      </w:r>
    </w:p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3.1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 medicao pode ser feita por percentual ou quantidade?</w:t>
            </w:r>
          </w:p>
        </w:tc>
        <w:tc>
          <w:tcPr>
            <w:tcW w:type="pct" w:w="20%"/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Modelo medicoes e medicao_items com campos necessarios.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3.2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 medicao permite glosas e renegociacao?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funcionalidade de glosas.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3.3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 medicao aprovada gera faturamento?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Modelos existem mas fluxo nao e automatico.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3.4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 sistema gerencia aditivos contratuais?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modelo para aditivos.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3.5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CRITICO: Aplica reajuste de precos por indice?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CRITICO: Nao ha funcionalidade de reajustes por INCC/IGPM/IPCA.</w:t>
            </w:r>
          </w:p>
        </w:tc>
      </w:tr>
    </w:tbl>
    <w:p>
      <w:pPr>
        <w:spacing w:before="100"/>
      </w:pPr>
    </w:p>
    <w:p>
      <w:pPr>
        <w:pBdr>
          <w:bottom w:val="single" w:color="D4875A" w:sz="4"/>
        </w:pBdr>
        <w:shd w:fill="F8F0EB" w:val="clear"/>
        <w:spacing w:after="200" w:before="400"/>
      </w:pPr>
      <w:r>
        <w:t xml:space="preserve"/>
      </w:r>
      <w:r>
        <w:rPr>
          <w:rFonts w:ascii="Calibri" w:eastAsia="SimHei"/>
          <w:b/>
          <w:bCs/>
          <w:color w:val="1A2330"/>
          <w:sz w:val="26"/>
          <w:szCs w:val="26"/>
        </w:rPr>
        <w:t xml:space="preserve">SECAO 4 - COMPRAS, COTACOES E NF-E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Avaliacao dos componentes desta secao.</w:t>
      </w:r>
    </w:p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4.1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 sistema sugere fornecedores baseado em compras anteriores?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algoritmo de sugestao.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4.2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 comparacao de precos entre fornecedores e por item?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Estrutura existe mas interface de comparacao nao implementada.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4.3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 possivel gerar pedido de compra da cotacao vencedora?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Modelos existem separadamente sem fluxo automatizado.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4.4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CRITICO: O sistema le XML de NF-e?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CRITICO: Nao ha integracao com SEFAZ nem parsing de XML.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4.5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 sistema controla estoque minimo?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Campos existem mas nao ha alerta automatico.</w:t>
            </w:r>
          </w:p>
        </w:tc>
      </w:tr>
    </w:tbl>
    <w:p>
      <w:pPr>
        <w:spacing w:before="100"/>
      </w:pPr>
    </w:p>
    <w:p>
      <w:pPr>
        <w:pBdr>
          <w:bottom w:val="single" w:color="D4875A" w:sz="4"/>
        </w:pBdr>
        <w:shd w:fill="F8F0EB" w:val="clear"/>
        <w:spacing w:after="200" w:before="400"/>
      </w:pPr>
      <w:r>
        <w:t xml:space="preserve"/>
      </w:r>
      <w:r>
        <w:rPr>
          <w:rFonts w:ascii="Calibri" w:eastAsia="SimHei"/>
          <w:b/>
          <w:bCs/>
          <w:color w:val="1A2330"/>
          <w:sz w:val="26"/>
          <w:szCs w:val="26"/>
        </w:rPr>
        <w:t xml:space="preserve">SECAO 5 - FINANCEIRO E CUSTOS REAIS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Avaliacao dos componentes desta secao.</w:t>
      </w:r>
    </w:p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5.1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 sistema lanca custos reais e compara com orcado?</w:t>
            </w:r>
          </w:p>
        </w:tc>
        <w:tc>
          <w:tcPr>
            <w:tcW w:type="pct" w:w="20%"/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Modelo actual_costs e endpoint budget-vs-actual implementados.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5.2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 custo real pode ser alocado a tarefa e orcamento?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Relacao com budget_items existe mas nao com schedule_tasks.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5.3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Gera DRE por projeto?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geracao de DRE.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5.4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 fluxo de caixa previsto e comparado com realizado?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funcionalidade de fluxo de caixa.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5.5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Suporta conciliacao bancaria?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importacao de extrato OFX/CSV.</w:t>
            </w:r>
          </w:p>
        </w:tc>
      </w:tr>
    </w:tbl>
    <w:p>
      <w:pPr>
        <w:spacing w:before="100"/>
      </w:pPr>
    </w:p>
    <w:p>
      <w:pPr>
        <w:pBdr>
          <w:bottom w:val="single" w:color="D4875A" w:sz="4"/>
        </w:pBdr>
        <w:shd w:fill="F8F0EB" w:val="clear"/>
        <w:spacing w:after="200" w:before="400"/>
      </w:pPr>
      <w:r>
        <w:t xml:space="preserve"/>
      </w:r>
      <w:r>
        <w:rPr>
          <w:rFonts w:ascii="Calibri" w:eastAsia="SimHei"/>
          <w:b/>
          <w:bCs/>
          <w:color w:val="1A2330"/>
          <w:sz w:val="26"/>
          <w:szCs w:val="26"/>
        </w:rPr>
        <w:t xml:space="preserve">SECAO 6 - DIARIO DE OBRA E DOCUMENTACAO LEGAL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Avaliacao dos componentes desta secao.</w:t>
      </w:r>
    </w:p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6.1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 diario permite assinatura digital?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assinatura digital certificado A3/A1.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6.2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As fotos sao georreferenciadas?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campos de latitude/longitude nas fotos.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6.3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 possivel bloquear edicao apos X dias?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bloqueio automatico por prazo.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6.4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 diario e exportado em PDF/A?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exportacao para PDF/A.</w:t>
            </w:r>
          </w:p>
        </w:tc>
      </w:tr>
    </w:tbl>
    <w:p>
      <w:pPr>
        <w:spacing w:before="100"/>
      </w:pPr>
    </w:p>
    <w:p>
      <w:pPr>
        <w:pBdr>
          <w:bottom w:val="single" w:color="D4875A" w:sz="4"/>
        </w:pBdr>
        <w:shd w:fill="F8F0EB" w:val="clear"/>
        <w:spacing w:after="200" w:before="400"/>
      </w:pPr>
      <w:r>
        <w:t xml:space="preserve"/>
      </w:r>
      <w:r>
        <w:rPr>
          <w:rFonts w:ascii="Calibri" w:eastAsia="SimHei"/>
          <w:b/>
          <w:bCs/>
          <w:color w:val="1A2330"/>
          <w:sz w:val="26"/>
          <w:szCs w:val="26"/>
        </w:rPr>
        <w:t xml:space="preserve">SECAO 7 - IA ASSISTENTE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Avaliacao dos componentes desta secao.</w:t>
      </w:r>
    </w:p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7.1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Qual modelo de IA esta sendo usado?</w:t>
            </w:r>
          </w:p>
        </w:tc>
        <w:tc>
          <w:tcPr>
            <w:tcW w:type="pct" w:w="20%"/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Utiliza z-ai-web-dev-sdk.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7.2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 IA tem acesso ao contexto do projeto?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Modelo ai_conversations existe mas personalizacao automatica nao implementada.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7.3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Existe limitacao de uso por plano?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limite de chamadas IA no PLAN_LIMITS.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7.4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Dados nao sao usados para treinamento?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politica de privacidade explicita sobre IA.</w:t>
            </w:r>
          </w:p>
        </w:tc>
      </w:tr>
    </w:tbl>
    <w:p>
      <w:pPr>
        <w:spacing w:before="100"/>
      </w:pPr>
    </w:p>
    <w:p>
      <w:pPr>
        <w:pBdr>
          <w:bottom w:val="single" w:color="DC3545" w:sz="4"/>
        </w:pBdr>
        <w:shd w:fill="FDECEA" w:val="clear"/>
        <w:spacing w:after="200" w:before="400"/>
      </w:pPr>
      <w:r>
        <w:rPr>
          <w:b/>
          <w:bCs/>
          <w:color w:val="DC3545"/>
          <w:sz w:val="26"/>
          <w:szCs w:val="26"/>
        </w:rPr>
        <w:t xml:space="preserve">CRITICO - </w:t>
      </w:r>
      <w:r>
        <w:rPr>
          <w:rFonts w:ascii="Calibri" w:eastAsia="SimHei"/>
          <w:b/>
          <w:bCs/>
          <w:color w:val="1A2330"/>
          <w:sz w:val="26"/>
          <w:szCs w:val="26"/>
        </w:rPr>
        <w:t xml:space="preserve">SECAO 8 - SEGURANCA, LGPD E AUDITORIA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Avaliacao dos componentes desta secao.</w:t>
      </w:r>
    </w:p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8.1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Existe log de auditoria imutavel?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Modelo activities existe mas nao e imutavel.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8.2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CRITICO: Suporta autenticacao de dois fatores?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CRITICO: Nao ha 2FA via TOTP nem SMS.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8.3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Senhas armazenadas com bcrypt?</w:t>
            </w:r>
          </w:p>
        </w:tc>
        <w:tc>
          <w:tcPr>
            <w:tcW w:type="pct" w:w="20%"/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Utiliza bcryptjs em auth.ts.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8.4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Permite exportar dados pessoais (LGPD)?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funcionalidade de exportacao LGPD.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8.5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CRITICO: Backup automatico diario?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CRITICO: Nao ha configuracao de backup automatico.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8.6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Possui rate limiting?</w:t>
            </w:r>
          </w:p>
        </w:tc>
        <w:tc>
          <w:tcPr>
            <w:tcW w:type="pct" w:w="20%"/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Implementado em api-auth.ts com limites por plano.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8.7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Criptografia para dados sensiveis?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criptografia especifica.</w:t>
            </w:r>
          </w:p>
        </w:tc>
      </w:tr>
    </w:tbl>
    <w:p>
      <w:pPr>
        <w:spacing w:before="100"/>
      </w:pPr>
    </w:p>
    <w:p>
      <w:pPr>
        <w:pBdr>
          <w:bottom w:val="single" w:color="D4875A" w:sz="4"/>
        </w:pBdr>
        <w:shd w:fill="F8F0EB" w:val="clear"/>
        <w:spacing w:after="200" w:before="400"/>
      </w:pPr>
      <w:r>
        <w:t xml:space="preserve"/>
      </w:r>
      <w:r>
        <w:rPr>
          <w:rFonts w:ascii="Calibri" w:eastAsia="SimHei"/>
          <w:b/>
          <w:bCs/>
          <w:color w:val="1A2330"/>
          <w:sz w:val="26"/>
          <w:szCs w:val="26"/>
        </w:rPr>
        <w:t xml:space="preserve">SECAO 9 - PLANOS, ASSINATURAS E LIMITES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Avaliacao dos componentes desta secao.</w:t>
      </w:r>
    </w:p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9.1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Limites de cada plano definidos e aplicados?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PLAN_LIMITS definido mas faltam limites de IA e armazenamento.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9.2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 que acontece quando limite e excedido?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Funcao existe mas nao ha bloqueio ativo.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9.3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Downgrade reduz recursos imediatamente?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tratamento para downgrade.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9.4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Integracao Mercado Pago suporta PIX, boleto?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Integracao existe mas suporte completo nao documentado.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9.5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Webhook Mercado Pago e idempotente?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Webhook existe mas idempotencia nao garantida.</w:t>
            </w:r>
          </w:p>
        </w:tc>
      </w:tr>
    </w:tbl>
    <w:p>
      <w:pPr>
        <w:spacing w:before="100"/>
      </w:pPr>
    </w:p>
    <w:p>
      <w:pPr>
        <w:pBdr>
          <w:bottom w:val="single" w:color="DC3545" w:sz="4"/>
        </w:pBdr>
        <w:shd w:fill="FDECEA" w:val="clear"/>
        <w:spacing w:after="200" w:before="400"/>
      </w:pPr>
      <w:r>
        <w:rPr>
          <w:b/>
          <w:bCs/>
          <w:color w:val="DC3545"/>
          <w:sz w:val="26"/>
          <w:szCs w:val="26"/>
        </w:rPr>
        <w:t xml:space="preserve">CRITICO - </w:t>
      </w:r>
      <w:r>
        <w:rPr>
          <w:rFonts w:ascii="Calibri" w:eastAsia="SimHei"/>
          <w:b/>
          <w:bCs/>
          <w:color w:val="1A2330"/>
          <w:sz w:val="26"/>
          <w:szCs w:val="26"/>
        </w:rPr>
        <w:t xml:space="preserve">SECAO 10 - PERFORMANCE, TESTES E ESCALABILIDADE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Avaliacao dos componentes desta secao.</w:t>
      </w:r>
    </w:p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10.1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CRITICO: Teste de carga realizado?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CRITICO: Nao ha testes de carga.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10.2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Banco possui indices nas colunas usadas?</w:t>
            </w:r>
          </w:p>
        </w:tc>
        <w:tc>
          <w:tcPr>
            <w:tcW w:type="pct" w:w="20%"/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Schema Prisma com @@index em todas as colunas relevantes.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10.3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Utiliza cache Redis?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Redis no codigo atual.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10.4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CRITICO: Cobertura de testes atende minimo?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CRITICO: Cobertura e 0% - nao ha arquivos de teste.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10.5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Possui monitoramento de erros?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integracao com Sentry ou similar.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10.6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CRITICO: RTO e RPO definidos?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CRITICO: Nao ha RTO/RPO documentados.</w:t>
            </w:r>
          </w:p>
        </w:tc>
      </w:tr>
    </w:tbl>
    <w:p>
      <w:pPr>
        <w:spacing w:before="100"/>
      </w:pPr>
    </w:p>
    <w:p>
      <w:pPr>
        <w:pBdr>
          <w:bottom w:val="single" w:color="D4875A" w:sz="4"/>
        </w:pBdr>
        <w:shd w:fill="F8F0EB" w:val="clear"/>
        <w:spacing w:after="200" w:before="400"/>
      </w:pPr>
      <w:r>
        <w:t xml:space="preserve"/>
      </w:r>
      <w:r>
        <w:rPr>
          <w:rFonts w:ascii="Calibri" w:eastAsia="SimHei"/>
          <w:b/>
          <w:bCs/>
          <w:color w:val="1A2330"/>
          <w:sz w:val="26"/>
          <w:szCs w:val="26"/>
        </w:rPr>
        <w:t xml:space="preserve">SECAO 11 - INTEGRACOES E API PUBLICA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Avaliacao das capacidades de integracao e API publica.</w:t>
      </w:r>
    </w:p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11.1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API publica documentada com Swagger/OpenAPI?</w:t>
            </w:r>
          </w:p>
        </w:tc>
        <w:tc>
          <w:tcPr>
            <w:tcW w:type="pct" w:w="20%"/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OpenAPI em /src/lib/openapi.ts. Documentacao em /api-docs.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11.2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API Keys com escopo de permissoes?</w:t>
            </w:r>
          </w:p>
        </w:tc>
        <w:tc>
          <w:tcPr>
            <w:tcW w:type="pct" w:w="20%"/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Modelo api_keys com campo permissions JSON array.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11.3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Integracao com Google Maps?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Geocodificacao via OpenStreetMap Nominatim.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11.4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Importa orcamentos de sistemas concorrentes?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importacao de OrcaFascio, Sienge, etc.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11.5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Integracao com ERPs contabeis?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integracao com Totvs, SAP, etc.</w:t>
            </w:r>
          </w:p>
        </w:tc>
      </w:tr>
    </w:tbl>
    <w:p>
      <w:pPr>
        <w:pBdr>
          <w:bottom w:val="single" w:color="D4875A" w:sz="4"/>
        </w:pBdr>
        <w:shd w:fill="F8F0EB" w:val="clear"/>
        <w:spacing w:after="200" w:before="400"/>
      </w:pPr>
      <w:r>
        <w:t xml:space="preserve"/>
      </w:r>
      <w:r>
        <w:rPr>
          <w:rFonts w:ascii="Calibri" w:eastAsia="SimHei"/>
          <w:b/>
          <w:bCs/>
          <w:color w:val="1A2330"/>
          <w:sz w:val="26"/>
          <w:szCs w:val="26"/>
        </w:rPr>
        <w:t xml:space="preserve">SECAO 13 - WEBHOOKS E EVENTOS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Avaliacao do sistema de webhooks.</w:t>
      </w:r>
    </w:p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13.1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Permite criar webhooks com URL, secret e eventos?</w:t>
            </w:r>
          </w:p>
        </w:tc>
        <w:tc>
          <w:tcPr>
            <w:tcW w:type="pct" w:w="20%"/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Modelo webhooks com 28 tipos de eventos.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13.2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Envia assinatura HMAC-SHA256?</w:t>
            </w:r>
          </w:p>
        </w:tc>
        <w:tc>
          <w:tcPr>
            <w:tcW w:type="pct" w:w="20%"/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createSignature() usa crypto.createHmac sha256.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13.3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Implementa retry exponencial?</w:t>
            </w:r>
          </w:p>
        </w:tc>
        <w:tc>
          <w:tcPr>
            <w:tcW w:type="pct" w:w="20%"/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RETRY_DELAYS: 1min a 24h, MAX_RETRY_ATTEMPTS=5.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13.4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Painel de logs de entrega?</w:t>
            </w:r>
          </w:p>
        </w:tc>
        <w:tc>
          <w:tcPr>
            <w:tcW w:type="pct" w:w="20%"/>
            <w:shd w:fill="28A74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Modelo webhook_deliveries com todos os campos.</w:t>
            </w:r>
          </w:p>
        </w:tc>
      </w:tr>
    </w:tbl>
    <w:p>
      <w:pPr>
        <w:pBdr>
          <w:bottom w:val="single" w:color="D4875A" w:sz="4"/>
        </w:pBdr>
        <w:shd w:fill="F8F0EB" w:val="clear"/>
        <w:spacing w:after="200" w:before="400"/>
      </w:pPr>
      <w:r>
        <w:t xml:space="preserve"/>
      </w:r>
      <w:r>
        <w:rPr>
          <w:rFonts w:ascii="Calibri" w:eastAsia="SimHei"/>
          <w:b/>
          <w:bCs/>
          <w:color w:val="1A2330"/>
          <w:sz w:val="26"/>
          <w:szCs w:val="26"/>
        </w:rPr>
        <w:t xml:space="preserve">SECAO 18 - PRONTIDAO PARA LANCAMENTO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Checklist final para liberacao de producao.</w:t>
      </w:r>
    </w:p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A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Ambiente de homologacao separado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documentado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B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Plano de contingencia documentado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existe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C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Testado por 3 empresas reais 30+ dias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ha beta fechado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D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Termos de uso e privacidade aprovados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documentados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E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Suporte com horario e canal emergencia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definido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F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Precos validados com clientes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validado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G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Pagina de status existe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existe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H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Onboarding documentado e automatizado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existe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I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Codigo em repositorio com backup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Presume-se Git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shd w:fill="F8F0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/>
            </w:r>
            <w:r>
              <w:rPr>
                <w:b/>
                <w:bCs/>
                <w:color w:val="1A2330"/>
                <w:sz w:val="20"/>
                <w:szCs w:val="20"/>
              </w:rPr>
              <w:t xml:space="preserve">J</w:t>
            </w:r>
          </w:p>
        </w:tc>
        <w:tc>
          <w:tcPr>
            <w:tcW w:type="pct" w:w="7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Plano de marketing para 100 clientes</w:t>
            </w:r>
          </w:p>
        </w:tc>
        <w:tc>
          <w:tcPr>
            <w:tcW w:type="pct" w:w="20%"/>
            <w:shd w:fill="FFC10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gridSpan w:val="3"/>
            <w:shd w:fill="FAFAFA" w:val="clear"/>
            <w:tcMar>
              <w:top w:type="dxa" w:w="4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607080"/>
                <w:sz w:val="18"/>
                <w:szCs w:val="18"/>
              </w:rPr>
              <w:t xml:space="preserve">Nota: Nao documentado</w:t>
            </w:r>
          </w:p>
        </w:tc>
      </w:tr>
    </w:tbl>
    <w:p>
      <w:pPr>
        <w:spacing w:before="100"/>
      </w:pPr>
    </w:p>
    <w:p>
      <w:pPr>
        <w:pStyle w:val="Heading1"/>
        <w:spacing w:after="160" w:before="400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RECOMENDACOES PRIORITARIAS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Com base na analise, apresentamos as recomendacoes por prioridade: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Prioridade Critica (Bloqueantes)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1. Implementar BDI Estruturado: Criar modelo bdi_configs com campos para todos os componentes (impostos, administracao, despesas financeiras, riscos, seguros, lucro). Implementar calculo automatico com validacao TCU 25%.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2. Implementar Encargos Sociais: Criar tabelas de encargos (INSS, FGTS, multa rescisoria, etc.) com parametrizacao por sindicato/UF.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3. Implementar Autenticacao 2FA: Integrar TOTP (Google Authenticator) no fluxo de login.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4. Implementar Backup Automatizado: Configurar pg_dump diario com retencao 30 dias.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5. Implementar Suite de Testes: Configurar Vitest para unitarios (meta 70%) e Playwright para E2E.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6. Implementar Caminho Critico: Adicionar campos ao modelo e implementar algoritmo CPM.</w:t>
      </w:r>
    </w:p>
    <w:p>
      <w:pPr>
        <w:pStyle w:val="Heading2"/>
        <w:spacing w:after="160" w:before="280"/>
      </w:pPr>
      <w:r>
        <w:rPr>
          <w:rFonts w:ascii="Calibri" w:eastAsia="SimHei"/>
          <w:b/>
          <w:bCs/>
          <w:color w:val="1A2330"/>
          <w:sz w:val="28"/>
          <w:szCs w:val="28"/>
        </w:rPr>
        <w:t xml:space="preserve">Prioridade Alta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- Integracao NF-e: Implementar parser XML e integracao com FocusNFe ou SEFAZ.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- Exportacao de Orcamentos: Implementar XML Sicro/SINAPI, planilha Caixa, PDF.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- Testes de Carga: Executar com 100/500/1000 usuarios simultaneos.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- Monitoramento: Integrar Sentry para erros.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- Reajustes Contratuais: Implementar modelo com indices INCC/IGPM/IPCA.</w:t>
      </w:r>
    </w:p>
    <w:p>
      <w:pPr>
        <w:pStyle w:val="Heading1"/>
        <w:spacing w:after="160" w:before="400"/>
      </w:pPr>
      <w:r>
        <w:rPr>
          <w:rFonts w:ascii="Calibri" w:eastAsia="SimHei"/>
          <w:b/>
          <w:bCs/>
          <w:color w:val="1A2330"/>
          <w:sz w:val="32"/>
          <w:szCs w:val="32"/>
        </w:rPr>
        <w:t xml:space="preserve">CONCLUSAO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O sistema ConstrutorPro apresenta uma arquitetura solida e moderna, com base de codigo bem estruturada utilizando Next.js 14, TypeScript, Prisma e PostgreSQL. A plataforma possui 47 modelos de dados, mais de 90 endpoints de API e 60+ paginas de interface.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Entretanto, a analise revela que o sistema nao atende aos criterios minimos para lancamento comercial. Com aproximadamente 58% de aprovacao nas secoes core e 6 itens criticos marcados como NAO, o sistema esta abaixo da meta de 85%.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Os principais bloqueadores sao: ausencia de BDI estruturado, falta de calculo de encargos sociais, inexistencia de autenticacao 2FA, ausencia de backup automatizado, cobertura de testes zero e falta de calculo de caminho critico.</w:t>
      </w:r>
    </w:p>
    <w:p>
      <w:pPr>
        <w:spacing w:after="120" w:line="312"/>
        <w:jc w:val="both"/>
      </w:pPr>
      <w:r>
        <w:rPr>
          <w:rFonts w:ascii="Calibri" w:eastAsia="Microsoft YaHei"/>
          <w:color w:val="2C3E50"/>
          <w:sz w:val="22"/>
          <w:szCs w:val="22"/>
        </w:rPr>
        <w:t xml:space="preserve">Recomenda-se um esforco de 8-12 semanas para resolver os 6 itens criticos bloqueantes antes de qualquer lancamento comercial. A fundacao tecnica esta solida, mas os requisitos especificos do mercado brasileiro precisam ser implementados.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7080"/>
        <w:sz w:val="18"/>
        <w:szCs w:val="18"/>
      </w:rPr>
      <w:t xml:space="preserve">Pagina </w:t>
    </w:r>
    <w:r>
      <w:rPr>
        <w:color w:val="607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07080"/>
        <w:sz w:val="18"/>
        <w:szCs w:val="18"/>
      </w:rPr>
      <w:t xml:space="preserve"> de </w:t>
    </w:r>
    <w:r>
      <w:rPr>
        <w:color w:val="607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07080"/>
        <w:sz w:val="18"/>
        <w:szCs w:val="18"/>
      </w:rPr>
      <w:t xml:space="preserve">ConstrutorPro - Analise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C3E5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2026-04-18T17:00:04.699Z</dcterms:created>
  <dcterms:modified xsi:type="dcterms:W3CDTF">2026-04-18T17:00:04.699Z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