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VICTOR MAZZONI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40589069870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2020/11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19 de novembro de 2020.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