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065" w:type="dxa"/>
        <w:tblInd w:w="-709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824"/>
        <w:gridCol w:w="4321"/>
        <w:gridCol w:w="1920"/>
      </w:tblGrid>
      <w:tr w:rsidR="00FF6204" w:rsidRPr="000F1FCB" w14:paraId="7093BBA9" w14:textId="77777777"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07BC2C" w14:textId="77777777" w:rsidR="00FF6204" w:rsidRPr="00155DD4" w:rsidRDefault="00C24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55DD4">
              <w:rPr>
                <w:rFonts w:ascii="Calibri" w:hAnsi="Calibri" w:cs="Calibri"/>
                <w:noProof/>
              </w:rPr>
              <w:drawing>
                <wp:inline distT="0" distB="0" distL="0" distR="0" wp14:anchorId="203363AC" wp14:editId="6E837AEC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AB4D5" w14:textId="77777777" w:rsidR="00FF6204" w:rsidRPr="00155DD4" w:rsidRDefault="00C24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55DD4">
              <w:rPr>
                <w:rFonts w:ascii="Calibri" w:hAnsi="Calibri" w:cs="Calibri"/>
                <w:noProof/>
              </w:rPr>
              <w:drawing>
                <wp:inline distT="0" distB="0" distL="0" distR="0" wp14:anchorId="450FADD7" wp14:editId="058CDF8F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8828D8" w14:textId="77777777" w:rsidR="00FF6204" w:rsidRPr="00155DD4" w:rsidRDefault="00C24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55DD4">
              <w:rPr>
                <w:rFonts w:ascii="Calibri" w:hAnsi="Calibri" w:cs="Calibri"/>
                <w:noProof/>
              </w:rPr>
              <w:drawing>
                <wp:inline distT="0" distB="0" distL="0" distR="0" wp14:anchorId="08692B3F" wp14:editId="45ACCF80">
                  <wp:extent cx="793115" cy="57594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33063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1FB438AF" w14:textId="77777777" w:rsidR="00FF6204" w:rsidRPr="00155DD4" w:rsidRDefault="00FF6204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p w14:paraId="5FEF48A5" w14:textId="77777777" w:rsidR="00FF6204" w:rsidRPr="00155DD4" w:rsidRDefault="00C2404F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155DD4">
        <w:rPr>
          <w:rFonts w:ascii="Calibri" w:hAnsi="Calibri" w:cs="Calibri"/>
          <w:b/>
          <w:bCs/>
        </w:rPr>
        <w:t>Universidade Federal de São Carlos (UFSCar)</w:t>
      </w:r>
    </w:p>
    <w:p w14:paraId="79C2CF2F" w14:textId="77777777" w:rsidR="00FF6204" w:rsidRPr="00155DD4" w:rsidRDefault="00C2404F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155DD4">
        <w:rPr>
          <w:rFonts w:ascii="Calibri" w:hAnsi="Calibri" w:cs="Calibri"/>
          <w:b/>
          <w:bCs/>
        </w:rPr>
        <w:t>Curso de Especialização em Educação de Tecnologias (EduTec)</w:t>
      </w:r>
    </w:p>
    <w:p w14:paraId="419337D5" w14:textId="77777777" w:rsidR="00FF6204" w:rsidRPr="00155DD4" w:rsidRDefault="00C2404F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155DD4">
        <w:rPr>
          <w:rFonts w:ascii="Calibri" w:hAnsi="Calibri" w:cs="Calibri"/>
          <w:b/>
          <w:bCs/>
        </w:rPr>
        <w:t>Trabalho de Conclusão de Curso (TCC)</w:t>
      </w:r>
    </w:p>
    <w:p w14:paraId="47D1C6A9" w14:textId="77777777" w:rsidR="00FF6204" w:rsidRPr="00155DD4" w:rsidRDefault="00C2404F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155DD4">
        <w:rPr>
          <w:rFonts w:ascii="Calibri" w:hAnsi="Calibri" w:cs="Calibri"/>
          <w:b/>
          <w:bCs/>
        </w:rPr>
        <w:t xml:space="preserve">Habilitação em </w:t>
      </w:r>
      <w:r w:rsidRPr="00155DD4">
        <w:rPr>
          <w:rFonts w:ascii="Calibri" w:hAnsi="Calibri" w:cs="Calibri"/>
          <w:b/>
          <w:bCs/>
          <w:color w:val="000000"/>
        </w:rPr>
        <w:t>Gestão da Educação a Distância</w:t>
      </w:r>
    </w:p>
    <w:p w14:paraId="55BF2AE4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21DD6371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453CAE22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43F11E26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141E82CE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718CDAFF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43BA5163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5DD11A68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39EEE0A6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1C2D041E" w14:textId="77777777" w:rsidR="00FF6204" w:rsidRPr="00155DD4" w:rsidRDefault="00C2404F">
      <w:pPr>
        <w:pBdr>
          <w:bottom w:val="single" w:sz="4" w:space="1" w:color="000000"/>
        </w:pBd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155DD4">
        <w:rPr>
          <w:rFonts w:ascii="Calibri" w:hAnsi="Calibri" w:cs="Calibri"/>
          <w:b/>
          <w:bCs/>
          <w:sz w:val="32"/>
          <w:szCs w:val="32"/>
        </w:rPr>
        <w:t>Síntese Reflexiva – Educação e Tecnologias – Relatório Final</w:t>
      </w:r>
    </w:p>
    <w:p w14:paraId="0603B524" w14:textId="77777777" w:rsidR="00FF6204" w:rsidRPr="00155DD4" w:rsidRDefault="00FF6204">
      <w:pPr>
        <w:pBdr>
          <w:bottom w:val="single" w:sz="4" w:space="1" w:color="000000"/>
        </w:pBd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748C912" w14:textId="77777777" w:rsidR="00FF6204" w:rsidRPr="00155DD4" w:rsidRDefault="00FF6204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568AB6" w14:textId="77777777" w:rsidR="00FF6204" w:rsidRPr="00155DD4" w:rsidRDefault="00FF6204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914336B" w14:textId="08019DC2" w:rsidR="00FF6204" w:rsidRPr="00155DD4" w:rsidRDefault="00C2404F">
      <w:pPr>
        <w:pStyle w:val="Ttulo1"/>
        <w:spacing w:beforeAutospacing="0" w:after="0" w:afterAutospacing="0"/>
        <w:jc w:val="center"/>
        <w:rPr>
          <w:rFonts w:ascii="Calibri" w:hAnsi="Calibri" w:cs="Calibri"/>
          <w:color w:val="000000"/>
          <w:sz w:val="40"/>
          <w:szCs w:val="40"/>
        </w:rPr>
      </w:pPr>
      <w:r w:rsidRPr="00155DD4">
        <w:rPr>
          <w:rFonts w:ascii="Calibri" w:hAnsi="Calibri" w:cs="Calibri"/>
          <w:color w:val="000000"/>
          <w:sz w:val="40"/>
          <w:szCs w:val="40"/>
        </w:rPr>
        <w:t xml:space="preserve">Gestão </w:t>
      </w:r>
      <w:r w:rsidR="00875807" w:rsidRPr="00155DD4">
        <w:rPr>
          <w:rFonts w:ascii="Calibri" w:hAnsi="Calibri" w:cs="Calibri"/>
          <w:color w:val="000000"/>
          <w:sz w:val="40"/>
          <w:szCs w:val="40"/>
        </w:rPr>
        <w:t xml:space="preserve">em </w:t>
      </w:r>
      <w:r w:rsidRPr="00155DD4">
        <w:rPr>
          <w:rFonts w:ascii="Calibri" w:hAnsi="Calibri" w:cs="Calibri"/>
          <w:color w:val="000000"/>
          <w:sz w:val="40"/>
          <w:szCs w:val="40"/>
        </w:rPr>
        <w:t>Artes e Tecnologia</w:t>
      </w:r>
    </w:p>
    <w:p w14:paraId="17057EC5" w14:textId="77777777" w:rsidR="00FF6204" w:rsidRPr="00155DD4" w:rsidRDefault="00FF6204">
      <w:pPr>
        <w:pStyle w:val="Ttulo1"/>
        <w:spacing w:beforeAutospacing="0" w:after="0" w:afterAutospacing="0"/>
        <w:jc w:val="center"/>
        <w:rPr>
          <w:rFonts w:ascii="Calibri" w:hAnsi="Calibri" w:cs="Calibri"/>
          <w:color w:val="FF0000"/>
          <w:sz w:val="40"/>
          <w:szCs w:val="40"/>
        </w:rPr>
      </w:pPr>
    </w:p>
    <w:p w14:paraId="48DCF873" w14:textId="77777777" w:rsidR="00FF6204" w:rsidRPr="00155DD4" w:rsidRDefault="00C2404F">
      <w:pPr>
        <w:shd w:val="clear" w:color="auto" w:fill="FFFFFF"/>
        <w:spacing w:after="0" w:line="240" w:lineRule="auto"/>
        <w:jc w:val="center"/>
        <w:rPr>
          <w:rFonts w:ascii="Calibri" w:hAnsi="Calibri" w:cs="Calibri"/>
          <w:color w:val="000000"/>
        </w:rPr>
      </w:pPr>
      <w:r w:rsidRPr="007057D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ENEIDA ALVES</w:t>
      </w:r>
    </w:p>
    <w:p w14:paraId="6034260C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4BA48522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01943CFA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2EF3EB35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5E93266C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4E35DE3A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039B4944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77566248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48056748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12580A34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568C2696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59B11D16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7AB5B19A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</w:p>
    <w:p w14:paraId="276B4E44" w14:textId="77777777" w:rsidR="00FF6204" w:rsidRPr="00155DD4" w:rsidRDefault="00C240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sz w:val="28"/>
          <w:szCs w:val="28"/>
          <w:lang w:eastAsia="pt-BR"/>
        </w:rPr>
      </w:pPr>
      <w:r w:rsidRPr="00155DD4">
        <w:rPr>
          <w:rFonts w:ascii="Calibri" w:eastAsia="Times New Roman" w:hAnsi="Calibri" w:cs="Calibri"/>
          <w:sz w:val="28"/>
          <w:szCs w:val="28"/>
          <w:lang w:eastAsia="pt-BR"/>
        </w:rPr>
        <w:t>São Carlos – SP</w:t>
      </w:r>
    </w:p>
    <w:p w14:paraId="5AA66124" w14:textId="77777777" w:rsidR="00FF6204" w:rsidRPr="00155DD4" w:rsidRDefault="00C240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eastAsia="Times New Roman" w:hAnsi="Calibri" w:cs="Calibri"/>
          <w:sz w:val="28"/>
          <w:szCs w:val="28"/>
          <w:lang w:eastAsia="pt-BR"/>
        </w:rPr>
        <w:t>2021</w:t>
      </w:r>
      <w:r w:rsidRPr="00155DD4">
        <w:rPr>
          <w:rFonts w:ascii="Calibri" w:hAnsi="Calibri" w:cs="Calibri"/>
        </w:rPr>
        <w:br w:type="page"/>
      </w:r>
    </w:p>
    <w:p w14:paraId="3BE98522" w14:textId="77777777" w:rsidR="00FF6204" w:rsidRPr="00155DD4" w:rsidRDefault="00C240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833C0B" w:themeColor="accent2" w:themeShade="80"/>
          <w:sz w:val="36"/>
          <w:szCs w:val="36"/>
          <w:lang w:eastAsia="pt-BR"/>
        </w:rPr>
      </w:pPr>
      <w:r w:rsidRPr="00155DD4">
        <w:rPr>
          <w:rFonts w:ascii="Calibri" w:eastAsia="Times New Roman" w:hAnsi="Calibri" w:cs="Calibri"/>
          <w:b/>
          <w:bCs/>
          <w:color w:val="833C0B" w:themeColor="accent2" w:themeShade="80"/>
          <w:sz w:val="36"/>
          <w:szCs w:val="36"/>
          <w:lang w:eastAsia="pt-BR"/>
        </w:rPr>
        <w:lastRenderedPageBreak/>
        <w:t>Gestão no Ensino Fundamental e Médio em Artes e Tecnologia</w:t>
      </w:r>
    </w:p>
    <w:p w14:paraId="08A54824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7CD37F0" w14:textId="77777777" w:rsidR="00FF6204" w:rsidRPr="00155DD4" w:rsidRDefault="00C240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  <w:r w:rsidRPr="00155DD4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ENEIDA ALVES</w:t>
      </w:r>
    </w:p>
    <w:p w14:paraId="26E7C822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4F580F1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960670D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25E6532" w14:textId="77777777" w:rsidR="00FF6204" w:rsidRPr="00155DD4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C45911" w:themeColor="accent2" w:themeShade="BF"/>
          <w:sz w:val="32"/>
          <w:szCs w:val="32"/>
          <w:lang w:eastAsia="pt-BR"/>
        </w:rPr>
      </w:pPr>
      <w:r w:rsidRPr="00155DD4">
        <w:rPr>
          <w:rFonts w:ascii="Calibri" w:eastAsia="Times New Roman" w:hAnsi="Calibri" w:cs="Calibr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 w14:paraId="7A5CF239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AC5645A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1A7B3F9" w14:textId="72B7DFED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eastAsia="Times New Roman" w:hAnsi="Calibri" w:cs="Calibri"/>
          <w:lang w:eastAsia="pt-BR"/>
        </w:rPr>
        <w:t>1. Apresentação e justificativa do tema: introduzindo o tema do TCC</w:t>
      </w:r>
      <w:r w:rsidRPr="00155DD4">
        <w:rPr>
          <w:rFonts w:ascii="Calibri" w:eastAsia="Times New Roman" w:hAnsi="Calibri" w:cs="Calibri"/>
          <w:lang w:eastAsia="pt-BR"/>
        </w:rPr>
        <w:tab/>
      </w:r>
      <w:r w:rsidR="005E0877">
        <w:rPr>
          <w:rFonts w:ascii="Calibri" w:eastAsia="Times New Roman" w:hAnsi="Calibri" w:cs="Calibri"/>
          <w:lang w:eastAsia="pt-BR"/>
        </w:rPr>
        <w:t>3</w:t>
      </w:r>
    </w:p>
    <w:p w14:paraId="79B04B25" w14:textId="77777777" w:rsidR="00FF6204" w:rsidRPr="00155DD4" w:rsidRDefault="00FF620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B3FB5A9" w14:textId="4F8080EF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eastAsia="Times New Roman" w:hAnsi="Calibri" w:cs="Calibri"/>
          <w:lang w:eastAsia="pt-BR"/>
        </w:rPr>
        <w:t>2. Breve revisão de literatura sobre o tema da habilitação</w:t>
      </w:r>
      <w:r w:rsidRPr="00155DD4">
        <w:rPr>
          <w:rFonts w:ascii="Calibri" w:eastAsia="Times New Roman" w:hAnsi="Calibri" w:cs="Calibri"/>
          <w:lang w:eastAsia="pt-BR"/>
        </w:rPr>
        <w:tab/>
      </w:r>
      <w:r w:rsidR="00B83D31">
        <w:rPr>
          <w:rFonts w:ascii="Calibri" w:eastAsia="Times New Roman" w:hAnsi="Calibri" w:cs="Calibri"/>
          <w:lang w:eastAsia="pt-BR"/>
        </w:rPr>
        <w:t>4</w:t>
      </w:r>
    </w:p>
    <w:p w14:paraId="562911E6" w14:textId="77777777" w:rsidR="00FF6204" w:rsidRPr="00155DD4" w:rsidRDefault="00FF620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0A087FD" w14:textId="365C79E3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eastAsia="Times New Roman" w:hAnsi="Calibri" w:cs="Calibri"/>
          <w:lang w:eastAsia="pt-BR"/>
        </w:rPr>
        <w:t xml:space="preserve">3. Caracterização do especialista </w:t>
      </w:r>
      <w:r w:rsidRPr="00155DD4">
        <w:rPr>
          <w:rFonts w:ascii="Calibri" w:eastAsia="Times New Roman" w:hAnsi="Calibri" w:cs="Calibri"/>
          <w:lang w:eastAsia="pt-BR"/>
        </w:rPr>
        <w:tab/>
      </w:r>
      <w:r w:rsidR="00B61F02">
        <w:rPr>
          <w:rFonts w:ascii="Calibri" w:eastAsia="Times New Roman" w:hAnsi="Calibri" w:cs="Calibri"/>
          <w:lang w:eastAsia="pt-BR"/>
        </w:rPr>
        <w:t>6</w:t>
      </w:r>
    </w:p>
    <w:p w14:paraId="298DA9D0" w14:textId="77777777" w:rsidR="00FF6204" w:rsidRPr="00155DD4" w:rsidRDefault="00FF620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AB84D2E" w14:textId="14BCB70F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="Calibri" w:eastAsia="Times New Roman" w:hAnsi="Calibri" w:cs="Calibri"/>
          <w:i/>
          <w:iCs/>
          <w:lang w:eastAsia="pt-BR"/>
        </w:rPr>
      </w:pPr>
      <w:r w:rsidRPr="00155DD4">
        <w:rPr>
          <w:rFonts w:ascii="Calibri" w:eastAsia="Times New Roman" w:hAnsi="Calibri" w:cs="Calibri"/>
          <w:i/>
          <w:iCs/>
          <w:lang w:eastAsia="pt-BR"/>
        </w:rPr>
        <w:t xml:space="preserve">3.1. Perfil profissional do especialista </w:t>
      </w:r>
      <w:r w:rsidRPr="00155DD4">
        <w:rPr>
          <w:rFonts w:ascii="Calibri" w:eastAsia="Times New Roman" w:hAnsi="Calibri" w:cs="Calibri"/>
          <w:i/>
          <w:iCs/>
          <w:lang w:eastAsia="pt-BR"/>
        </w:rPr>
        <w:tab/>
      </w:r>
      <w:r w:rsidR="00B61F02">
        <w:rPr>
          <w:rFonts w:ascii="Calibri" w:eastAsia="Times New Roman" w:hAnsi="Calibri" w:cs="Calibri"/>
          <w:i/>
          <w:iCs/>
          <w:lang w:eastAsia="pt-BR"/>
        </w:rPr>
        <w:t>6</w:t>
      </w:r>
    </w:p>
    <w:p w14:paraId="4B75C107" w14:textId="25640945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="Calibri" w:eastAsia="Times New Roman" w:hAnsi="Calibri" w:cs="Calibri"/>
          <w:i/>
          <w:iCs/>
          <w:lang w:eastAsia="pt-BR"/>
        </w:rPr>
      </w:pPr>
      <w:r w:rsidRPr="00155DD4">
        <w:rPr>
          <w:rFonts w:ascii="Calibri" w:eastAsia="Times New Roman" w:hAnsi="Calibri" w:cs="Calibri"/>
          <w:i/>
          <w:iCs/>
          <w:lang w:eastAsia="pt-BR"/>
        </w:rPr>
        <w:t>3.2. Importância da formação desse profissional</w:t>
      </w:r>
      <w:r w:rsidRPr="00155DD4">
        <w:rPr>
          <w:rFonts w:ascii="Calibri" w:eastAsia="Times New Roman" w:hAnsi="Calibri" w:cs="Calibri"/>
          <w:i/>
          <w:iCs/>
          <w:lang w:eastAsia="pt-BR"/>
        </w:rPr>
        <w:tab/>
      </w:r>
      <w:r w:rsidR="00B61F02">
        <w:rPr>
          <w:rFonts w:ascii="Calibri" w:eastAsia="Times New Roman" w:hAnsi="Calibri" w:cs="Calibri"/>
          <w:i/>
          <w:iCs/>
          <w:lang w:eastAsia="pt-BR"/>
        </w:rPr>
        <w:t>6</w:t>
      </w:r>
    </w:p>
    <w:p w14:paraId="7F7B0D7E" w14:textId="38DA2FAE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="Calibri" w:eastAsia="Times New Roman" w:hAnsi="Calibri" w:cs="Calibri"/>
          <w:i/>
          <w:iCs/>
          <w:lang w:eastAsia="pt-BR"/>
        </w:rPr>
      </w:pPr>
      <w:r w:rsidRPr="00155DD4">
        <w:rPr>
          <w:rFonts w:ascii="Calibri" w:eastAsia="Times New Roman" w:hAnsi="Calibri" w:cs="Calibri"/>
          <w:i/>
          <w:iCs/>
          <w:lang w:eastAsia="pt-BR"/>
        </w:rPr>
        <w:t xml:space="preserve">3.3. Principais saberes e competências do profissional </w:t>
      </w:r>
      <w:r w:rsidRPr="00155DD4">
        <w:rPr>
          <w:rFonts w:ascii="Calibri" w:eastAsia="Times New Roman" w:hAnsi="Calibri" w:cs="Calibri"/>
          <w:i/>
          <w:iCs/>
          <w:lang w:eastAsia="pt-BR"/>
        </w:rPr>
        <w:tab/>
      </w:r>
      <w:r w:rsidR="00B61F02">
        <w:rPr>
          <w:rFonts w:ascii="Calibri" w:eastAsia="Times New Roman" w:hAnsi="Calibri" w:cs="Calibri"/>
          <w:i/>
          <w:iCs/>
          <w:lang w:eastAsia="pt-BR"/>
        </w:rPr>
        <w:t>6</w:t>
      </w:r>
    </w:p>
    <w:p w14:paraId="2EC1A6D1" w14:textId="4D971A56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="Calibri" w:eastAsia="Times New Roman" w:hAnsi="Calibri" w:cs="Calibri"/>
          <w:i/>
          <w:iCs/>
          <w:lang w:eastAsia="pt-BR"/>
        </w:rPr>
      </w:pPr>
      <w:r w:rsidRPr="00155DD4">
        <w:rPr>
          <w:rFonts w:ascii="Calibri" w:eastAsia="Times New Roman" w:hAnsi="Calibri" w:cs="Calibri"/>
          <w:i/>
          <w:iCs/>
          <w:lang w:eastAsia="pt-BR"/>
        </w:rPr>
        <w:t xml:space="preserve">3.4. Tipos de atividades e funções principais do profissional </w:t>
      </w:r>
      <w:r w:rsidRPr="00155DD4">
        <w:rPr>
          <w:rFonts w:ascii="Calibri" w:eastAsia="Times New Roman" w:hAnsi="Calibri" w:cs="Calibri"/>
          <w:i/>
          <w:iCs/>
          <w:lang w:eastAsia="pt-BR"/>
        </w:rPr>
        <w:tab/>
      </w:r>
      <w:r w:rsidR="00B61F02">
        <w:rPr>
          <w:rFonts w:ascii="Calibri" w:eastAsia="Times New Roman" w:hAnsi="Calibri" w:cs="Calibri"/>
          <w:i/>
          <w:iCs/>
          <w:lang w:eastAsia="pt-BR"/>
        </w:rPr>
        <w:t>6</w:t>
      </w:r>
    </w:p>
    <w:p w14:paraId="56296622" w14:textId="26C779C4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="Calibri" w:eastAsia="Times New Roman" w:hAnsi="Calibri" w:cs="Calibri"/>
          <w:i/>
          <w:iCs/>
          <w:lang w:eastAsia="pt-BR"/>
        </w:rPr>
      </w:pPr>
      <w:r w:rsidRPr="00155DD4">
        <w:rPr>
          <w:rFonts w:ascii="Calibri" w:eastAsia="Times New Roman" w:hAnsi="Calibri" w:cs="Calibri"/>
          <w:i/>
          <w:iCs/>
          <w:lang w:eastAsia="pt-BR"/>
        </w:rPr>
        <w:t>3.5. Principais desafios e dificuldades comuns do profissional</w:t>
      </w:r>
      <w:r w:rsidRPr="00155DD4">
        <w:rPr>
          <w:rFonts w:ascii="Calibri" w:eastAsia="Times New Roman" w:hAnsi="Calibri" w:cs="Calibri"/>
          <w:i/>
          <w:iCs/>
          <w:lang w:eastAsia="pt-BR"/>
        </w:rPr>
        <w:tab/>
      </w:r>
      <w:r w:rsidR="00B61F02">
        <w:rPr>
          <w:rFonts w:ascii="Calibri" w:eastAsia="Times New Roman" w:hAnsi="Calibri" w:cs="Calibri"/>
          <w:i/>
          <w:iCs/>
          <w:lang w:eastAsia="pt-BR"/>
        </w:rPr>
        <w:t>6</w:t>
      </w:r>
    </w:p>
    <w:p w14:paraId="0D4007C3" w14:textId="77777777" w:rsidR="00FF6204" w:rsidRPr="00155DD4" w:rsidRDefault="00FF620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C767C69" w14:textId="09C4547E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eastAsia="Times New Roman" w:hAnsi="Calibri" w:cs="Calibri"/>
          <w:lang w:eastAsia="pt-BR"/>
        </w:rPr>
        <w:t>4. Componentes mais essenciais realizados no EduTec</w:t>
      </w:r>
      <w:r w:rsidRPr="00155DD4">
        <w:rPr>
          <w:rFonts w:ascii="Calibri" w:eastAsia="Times New Roman" w:hAnsi="Calibri" w:cs="Calibri"/>
          <w:lang w:eastAsia="pt-BR"/>
        </w:rPr>
        <w:tab/>
      </w:r>
      <w:r w:rsidR="00B61F02">
        <w:rPr>
          <w:rFonts w:ascii="Calibri" w:eastAsia="Times New Roman" w:hAnsi="Calibri" w:cs="Calibri"/>
          <w:lang w:eastAsia="pt-BR"/>
        </w:rPr>
        <w:t>8</w:t>
      </w:r>
    </w:p>
    <w:p w14:paraId="188FA74E" w14:textId="77777777" w:rsidR="00FF6204" w:rsidRPr="00155DD4" w:rsidRDefault="00FF620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A12292F" w14:textId="2BB407AD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eastAsia="Times New Roman" w:hAnsi="Calibri" w:cs="Calibri"/>
          <w:lang w:eastAsia="pt-BR"/>
        </w:rPr>
        <w:t>5. Ideias e propostas de aplicação pedagógica de tecnologias digitais</w:t>
      </w:r>
      <w:r w:rsidRPr="00155DD4">
        <w:rPr>
          <w:rFonts w:ascii="Calibri" w:eastAsia="Times New Roman" w:hAnsi="Calibri" w:cs="Calibri"/>
          <w:lang w:eastAsia="pt-BR"/>
        </w:rPr>
        <w:tab/>
      </w:r>
      <w:r w:rsidR="008F247E">
        <w:rPr>
          <w:rFonts w:ascii="Calibri" w:eastAsia="Times New Roman" w:hAnsi="Calibri" w:cs="Calibri"/>
          <w:lang w:eastAsia="pt-BR"/>
        </w:rPr>
        <w:t>15</w:t>
      </w:r>
    </w:p>
    <w:p w14:paraId="05C2E5B7" w14:textId="77777777" w:rsidR="00FF6204" w:rsidRPr="00155DD4" w:rsidRDefault="00FF620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0F357B4" w14:textId="014A8591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eastAsia="Times New Roman" w:hAnsi="Calibri" w:cs="Calibri"/>
          <w:lang w:eastAsia="pt-BR"/>
        </w:rPr>
        <w:t>6. Reflexão pessoal sobre o tema tratado no TCC: síntese e recomendações</w:t>
      </w:r>
      <w:r w:rsidRPr="00155DD4">
        <w:rPr>
          <w:rFonts w:ascii="Calibri" w:eastAsia="Times New Roman" w:hAnsi="Calibri" w:cs="Calibri"/>
          <w:lang w:eastAsia="pt-BR"/>
        </w:rPr>
        <w:tab/>
      </w:r>
      <w:r w:rsidR="008F247E">
        <w:rPr>
          <w:rFonts w:ascii="Calibri" w:eastAsia="Times New Roman" w:hAnsi="Calibri" w:cs="Calibri"/>
          <w:lang w:eastAsia="pt-BR"/>
        </w:rPr>
        <w:t>21</w:t>
      </w:r>
    </w:p>
    <w:p w14:paraId="32784D0A" w14:textId="77777777" w:rsidR="00FF6204" w:rsidRPr="00155DD4" w:rsidRDefault="00FF6204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C303865" w14:textId="48269A5B" w:rsidR="00FF6204" w:rsidRPr="00155DD4" w:rsidRDefault="00C2404F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eastAsia="Times New Roman" w:hAnsi="Calibri" w:cs="Calibri"/>
          <w:lang w:eastAsia="pt-BR"/>
        </w:rPr>
        <w:t>7. Referências</w:t>
      </w:r>
      <w:r w:rsidRPr="00155DD4">
        <w:rPr>
          <w:rFonts w:ascii="Calibri" w:eastAsia="Times New Roman" w:hAnsi="Calibri" w:cs="Calibri"/>
          <w:lang w:eastAsia="pt-BR"/>
        </w:rPr>
        <w:tab/>
      </w:r>
      <w:r w:rsidR="008F247E">
        <w:rPr>
          <w:rFonts w:ascii="Calibri" w:eastAsia="Times New Roman" w:hAnsi="Calibri" w:cs="Calibri"/>
          <w:lang w:eastAsia="pt-BR"/>
        </w:rPr>
        <w:t>22</w:t>
      </w:r>
    </w:p>
    <w:p w14:paraId="70F06AA2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237B0ED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D8B597A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5F46DF2" w14:textId="77777777" w:rsidR="00FF6204" w:rsidRPr="00155DD4" w:rsidRDefault="00C2404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hAnsi="Calibri" w:cs="Calibri"/>
        </w:rPr>
        <w:br w:type="page"/>
      </w:r>
    </w:p>
    <w:p w14:paraId="2D2AA17A" w14:textId="26F5A700" w:rsidR="00FF6204" w:rsidRPr="00155DD4" w:rsidRDefault="00C240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833C0B" w:themeColor="accent2" w:themeShade="80"/>
          <w:sz w:val="32"/>
          <w:szCs w:val="32"/>
          <w:lang w:eastAsia="pt-BR"/>
        </w:rPr>
      </w:pPr>
      <w:r w:rsidRPr="00155DD4">
        <w:rPr>
          <w:rFonts w:ascii="Calibri" w:eastAsia="Times New Roman" w:hAnsi="Calibri" w:cs="Calibri"/>
          <w:b/>
          <w:bCs/>
          <w:color w:val="833C0B" w:themeColor="accent2" w:themeShade="80"/>
          <w:sz w:val="32"/>
          <w:szCs w:val="32"/>
          <w:lang w:eastAsia="pt-BR"/>
        </w:rPr>
        <w:lastRenderedPageBreak/>
        <w:t xml:space="preserve">Gestão </w:t>
      </w:r>
      <w:r w:rsidR="005E440D" w:rsidRPr="00155DD4">
        <w:rPr>
          <w:rFonts w:ascii="Calibri" w:eastAsia="Times New Roman" w:hAnsi="Calibri" w:cs="Calibri"/>
          <w:b/>
          <w:bCs/>
          <w:color w:val="833C0B" w:themeColor="accent2" w:themeShade="80"/>
          <w:sz w:val="32"/>
          <w:szCs w:val="32"/>
          <w:lang w:eastAsia="pt-BR"/>
        </w:rPr>
        <w:t xml:space="preserve">em </w:t>
      </w:r>
      <w:r w:rsidRPr="00155DD4">
        <w:rPr>
          <w:rFonts w:ascii="Calibri" w:eastAsia="Times New Roman" w:hAnsi="Calibri" w:cs="Calibri"/>
          <w:b/>
          <w:bCs/>
          <w:color w:val="833C0B" w:themeColor="accent2" w:themeShade="80"/>
          <w:sz w:val="32"/>
          <w:szCs w:val="32"/>
          <w:lang w:eastAsia="pt-BR"/>
        </w:rPr>
        <w:t>Artes e Tecnologia</w:t>
      </w:r>
    </w:p>
    <w:p w14:paraId="57818083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E2C0E77" w14:textId="77777777" w:rsidR="00FF6204" w:rsidRPr="00155DD4" w:rsidRDefault="00C240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lang w:eastAsia="pt-BR"/>
        </w:rPr>
      </w:pPr>
      <w:r w:rsidRPr="00155DD4">
        <w:rPr>
          <w:rFonts w:ascii="Calibri" w:eastAsia="Times New Roman" w:hAnsi="Calibri" w:cs="Calibri"/>
          <w:b/>
          <w:bCs/>
          <w:lang w:eastAsia="pt-BR"/>
        </w:rPr>
        <w:t>ENEIDA ALVES</w:t>
      </w:r>
    </w:p>
    <w:p w14:paraId="1B339BC9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5EC3C79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2D8A840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CBB8539" w14:textId="77777777" w:rsidR="00FF6204" w:rsidRPr="00155DD4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</w:pPr>
      <w:r w:rsidRPr="00155DD4"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 w14:paraId="41277D2A" w14:textId="77777777" w:rsidR="00FF6204" w:rsidRPr="00155DD4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F32DFB5" w14:textId="405EB9E4" w:rsidR="00006D06" w:rsidRPr="00155DD4" w:rsidRDefault="00DD14DD" w:rsidP="00155DD4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eastAsia="Times New Roman" w:hAnsi="Calibri" w:cs="Calibri"/>
          <w:lang w:eastAsia="pt-BR"/>
        </w:rPr>
        <w:t xml:space="preserve">O profissional Gestor em Artes e Tecnologia da escola ou universidade tem o grande desafio de acompanhar os professores na tarefa de elaborar, gerir, acompanhar, intermediar e avaliar os cursos de artes que </w:t>
      </w:r>
      <w:r w:rsidR="007D1322" w:rsidRPr="00155DD4">
        <w:rPr>
          <w:rFonts w:ascii="Calibri" w:eastAsia="Times New Roman" w:hAnsi="Calibri" w:cs="Calibri"/>
          <w:lang w:eastAsia="pt-BR"/>
        </w:rPr>
        <w:t xml:space="preserve">têm </w:t>
      </w:r>
      <w:r w:rsidRPr="00155DD4">
        <w:rPr>
          <w:rFonts w:ascii="Calibri" w:eastAsia="Times New Roman" w:hAnsi="Calibri" w:cs="Calibri"/>
          <w:lang w:eastAsia="pt-BR"/>
        </w:rPr>
        <w:t xml:space="preserve">poucas diretrizes </w:t>
      </w:r>
      <w:r w:rsidR="007D1322" w:rsidRPr="00155DD4">
        <w:rPr>
          <w:rFonts w:ascii="Calibri" w:eastAsia="Times New Roman" w:hAnsi="Calibri" w:cs="Calibri"/>
          <w:lang w:eastAsia="pt-BR"/>
        </w:rPr>
        <w:t xml:space="preserve">na </w:t>
      </w:r>
      <w:r w:rsidRPr="00155DD4">
        <w:rPr>
          <w:rFonts w:ascii="Calibri" w:eastAsia="Times New Roman" w:hAnsi="Calibri" w:cs="Calibri"/>
          <w:lang w:eastAsia="pt-BR"/>
        </w:rPr>
        <w:t>BN</w:t>
      </w:r>
      <w:r w:rsidR="007D1322" w:rsidRPr="00155DD4">
        <w:rPr>
          <w:rFonts w:ascii="Calibri" w:eastAsia="Times New Roman" w:hAnsi="Calibri" w:cs="Calibri"/>
          <w:lang w:eastAsia="pt-BR"/>
        </w:rPr>
        <w:t>C</w:t>
      </w:r>
      <w:r w:rsidRPr="00155DD4">
        <w:rPr>
          <w:rFonts w:ascii="Calibri" w:eastAsia="Times New Roman" w:hAnsi="Calibri" w:cs="Calibri"/>
          <w:lang w:eastAsia="pt-BR"/>
        </w:rPr>
        <w:t xml:space="preserve">C – Base Nacional </w:t>
      </w:r>
      <w:r w:rsidR="007D1322" w:rsidRPr="00155DD4">
        <w:rPr>
          <w:rFonts w:ascii="Calibri" w:eastAsia="Times New Roman" w:hAnsi="Calibri" w:cs="Calibri"/>
          <w:lang w:eastAsia="pt-BR"/>
        </w:rPr>
        <w:t xml:space="preserve">Comum </w:t>
      </w:r>
      <w:r w:rsidRPr="00155DD4">
        <w:rPr>
          <w:rFonts w:ascii="Calibri" w:eastAsia="Times New Roman" w:hAnsi="Calibri" w:cs="Calibri"/>
          <w:lang w:eastAsia="pt-BR"/>
        </w:rPr>
        <w:t xml:space="preserve">Curricular. Este estudo não pretende diferenciar </w:t>
      </w:r>
      <w:r w:rsidR="007D1322" w:rsidRPr="00155DD4">
        <w:rPr>
          <w:rFonts w:ascii="Calibri" w:eastAsia="Times New Roman" w:hAnsi="Calibri" w:cs="Calibri"/>
          <w:lang w:eastAsia="pt-BR"/>
        </w:rPr>
        <w:t xml:space="preserve">esse </w:t>
      </w:r>
      <w:r w:rsidRPr="00155DD4">
        <w:rPr>
          <w:rFonts w:ascii="Calibri" w:eastAsia="Times New Roman" w:hAnsi="Calibri" w:cs="Calibri"/>
          <w:lang w:eastAsia="pt-BR"/>
        </w:rPr>
        <w:t xml:space="preserve">profissional de outros </w:t>
      </w:r>
      <w:r w:rsidR="00006D06" w:rsidRPr="00155DD4">
        <w:rPr>
          <w:rFonts w:ascii="Calibri" w:eastAsia="Times New Roman" w:hAnsi="Calibri" w:cs="Calibri"/>
          <w:lang w:eastAsia="pt-BR"/>
        </w:rPr>
        <w:t>gestores,</w:t>
      </w:r>
      <w:r w:rsidRPr="00155DD4">
        <w:rPr>
          <w:rFonts w:ascii="Calibri" w:eastAsia="Times New Roman" w:hAnsi="Calibri" w:cs="Calibri"/>
          <w:lang w:eastAsia="pt-BR"/>
        </w:rPr>
        <w:t xml:space="preserve"> mas sim aproximá-los e entender o perfil, a construção de atividades e as necessidades de conhecimento que competem a todo gestor escolar ou universitário. </w:t>
      </w:r>
      <w:r w:rsidR="00006D06" w:rsidRPr="00155DD4">
        <w:rPr>
          <w:rFonts w:ascii="Calibri" w:eastAsia="Times New Roman" w:hAnsi="Calibri" w:cs="Calibri"/>
          <w:lang w:eastAsia="pt-BR"/>
        </w:rPr>
        <w:t>Porém</w:t>
      </w:r>
      <w:r w:rsidR="007D1322" w:rsidRPr="00155DD4">
        <w:rPr>
          <w:rFonts w:ascii="Calibri" w:eastAsia="Times New Roman" w:hAnsi="Calibri" w:cs="Calibri"/>
          <w:lang w:eastAsia="pt-BR"/>
        </w:rPr>
        <w:t xml:space="preserve">, </w:t>
      </w:r>
      <w:r w:rsidR="00006D06" w:rsidRPr="00155DD4">
        <w:rPr>
          <w:rFonts w:ascii="Calibri" w:eastAsia="Times New Roman" w:hAnsi="Calibri" w:cs="Calibri"/>
          <w:lang w:eastAsia="pt-BR"/>
        </w:rPr>
        <w:t xml:space="preserve">sempre com o olhar </w:t>
      </w:r>
      <w:r w:rsidR="007D1322" w:rsidRPr="00155DD4">
        <w:rPr>
          <w:rFonts w:ascii="Calibri" w:eastAsia="Times New Roman" w:hAnsi="Calibri" w:cs="Calibri"/>
          <w:lang w:eastAsia="pt-BR"/>
        </w:rPr>
        <w:t xml:space="preserve">atento </w:t>
      </w:r>
      <w:r w:rsidR="00006D06" w:rsidRPr="00155DD4">
        <w:rPr>
          <w:rFonts w:ascii="Calibri" w:eastAsia="Times New Roman" w:hAnsi="Calibri" w:cs="Calibri"/>
          <w:lang w:eastAsia="pt-BR"/>
        </w:rPr>
        <w:t xml:space="preserve">ao que a arte e a tecnologia, </w:t>
      </w:r>
      <w:r w:rsidR="007D1322" w:rsidRPr="00155DD4">
        <w:rPr>
          <w:rFonts w:ascii="Calibri" w:eastAsia="Times New Roman" w:hAnsi="Calibri" w:cs="Calibri"/>
          <w:lang w:eastAsia="pt-BR"/>
        </w:rPr>
        <w:t>juntas</w:t>
      </w:r>
      <w:r w:rsidR="00006D06" w:rsidRPr="00155DD4">
        <w:rPr>
          <w:rFonts w:ascii="Calibri" w:eastAsia="Times New Roman" w:hAnsi="Calibri" w:cs="Calibri"/>
          <w:lang w:eastAsia="pt-BR"/>
        </w:rPr>
        <w:t xml:space="preserve">, podem ter de específico na função. </w:t>
      </w:r>
    </w:p>
    <w:p w14:paraId="776EC761" w14:textId="7914D65F" w:rsidR="007551CA" w:rsidRPr="00155DD4" w:rsidRDefault="007D1322" w:rsidP="00155DD4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eastAsia="Times New Roman" w:hAnsi="Calibri" w:cs="Calibri"/>
          <w:lang w:eastAsia="pt-BR"/>
        </w:rPr>
        <w:t xml:space="preserve">A </w:t>
      </w:r>
      <w:r w:rsidR="00006D06" w:rsidRPr="00155DD4">
        <w:rPr>
          <w:rFonts w:ascii="Calibri" w:eastAsia="Times New Roman" w:hAnsi="Calibri" w:cs="Calibri"/>
          <w:lang w:eastAsia="pt-BR"/>
        </w:rPr>
        <w:t xml:space="preserve">especialização </w:t>
      </w:r>
      <w:r w:rsidRPr="00155DD4">
        <w:rPr>
          <w:rFonts w:ascii="Calibri" w:eastAsia="Times New Roman" w:hAnsi="Calibri" w:cs="Calibri"/>
          <w:lang w:eastAsia="pt-BR"/>
        </w:rPr>
        <w:t xml:space="preserve">em Educação e Tecnologias (EduTec) da Universidade Federal de São Carlos (UFSCar) </w:t>
      </w:r>
      <w:r w:rsidR="00006D06" w:rsidRPr="00155DD4">
        <w:rPr>
          <w:rFonts w:ascii="Calibri" w:eastAsia="Times New Roman" w:hAnsi="Calibri" w:cs="Calibri"/>
          <w:lang w:eastAsia="pt-BR"/>
        </w:rPr>
        <w:t>foi feita com uma trilha que trouxe o estudo da gestão, mas também d</w:t>
      </w:r>
      <w:r w:rsidR="00657433" w:rsidRPr="00155DD4">
        <w:rPr>
          <w:rFonts w:ascii="Calibri" w:eastAsia="Times New Roman" w:hAnsi="Calibri" w:cs="Calibri"/>
          <w:lang w:eastAsia="pt-BR"/>
        </w:rPr>
        <w:t>a</w:t>
      </w:r>
      <w:r w:rsidR="00006D06" w:rsidRPr="00155DD4">
        <w:rPr>
          <w:rFonts w:ascii="Calibri" w:eastAsia="Times New Roman" w:hAnsi="Calibri" w:cs="Calibri"/>
          <w:lang w:eastAsia="pt-BR"/>
        </w:rPr>
        <w:t xml:space="preserve"> </w:t>
      </w:r>
      <w:r w:rsidR="00657433" w:rsidRPr="00155DD4">
        <w:rPr>
          <w:rFonts w:ascii="Calibri" w:eastAsia="Times New Roman" w:hAnsi="Calibri" w:cs="Calibri"/>
          <w:lang w:eastAsia="pt-BR"/>
        </w:rPr>
        <w:t>docência, da arte</w:t>
      </w:r>
      <w:r w:rsidR="00006D06" w:rsidRPr="00155DD4">
        <w:rPr>
          <w:rFonts w:ascii="Calibri" w:eastAsia="Times New Roman" w:hAnsi="Calibri" w:cs="Calibri"/>
          <w:lang w:eastAsia="pt-BR"/>
        </w:rPr>
        <w:t xml:space="preserve"> e </w:t>
      </w:r>
      <w:r w:rsidR="00657433" w:rsidRPr="00155DD4">
        <w:rPr>
          <w:rFonts w:ascii="Calibri" w:eastAsia="Times New Roman" w:hAnsi="Calibri" w:cs="Calibri"/>
          <w:lang w:eastAsia="pt-BR"/>
        </w:rPr>
        <w:t xml:space="preserve">da </w:t>
      </w:r>
      <w:r w:rsidR="00006D06" w:rsidRPr="00155DD4">
        <w:rPr>
          <w:rFonts w:ascii="Calibri" w:eastAsia="Times New Roman" w:hAnsi="Calibri" w:cs="Calibri"/>
          <w:lang w:eastAsia="pt-BR"/>
        </w:rPr>
        <w:t>tecnologia.</w:t>
      </w:r>
      <w:r w:rsidR="00657433" w:rsidRPr="00155DD4">
        <w:rPr>
          <w:rFonts w:ascii="Calibri" w:eastAsia="Times New Roman" w:hAnsi="Calibri" w:cs="Calibri"/>
          <w:lang w:eastAsia="pt-BR"/>
        </w:rPr>
        <w:t xml:space="preserve"> Os componentes </w:t>
      </w:r>
      <w:r w:rsidR="00001264" w:rsidRPr="00155DD4">
        <w:rPr>
          <w:rFonts w:ascii="Calibri" w:eastAsia="Times New Roman" w:hAnsi="Calibri" w:cs="Calibri"/>
          <w:lang w:eastAsia="pt-BR"/>
        </w:rPr>
        <w:t xml:space="preserve">trouxeram conteúdo, discussão e exercícios práticos sobre temas elementares para a formação e qualificação </w:t>
      </w:r>
      <w:r w:rsidRPr="00155DD4">
        <w:rPr>
          <w:rFonts w:ascii="Calibri" w:eastAsia="Times New Roman" w:hAnsi="Calibri" w:cs="Calibri"/>
          <w:lang w:eastAsia="pt-BR"/>
        </w:rPr>
        <w:t xml:space="preserve">desse </w:t>
      </w:r>
      <w:r w:rsidR="00001264" w:rsidRPr="00155DD4">
        <w:rPr>
          <w:rFonts w:ascii="Calibri" w:eastAsia="Times New Roman" w:hAnsi="Calibri" w:cs="Calibri"/>
          <w:lang w:eastAsia="pt-BR"/>
        </w:rPr>
        <w:t>profissional</w:t>
      </w:r>
      <w:r w:rsidRPr="00155DD4">
        <w:rPr>
          <w:rFonts w:ascii="Calibri" w:eastAsia="Times New Roman" w:hAnsi="Calibri" w:cs="Calibri"/>
          <w:lang w:eastAsia="pt-BR"/>
        </w:rPr>
        <w:t xml:space="preserve"> gestor</w:t>
      </w:r>
      <w:r w:rsidR="00001264" w:rsidRPr="00155DD4">
        <w:rPr>
          <w:rFonts w:ascii="Calibri" w:eastAsia="Times New Roman" w:hAnsi="Calibri" w:cs="Calibri"/>
          <w:lang w:eastAsia="pt-BR"/>
        </w:rPr>
        <w:t xml:space="preserve">. </w:t>
      </w:r>
      <w:r w:rsidR="00FA6AC0" w:rsidRPr="00155DD4">
        <w:rPr>
          <w:rFonts w:ascii="Calibri" w:eastAsia="Times New Roman" w:hAnsi="Calibri" w:cs="Calibri"/>
          <w:lang w:eastAsia="pt-BR"/>
        </w:rPr>
        <w:t xml:space="preserve">A gestão foi vista </w:t>
      </w:r>
      <w:r w:rsidR="00E96A21" w:rsidRPr="00155DD4">
        <w:rPr>
          <w:rFonts w:ascii="Calibri" w:eastAsia="Times New Roman" w:hAnsi="Calibri" w:cs="Calibri"/>
          <w:lang w:eastAsia="pt-BR"/>
        </w:rPr>
        <w:t>d</w:t>
      </w:r>
      <w:r w:rsidR="00FA6AC0" w:rsidRPr="00155DD4">
        <w:rPr>
          <w:rFonts w:ascii="Calibri" w:eastAsia="Times New Roman" w:hAnsi="Calibri" w:cs="Calibri"/>
          <w:lang w:eastAsia="pt-BR"/>
        </w:rPr>
        <w:t xml:space="preserve">e forma ampla com conceitos hierárquicos, participativos e mistos. A gestão escolar aprofundou no Projeto </w:t>
      </w:r>
      <w:r w:rsidRPr="00155DD4">
        <w:rPr>
          <w:rFonts w:ascii="Calibri" w:eastAsia="Times New Roman" w:hAnsi="Calibri" w:cs="Calibri"/>
          <w:lang w:eastAsia="pt-BR"/>
        </w:rPr>
        <w:t>Político Pedagógico</w:t>
      </w:r>
      <w:r w:rsidR="00FA6AC0" w:rsidRPr="00155DD4">
        <w:rPr>
          <w:rFonts w:ascii="Calibri" w:eastAsia="Times New Roman" w:hAnsi="Calibri" w:cs="Calibri"/>
          <w:lang w:eastAsia="pt-BR"/>
        </w:rPr>
        <w:t xml:space="preserve">. A tecnologia nos foi apresentada desde sua definição como toda ferramenta auxiliar, como um lápis, até estudo e prática pedagógica desde como ser inovador na área com aplicativos e propostas com atividades completas. </w:t>
      </w:r>
      <w:r w:rsidR="007551CA" w:rsidRPr="00155DD4">
        <w:rPr>
          <w:rFonts w:ascii="Calibri" w:eastAsia="Times New Roman" w:hAnsi="Calibri" w:cs="Calibri"/>
          <w:lang w:eastAsia="pt-BR"/>
        </w:rPr>
        <w:t>Na música, por exemplo, compusemos com uso da tecnologia vídeos com áudios que for</w:t>
      </w:r>
      <w:r w:rsidR="00E96A21" w:rsidRPr="00155DD4">
        <w:rPr>
          <w:rFonts w:ascii="Calibri" w:eastAsia="Times New Roman" w:hAnsi="Calibri" w:cs="Calibri"/>
          <w:lang w:eastAsia="pt-BR"/>
        </w:rPr>
        <w:t>am se aprimorando</w:t>
      </w:r>
      <w:r w:rsidR="007551CA" w:rsidRPr="00155DD4">
        <w:rPr>
          <w:rFonts w:ascii="Calibri" w:eastAsia="Times New Roman" w:hAnsi="Calibri" w:cs="Calibri"/>
          <w:lang w:eastAsia="pt-BR"/>
        </w:rPr>
        <w:t xml:space="preserve"> no decorrer das unidades. Muitos componentes dedicaram-se </w:t>
      </w:r>
      <w:r w:rsidRPr="00155DD4">
        <w:rPr>
          <w:rFonts w:ascii="Calibri" w:eastAsia="Times New Roman" w:hAnsi="Calibri" w:cs="Calibri"/>
          <w:lang w:eastAsia="pt-BR"/>
        </w:rPr>
        <w:t>à</w:t>
      </w:r>
      <w:r w:rsidR="007551CA" w:rsidRPr="00155DD4">
        <w:rPr>
          <w:rFonts w:ascii="Calibri" w:eastAsia="Times New Roman" w:hAnsi="Calibri" w:cs="Calibri"/>
          <w:lang w:eastAsia="pt-BR"/>
        </w:rPr>
        <w:t xml:space="preserve"> escrita, </w:t>
      </w:r>
      <w:r w:rsidR="007551CA" w:rsidRPr="00155DD4">
        <w:rPr>
          <w:rFonts w:ascii="Calibri" w:eastAsia="Times New Roman" w:hAnsi="Calibri" w:cs="Calibri"/>
          <w:i/>
          <w:lang w:eastAsia="pt-BR"/>
        </w:rPr>
        <w:t>feedback</w:t>
      </w:r>
      <w:r w:rsidR="007551CA" w:rsidRPr="00155DD4">
        <w:rPr>
          <w:rFonts w:ascii="Calibri" w:eastAsia="Times New Roman" w:hAnsi="Calibri" w:cs="Calibri"/>
          <w:lang w:eastAsia="pt-BR"/>
        </w:rPr>
        <w:t>, história, cultura digital, linguagem, planejamento</w:t>
      </w:r>
      <w:r w:rsidR="00D521A6" w:rsidRPr="00155DD4">
        <w:rPr>
          <w:rFonts w:ascii="Calibri" w:eastAsia="Times New Roman" w:hAnsi="Calibri" w:cs="Calibri"/>
          <w:lang w:eastAsia="pt-BR"/>
        </w:rPr>
        <w:t xml:space="preserve"> e</w:t>
      </w:r>
      <w:r w:rsidR="007551CA" w:rsidRPr="00155DD4">
        <w:rPr>
          <w:rFonts w:ascii="Calibri" w:eastAsia="Times New Roman" w:hAnsi="Calibri" w:cs="Calibri"/>
          <w:lang w:eastAsia="pt-BR"/>
        </w:rPr>
        <w:t xml:space="preserve"> personalização da aprendizagem. Muito se mescla </w:t>
      </w:r>
      <w:r w:rsidR="00D521A6" w:rsidRPr="00155DD4">
        <w:rPr>
          <w:rFonts w:ascii="Calibri" w:eastAsia="Times New Roman" w:hAnsi="Calibri" w:cs="Calibri"/>
          <w:lang w:eastAsia="pt-BR"/>
        </w:rPr>
        <w:t>entre</w:t>
      </w:r>
      <w:r w:rsidR="007551CA" w:rsidRPr="00155DD4">
        <w:rPr>
          <w:rFonts w:ascii="Calibri" w:eastAsia="Times New Roman" w:hAnsi="Calibri" w:cs="Calibri"/>
          <w:lang w:eastAsia="pt-BR"/>
        </w:rPr>
        <w:t xml:space="preserve"> as habilitações de gestão e docência uma vez que o primeiro deve ter conhecimento da prática do segundo conforme estabelecido no perfil apresentado neste trabalho.</w:t>
      </w:r>
    </w:p>
    <w:p w14:paraId="11C44B87" w14:textId="3E414076" w:rsidR="007551CA" w:rsidRPr="00155DD4" w:rsidRDefault="007551CA" w:rsidP="007D132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155DD4">
        <w:rPr>
          <w:rFonts w:ascii="Calibri" w:eastAsia="Times New Roman" w:hAnsi="Calibri" w:cs="Calibri"/>
          <w:lang w:eastAsia="pt-BR"/>
        </w:rPr>
        <w:t xml:space="preserve">Esta síntese apresenta </w:t>
      </w:r>
      <w:r w:rsidR="00804B7C" w:rsidRPr="00155DD4">
        <w:rPr>
          <w:rFonts w:ascii="Calibri" w:eastAsia="Times New Roman" w:hAnsi="Calibri" w:cs="Calibri"/>
          <w:lang w:eastAsia="pt-BR"/>
        </w:rPr>
        <w:t xml:space="preserve">o que nestes meses de </w:t>
      </w:r>
      <w:r w:rsidR="007D1322" w:rsidRPr="00155DD4">
        <w:rPr>
          <w:rFonts w:ascii="Calibri" w:eastAsia="Times New Roman" w:hAnsi="Calibri" w:cs="Calibri"/>
          <w:lang w:eastAsia="pt-BR"/>
        </w:rPr>
        <w:t>e</w:t>
      </w:r>
      <w:r w:rsidR="00804B7C" w:rsidRPr="00155DD4">
        <w:rPr>
          <w:rFonts w:ascii="Calibri" w:eastAsia="Times New Roman" w:hAnsi="Calibri" w:cs="Calibri"/>
          <w:lang w:eastAsia="pt-BR"/>
        </w:rPr>
        <w:t xml:space="preserve">specialização em </w:t>
      </w:r>
      <w:r w:rsidR="007D1322" w:rsidRPr="00155DD4">
        <w:rPr>
          <w:rFonts w:ascii="Calibri" w:eastAsia="Times New Roman" w:hAnsi="Calibri" w:cs="Calibri"/>
          <w:lang w:eastAsia="pt-BR"/>
        </w:rPr>
        <w:t>Educação e Tecnologia</w:t>
      </w:r>
      <w:r w:rsidR="00804B7C" w:rsidRPr="00155DD4">
        <w:rPr>
          <w:rFonts w:ascii="Calibri" w:eastAsia="Times New Roman" w:hAnsi="Calibri" w:cs="Calibri"/>
          <w:lang w:eastAsia="pt-BR"/>
        </w:rPr>
        <w:t xml:space="preserve"> </w:t>
      </w:r>
      <w:r w:rsidR="007D1322" w:rsidRPr="00155DD4">
        <w:rPr>
          <w:rFonts w:ascii="Calibri" w:eastAsia="Times New Roman" w:hAnsi="Calibri" w:cs="Calibri"/>
          <w:lang w:eastAsia="pt-BR"/>
        </w:rPr>
        <w:t xml:space="preserve">– </w:t>
      </w:r>
      <w:r w:rsidR="00804B7C" w:rsidRPr="00155DD4">
        <w:rPr>
          <w:rFonts w:ascii="Calibri" w:eastAsia="Times New Roman" w:hAnsi="Calibri" w:cs="Calibri"/>
          <w:lang w:eastAsia="pt-BR"/>
        </w:rPr>
        <w:t>Habilitação em Gestão</w:t>
      </w:r>
      <w:r w:rsidR="00D41618" w:rsidRPr="00155DD4">
        <w:rPr>
          <w:rFonts w:ascii="Calibri" w:eastAsia="Times New Roman" w:hAnsi="Calibri" w:cs="Calibri"/>
          <w:lang w:eastAsia="pt-BR"/>
        </w:rPr>
        <w:t xml:space="preserve"> foi trilhado como conhecimento efetivo, com crescimentos do profissional e das necessidades e práticas oriundas</w:t>
      </w:r>
      <w:r w:rsidR="00D521A6" w:rsidRPr="00155DD4">
        <w:rPr>
          <w:rFonts w:ascii="Calibri" w:eastAsia="Times New Roman" w:hAnsi="Calibri" w:cs="Calibri"/>
          <w:lang w:eastAsia="pt-BR"/>
        </w:rPr>
        <w:t>. Da c</w:t>
      </w:r>
      <w:r w:rsidR="00D41618" w:rsidRPr="00155DD4">
        <w:rPr>
          <w:rFonts w:ascii="Calibri" w:eastAsia="Times New Roman" w:hAnsi="Calibri" w:cs="Calibri"/>
          <w:lang w:eastAsia="pt-BR"/>
        </w:rPr>
        <w:t xml:space="preserve">ompreensão do estudo continuado que </w:t>
      </w:r>
      <w:r w:rsidR="007D1322" w:rsidRPr="00155DD4">
        <w:rPr>
          <w:rFonts w:ascii="Calibri" w:eastAsia="Times New Roman" w:hAnsi="Calibri" w:cs="Calibri"/>
          <w:lang w:eastAsia="pt-BR"/>
        </w:rPr>
        <w:t xml:space="preserve">essa </w:t>
      </w:r>
      <w:r w:rsidR="00D41618" w:rsidRPr="00155DD4">
        <w:rPr>
          <w:rFonts w:ascii="Calibri" w:eastAsia="Times New Roman" w:hAnsi="Calibri" w:cs="Calibri"/>
          <w:lang w:eastAsia="pt-BR"/>
        </w:rPr>
        <w:t xml:space="preserve">carreira </w:t>
      </w:r>
      <w:r w:rsidR="00D521A6" w:rsidRPr="00155DD4">
        <w:rPr>
          <w:rFonts w:ascii="Calibri" w:eastAsia="Times New Roman" w:hAnsi="Calibri" w:cs="Calibri"/>
          <w:lang w:eastAsia="pt-BR"/>
        </w:rPr>
        <w:t>necessita</w:t>
      </w:r>
      <w:r w:rsidR="00D41618" w:rsidRPr="00155DD4">
        <w:rPr>
          <w:rFonts w:ascii="Calibri" w:eastAsia="Times New Roman" w:hAnsi="Calibri" w:cs="Calibri"/>
          <w:lang w:eastAsia="pt-BR"/>
        </w:rPr>
        <w:t>.</w:t>
      </w:r>
      <w:r w:rsidR="00D521A6" w:rsidRPr="00155DD4">
        <w:rPr>
          <w:rFonts w:ascii="Calibri" w:eastAsia="Times New Roman" w:hAnsi="Calibri" w:cs="Calibri"/>
          <w:lang w:eastAsia="pt-BR"/>
        </w:rPr>
        <w:t xml:space="preserve"> Este trabalho mostra que o </w:t>
      </w:r>
      <w:r w:rsidR="00D41618" w:rsidRPr="00155DD4">
        <w:rPr>
          <w:rFonts w:ascii="Calibri" w:eastAsia="Times New Roman" w:hAnsi="Calibri" w:cs="Calibri"/>
          <w:lang w:eastAsia="pt-BR"/>
        </w:rPr>
        <w:t xml:space="preserve">estudo pós-graduado abriu novas possibilidades profissionais, de </w:t>
      </w:r>
      <w:r w:rsidR="00D521A6" w:rsidRPr="00155DD4">
        <w:rPr>
          <w:rFonts w:ascii="Calibri" w:eastAsia="Times New Roman" w:hAnsi="Calibri" w:cs="Calibri"/>
          <w:lang w:eastAsia="pt-BR"/>
        </w:rPr>
        <w:t>pesquisa</w:t>
      </w:r>
      <w:r w:rsidR="00D41618" w:rsidRPr="00155DD4">
        <w:rPr>
          <w:rFonts w:ascii="Calibri" w:eastAsia="Times New Roman" w:hAnsi="Calibri" w:cs="Calibri"/>
          <w:lang w:eastAsia="pt-BR"/>
        </w:rPr>
        <w:t xml:space="preserve"> e de crescimento pessoal dentro da profissão.</w:t>
      </w:r>
    </w:p>
    <w:p w14:paraId="04B95C84" w14:textId="30128B0F" w:rsidR="007D1322" w:rsidRPr="00E62C80" w:rsidRDefault="005E4F96" w:rsidP="00F7037C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A seguir, encontra-se uma breve revisão da literatura sobre a tema da habilitação. Em seguida, tem-se uma caracterização do especialista gestor de artes e tecnologia observando o perfil, </w:t>
      </w:r>
      <w:r w:rsidR="00A314A6">
        <w:rPr>
          <w:rFonts w:ascii="Calibri" w:eastAsia="Times New Roman" w:hAnsi="Calibri" w:cs="Calibri"/>
          <w:lang w:eastAsia="pt-BR"/>
        </w:rPr>
        <w:t>formação, saberes, atividades e principais dificuldades. Depois tem-se os componentes mais essenciais feitos nesta especialização e que contribuíram para minha formação profissional continuada. Em seguida encontra-se algumas propostas e ideias de aplicação pedagógica de tecnologias digitais. Por fim, apresentamos uma reflexão pessoal sobre este trabalho e as referências</w:t>
      </w:r>
      <w:r w:rsidR="001E6E4F">
        <w:rPr>
          <w:rFonts w:ascii="Calibri" w:eastAsia="Times New Roman" w:hAnsi="Calibri" w:cs="Calibri"/>
          <w:lang w:eastAsia="pt-BR"/>
        </w:rPr>
        <w:t xml:space="preserve">. </w:t>
      </w:r>
    </w:p>
    <w:p w14:paraId="568B85AA" w14:textId="77777777" w:rsidR="00811C5D" w:rsidRDefault="00811C5D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D95A5E5" w14:textId="1BB70019" w:rsidR="00FF6204" w:rsidRPr="00E62C80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</w:pPr>
      <w:r w:rsidRPr="00E62C80"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2. Breve revisão de literatura sobre o tema da habilitação</w:t>
      </w:r>
    </w:p>
    <w:p w14:paraId="210A4338" w14:textId="77777777" w:rsidR="00FF6204" w:rsidRPr="00E62C80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1A295F4" w14:textId="7EA4A99C" w:rsidR="00006D06" w:rsidRDefault="00006D06" w:rsidP="000F1FCB">
      <w:pPr>
        <w:spacing w:after="0" w:line="240" w:lineRule="auto"/>
        <w:ind w:firstLine="709"/>
        <w:jc w:val="both"/>
        <w:rPr>
          <w:rFonts w:ascii="Calibri" w:hAnsi="Calibri" w:cs="Calibri"/>
        </w:rPr>
      </w:pPr>
      <w:r w:rsidRPr="00E62C80">
        <w:rPr>
          <w:rFonts w:ascii="Calibri" w:hAnsi="Calibri" w:cs="Calibri"/>
          <w:lang w:eastAsia="pt-BR"/>
        </w:rPr>
        <w:t xml:space="preserve">Na gestão de cursos de Educação Musical </w:t>
      </w:r>
      <w:r w:rsidR="000F1FCB">
        <w:rPr>
          <w:rFonts w:ascii="Calibri" w:hAnsi="Calibri" w:cs="Calibri"/>
          <w:lang w:eastAsia="pt-BR"/>
        </w:rPr>
        <w:t>na</w:t>
      </w:r>
      <w:r w:rsidR="000F1FCB" w:rsidRPr="00F546BF">
        <w:rPr>
          <w:rFonts w:ascii="Calibri" w:hAnsi="Calibri" w:cs="Calibri"/>
          <w:lang w:eastAsia="pt-BR"/>
        </w:rPr>
        <w:t xml:space="preserve"> </w:t>
      </w:r>
      <w:r w:rsidR="000F1FCB">
        <w:rPr>
          <w:rFonts w:ascii="Calibri" w:hAnsi="Calibri" w:cs="Calibri"/>
          <w:lang w:eastAsia="pt-BR"/>
        </w:rPr>
        <w:t>Educação a Distância (EaD)</w:t>
      </w:r>
      <w:r w:rsidR="000F1FCB" w:rsidRPr="00F546BF">
        <w:rPr>
          <w:rFonts w:ascii="Calibri" w:hAnsi="Calibri" w:cs="Calibri"/>
          <w:lang w:eastAsia="pt-BR"/>
        </w:rPr>
        <w:t xml:space="preserve"> </w:t>
      </w:r>
      <w:r w:rsidRPr="00F546BF">
        <w:rPr>
          <w:rFonts w:ascii="Calibri" w:hAnsi="Calibri" w:cs="Calibri"/>
          <w:lang w:eastAsia="pt-BR"/>
        </w:rPr>
        <w:t xml:space="preserve">é importante observar o perfil do aluno para fazer um bom planejamento. Sobre </w:t>
      </w:r>
      <w:r w:rsidR="000F1FCB">
        <w:rPr>
          <w:rFonts w:ascii="Calibri" w:hAnsi="Calibri" w:cs="Calibri"/>
          <w:lang w:eastAsia="pt-BR"/>
        </w:rPr>
        <w:t>esse</w:t>
      </w:r>
      <w:r w:rsidR="000F1FCB" w:rsidRPr="00F546BF">
        <w:rPr>
          <w:rFonts w:ascii="Calibri" w:hAnsi="Calibri" w:cs="Calibri"/>
          <w:lang w:eastAsia="pt-BR"/>
        </w:rPr>
        <w:t xml:space="preserve"> </w:t>
      </w:r>
      <w:r w:rsidRPr="00F546BF">
        <w:rPr>
          <w:rFonts w:ascii="Calibri" w:hAnsi="Calibri" w:cs="Calibri"/>
          <w:lang w:eastAsia="pt-BR"/>
        </w:rPr>
        <w:t xml:space="preserve">tema </w:t>
      </w:r>
      <w:r w:rsidR="000F1FCB">
        <w:rPr>
          <w:rFonts w:ascii="Calibri" w:hAnsi="Calibri" w:cs="Calibri"/>
          <w:lang w:eastAsia="pt-BR"/>
        </w:rPr>
        <w:t>Behar</w:t>
      </w:r>
      <w:r w:rsidR="000F1FCB" w:rsidRPr="00F546BF">
        <w:rPr>
          <w:rFonts w:ascii="Calibri" w:hAnsi="Calibri" w:cs="Calibri"/>
          <w:lang w:eastAsia="pt-BR"/>
        </w:rPr>
        <w:t xml:space="preserve"> </w:t>
      </w:r>
      <w:r w:rsidRPr="00F546BF">
        <w:rPr>
          <w:rFonts w:ascii="Calibri" w:hAnsi="Calibri" w:cs="Calibri"/>
          <w:lang w:eastAsia="pt-BR"/>
        </w:rPr>
        <w:t xml:space="preserve">e </w:t>
      </w:r>
      <w:r w:rsidR="000F1FCB">
        <w:rPr>
          <w:rFonts w:ascii="Calibri" w:hAnsi="Calibri" w:cs="Calibri"/>
          <w:lang w:eastAsia="pt-BR"/>
        </w:rPr>
        <w:t>Silva</w:t>
      </w:r>
      <w:r w:rsidR="000F1FCB" w:rsidRPr="00F546BF">
        <w:rPr>
          <w:rFonts w:ascii="Calibri" w:hAnsi="Calibri" w:cs="Calibri"/>
          <w:lang w:eastAsia="pt-BR"/>
        </w:rPr>
        <w:t xml:space="preserve"> </w:t>
      </w:r>
      <w:r w:rsidRPr="00F546BF">
        <w:rPr>
          <w:rFonts w:ascii="Calibri" w:hAnsi="Calibri" w:cs="Calibri"/>
          <w:lang w:eastAsia="pt-BR"/>
        </w:rPr>
        <w:t>(2012) fazem um estudo do perfil que um aluno d</w:t>
      </w:r>
      <w:r w:rsidR="000F1FCB">
        <w:rPr>
          <w:rFonts w:ascii="Calibri" w:hAnsi="Calibri" w:cs="Calibri"/>
          <w:lang w:eastAsia="pt-BR"/>
        </w:rPr>
        <w:t xml:space="preserve">a EaD </w:t>
      </w:r>
      <w:r w:rsidRPr="00F546BF">
        <w:rPr>
          <w:rFonts w:ascii="Calibri" w:hAnsi="Calibri" w:cs="Calibri"/>
          <w:lang w:eastAsia="pt-BR"/>
        </w:rPr>
        <w:t>teve ter para ter êxito em seu aprendizado</w:t>
      </w:r>
      <w:r w:rsidR="000F1FCB">
        <w:rPr>
          <w:rFonts w:ascii="Calibri" w:hAnsi="Calibri" w:cs="Calibri"/>
          <w:lang w:eastAsia="pt-BR"/>
        </w:rPr>
        <w:t>. E</w:t>
      </w:r>
      <w:r w:rsidRPr="00F546BF">
        <w:rPr>
          <w:rFonts w:ascii="Calibri" w:hAnsi="Calibri" w:cs="Calibri"/>
          <w:lang w:eastAsia="pt-BR"/>
        </w:rPr>
        <w:t xml:space="preserve">ntre </w:t>
      </w:r>
      <w:r w:rsidR="000F1FCB">
        <w:rPr>
          <w:rFonts w:ascii="Calibri" w:hAnsi="Calibri" w:cs="Calibri"/>
          <w:lang w:eastAsia="pt-BR"/>
        </w:rPr>
        <w:t>as características, temos</w:t>
      </w:r>
      <w:r w:rsidRPr="00F546BF">
        <w:rPr>
          <w:rFonts w:ascii="Calibri" w:hAnsi="Calibri" w:cs="Calibri"/>
        </w:rPr>
        <w:t xml:space="preserve">: fluência digital, autonomia, organização, planejamento, administração do tempo, comunicação, reflexão, presencialidade virtual, autoavaliação, automotivação, flexibilidade e trabalho em equipe. </w:t>
      </w:r>
      <w:r w:rsidR="000F1FCB">
        <w:rPr>
          <w:rFonts w:ascii="Calibri" w:hAnsi="Calibri" w:cs="Calibri"/>
        </w:rPr>
        <w:t xml:space="preserve">Os autores </w:t>
      </w:r>
      <w:r w:rsidR="000F1FCB" w:rsidRPr="00F546BF">
        <w:rPr>
          <w:rFonts w:ascii="Calibri" w:hAnsi="Calibri" w:cs="Calibri"/>
        </w:rPr>
        <w:t>presentam</w:t>
      </w:r>
      <w:r w:rsidR="000F1FCB">
        <w:rPr>
          <w:rFonts w:ascii="Calibri" w:hAnsi="Calibri" w:cs="Calibri"/>
        </w:rPr>
        <w:t>, ainda,</w:t>
      </w:r>
      <w:r w:rsidR="000F1FCB" w:rsidRPr="00F546BF">
        <w:rPr>
          <w:rFonts w:ascii="Calibri" w:hAnsi="Calibri" w:cs="Calibri"/>
        </w:rPr>
        <w:t xml:space="preserve"> </w:t>
      </w:r>
      <w:r w:rsidRPr="00F546BF">
        <w:rPr>
          <w:rFonts w:ascii="Calibri" w:hAnsi="Calibri" w:cs="Calibri"/>
        </w:rPr>
        <w:t>o mapa</w:t>
      </w:r>
      <w:r w:rsidR="000F1FCB">
        <w:rPr>
          <w:rFonts w:ascii="Calibri" w:hAnsi="Calibri" w:cs="Calibri"/>
        </w:rPr>
        <w:t xml:space="preserve"> conforme Figura 1</w:t>
      </w:r>
      <w:r w:rsidRPr="00F546BF">
        <w:rPr>
          <w:rFonts w:ascii="Calibri" w:hAnsi="Calibri" w:cs="Calibri"/>
        </w:rPr>
        <w:t>:</w:t>
      </w:r>
    </w:p>
    <w:p w14:paraId="7B5671C4" w14:textId="77777777" w:rsidR="000F1FCB" w:rsidRPr="00F546BF" w:rsidRDefault="000F1FCB" w:rsidP="00F546BF">
      <w:pPr>
        <w:spacing w:after="0" w:line="240" w:lineRule="auto"/>
        <w:ind w:firstLine="709"/>
        <w:jc w:val="both"/>
        <w:rPr>
          <w:rFonts w:ascii="Calibri" w:hAnsi="Calibri" w:cs="Calibri"/>
        </w:rPr>
      </w:pPr>
    </w:p>
    <w:p w14:paraId="655FA567" w14:textId="51EFB997" w:rsidR="00006D06" w:rsidRPr="00F546BF" w:rsidRDefault="00006D06" w:rsidP="00F546BF">
      <w:pPr>
        <w:spacing w:after="0" w:line="240" w:lineRule="auto"/>
        <w:jc w:val="center"/>
        <w:rPr>
          <w:rFonts w:ascii="Calibri" w:hAnsi="Calibri" w:cs="Calibri"/>
          <w:bCs/>
          <w:lang w:eastAsia="pt-BR"/>
        </w:rPr>
      </w:pPr>
      <w:r w:rsidRPr="00F546BF">
        <w:rPr>
          <w:rFonts w:ascii="Calibri" w:hAnsi="Calibri" w:cs="Calibri"/>
          <w:bCs/>
          <w:noProof/>
          <w:lang w:eastAsia="pt-BR"/>
        </w:rPr>
        <w:drawing>
          <wp:inline distT="0" distB="0" distL="0" distR="0" wp14:anchorId="279C92D9" wp14:editId="487F2D0A">
            <wp:extent cx="4724400" cy="4067175"/>
            <wp:effectExtent l="0" t="0" r="0" b="952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1CD5" w14:textId="15C68B77" w:rsidR="00DC48E1" w:rsidRDefault="00DC48E1" w:rsidP="00F546BF">
      <w:pPr>
        <w:spacing w:after="0" w:line="240" w:lineRule="auto"/>
        <w:jc w:val="center"/>
        <w:rPr>
          <w:rFonts w:ascii="Calibri" w:hAnsi="Calibri" w:cs="Calibri"/>
          <w:lang w:eastAsia="pt-BR"/>
        </w:rPr>
      </w:pPr>
      <w:r w:rsidRPr="005B6EB5">
        <w:rPr>
          <w:rFonts w:ascii="Calibri" w:hAnsi="Calibri" w:cs="Calibri"/>
          <w:b/>
          <w:bCs/>
          <w:lang w:eastAsia="pt-BR"/>
        </w:rPr>
        <w:t>Figura 1</w:t>
      </w:r>
      <w:r w:rsidR="004D00D1" w:rsidRPr="005B6EB5">
        <w:rPr>
          <w:rFonts w:ascii="Calibri" w:hAnsi="Calibri" w:cs="Calibri"/>
          <w:b/>
          <w:bCs/>
          <w:lang w:eastAsia="pt-BR"/>
        </w:rPr>
        <w:t>.</w:t>
      </w:r>
      <w:r w:rsidR="004D00D1">
        <w:rPr>
          <w:rFonts w:ascii="Calibri" w:hAnsi="Calibri" w:cs="Calibri"/>
          <w:lang w:eastAsia="pt-BR"/>
        </w:rPr>
        <w:t xml:space="preserve"> </w:t>
      </w:r>
      <w:r w:rsidR="005B6EB5">
        <w:rPr>
          <w:rFonts w:ascii="Calibri" w:hAnsi="Calibri" w:cs="Calibri"/>
          <w:lang w:eastAsia="pt-BR"/>
        </w:rPr>
        <w:t>Doze Competências do Aluno da EaD</w:t>
      </w:r>
    </w:p>
    <w:p w14:paraId="1C7AA37F" w14:textId="07C894AD" w:rsidR="00DC48E1" w:rsidRDefault="00DC48E1" w:rsidP="00F546BF">
      <w:pPr>
        <w:spacing w:after="0" w:line="240" w:lineRule="auto"/>
        <w:jc w:val="center"/>
        <w:rPr>
          <w:rFonts w:ascii="Calibri" w:hAnsi="Calibri" w:cs="Calibri"/>
          <w:lang w:eastAsia="pt-BR"/>
        </w:rPr>
      </w:pPr>
      <w:r>
        <w:rPr>
          <w:rFonts w:ascii="Calibri" w:hAnsi="Calibri" w:cs="Calibri"/>
          <w:lang w:eastAsia="pt-BR"/>
        </w:rPr>
        <w:t xml:space="preserve">Fonte: Behar e Silva (2012, </w:t>
      </w:r>
      <w:r w:rsidR="00071A02">
        <w:rPr>
          <w:rFonts w:ascii="Calibri" w:hAnsi="Calibri" w:cs="Calibri"/>
          <w:lang w:eastAsia="pt-BR"/>
        </w:rPr>
        <w:t>pág</w:t>
      </w:r>
      <w:r>
        <w:rPr>
          <w:rFonts w:ascii="Calibri" w:hAnsi="Calibri" w:cs="Calibri"/>
          <w:lang w:eastAsia="pt-BR"/>
        </w:rPr>
        <w:t>.7)</w:t>
      </w:r>
    </w:p>
    <w:p w14:paraId="3BFD76E9" w14:textId="77777777" w:rsidR="000F1FCB" w:rsidRPr="00F546BF" w:rsidRDefault="000F1FCB" w:rsidP="00674F15">
      <w:pPr>
        <w:spacing w:after="0" w:line="240" w:lineRule="auto"/>
        <w:jc w:val="center"/>
        <w:rPr>
          <w:rFonts w:ascii="Calibri" w:hAnsi="Calibri" w:cs="Calibri"/>
          <w:lang w:eastAsia="pt-BR"/>
        </w:rPr>
      </w:pPr>
    </w:p>
    <w:p w14:paraId="2FC25BB0" w14:textId="77777777" w:rsidR="00484BDF" w:rsidRDefault="00484BDF" w:rsidP="00674F15">
      <w:pPr>
        <w:pStyle w:val="NormalWeb"/>
        <w:shd w:val="clear" w:color="auto" w:fill="FFFFFF"/>
        <w:spacing w:beforeAutospacing="0" w:after="0" w:afterAutospacing="0"/>
        <w:ind w:firstLine="709"/>
        <w:jc w:val="both"/>
        <w:rPr>
          <w:rFonts w:ascii="Calibri" w:hAnsi="Calibri" w:cs="Calibri"/>
        </w:rPr>
      </w:pPr>
    </w:p>
    <w:p w14:paraId="7AC2FD9D" w14:textId="6F83D655" w:rsidR="00006D06" w:rsidRPr="00F546BF" w:rsidRDefault="00006D06" w:rsidP="00674F15">
      <w:pPr>
        <w:pStyle w:val="NormalWeb"/>
        <w:shd w:val="clear" w:color="auto" w:fill="FFFFFF"/>
        <w:spacing w:beforeAutospacing="0" w:after="0" w:afterAutospacing="0"/>
        <w:ind w:firstLine="709"/>
        <w:jc w:val="both"/>
        <w:rPr>
          <w:rFonts w:ascii="Calibri" w:hAnsi="Calibri" w:cs="Calibri"/>
        </w:rPr>
      </w:pPr>
      <w:r w:rsidRPr="00F546BF">
        <w:rPr>
          <w:rFonts w:ascii="Calibri" w:hAnsi="Calibri" w:cs="Calibri"/>
        </w:rPr>
        <w:t xml:space="preserve">Como estudo de um Projeto de Música segue </w:t>
      </w:r>
      <w:r w:rsidR="000F1FCB">
        <w:rPr>
          <w:rFonts w:ascii="Calibri" w:hAnsi="Calibri" w:cs="Calibri"/>
        </w:rPr>
        <w:t>pesquisa</w:t>
      </w:r>
      <w:r w:rsidR="000F1FCB" w:rsidRPr="00F546BF">
        <w:rPr>
          <w:rFonts w:ascii="Calibri" w:hAnsi="Calibri" w:cs="Calibri"/>
        </w:rPr>
        <w:t xml:space="preserve"> </w:t>
      </w:r>
      <w:r w:rsidRPr="00F546BF">
        <w:rPr>
          <w:rFonts w:ascii="Calibri" w:hAnsi="Calibri" w:cs="Calibri"/>
        </w:rPr>
        <w:t xml:space="preserve">do </w:t>
      </w:r>
      <w:r w:rsidR="000F1FCB">
        <w:rPr>
          <w:rFonts w:ascii="Calibri" w:hAnsi="Calibri" w:cs="Calibri"/>
        </w:rPr>
        <w:t>“P</w:t>
      </w:r>
      <w:r w:rsidR="000F1FCB" w:rsidRPr="007057D9">
        <w:rPr>
          <w:rFonts w:ascii="Calibri" w:hAnsi="Calibri" w:cs="Calibri"/>
        </w:rPr>
        <w:t>rojeto Pedagógico</w:t>
      </w:r>
      <w:r w:rsidR="00E537F9">
        <w:rPr>
          <w:rFonts w:ascii="Calibri" w:hAnsi="Calibri" w:cs="Calibri"/>
        </w:rPr>
        <w:t xml:space="preserve"> </w:t>
      </w:r>
      <w:r w:rsidR="000F1FCB">
        <w:rPr>
          <w:rFonts w:ascii="Calibri" w:hAnsi="Calibri" w:cs="Calibri"/>
        </w:rPr>
        <w:t>do</w:t>
      </w:r>
      <w:r w:rsidR="000F1FCB" w:rsidRPr="007057D9">
        <w:rPr>
          <w:rFonts w:ascii="Calibri" w:hAnsi="Calibri" w:cs="Calibri"/>
        </w:rPr>
        <w:t xml:space="preserve"> Curso </w:t>
      </w:r>
      <w:r w:rsidR="000F1FCB">
        <w:rPr>
          <w:rFonts w:ascii="Calibri" w:hAnsi="Calibri" w:cs="Calibri"/>
        </w:rPr>
        <w:t>de</w:t>
      </w:r>
      <w:r w:rsidR="000F1FCB" w:rsidRPr="007057D9">
        <w:rPr>
          <w:rFonts w:ascii="Calibri" w:hAnsi="Calibri" w:cs="Calibri"/>
        </w:rPr>
        <w:t xml:space="preserve"> Licenciatura </w:t>
      </w:r>
      <w:r w:rsidR="000F1FCB">
        <w:rPr>
          <w:rFonts w:ascii="Calibri" w:hAnsi="Calibri" w:cs="Calibri"/>
        </w:rPr>
        <w:t>e</w:t>
      </w:r>
      <w:r w:rsidR="000F1FCB" w:rsidRPr="007057D9">
        <w:rPr>
          <w:rFonts w:ascii="Calibri" w:hAnsi="Calibri" w:cs="Calibri"/>
        </w:rPr>
        <w:t xml:space="preserve">m Música Popular Brasileira Modalidade </w:t>
      </w:r>
      <w:r w:rsidR="000F1FCB">
        <w:rPr>
          <w:rFonts w:ascii="Calibri" w:hAnsi="Calibri" w:cs="Calibri"/>
        </w:rPr>
        <w:t>a</w:t>
      </w:r>
      <w:r w:rsidR="000F1FCB" w:rsidRPr="007057D9">
        <w:rPr>
          <w:rFonts w:ascii="Calibri" w:hAnsi="Calibri" w:cs="Calibri"/>
        </w:rPr>
        <w:t xml:space="preserve"> Distância</w:t>
      </w:r>
      <w:r w:rsidR="000F1FCB">
        <w:rPr>
          <w:rFonts w:ascii="Calibri" w:hAnsi="Calibri" w:cs="Calibri"/>
        </w:rPr>
        <w:t>”</w:t>
      </w:r>
      <w:r w:rsidR="000F1FCB" w:rsidRPr="007057D9">
        <w:rPr>
          <w:rFonts w:ascii="Calibri" w:hAnsi="Calibri" w:cs="Calibri"/>
        </w:rPr>
        <w:t xml:space="preserve"> </w:t>
      </w:r>
      <w:r w:rsidRPr="00F546BF">
        <w:rPr>
          <w:rFonts w:ascii="Calibri" w:hAnsi="Calibri" w:cs="Calibri"/>
        </w:rPr>
        <w:t>(2021)</w:t>
      </w:r>
      <w:r w:rsidR="000F1FCB">
        <w:rPr>
          <w:rFonts w:ascii="Calibri" w:hAnsi="Calibri" w:cs="Calibri"/>
        </w:rPr>
        <w:t>, representada pela Figura 2</w:t>
      </w:r>
      <w:r w:rsidRPr="00F546BF">
        <w:rPr>
          <w:rFonts w:ascii="Calibri" w:hAnsi="Calibri" w:cs="Calibri"/>
        </w:rPr>
        <w:t>:</w:t>
      </w:r>
    </w:p>
    <w:p w14:paraId="62076035" w14:textId="35A0D452" w:rsidR="000F1FCB" w:rsidRDefault="00006D06" w:rsidP="00674F15">
      <w:pPr>
        <w:pStyle w:val="NormalWeb"/>
        <w:shd w:val="clear" w:color="auto" w:fill="FFFFFF"/>
        <w:spacing w:beforeAutospacing="0" w:after="0" w:afterAutospacing="0"/>
      </w:pPr>
      <w:r w:rsidRPr="00F546BF">
        <w:rPr>
          <w:rFonts w:ascii="Calibri" w:hAnsi="Calibri" w:cs="Calibri"/>
          <w:noProof/>
        </w:rPr>
        <w:lastRenderedPageBreak/>
        <w:drawing>
          <wp:inline distT="0" distB="0" distL="0" distR="0" wp14:anchorId="3CBA4980" wp14:editId="6EC73521">
            <wp:extent cx="6116714" cy="3015920"/>
            <wp:effectExtent l="0" t="0" r="0" b="0"/>
            <wp:docPr id="4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969" cy="302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743F" w14:textId="1D616E6E" w:rsidR="000F1FCB" w:rsidRDefault="000F1FCB" w:rsidP="000F1FCB">
      <w:pPr>
        <w:spacing w:after="0" w:line="240" w:lineRule="auto"/>
        <w:jc w:val="center"/>
        <w:rPr>
          <w:rFonts w:ascii="Calibri" w:hAnsi="Calibri" w:cs="Calibri"/>
          <w:lang w:eastAsia="pt-BR"/>
        </w:rPr>
      </w:pPr>
      <w:r>
        <w:rPr>
          <w:rFonts w:ascii="Calibri" w:hAnsi="Calibri" w:cs="Calibri"/>
          <w:b/>
          <w:lang w:eastAsia="pt-BR"/>
        </w:rPr>
        <w:t xml:space="preserve">Figura 2. </w:t>
      </w:r>
      <w:r w:rsidR="00874703">
        <w:rPr>
          <w:rFonts w:ascii="Calibri" w:hAnsi="Calibri" w:cs="Calibri"/>
        </w:rPr>
        <w:t>P</w:t>
      </w:r>
      <w:r w:rsidR="00874703" w:rsidRPr="007057D9">
        <w:rPr>
          <w:rFonts w:ascii="Calibri" w:hAnsi="Calibri" w:cs="Calibri"/>
        </w:rPr>
        <w:t>rojeto Pedagógico</w:t>
      </w:r>
      <w:r w:rsidR="00874703">
        <w:rPr>
          <w:rFonts w:ascii="Calibri" w:hAnsi="Calibri" w:cs="Calibri"/>
        </w:rPr>
        <w:t xml:space="preserve"> do</w:t>
      </w:r>
      <w:r w:rsidR="00874703" w:rsidRPr="007057D9">
        <w:rPr>
          <w:rFonts w:ascii="Calibri" w:hAnsi="Calibri" w:cs="Calibri"/>
        </w:rPr>
        <w:t xml:space="preserve"> Curso </w:t>
      </w:r>
      <w:r w:rsidR="00874703">
        <w:rPr>
          <w:rFonts w:ascii="Calibri" w:hAnsi="Calibri" w:cs="Calibri"/>
        </w:rPr>
        <w:t>de</w:t>
      </w:r>
      <w:r w:rsidR="00874703" w:rsidRPr="007057D9">
        <w:rPr>
          <w:rFonts w:ascii="Calibri" w:hAnsi="Calibri" w:cs="Calibri"/>
        </w:rPr>
        <w:t xml:space="preserve"> Licenciatura </w:t>
      </w:r>
      <w:r w:rsidR="00874703">
        <w:rPr>
          <w:rFonts w:ascii="Calibri" w:hAnsi="Calibri" w:cs="Calibri"/>
        </w:rPr>
        <w:t>e</w:t>
      </w:r>
      <w:r w:rsidR="00874703" w:rsidRPr="007057D9">
        <w:rPr>
          <w:rFonts w:ascii="Calibri" w:hAnsi="Calibri" w:cs="Calibri"/>
        </w:rPr>
        <w:t xml:space="preserve">m Música Popular Brasileira Modalidade </w:t>
      </w:r>
      <w:r w:rsidR="00874703">
        <w:rPr>
          <w:rFonts w:ascii="Calibri" w:hAnsi="Calibri" w:cs="Calibri"/>
        </w:rPr>
        <w:t>a</w:t>
      </w:r>
      <w:r w:rsidR="00874703" w:rsidRPr="007057D9">
        <w:rPr>
          <w:rFonts w:ascii="Calibri" w:hAnsi="Calibri" w:cs="Calibri"/>
        </w:rPr>
        <w:t xml:space="preserve"> Distânci</w:t>
      </w:r>
      <w:r w:rsidR="00874703">
        <w:rPr>
          <w:rFonts w:ascii="Calibri" w:hAnsi="Calibri" w:cs="Calibri"/>
          <w:lang w:eastAsia="pt-BR"/>
        </w:rPr>
        <w:t>a</w:t>
      </w:r>
    </w:p>
    <w:p w14:paraId="74365F4A" w14:textId="1C0D5698" w:rsidR="000F1FCB" w:rsidRDefault="000F1FCB" w:rsidP="000F1FCB">
      <w:pPr>
        <w:spacing w:after="0" w:line="240" w:lineRule="auto"/>
        <w:jc w:val="center"/>
        <w:rPr>
          <w:rFonts w:ascii="Calibri" w:hAnsi="Calibri" w:cs="Calibri"/>
          <w:lang w:eastAsia="pt-BR"/>
        </w:rPr>
      </w:pPr>
      <w:r>
        <w:rPr>
          <w:rFonts w:ascii="Calibri" w:hAnsi="Calibri" w:cs="Calibri"/>
          <w:lang w:eastAsia="pt-BR"/>
        </w:rPr>
        <w:t xml:space="preserve">Fonte: </w:t>
      </w:r>
      <w:r w:rsidR="00874703">
        <w:rPr>
          <w:rFonts w:ascii="Calibri" w:hAnsi="Calibri" w:cs="Calibri"/>
          <w:lang w:eastAsia="pt-BR"/>
        </w:rPr>
        <w:t>Autoria própria</w:t>
      </w:r>
      <w:r>
        <w:rPr>
          <w:rFonts w:ascii="Calibri" w:hAnsi="Calibri" w:cs="Calibri"/>
          <w:lang w:eastAsia="pt-BR"/>
        </w:rPr>
        <w:t xml:space="preserve"> (</w:t>
      </w:r>
      <w:r w:rsidR="00874703">
        <w:rPr>
          <w:rFonts w:ascii="Calibri" w:hAnsi="Calibri" w:cs="Calibri"/>
          <w:lang w:eastAsia="pt-BR"/>
        </w:rPr>
        <w:t>2022</w:t>
      </w:r>
      <w:r>
        <w:rPr>
          <w:rFonts w:ascii="Calibri" w:hAnsi="Calibri" w:cs="Calibri"/>
          <w:lang w:eastAsia="pt-BR"/>
        </w:rPr>
        <w:t>)</w:t>
      </w:r>
    </w:p>
    <w:p w14:paraId="14C042FC" w14:textId="77777777" w:rsidR="000F1FCB" w:rsidRDefault="000F1FCB" w:rsidP="000F1FCB">
      <w:pPr>
        <w:spacing w:after="0" w:line="240" w:lineRule="auto"/>
        <w:jc w:val="both"/>
        <w:rPr>
          <w:rFonts w:ascii="Calibri" w:hAnsi="Calibri" w:cs="Calibri"/>
          <w:lang w:eastAsia="pt-BR"/>
        </w:rPr>
      </w:pPr>
    </w:p>
    <w:p w14:paraId="7EB6C0EF" w14:textId="14F8A691" w:rsidR="00006D06" w:rsidRPr="00F546BF" w:rsidRDefault="00006D06" w:rsidP="00F546BF">
      <w:pPr>
        <w:spacing w:after="0" w:line="240" w:lineRule="auto"/>
        <w:ind w:firstLine="709"/>
        <w:jc w:val="both"/>
        <w:rPr>
          <w:rFonts w:ascii="Calibri" w:hAnsi="Calibri" w:cs="Calibri"/>
          <w:lang w:eastAsia="pt-BR"/>
        </w:rPr>
      </w:pPr>
      <w:r w:rsidRPr="00F546BF">
        <w:rPr>
          <w:rFonts w:ascii="Calibri" w:hAnsi="Calibri" w:cs="Calibri"/>
          <w:lang w:eastAsia="pt-BR"/>
        </w:rPr>
        <w:t xml:space="preserve">Já </w:t>
      </w:r>
      <w:r w:rsidR="00390E2A">
        <w:rPr>
          <w:rFonts w:ascii="Calibri" w:hAnsi="Calibri" w:cs="Calibri"/>
          <w:shd w:val="clear" w:color="auto" w:fill="FFFFFF"/>
        </w:rPr>
        <w:t>Moran</w:t>
      </w:r>
      <w:r w:rsidRPr="00F546BF">
        <w:rPr>
          <w:rFonts w:ascii="Calibri" w:hAnsi="Calibri" w:cs="Calibri"/>
          <w:lang w:eastAsia="pt-BR"/>
        </w:rPr>
        <w:t xml:space="preserve"> (2018</w:t>
      </w:r>
      <w:r w:rsidR="00390E2A">
        <w:rPr>
          <w:rFonts w:ascii="Calibri" w:hAnsi="Calibri" w:cs="Calibri"/>
          <w:lang w:eastAsia="pt-BR"/>
        </w:rPr>
        <w:t>, Verbete 2</w:t>
      </w:r>
      <w:r w:rsidRPr="00F546BF">
        <w:rPr>
          <w:rFonts w:ascii="Calibri" w:hAnsi="Calibri" w:cs="Calibri"/>
          <w:lang w:eastAsia="pt-BR"/>
        </w:rPr>
        <w:t>) observam que a tecnologia para o professor já causa uma transformação na sua autoeducação:</w:t>
      </w:r>
    </w:p>
    <w:p w14:paraId="4414973F" w14:textId="77777777" w:rsidR="00006D06" w:rsidRPr="00F546BF" w:rsidRDefault="00006D06" w:rsidP="00F546BF">
      <w:pPr>
        <w:spacing w:after="0" w:line="240" w:lineRule="auto"/>
        <w:jc w:val="both"/>
        <w:rPr>
          <w:rFonts w:ascii="Calibri" w:hAnsi="Calibri" w:cs="Calibri"/>
          <w:lang w:eastAsia="pt-BR"/>
        </w:rPr>
      </w:pPr>
    </w:p>
    <w:p w14:paraId="64FB20A1" w14:textId="5CB9920D" w:rsidR="00006D06" w:rsidRPr="00F546BF" w:rsidRDefault="00006D06" w:rsidP="00F546BF">
      <w:pPr>
        <w:spacing w:after="0" w:line="240" w:lineRule="auto"/>
        <w:ind w:left="2268"/>
        <w:jc w:val="both"/>
        <w:rPr>
          <w:rFonts w:ascii="Calibri" w:hAnsi="Calibri" w:cs="Calibri"/>
          <w:iCs/>
          <w:sz w:val="20"/>
          <w:lang w:eastAsia="pt-BR"/>
        </w:rPr>
      </w:pPr>
      <w:r w:rsidRPr="00F546BF">
        <w:rPr>
          <w:rFonts w:ascii="Calibri" w:hAnsi="Calibri" w:cs="Calibri"/>
          <w:iCs/>
          <w:sz w:val="20"/>
          <w:shd w:val="clear" w:color="auto" w:fill="FFFFFF"/>
        </w:rPr>
        <w:t>As tecnologias ampliam as possibilidades de pesquisa, autoria, comunicação e compartilhamento em rede, publicação, multiplicação de espaços, de tempos; monitoram cada etapa do processo</w:t>
      </w:r>
      <w:r w:rsidR="00646B7E">
        <w:rPr>
          <w:rFonts w:ascii="Calibri" w:hAnsi="Calibri" w:cs="Calibri"/>
          <w:iCs/>
          <w:sz w:val="20"/>
          <w:shd w:val="clear" w:color="auto" w:fill="FFFFFF"/>
        </w:rPr>
        <w:t xml:space="preserve"> e</w:t>
      </w:r>
      <w:r w:rsidRPr="00F546BF">
        <w:rPr>
          <w:rFonts w:ascii="Calibri" w:hAnsi="Calibri" w:cs="Calibri"/>
          <w:iCs/>
          <w:sz w:val="20"/>
          <w:shd w:val="clear" w:color="auto" w:fill="FFFFFF"/>
        </w:rPr>
        <w:t xml:space="preserve"> visibilizam os resultados, os avanços e as dificuldades. </w:t>
      </w:r>
      <w:r w:rsidRPr="00F546BF">
        <w:rPr>
          <w:rFonts w:ascii="Calibri" w:hAnsi="Calibri" w:cs="Calibri"/>
          <w:iCs/>
          <w:sz w:val="20"/>
          <w:lang w:eastAsia="pt-BR"/>
        </w:rPr>
        <w:t xml:space="preserve"> </w:t>
      </w:r>
    </w:p>
    <w:p w14:paraId="111FAB0A" w14:textId="77777777" w:rsidR="00006D06" w:rsidRPr="00F546BF" w:rsidRDefault="00006D06" w:rsidP="00F546BF">
      <w:pPr>
        <w:spacing w:after="0" w:line="240" w:lineRule="auto"/>
        <w:jc w:val="both"/>
        <w:rPr>
          <w:rFonts w:ascii="Calibri" w:hAnsi="Calibri" w:cs="Calibri"/>
          <w:lang w:eastAsia="pt-BR"/>
        </w:rPr>
      </w:pPr>
    </w:p>
    <w:p w14:paraId="7496FA71" w14:textId="2597E8D7" w:rsidR="00006D06" w:rsidRPr="00674F15" w:rsidRDefault="00006D06" w:rsidP="00F546BF">
      <w:pPr>
        <w:spacing w:after="0" w:line="240" w:lineRule="auto"/>
        <w:ind w:firstLine="709"/>
        <w:jc w:val="both"/>
        <w:rPr>
          <w:rFonts w:ascii="Calibri" w:hAnsi="Calibri" w:cs="Calibri"/>
        </w:rPr>
      </w:pPr>
      <w:r w:rsidRPr="00F546BF">
        <w:rPr>
          <w:rFonts w:ascii="Calibri" w:hAnsi="Calibri" w:cs="Calibri"/>
          <w:lang w:eastAsia="pt-BR"/>
        </w:rPr>
        <w:t xml:space="preserve">Sobre a escolha das tecnologias e ainda na observação do perfil dos alunos é preciso observar as condições financeiras pois observa </w:t>
      </w:r>
      <w:r w:rsidRPr="00F546BF">
        <w:rPr>
          <w:rFonts w:ascii="Calibri" w:hAnsi="Calibri" w:cs="Calibri"/>
        </w:rPr>
        <w:t>Tenente (2020</w:t>
      </w:r>
      <w:r w:rsidR="00852542">
        <w:rPr>
          <w:rFonts w:ascii="Calibri" w:hAnsi="Calibri" w:cs="Calibri"/>
        </w:rPr>
        <w:t>, pág.1</w:t>
      </w:r>
      <w:r w:rsidRPr="00674F15">
        <w:rPr>
          <w:rFonts w:ascii="Calibri" w:hAnsi="Calibri" w:cs="Calibri"/>
        </w:rPr>
        <w:t>) “</w:t>
      </w:r>
      <w:r w:rsidRPr="00674F15">
        <w:rPr>
          <w:rFonts w:ascii="Calibri" w:hAnsi="Calibri" w:cs="Calibri"/>
          <w:iCs/>
        </w:rPr>
        <w:t xml:space="preserve">aproximadamente 30% dos lares no Brasil não têm acesso à internet” </w:t>
      </w:r>
      <w:r w:rsidRPr="00674F15">
        <w:rPr>
          <w:rFonts w:ascii="Calibri" w:hAnsi="Calibri" w:cs="Calibri"/>
        </w:rPr>
        <w:t xml:space="preserve">e entre as dificuldades está </w:t>
      </w:r>
      <w:r w:rsidRPr="00674F15">
        <w:rPr>
          <w:rFonts w:ascii="Calibri" w:hAnsi="Calibri" w:cs="Calibri"/>
          <w:iCs/>
        </w:rPr>
        <w:t>a falta de equipamentos como computadores e notebooks</w:t>
      </w:r>
      <w:r w:rsidRPr="00674F15">
        <w:rPr>
          <w:rFonts w:ascii="Calibri" w:hAnsi="Calibri" w:cs="Calibri"/>
        </w:rPr>
        <w:t xml:space="preserve">”. </w:t>
      </w:r>
    </w:p>
    <w:p w14:paraId="5F12BC75" w14:textId="6DF3B7C4" w:rsidR="00006D06" w:rsidRPr="00F546BF" w:rsidRDefault="00006D06" w:rsidP="00F546BF">
      <w:pPr>
        <w:spacing w:after="0" w:line="240" w:lineRule="auto"/>
        <w:ind w:firstLine="708"/>
        <w:jc w:val="both"/>
        <w:rPr>
          <w:rFonts w:ascii="Calibri" w:hAnsi="Calibri" w:cs="Calibri"/>
        </w:rPr>
      </w:pPr>
      <w:r w:rsidRPr="00674F15">
        <w:rPr>
          <w:rFonts w:ascii="Calibri" w:hAnsi="Calibri" w:cs="Calibri"/>
        </w:rPr>
        <w:t xml:space="preserve">Sobre a interdisciplinaridade que deve ser observada na gestão dos cursos de Educação Musical, observa </w:t>
      </w:r>
      <w:r w:rsidR="00852542">
        <w:rPr>
          <w:rFonts w:ascii="Calibri" w:hAnsi="Calibri" w:cs="Calibri"/>
        </w:rPr>
        <w:t xml:space="preserve">Fucci </w:t>
      </w:r>
      <w:r w:rsidR="00046404">
        <w:rPr>
          <w:rFonts w:ascii="Calibri" w:hAnsi="Calibri" w:cs="Calibri"/>
        </w:rPr>
        <w:t>Amato</w:t>
      </w:r>
      <w:r w:rsidR="00046404" w:rsidRPr="00F546BF">
        <w:rPr>
          <w:rFonts w:ascii="Calibri" w:hAnsi="Calibri" w:cs="Calibri"/>
        </w:rPr>
        <w:t xml:space="preserve"> </w:t>
      </w:r>
      <w:r w:rsidRPr="00F546BF">
        <w:rPr>
          <w:rFonts w:ascii="Calibri" w:hAnsi="Calibri" w:cs="Calibri"/>
        </w:rPr>
        <w:t>(20</w:t>
      </w:r>
      <w:r w:rsidR="00B60F00">
        <w:rPr>
          <w:rFonts w:ascii="Calibri" w:hAnsi="Calibri" w:cs="Calibri"/>
        </w:rPr>
        <w:t>10</w:t>
      </w:r>
      <w:r w:rsidR="00377E34">
        <w:rPr>
          <w:rFonts w:ascii="Calibri" w:hAnsi="Calibri" w:cs="Calibri"/>
        </w:rPr>
        <w:t>, pág.43</w:t>
      </w:r>
      <w:r w:rsidRPr="00F546BF">
        <w:rPr>
          <w:rFonts w:ascii="Calibri" w:hAnsi="Calibri" w:cs="Calibri"/>
        </w:rPr>
        <w:t xml:space="preserve">) que há diversos temas a serem explorados na gestão </w:t>
      </w:r>
      <w:r w:rsidR="00046404">
        <w:rPr>
          <w:rFonts w:ascii="Calibri" w:hAnsi="Calibri" w:cs="Calibri"/>
        </w:rPr>
        <w:t>dessa</w:t>
      </w:r>
      <w:r w:rsidR="00046404" w:rsidRPr="00F546BF">
        <w:rPr>
          <w:rFonts w:ascii="Calibri" w:hAnsi="Calibri" w:cs="Calibri"/>
        </w:rPr>
        <w:t xml:space="preserve"> </w:t>
      </w:r>
      <w:r w:rsidRPr="00F546BF">
        <w:rPr>
          <w:rFonts w:ascii="Calibri" w:hAnsi="Calibri" w:cs="Calibri"/>
        </w:rPr>
        <w:t>área:</w:t>
      </w:r>
    </w:p>
    <w:p w14:paraId="6CD4B4A2" w14:textId="77777777" w:rsidR="00006D06" w:rsidRPr="00F546BF" w:rsidRDefault="00006D06" w:rsidP="00F546BF">
      <w:pPr>
        <w:spacing w:after="0" w:line="240" w:lineRule="auto"/>
        <w:ind w:left="2268"/>
        <w:jc w:val="both"/>
        <w:rPr>
          <w:rFonts w:ascii="Calibri" w:hAnsi="Calibri" w:cs="Calibri"/>
          <w:sz w:val="20"/>
        </w:rPr>
      </w:pPr>
      <w:r w:rsidRPr="00F546BF">
        <w:rPr>
          <w:rFonts w:ascii="Calibri" w:hAnsi="Calibri" w:cs="Calibri"/>
          <w:sz w:val="20"/>
        </w:rPr>
        <w:t>Ao lado desse tema mais tradicional, há vários outros: emergência de estilos musicais; música e gestão de carreiras; música no ambiente de trabalho/ música e qualidade de vida; ergonomia no trabalho do intérprete musical; educação musical a distância e uso de tecnologias da informação e comunicação (TICs) no ensino musical; gestão de organizações musicais do terceiro setor; atividades musicais em projetos comunitários; percepção e cognição musical; gestão da qualidade e grupos musicais; gestão de competências em música e em educação musical; música e metáforas da administração (aspectos como intuição, improvisação, harmonia, etc.). Em todos estes temas, porém, a inter-relação costuma ser mais densa para o lado da gestão e falta um maior aprofundamento do conhecimento musical. Eis, portanto, um campo emergente para os músicos e educadores musicais.</w:t>
      </w:r>
    </w:p>
    <w:p w14:paraId="5B969176" w14:textId="77777777" w:rsidR="00357BD8" w:rsidRDefault="00357BD8" w:rsidP="00357BD8">
      <w:pPr>
        <w:spacing w:after="0" w:line="240" w:lineRule="auto"/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</w:pPr>
    </w:p>
    <w:p w14:paraId="4018A264" w14:textId="77777777" w:rsidR="00357BD8" w:rsidRDefault="00357BD8" w:rsidP="00357BD8">
      <w:pPr>
        <w:spacing w:after="0" w:line="240" w:lineRule="auto"/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</w:pPr>
    </w:p>
    <w:p w14:paraId="74FC8947" w14:textId="77777777" w:rsidR="00357BD8" w:rsidRDefault="00357BD8" w:rsidP="00357BD8">
      <w:pPr>
        <w:spacing w:after="0" w:line="240" w:lineRule="auto"/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</w:pPr>
    </w:p>
    <w:p w14:paraId="10EF5BA0" w14:textId="0C1AA36F" w:rsidR="00FF6204" w:rsidRPr="00F546BF" w:rsidRDefault="00C2404F" w:rsidP="00357BD8">
      <w:pPr>
        <w:spacing w:after="0" w:line="240" w:lineRule="auto"/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 xml:space="preserve">3. Caracterização do especialista </w:t>
      </w:r>
    </w:p>
    <w:p w14:paraId="38AB1082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5A51A47" w14:textId="77777777" w:rsidR="00FF6204" w:rsidRPr="00F546BF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3.1. Perfil profissional do especialista</w:t>
      </w:r>
      <w:r w:rsidRPr="00F546BF">
        <w:rPr>
          <w:rFonts w:ascii="Calibri" w:eastAsia="Times New Roman" w:hAnsi="Calibri" w:cs="Calibri"/>
          <w:i/>
          <w:iCs/>
          <w:color w:val="0070C0"/>
          <w:lang w:eastAsia="pt-BR"/>
        </w:rPr>
        <w:t xml:space="preserve"> (quem é esse especialista?)</w:t>
      </w:r>
    </w:p>
    <w:p w14:paraId="79EDE178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5EFA3F8" w14:textId="7B3DAC92" w:rsidR="00FF6204" w:rsidRPr="00F546BF" w:rsidRDefault="00C2404F" w:rsidP="00F546BF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O Gestor </w:t>
      </w:r>
      <w:r w:rsidR="00657433" w:rsidRPr="007057D9">
        <w:rPr>
          <w:rFonts w:ascii="Calibri" w:eastAsia="Times New Roman" w:hAnsi="Calibri" w:cs="Calibri"/>
          <w:lang w:eastAsia="pt-BR"/>
        </w:rPr>
        <w:t xml:space="preserve">em </w:t>
      </w:r>
      <w:r w:rsidRPr="007057D9">
        <w:rPr>
          <w:rFonts w:ascii="Calibri" w:eastAsia="Times New Roman" w:hAnsi="Calibri" w:cs="Calibri"/>
          <w:lang w:eastAsia="pt-BR"/>
        </w:rPr>
        <w:t>Artes e Tecnologia</w:t>
      </w:r>
      <w:r w:rsidR="00657433" w:rsidRPr="00FD1262">
        <w:rPr>
          <w:rFonts w:ascii="Calibri" w:eastAsia="Times New Roman" w:hAnsi="Calibri" w:cs="Calibri"/>
          <w:lang w:eastAsia="pt-BR"/>
        </w:rPr>
        <w:t xml:space="preserve"> </w:t>
      </w:r>
      <w:r w:rsidRPr="00FD1262">
        <w:rPr>
          <w:rFonts w:ascii="Calibri" w:eastAsia="Times New Roman" w:hAnsi="Calibri" w:cs="Calibri"/>
          <w:lang w:eastAsia="pt-BR"/>
        </w:rPr>
        <w:t xml:space="preserve">deve ter conhecimento pedagógico, experiência e constante aprimoramento nas disciplinas obrigatórias e opcionais e inovações tecnológicas. Deve ter um perfil de liderança e conhecimento sobre gestão de pessoas - ser coerente e gerir conforme as administrações participativas, ser um bom ouvinte e saber lidar com os grupos de trabalho. </w:t>
      </w:r>
      <w:r w:rsidR="00046404">
        <w:rPr>
          <w:rFonts w:ascii="Calibri" w:eastAsia="Times New Roman" w:hAnsi="Calibri" w:cs="Calibri"/>
          <w:lang w:eastAsia="pt-BR"/>
        </w:rPr>
        <w:t>Esse</w:t>
      </w:r>
      <w:r w:rsidR="00046404" w:rsidRPr="007057D9">
        <w:rPr>
          <w:rFonts w:ascii="Calibri" w:eastAsia="Times New Roman" w:hAnsi="Calibri" w:cs="Calibri"/>
          <w:lang w:eastAsia="pt-BR"/>
        </w:rPr>
        <w:t xml:space="preserve"> </w:t>
      </w:r>
      <w:r w:rsidRPr="007057D9">
        <w:rPr>
          <w:rFonts w:ascii="Calibri" w:eastAsia="Times New Roman" w:hAnsi="Calibri" w:cs="Calibri"/>
          <w:lang w:eastAsia="pt-BR"/>
        </w:rPr>
        <w:t xml:space="preserve">profissional deve ter disponibilidade e valorizar as questões sociais e de saúde dos professores, funcionários administrativos e pais no que concerne </w:t>
      </w:r>
      <w:r w:rsidR="00046404">
        <w:rPr>
          <w:rFonts w:ascii="Calibri" w:eastAsia="Times New Roman" w:hAnsi="Calibri" w:cs="Calibri"/>
          <w:lang w:eastAsia="pt-BR"/>
        </w:rPr>
        <w:t>à</w:t>
      </w:r>
      <w:r w:rsidRPr="007057D9">
        <w:rPr>
          <w:rFonts w:ascii="Calibri" w:eastAsia="Times New Roman" w:hAnsi="Calibri" w:cs="Calibri"/>
          <w:lang w:eastAsia="pt-BR"/>
        </w:rPr>
        <w:t xml:space="preserve"> escola. Deve ser paciente e conhecer bem os processos escolares para que possa entender, colaborar e intervir conforme for melhor para o andamento escolar. Deve ter amor </w:t>
      </w:r>
      <w:r w:rsidR="00046404">
        <w:rPr>
          <w:rFonts w:ascii="Calibri" w:eastAsia="Times New Roman" w:hAnsi="Calibri" w:cs="Calibri"/>
          <w:lang w:eastAsia="pt-BR"/>
        </w:rPr>
        <w:t>à</w:t>
      </w:r>
      <w:r w:rsidRPr="007057D9">
        <w:rPr>
          <w:rFonts w:ascii="Calibri" w:eastAsia="Times New Roman" w:hAnsi="Calibri" w:cs="Calibri"/>
          <w:lang w:eastAsia="pt-BR"/>
        </w:rPr>
        <w:t xml:space="preserve"> pedagogia e ser eticamente comprometido com ela.</w:t>
      </w:r>
    </w:p>
    <w:p w14:paraId="45721FCF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63B2350" w14:textId="77777777" w:rsidR="00FF6204" w:rsidRPr="00F546BF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3.2. Importância da formação desse profissional</w:t>
      </w:r>
      <w:r w:rsidRPr="00F546BF">
        <w:rPr>
          <w:rFonts w:ascii="Calibri" w:eastAsia="Times New Roman" w:hAnsi="Calibri" w:cs="Calibri"/>
          <w:i/>
          <w:iCs/>
          <w:color w:val="0070C0"/>
          <w:lang w:eastAsia="pt-BR"/>
        </w:rPr>
        <w:t xml:space="preserve"> (em que esse especialista contribui?)</w:t>
      </w:r>
    </w:p>
    <w:p w14:paraId="65C6891B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CB080D0" w14:textId="33A5FA4B" w:rsidR="00046404" w:rsidRDefault="00C2404F" w:rsidP="00046404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As formações em Pedagogia e Administração são importantes para o profissional</w:t>
      </w:r>
      <w:r w:rsidR="00046404">
        <w:rPr>
          <w:rFonts w:ascii="Calibri" w:eastAsia="Times New Roman" w:hAnsi="Calibri" w:cs="Calibri"/>
          <w:lang w:eastAsia="pt-BR"/>
        </w:rPr>
        <w:t>.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657433" w:rsidRPr="007057D9">
        <w:rPr>
          <w:rFonts w:ascii="Calibri" w:eastAsia="Times New Roman" w:hAnsi="Calibri" w:cs="Calibri"/>
          <w:lang w:eastAsia="pt-BR"/>
        </w:rPr>
        <w:t xml:space="preserve">O </w:t>
      </w:r>
      <w:r w:rsidR="00046404">
        <w:rPr>
          <w:rFonts w:ascii="Calibri" w:eastAsia="Times New Roman" w:hAnsi="Calibri" w:cs="Calibri"/>
          <w:lang w:eastAsia="pt-BR"/>
        </w:rPr>
        <w:t>gestor</w:t>
      </w:r>
      <w:r w:rsidR="00046404" w:rsidRPr="007057D9">
        <w:rPr>
          <w:rFonts w:ascii="Calibri" w:eastAsia="Times New Roman" w:hAnsi="Calibri" w:cs="Calibri"/>
          <w:lang w:eastAsia="pt-BR"/>
        </w:rPr>
        <w:t xml:space="preserve"> </w:t>
      </w:r>
      <w:r w:rsidR="00657433" w:rsidRPr="007057D9">
        <w:rPr>
          <w:rFonts w:ascii="Calibri" w:eastAsia="Times New Roman" w:hAnsi="Calibri" w:cs="Calibri"/>
          <w:lang w:eastAsia="pt-BR"/>
        </w:rPr>
        <w:t>em Artes e Tecnologia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046404">
        <w:rPr>
          <w:rFonts w:ascii="Calibri" w:eastAsia="Times New Roman" w:hAnsi="Calibri" w:cs="Calibri"/>
          <w:lang w:eastAsia="pt-BR"/>
        </w:rPr>
        <w:t>em graduações</w:t>
      </w:r>
      <w:r w:rsidR="00046404" w:rsidRPr="007057D9">
        <w:rPr>
          <w:rFonts w:ascii="Calibri" w:eastAsia="Times New Roman" w:hAnsi="Calibri" w:cs="Calibri"/>
          <w:lang w:eastAsia="pt-BR"/>
        </w:rPr>
        <w:t xml:space="preserve"> </w:t>
      </w:r>
      <w:r w:rsidRPr="007057D9">
        <w:rPr>
          <w:rFonts w:ascii="Calibri" w:eastAsia="Times New Roman" w:hAnsi="Calibri" w:cs="Calibri"/>
          <w:lang w:eastAsia="pt-BR"/>
        </w:rPr>
        <w:t xml:space="preserve">e especializações </w:t>
      </w:r>
      <w:r w:rsidR="00046404">
        <w:rPr>
          <w:rFonts w:ascii="Calibri" w:eastAsia="Times New Roman" w:hAnsi="Calibri" w:cs="Calibri"/>
          <w:lang w:eastAsia="pt-BR"/>
        </w:rPr>
        <w:t>deve</w:t>
      </w:r>
      <w:r w:rsidR="00046404" w:rsidRPr="007057D9">
        <w:rPr>
          <w:rFonts w:ascii="Calibri" w:eastAsia="Times New Roman" w:hAnsi="Calibri" w:cs="Calibri"/>
          <w:lang w:eastAsia="pt-BR"/>
        </w:rPr>
        <w:t xml:space="preserve"> </w:t>
      </w:r>
      <w:r w:rsidRPr="007057D9">
        <w:rPr>
          <w:rFonts w:ascii="Calibri" w:eastAsia="Times New Roman" w:hAnsi="Calibri" w:cs="Calibri"/>
          <w:lang w:eastAsia="pt-BR"/>
        </w:rPr>
        <w:t xml:space="preserve">potencializar a qualidade profissional. </w:t>
      </w:r>
      <w:r w:rsidR="00CB453D">
        <w:rPr>
          <w:rFonts w:ascii="Calibri" w:eastAsia="Times New Roman" w:hAnsi="Calibri" w:cs="Calibri"/>
          <w:lang w:eastAsia="pt-BR"/>
        </w:rPr>
        <w:t>F</w:t>
      </w:r>
      <w:r w:rsidRPr="007057D9">
        <w:rPr>
          <w:rFonts w:ascii="Calibri" w:eastAsia="Times New Roman" w:hAnsi="Calibri" w:cs="Calibri"/>
          <w:lang w:eastAsia="pt-BR"/>
        </w:rPr>
        <w:t>ormações em tecnologia gera</w:t>
      </w:r>
      <w:r w:rsidR="00CB453D">
        <w:rPr>
          <w:rFonts w:ascii="Calibri" w:eastAsia="Times New Roman" w:hAnsi="Calibri" w:cs="Calibri"/>
          <w:lang w:eastAsia="pt-BR"/>
        </w:rPr>
        <w:t>l</w:t>
      </w:r>
      <w:r w:rsidRPr="007057D9">
        <w:rPr>
          <w:rFonts w:ascii="Calibri" w:eastAsia="Times New Roman" w:hAnsi="Calibri" w:cs="Calibri"/>
          <w:lang w:eastAsia="pt-BR"/>
        </w:rPr>
        <w:t xml:space="preserve"> e outras que possam ser úteis para as áreas obrigatórias e específicas são também necessárias.</w:t>
      </w:r>
    </w:p>
    <w:p w14:paraId="263C093F" w14:textId="77777777" w:rsidR="00FF6204" w:rsidRPr="00F546BF" w:rsidRDefault="00FF6204" w:rsidP="00F546BF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</w:p>
    <w:p w14:paraId="683B6C22" w14:textId="77777777" w:rsidR="00FF6204" w:rsidRPr="00F546BF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 w:rsidRPr="00F546BF">
        <w:rPr>
          <w:rFonts w:ascii="Calibri" w:eastAsia="Times New Roman" w:hAnsi="Calibri" w:cs="Calibri"/>
          <w:i/>
          <w:iCs/>
          <w:color w:val="0070C0"/>
          <w:lang w:eastAsia="pt-BR"/>
        </w:rPr>
        <w:t>(o que esse especialista deve saber para realizar suas atividades com qualidade?)</w:t>
      </w:r>
    </w:p>
    <w:p w14:paraId="4AB041AC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6D43DD9" w14:textId="21B8E066" w:rsidR="00FF6204" w:rsidRPr="00F546BF" w:rsidRDefault="00C2404F" w:rsidP="00F546BF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Para o profissional </w:t>
      </w:r>
      <w:r w:rsidR="00046404">
        <w:rPr>
          <w:rFonts w:ascii="Calibri" w:eastAsia="Times New Roman" w:hAnsi="Calibri" w:cs="Calibri"/>
          <w:lang w:eastAsia="pt-BR"/>
        </w:rPr>
        <w:t>gestor</w:t>
      </w:r>
      <w:r w:rsidR="00657433" w:rsidRPr="007057D9">
        <w:rPr>
          <w:rFonts w:ascii="Calibri" w:eastAsia="Times New Roman" w:hAnsi="Calibri" w:cs="Calibri"/>
          <w:lang w:eastAsia="pt-BR"/>
        </w:rPr>
        <w:t xml:space="preserve"> em Artes e Tecnologia</w:t>
      </w:r>
      <w:r w:rsidRPr="007057D9">
        <w:rPr>
          <w:rFonts w:ascii="Calibri" w:eastAsia="Times New Roman" w:hAnsi="Calibri" w:cs="Calibri"/>
          <w:lang w:eastAsia="pt-BR"/>
        </w:rPr>
        <w:t>, a prática pedagógica carrega um conhecimento do fazer que é bastante útil no entendimento dos processos escolares.  Deve ser também inovador - um buscador de oportunidades e formas nova</w:t>
      </w:r>
      <w:r w:rsidRPr="00FD1262">
        <w:rPr>
          <w:rFonts w:ascii="Calibri" w:eastAsia="Times New Roman" w:hAnsi="Calibri" w:cs="Calibri"/>
          <w:lang w:eastAsia="pt-BR"/>
        </w:rPr>
        <w:t xml:space="preserve">s de lidar com velhas e novas questões da educação. Dentro </w:t>
      </w:r>
      <w:r w:rsidR="00046404">
        <w:rPr>
          <w:rFonts w:ascii="Calibri" w:eastAsia="Times New Roman" w:hAnsi="Calibri" w:cs="Calibri"/>
          <w:lang w:eastAsia="pt-BR"/>
        </w:rPr>
        <w:t>dessa</w:t>
      </w:r>
      <w:r w:rsidR="00046404" w:rsidRPr="007057D9">
        <w:rPr>
          <w:rFonts w:ascii="Calibri" w:eastAsia="Times New Roman" w:hAnsi="Calibri" w:cs="Calibri"/>
          <w:lang w:eastAsia="pt-BR"/>
        </w:rPr>
        <w:t xml:space="preserve"> </w:t>
      </w:r>
      <w:r w:rsidRPr="007057D9">
        <w:rPr>
          <w:rFonts w:ascii="Calibri" w:eastAsia="Times New Roman" w:hAnsi="Calibri" w:cs="Calibri"/>
          <w:lang w:eastAsia="pt-BR"/>
        </w:rPr>
        <w:t>necessidade, conhecimento e interesse continuado em tecnologia gera</w:t>
      </w:r>
      <w:r w:rsidR="00DF73B2">
        <w:rPr>
          <w:rFonts w:ascii="Calibri" w:eastAsia="Times New Roman" w:hAnsi="Calibri" w:cs="Calibri"/>
          <w:lang w:eastAsia="pt-BR"/>
        </w:rPr>
        <w:t>l</w:t>
      </w:r>
      <w:r w:rsidRPr="007057D9">
        <w:rPr>
          <w:rFonts w:ascii="Calibri" w:eastAsia="Times New Roman" w:hAnsi="Calibri" w:cs="Calibri"/>
          <w:lang w:eastAsia="pt-BR"/>
        </w:rPr>
        <w:t xml:space="preserve"> e outras que possam ser úteis para as áreas obrigatórias e específicas são também necessárias.</w:t>
      </w:r>
    </w:p>
    <w:p w14:paraId="775589EA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798DF47" w14:textId="77777777" w:rsidR="00FF6204" w:rsidRPr="00F546BF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3.4. Tipos de atividades e funções principais do profissional</w:t>
      </w:r>
      <w:r w:rsidRPr="00F546BF">
        <w:rPr>
          <w:rFonts w:ascii="Calibri" w:eastAsia="Times New Roman" w:hAnsi="Calibri" w:cs="Calibri"/>
          <w:i/>
          <w:iCs/>
          <w:color w:val="0070C0"/>
          <w:lang w:eastAsia="pt-BR"/>
        </w:rPr>
        <w:t xml:space="preserve"> (qual é o campo de atuação desse especialista?)</w:t>
      </w:r>
    </w:p>
    <w:p w14:paraId="2EBA77A4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F4B2EE1" w14:textId="24F8B574" w:rsidR="00046404" w:rsidRDefault="00C2404F" w:rsidP="00F546BF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O profissional </w:t>
      </w:r>
      <w:r w:rsidR="00657433" w:rsidRPr="007057D9">
        <w:rPr>
          <w:rFonts w:ascii="Calibri" w:eastAsia="Times New Roman" w:hAnsi="Calibri" w:cs="Calibri"/>
          <w:lang w:eastAsia="pt-BR"/>
        </w:rPr>
        <w:t xml:space="preserve">O Gestor em Artes e Tecnologia </w:t>
      </w:r>
      <w:r w:rsidRPr="007057D9">
        <w:rPr>
          <w:rFonts w:ascii="Calibri" w:eastAsia="Times New Roman" w:hAnsi="Calibri" w:cs="Calibri"/>
          <w:lang w:eastAsia="pt-BR"/>
        </w:rPr>
        <w:t>deve elaborar e/ou coordenar o Projeto Político Pedagógico escolar e cuidar para</w:t>
      </w:r>
      <w:r w:rsidR="00046404">
        <w:rPr>
          <w:rFonts w:ascii="Calibri" w:eastAsia="Times New Roman" w:hAnsi="Calibri" w:cs="Calibri"/>
          <w:lang w:eastAsia="pt-BR"/>
        </w:rPr>
        <w:t xml:space="preserve"> sua</w:t>
      </w:r>
      <w:r w:rsidRPr="007057D9">
        <w:rPr>
          <w:rFonts w:ascii="Calibri" w:eastAsia="Times New Roman" w:hAnsi="Calibri" w:cs="Calibri"/>
          <w:lang w:eastAsia="pt-BR"/>
        </w:rPr>
        <w:t xml:space="preserve"> efetivação. Também deve zelar para que a escola cumpra a </w:t>
      </w:r>
      <w:r w:rsidR="00046404">
        <w:rPr>
          <w:rFonts w:ascii="Calibri" w:eastAsia="Times New Roman" w:hAnsi="Calibri" w:cs="Calibri"/>
          <w:lang w:eastAsia="pt-BR"/>
        </w:rPr>
        <w:t>BNCC</w:t>
      </w:r>
      <w:r w:rsidRPr="007057D9">
        <w:rPr>
          <w:rFonts w:ascii="Calibri" w:eastAsia="Times New Roman" w:hAnsi="Calibri" w:cs="Calibri"/>
          <w:lang w:eastAsia="pt-BR"/>
        </w:rPr>
        <w:t xml:space="preserve"> em todas as disciplinas obrigatórias e opcionais. Deve organizar ou coordenar a rotina escolar com calendário, horário e grades.</w:t>
      </w:r>
    </w:p>
    <w:p w14:paraId="428CA80B" w14:textId="7B12E995" w:rsidR="00FF6204" w:rsidRPr="00F546BF" w:rsidRDefault="00C2404F" w:rsidP="00F546BF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Deve gerir as questões escolares e intermediar professores, funcionários administrativos</w:t>
      </w:r>
      <w:r w:rsidR="00046404">
        <w:rPr>
          <w:rFonts w:ascii="Calibri" w:eastAsia="Times New Roman" w:hAnsi="Calibri" w:cs="Calibri"/>
          <w:lang w:eastAsia="pt-BR"/>
        </w:rPr>
        <w:t>,</w:t>
      </w:r>
      <w:r w:rsidRPr="007057D9">
        <w:rPr>
          <w:rFonts w:ascii="Calibri" w:eastAsia="Times New Roman" w:hAnsi="Calibri" w:cs="Calibri"/>
          <w:lang w:eastAsia="pt-BR"/>
        </w:rPr>
        <w:t xml:space="preserve"> escola e pais. Administrar os recursos que viabilizam a escola e incentivar e custear quando necessário a formação continuada do corpo docente. Cuidar para que os alunos tenham condições de acompanhar as aulas nos quesitos sociais, de transporte</w:t>
      </w:r>
      <w:r w:rsidRPr="00FD1262">
        <w:rPr>
          <w:rFonts w:ascii="Calibri" w:eastAsia="Times New Roman" w:hAnsi="Calibri" w:cs="Calibri"/>
          <w:lang w:eastAsia="pt-BR"/>
        </w:rPr>
        <w:t>, tecnológicos e físicos. Promover a aproximação da escola e a comunidade escolar. Propor inovações pedagógicas e tecnológicas que estimulem a melhoria do ensino/aprendizado, as relações e a qualidade do trabalho em geral.</w:t>
      </w:r>
    </w:p>
    <w:p w14:paraId="29178331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610B670" w14:textId="77777777" w:rsidR="00FF6204" w:rsidRPr="00F546BF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3.5. Principais desafios e dificuldades comuns do profissional</w:t>
      </w:r>
      <w:r w:rsidRPr="00F546BF">
        <w:rPr>
          <w:rFonts w:ascii="Calibri" w:eastAsia="Times New Roman" w:hAnsi="Calibri" w:cs="Calibr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 w14:paraId="4A338CAD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6A8A636" w14:textId="0AC8E9A8" w:rsidR="00FF6204" w:rsidRPr="00F546BF" w:rsidRDefault="00C2404F" w:rsidP="00F546BF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Os principais desafios do profissional </w:t>
      </w:r>
      <w:r w:rsidR="00046404">
        <w:rPr>
          <w:rFonts w:ascii="Calibri" w:eastAsia="Times New Roman" w:hAnsi="Calibri" w:cs="Calibri"/>
          <w:lang w:eastAsia="pt-BR"/>
        </w:rPr>
        <w:t>gestor</w:t>
      </w:r>
      <w:r w:rsidR="00657433" w:rsidRPr="007057D9">
        <w:rPr>
          <w:rFonts w:ascii="Calibri" w:eastAsia="Times New Roman" w:hAnsi="Calibri" w:cs="Calibri"/>
          <w:lang w:eastAsia="pt-BR"/>
        </w:rPr>
        <w:t xml:space="preserve"> em Artes e Tecnologia</w:t>
      </w:r>
      <w:r w:rsidRPr="00FD1262">
        <w:rPr>
          <w:rFonts w:ascii="Calibri" w:eastAsia="Times New Roman" w:hAnsi="Calibri" w:cs="Calibri"/>
          <w:lang w:eastAsia="pt-BR"/>
        </w:rPr>
        <w:t xml:space="preserve"> são as relações. O equilíbrio de satisfação do colegiado, dos pais e dos alunos com a escola está diretamente relacionada ao trabalho conjunto com foco no aluno. Todas as ferramentas e métodos de ensino devem ser pensados em prol da qualidade da educação e aprendizado, assim como, em igual importância, o bem-estar e saúde de toda a comunidade no que concerne </w:t>
      </w:r>
      <w:r w:rsidR="00076E84" w:rsidRPr="00FD1262">
        <w:rPr>
          <w:rFonts w:ascii="Calibri" w:eastAsia="Times New Roman" w:hAnsi="Calibri" w:cs="Calibri"/>
          <w:lang w:eastAsia="pt-BR"/>
        </w:rPr>
        <w:t>à</w:t>
      </w:r>
      <w:r w:rsidRPr="00FD1262">
        <w:rPr>
          <w:rFonts w:ascii="Calibri" w:eastAsia="Times New Roman" w:hAnsi="Calibri" w:cs="Calibri"/>
          <w:lang w:eastAsia="pt-BR"/>
        </w:rPr>
        <w:t xml:space="preserve"> escola. Há outros desafios imensos e cada instituição tem seus problemas específicos. Questões de gestão financeira, saúde mental dos professores, cumprimento das exigências burocráticas (diário de classe, boletins) entre outros podem demandar tempo e empenho do gestor em questão. </w:t>
      </w:r>
      <w:r w:rsidR="00046404">
        <w:rPr>
          <w:rFonts w:ascii="Calibri" w:eastAsia="Times New Roman" w:hAnsi="Calibri" w:cs="Calibri"/>
          <w:lang w:eastAsia="pt-BR"/>
        </w:rPr>
        <w:t>Esse</w:t>
      </w:r>
      <w:r w:rsidR="00046404" w:rsidRPr="007057D9">
        <w:rPr>
          <w:rFonts w:ascii="Calibri" w:eastAsia="Times New Roman" w:hAnsi="Calibri" w:cs="Calibri"/>
          <w:lang w:eastAsia="pt-BR"/>
        </w:rPr>
        <w:t xml:space="preserve"> </w:t>
      </w:r>
      <w:r w:rsidRPr="00FD1262">
        <w:rPr>
          <w:rFonts w:ascii="Calibri" w:eastAsia="Times New Roman" w:hAnsi="Calibri" w:cs="Calibri"/>
          <w:lang w:eastAsia="pt-BR"/>
        </w:rPr>
        <w:t>profissional específico deve cuidar da interdisciplinaridade e da valorização de todas as disciplinas, sejam elas obrigatórias ou não, como as artes específicas (música, teatro, argila, pintura e dança).</w:t>
      </w:r>
      <w:r w:rsidRPr="00F546BF">
        <w:rPr>
          <w:rFonts w:ascii="Calibri" w:hAnsi="Calibri" w:cs="Calibri"/>
        </w:rPr>
        <w:br w:type="page"/>
      </w:r>
    </w:p>
    <w:p w14:paraId="7EFD2587" w14:textId="77777777" w:rsidR="00FF6204" w:rsidRPr="00F546BF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4. Componentes mais essenciais realizados no EduTec</w:t>
      </w:r>
    </w:p>
    <w:p w14:paraId="5095A9EC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8A4A292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 w14:paraId="7EFD7AB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</w:p>
    <w:p w14:paraId="5D5A1A8B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do componente:</w:t>
      </w:r>
    </w:p>
    <w:p w14:paraId="64B932C4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FDD751A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Gestão organizacional e suas contribuições para a Educação a Distância</w:t>
      </w:r>
    </w:p>
    <w:p w14:paraId="5DE22F80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9451F29" w14:textId="4D6AAC7E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 xml:space="preserve">:. Descrição do componente </w:t>
      </w:r>
      <w:proofErr w:type="spellStart"/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realizad</w:t>
      </w:r>
      <w:proofErr w:type="spellEnd"/>
    </w:p>
    <w:p w14:paraId="7BC943AE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0683670" w14:textId="27DBD0A0" w:rsidR="00BD668D" w:rsidRDefault="0093722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componente ministrado em maio de 2021 pelos Prof. Dr. Daniel Mill e Profa</w:t>
      </w:r>
      <w:r w:rsidR="00A26B8A">
        <w:rPr>
          <w:rFonts w:ascii="Calibri" w:eastAsia="Times New Roman" w:hAnsi="Calibri" w:cs="Calibri"/>
          <w:lang w:eastAsia="pt-BR"/>
        </w:rPr>
        <w:t>.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Dra. Fabiane </w:t>
      </w:r>
      <w:proofErr w:type="spellStart"/>
      <w:r w:rsidR="00C2404F" w:rsidRPr="007057D9">
        <w:rPr>
          <w:rFonts w:ascii="Calibri" w:eastAsia="Times New Roman" w:hAnsi="Calibri" w:cs="Calibri"/>
          <w:lang w:eastAsia="pt-BR"/>
        </w:rPr>
        <w:t>Lizarelli</w:t>
      </w:r>
      <w:proofErr w:type="spellEnd"/>
      <w:r w:rsidR="00C2404F" w:rsidRPr="007057D9">
        <w:rPr>
          <w:rFonts w:ascii="Calibri" w:eastAsia="Times New Roman" w:hAnsi="Calibri" w:cs="Calibri"/>
          <w:lang w:eastAsia="pt-BR"/>
        </w:rPr>
        <w:t xml:space="preserve"> e como tutora a Prof. Vanessa da Silva Mariotto </w:t>
      </w:r>
      <w:proofErr w:type="spellStart"/>
      <w:r w:rsidR="00C2404F" w:rsidRPr="007057D9">
        <w:rPr>
          <w:rFonts w:ascii="Calibri" w:eastAsia="Times New Roman" w:hAnsi="Calibri" w:cs="Calibri"/>
          <w:lang w:eastAsia="pt-BR"/>
        </w:rPr>
        <w:t>Onody</w:t>
      </w:r>
      <w:proofErr w:type="spellEnd"/>
      <w:r w:rsidR="00C2404F" w:rsidRPr="007057D9">
        <w:rPr>
          <w:rFonts w:ascii="Calibri" w:eastAsia="Times New Roman" w:hAnsi="Calibri" w:cs="Calibri"/>
          <w:lang w:eastAsia="pt-BR"/>
        </w:rPr>
        <w:t>, teve como foco a introdução da gestão organizacional e pontos centrais para sua definição, estrutura e prática.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 Estudamos e discutimos as departamentalizações funcionais, por projeto e mista, compartilhando no fórum vivências profissionais e individuais. Estudamos como fazer o mapeamento de processos com estudo dos passos e conceitos variando conforme o autor. </w:t>
      </w:r>
      <w:r w:rsidR="00BD668D" w:rsidRPr="000F1FCB">
        <w:rPr>
          <w:rFonts w:ascii="Calibri" w:eastAsia="Times New Roman" w:hAnsi="Calibri" w:cs="Calibri"/>
          <w:lang w:eastAsia="pt-BR"/>
        </w:rPr>
        <w:t xml:space="preserve">Harrington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(1993) nos fala de entrada, saída e recursos, </w:t>
      </w:r>
      <w:r w:rsidR="00BD668D">
        <w:rPr>
          <w:rFonts w:ascii="Calibri" w:eastAsia="Times New Roman" w:hAnsi="Calibri" w:cs="Calibri"/>
          <w:lang w:eastAsia="pt-BR"/>
        </w:rPr>
        <w:t>G</w:t>
      </w:r>
      <w:r w:rsidR="00BD668D" w:rsidRPr="000F1FCB">
        <w:rPr>
          <w:rFonts w:ascii="Calibri" w:eastAsia="Times New Roman" w:hAnsi="Calibri" w:cs="Calibri"/>
          <w:lang w:eastAsia="pt-BR"/>
        </w:rPr>
        <w:t xml:space="preserve">onçalves </w:t>
      </w:r>
      <w:r w:rsidR="00C2404F" w:rsidRPr="00FD1262">
        <w:rPr>
          <w:rFonts w:ascii="Calibri" w:eastAsia="Times New Roman" w:hAnsi="Calibri" w:cs="Calibri"/>
          <w:lang w:eastAsia="pt-BR"/>
        </w:rPr>
        <w:t>(2000) das tarefas sequenciais e interdependentes, entre outros. Na Educação a Distância há muitos desafios que nos foram apresentados através dos tópicos e exemplos conforme segue: a) Divisão dos processos; b) Padronização das atividades sendo bastante interessantes as instruções de Mendonça (2010); 2.3. Processos críticos: definições e importância; 2.4. Avaliação de desempenho e seus indicadores e; 2.5. Breves noções sobre os processos organizacionais da Educação a Distância. Também estudamos casos de gestão e trocamos boas práticas e dividimos soluções para as barreiras. Em 24 maio 2021 os professores do componente fizeram uma webconferência muito esclarecedora com trocas que enriqueceram nosso conhecimento. Pudemos perguntar e ouvir como lidar com problemas, quais as grandes barreiras e de forma leve e atenciosa tivemos uma visão mais ampla do papel do gestor organizacional na Educação a Distância.</w:t>
      </w:r>
    </w:p>
    <w:p w14:paraId="502A899E" w14:textId="0B3CF6A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D1262">
        <w:rPr>
          <w:rFonts w:ascii="Calibri" w:eastAsia="Times New Roman" w:hAnsi="Calibri" w:cs="Calibri"/>
          <w:lang w:eastAsia="pt-BR"/>
        </w:rPr>
        <w:br/>
      </w: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0AEE5CA6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5651582" w14:textId="6652062A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Este componente foi motivador pelo seu formato claro, com </w:t>
      </w:r>
      <w:r w:rsidRPr="00FD1262">
        <w:rPr>
          <w:rFonts w:ascii="Calibri" w:eastAsia="Times New Roman" w:hAnsi="Calibri" w:cs="Calibri"/>
          <w:lang w:eastAsia="pt-BR"/>
        </w:rPr>
        <w:t>trocas de informação em fóruns e webconferência e contribuiu para a clareza do papel, tarefas, facilidades e desafios do gestor organizacional na Educação a Distância.</w:t>
      </w:r>
    </w:p>
    <w:p w14:paraId="41F707D3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CF3FD33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745554E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Segunda Síntese: Experiência formativa</w:t>
      </w:r>
    </w:p>
    <w:p w14:paraId="39E691F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</w:p>
    <w:p w14:paraId="5D7B6C1A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do componente:</w:t>
      </w:r>
    </w:p>
    <w:p w14:paraId="62EF0F70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8302E68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Gestão pedagógica em </w:t>
      </w:r>
      <w:r w:rsidRPr="00FD1262">
        <w:rPr>
          <w:rFonts w:ascii="Calibri" w:eastAsia="Times New Roman" w:hAnsi="Calibri" w:cs="Calibri"/>
          <w:lang w:eastAsia="pt-BR"/>
        </w:rPr>
        <w:t>Educação a Distância</w:t>
      </w:r>
    </w:p>
    <w:p w14:paraId="3B7102C7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9847291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Descrição do componente realizado:</w:t>
      </w:r>
    </w:p>
    <w:p w14:paraId="692C228E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D36816B" w14:textId="0EB61943" w:rsidR="00FF6204" w:rsidRPr="00F546BF" w:rsidRDefault="00A26B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componente ministrado em maio de 2021 pelos Prof. Dr. Daniel Mill e Profa. Dra. Maria Iolanda Monteiro, teve como foco a introdução da gestão </w:t>
      </w:r>
      <w:r w:rsidRPr="00FD1262">
        <w:rPr>
          <w:rFonts w:ascii="Calibri" w:eastAsia="Times New Roman" w:hAnsi="Calibri" w:cs="Calibri"/>
          <w:lang w:eastAsia="pt-BR"/>
        </w:rPr>
        <w:t>pedagógic</w:t>
      </w:r>
      <w:r>
        <w:rPr>
          <w:rFonts w:ascii="Calibri" w:eastAsia="Times New Roman" w:hAnsi="Calibri" w:cs="Calibri"/>
          <w:lang w:eastAsia="pt-BR"/>
        </w:rPr>
        <w:t>a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e </w:t>
      </w:r>
      <w:r w:rsidR="00C2404F" w:rsidRPr="00FD1262">
        <w:rPr>
          <w:rFonts w:ascii="Calibri" w:eastAsia="Times New Roman" w:hAnsi="Calibri" w:cs="Calibri"/>
          <w:lang w:eastAsia="pt-BR"/>
        </w:rPr>
        <w:lastRenderedPageBreak/>
        <w:t xml:space="preserve">esclarecimento de onde se encontra na estrutura da gestão estratégica que compreende mais aspectos administrativos e, gestão do ensino-aprendizagem que compete ao professor especialista. O gestor pedagógico é o coordenador do curso </w:t>
      </w:r>
      <w:r>
        <w:rPr>
          <w:rFonts w:ascii="Calibri" w:eastAsia="Times New Roman" w:hAnsi="Calibri" w:cs="Calibri"/>
          <w:lang w:eastAsia="pt-BR"/>
        </w:rPr>
        <w:t>a distância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dentro das instituições. Características importantes são ser primeiramente um docente para entender a dinâmica do ensino-aprendizagem. Porém</w:t>
      </w:r>
      <w:r>
        <w:rPr>
          <w:rFonts w:ascii="Calibri" w:eastAsia="Times New Roman" w:hAnsi="Calibri" w:cs="Calibri"/>
          <w:lang w:eastAsia="pt-BR"/>
        </w:rPr>
        <w:t xml:space="preserve">,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é esperado do gestor pedagógico que tenha conhecimento e estude a história da instituição, saiba contratar e formar professores e avaliar todo o processo. Nos fóruns outros pontos fortes se mostraram importantes como paciência nas relações e responsabilidade com a inclusão virtual dos alunos e professores, além de capacidade de ver oportunidades e usar bem os recursos para obter bons e inovadores recursos tecnológicos. Cabe também a </w:t>
      </w:r>
      <w:r>
        <w:rPr>
          <w:rFonts w:ascii="Calibri" w:eastAsia="Times New Roman" w:hAnsi="Calibri" w:cs="Calibri"/>
          <w:lang w:eastAsia="pt-BR"/>
        </w:rPr>
        <w:t>essa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gestão fazer o PPC (Projeto Pedagógico do Curso). Através da análise de um PPC de nossa escolha e observação dos PPCs escolhidos pelos colegas </w:t>
      </w:r>
      <w:r>
        <w:rPr>
          <w:rFonts w:ascii="Calibri" w:eastAsia="Times New Roman" w:hAnsi="Calibri" w:cs="Calibri"/>
          <w:lang w:eastAsia="pt-BR"/>
        </w:rPr>
        <w:t>analisamos aspectos como</w:t>
      </w:r>
      <w:r w:rsidR="00C2404F" w:rsidRPr="007057D9">
        <w:rPr>
          <w:rFonts w:ascii="Calibri" w:eastAsia="Times New Roman" w:hAnsi="Calibri" w:cs="Calibri"/>
          <w:lang w:eastAsia="pt-BR"/>
        </w:rPr>
        <w:t>: observação do entorno, história e comunidade, embasamento financeiro, ementas dos component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es, formação e formato dos polos quando houver e avaliação. Na </w:t>
      </w:r>
      <w:r>
        <w:rPr>
          <w:rFonts w:ascii="Calibri" w:eastAsia="Times New Roman" w:hAnsi="Calibri" w:cs="Calibri"/>
          <w:lang w:eastAsia="pt-BR"/>
        </w:rPr>
        <w:t>w</w:t>
      </w:r>
      <w:r w:rsidR="00C2404F" w:rsidRPr="00FD1262">
        <w:rPr>
          <w:rFonts w:ascii="Calibri" w:eastAsia="Times New Roman" w:hAnsi="Calibri" w:cs="Calibri"/>
          <w:lang w:eastAsia="pt-BR"/>
        </w:rPr>
        <w:t>eb</w:t>
      </w:r>
      <w:r>
        <w:rPr>
          <w:rFonts w:ascii="Calibri" w:eastAsia="Times New Roman" w:hAnsi="Calibri" w:cs="Calibri"/>
          <w:lang w:eastAsia="pt-BR"/>
        </w:rPr>
        <w:t>c</w:t>
      </w:r>
      <w:r w:rsidR="00C2404F" w:rsidRPr="00FD1262">
        <w:rPr>
          <w:rFonts w:ascii="Calibri" w:eastAsia="Times New Roman" w:hAnsi="Calibri" w:cs="Calibri"/>
          <w:lang w:eastAsia="pt-BR"/>
        </w:rPr>
        <w:t>onferência que ocorreu dia 19 maio 2021 fizemos muitas trocas de informação e falamos de gestões em instituições pequenas ou muito grandes, com dificuldades de avançar por falta de conhecimento ou preconceito da equipe. N</w:t>
      </w:r>
      <w:r>
        <w:rPr>
          <w:rFonts w:ascii="Calibri" w:eastAsia="Times New Roman" w:hAnsi="Calibri" w:cs="Calibri"/>
          <w:lang w:eastAsia="pt-BR"/>
        </w:rPr>
        <w:t xml:space="preserve">a EaD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novos desafios são de responsabilidade </w:t>
      </w:r>
      <w:r>
        <w:rPr>
          <w:rFonts w:ascii="Calibri" w:eastAsia="Times New Roman" w:hAnsi="Calibri" w:cs="Calibri"/>
          <w:lang w:eastAsia="pt-BR"/>
        </w:rPr>
        <w:t>desse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profissional como os </w:t>
      </w:r>
      <w:r>
        <w:rPr>
          <w:rFonts w:ascii="Calibri" w:eastAsia="Times New Roman" w:hAnsi="Calibri" w:cs="Calibri"/>
          <w:lang w:eastAsia="pt-BR"/>
        </w:rPr>
        <w:t xml:space="preserve">recursos </w:t>
      </w:r>
      <w:r w:rsidR="00C2404F" w:rsidRPr="007057D9">
        <w:rPr>
          <w:rFonts w:ascii="Calibri" w:eastAsia="Times New Roman" w:hAnsi="Calibri" w:cs="Calibri"/>
          <w:lang w:eastAsia="pt-BR"/>
        </w:rPr>
        <w:t>tecnológicos e seu uso de forma inovadora pedagógica.</w:t>
      </w:r>
    </w:p>
    <w:p w14:paraId="0F0FCBE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C0F05B5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175ADCF4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3DB3B35" w14:textId="2C062E61" w:rsidR="00FF6204" w:rsidRPr="00F546BF" w:rsidRDefault="00A26B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componente esclareceu o papel do gestor pedagógico na instituição com responsabilidades especificamente daquilo que viabiliza, acompanha e avalia o ensino-aprendizagem. Foi importante na minha formação ter </w:t>
      </w:r>
      <w:r>
        <w:rPr>
          <w:rFonts w:ascii="Calibri" w:eastAsia="Times New Roman" w:hAnsi="Calibri" w:cs="Calibri"/>
          <w:lang w:eastAsia="pt-BR"/>
        </w:rPr>
        <w:t>essa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visão ampla </w:t>
      </w:r>
      <w:r>
        <w:rPr>
          <w:rFonts w:ascii="Calibri" w:eastAsia="Times New Roman" w:hAnsi="Calibri" w:cs="Calibri"/>
          <w:lang w:eastAsia="pt-BR"/>
        </w:rPr>
        <w:t>desse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profissional que deve ser técnico, mas com sensibilidade social para ser bem-sucedido junto com sua equipe que tem como foco o aluno.</w:t>
      </w:r>
    </w:p>
    <w:p w14:paraId="5C7B2D6E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C8AB23E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FE4FA31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Terceira Síntese: Experiência formativa</w:t>
      </w:r>
    </w:p>
    <w:p w14:paraId="3E5F2BC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</w:p>
    <w:p w14:paraId="64203701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do componente:</w:t>
      </w:r>
    </w:p>
    <w:p w14:paraId="42EB11E8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F1AC460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Inovações tecnológicas e inovações pedagógicas</w:t>
      </w:r>
    </w:p>
    <w:p w14:paraId="50EC8192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C33B10E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Descrição do componente realizado:</w:t>
      </w:r>
    </w:p>
    <w:p w14:paraId="061C38F6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3C1E4CD" w14:textId="090D9501" w:rsidR="00FF6204" w:rsidRPr="00F546BF" w:rsidRDefault="00A26B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componente ministrado em abril de 2021 pelos Profs. </w:t>
      </w:r>
      <w:proofErr w:type="spellStart"/>
      <w:r w:rsidR="00C2404F" w:rsidRPr="00FD1262">
        <w:rPr>
          <w:rFonts w:ascii="Calibri" w:eastAsia="Times New Roman" w:hAnsi="Calibri" w:cs="Calibri"/>
          <w:lang w:eastAsia="pt-BR"/>
        </w:rPr>
        <w:t>Ortenio</w:t>
      </w:r>
      <w:proofErr w:type="spellEnd"/>
      <w:r w:rsidR="00C2404F" w:rsidRPr="00FD1262">
        <w:rPr>
          <w:rFonts w:ascii="Calibri" w:eastAsia="Times New Roman" w:hAnsi="Calibri" w:cs="Calibri"/>
          <w:lang w:eastAsia="pt-BR"/>
        </w:rPr>
        <w:t xml:space="preserve"> Oliveira e Patrícia Mirella de Paulo Falcão, teve como foco o entendimento da diferença entre inovação tecnológica </w:t>
      </w:r>
      <w:r>
        <w:rPr>
          <w:rFonts w:ascii="Calibri" w:eastAsia="Times New Roman" w:hAnsi="Calibri" w:cs="Calibri"/>
          <w:lang w:eastAsia="pt-BR"/>
        </w:rPr>
        <w:t>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inovação pedagógica. A leitura do Mill</w:t>
      </w:r>
      <w:r w:rsidR="007057D9">
        <w:rPr>
          <w:rFonts w:ascii="Calibri" w:eastAsia="Times New Roman" w:hAnsi="Calibri" w:cs="Calibri"/>
          <w:lang w:eastAsia="pt-BR"/>
        </w:rPr>
        <w:t xml:space="preserve"> et al.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 (2013) trouxe um entendimento profundo de como o discurso tecnológico no Brasil tem interesses e resultados políticos e sociais</w:t>
      </w:r>
      <w:r>
        <w:rPr>
          <w:rFonts w:ascii="Calibri" w:eastAsia="Times New Roman" w:hAnsi="Calibri" w:cs="Calibri"/>
          <w:lang w:eastAsia="pt-BR"/>
        </w:rPr>
        <w:t>, apresentando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 casos que exemplificam as </w:t>
      </w:r>
      <w:r>
        <w:rPr>
          <w:rFonts w:ascii="Calibri" w:eastAsia="Times New Roman" w:hAnsi="Calibri" w:cs="Calibri"/>
          <w:lang w:eastAsia="pt-BR"/>
        </w:rPr>
        <w:t>Tecnologias Digitais de Informação e Comunicação (TDIC)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como novo objeto de desejo e balizador de sucesso e felicidade. </w:t>
      </w:r>
      <w:r>
        <w:rPr>
          <w:rFonts w:ascii="Calibri" w:eastAsia="Times New Roman" w:hAnsi="Calibri" w:cs="Calibri"/>
          <w:lang w:eastAsia="pt-BR"/>
        </w:rPr>
        <w:t>A leitura também mostrou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a tendência pela busca de “salvadores” para a situação de carência em muitos níveis pelos brasileiros e como o acesso </w:t>
      </w:r>
      <w:r>
        <w:rPr>
          <w:rFonts w:ascii="Calibri" w:eastAsia="Times New Roman" w:hAnsi="Calibri" w:cs="Calibri"/>
          <w:lang w:eastAsia="pt-BR"/>
        </w:rPr>
        <w:t xml:space="preserve">às </w:t>
      </w:r>
      <w:r w:rsidR="00C2404F" w:rsidRPr="007057D9">
        <w:rPr>
          <w:rFonts w:ascii="Calibri" w:eastAsia="Times New Roman" w:hAnsi="Calibri" w:cs="Calibri"/>
          <w:lang w:eastAsia="pt-BR"/>
        </w:rPr>
        <w:t>TDIC</w:t>
      </w:r>
      <w:r w:rsidR="00E0039F">
        <w:rPr>
          <w:rFonts w:ascii="Calibri" w:eastAsia="Times New Roman" w:hAnsi="Calibri" w:cs="Calibri"/>
          <w:lang w:eastAsia="pt-BR"/>
        </w:rPr>
        <w:t>, como símbolo de status e inserção na sociedade, vem tomando este lugar.</w:t>
      </w:r>
    </w:p>
    <w:p w14:paraId="40733F20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0498060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lastRenderedPageBreak/>
        <w:t>:. Reflexão pessoal sobre a experiência formativa no componente:</w:t>
      </w:r>
    </w:p>
    <w:p w14:paraId="3ECE9CDF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764E11E" w14:textId="01FF0FC3" w:rsidR="00FF6204" w:rsidRPr="00F546BF" w:rsidRDefault="00A26B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componente trouxe a tecnologia abordada nas questões sociais de forma clara e reveladora. Para mim trouxe mais vontade de estudar e certeza de ter escolhido corretamente a pós-graduação já que vi o cuidado com o ser humano, o estudante e a sociedade.</w:t>
      </w:r>
    </w:p>
    <w:p w14:paraId="141D0807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8C9BD00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E647547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Quarta Síntese: Experiência formativa</w:t>
      </w:r>
    </w:p>
    <w:p w14:paraId="5EF3FB2F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</w:p>
    <w:p w14:paraId="50F82479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do componente:</w:t>
      </w:r>
    </w:p>
    <w:p w14:paraId="5A9C0D1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FAF5B70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Sistema de tutoria e modelos de feedback</w:t>
      </w:r>
    </w:p>
    <w:p w14:paraId="7553ABFB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5F9A349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Descrição do componente realizado:</w:t>
      </w:r>
    </w:p>
    <w:p w14:paraId="74F9FEF5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56EDBA6" w14:textId="1BD5F74A" w:rsidR="00FF6204" w:rsidRPr="00F546BF" w:rsidRDefault="00A26B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componente ministrado em junho de 2021 pela Profa. Ana Paula Rodrigues da Silva e como tutora a Prof. Cleide Araúj</w:t>
      </w:r>
      <w:r>
        <w:rPr>
          <w:rFonts w:ascii="Calibri" w:eastAsia="Times New Roman" w:hAnsi="Calibri" w:cs="Calibri"/>
          <w:lang w:eastAsia="pt-BR"/>
        </w:rPr>
        <w:t xml:space="preserve">o. O componente </w:t>
      </w:r>
      <w:r w:rsidR="00C2404F" w:rsidRPr="00FD1262">
        <w:rPr>
          <w:rFonts w:ascii="Calibri" w:eastAsia="Times New Roman" w:hAnsi="Calibri" w:cs="Calibri"/>
          <w:lang w:eastAsia="pt-BR"/>
        </w:rPr>
        <w:t>apresenta as características do tutor, seu papel na Educação a Distância</w:t>
      </w:r>
      <w:r>
        <w:rPr>
          <w:rFonts w:ascii="Calibri" w:eastAsia="Times New Roman" w:hAnsi="Calibri" w:cs="Calibri"/>
          <w:lang w:eastAsia="pt-BR"/>
        </w:rPr>
        <w:t xml:space="preserve">,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seja um tutor virtual ou um tutor presencial de polos. Analisa conforme autores como </w:t>
      </w:r>
      <w:r w:rsidR="00304042" w:rsidRPr="000F1FCB">
        <w:rPr>
          <w:rFonts w:ascii="Calibri" w:eastAsia="Times New Roman" w:hAnsi="Calibri" w:cs="Calibri"/>
          <w:lang w:eastAsia="pt-BR"/>
        </w:rPr>
        <w:t xml:space="preserve">Carneiro </w:t>
      </w:r>
      <w:r w:rsidR="00304042">
        <w:rPr>
          <w:rFonts w:ascii="Calibri" w:eastAsia="Times New Roman" w:hAnsi="Calibri" w:cs="Calibri"/>
          <w:lang w:eastAsia="pt-BR"/>
        </w:rPr>
        <w:t>e</w:t>
      </w:r>
      <w:r w:rsidR="00304042" w:rsidRPr="007057D9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="00304042" w:rsidRPr="000F1FCB">
        <w:rPr>
          <w:rFonts w:ascii="Calibri" w:eastAsia="Times New Roman" w:hAnsi="Calibri" w:cs="Calibri"/>
          <w:lang w:eastAsia="pt-BR"/>
        </w:rPr>
        <w:t>Turchielo</w:t>
      </w:r>
      <w:proofErr w:type="spellEnd"/>
      <w:r w:rsidR="00304042" w:rsidRPr="000F1FCB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(2013) e </w:t>
      </w:r>
      <w:r w:rsidR="00304042" w:rsidRPr="000F1FCB">
        <w:rPr>
          <w:rFonts w:ascii="Calibri" w:eastAsia="Times New Roman" w:hAnsi="Calibri" w:cs="Calibri"/>
          <w:lang w:eastAsia="pt-BR"/>
        </w:rPr>
        <w:t xml:space="preserve">Silva </w:t>
      </w:r>
      <w:r w:rsidR="00304042">
        <w:rPr>
          <w:rFonts w:ascii="Calibri" w:eastAsia="Times New Roman" w:hAnsi="Calibri" w:cs="Calibri"/>
          <w:lang w:eastAsia="pt-BR"/>
        </w:rPr>
        <w:t>e</w:t>
      </w:r>
      <w:r w:rsidR="00304042" w:rsidRPr="007057D9">
        <w:rPr>
          <w:rFonts w:ascii="Calibri" w:eastAsia="Times New Roman" w:hAnsi="Calibri" w:cs="Calibri"/>
          <w:lang w:eastAsia="pt-BR"/>
        </w:rPr>
        <w:t xml:space="preserve"> </w:t>
      </w:r>
      <w:r w:rsidR="00304042" w:rsidRPr="000F1FCB">
        <w:rPr>
          <w:rFonts w:ascii="Calibri" w:eastAsia="Times New Roman" w:hAnsi="Calibri" w:cs="Calibri"/>
          <w:lang w:eastAsia="pt-BR"/>
        </w:rPr>
        <w:t xml:space="preserve">Behar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(2013) as suas funções, tarefas e responsabilidades, mas principalmente seu perfil. Depois mostra como fazer um bom </w:t>
      </w:r>
      <w:r w:rsidR="00C2404F" w:rsidRPr="00F546BF">
        <w:rPr>
          <w:rFonts w:ascii="Calibri" w:eastAsia="Times New Roman" w:hAnsi="Calibri" w:cs="Calibri"/>
          <w:i/>
          <w:lang w:eastAsia="pt-BR"/>
        </w:rPr>
        <w:t>feedback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e o que evitar. Nos são apresentad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os dois caminhos certeiros: </w:t>
      </w:r>
      <w:r w:rsidR="00C2404F" w:rsidRPr="00F546BF">
        <w:rPr>
          <w:rFonts w:ascii="Calibri" w:eastAsia="Times New Roman" w:hAnsi="Calibri" w:cs="Calibri"/>
          <w:i/>
          <w:lang w:eastAsia="pt-BR"/>
        </w:rPr>
        <w:t>feedback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escada e </w:t>
      </w:r>
      <w:r w:rsidR="00C2404F" w:rsidRPr="00F546BF">
        <w:rPr>
          <w:rFonts w:ascii="Calibri" w:eastAsia="Times New Roman" w:hAnsi="Calibri" w:cs="Calibri"/>
          <w:i/>
          <w:lang w:eastAsia="pt-BR"/>
        </w:rPr>
        <w:t>feedback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sanduiche conforme </w:t>
      </w:r>
      <w:r w:rsidR="00304042" w:rsidRPr="000F1FCB">
        <w:rPr>
          <w:rFonts w:ascii="Calibri" w:eastAsia="Times New Roman" w:hAnsi="Calibri" w:cs="Calibri"/>
          <w:lang w:eastAsia="pt-BR"/>
        </w:rPr>
        <w:t>Abreu-</w:t>
      </w:r>
      <w:r w:rsidR="00304042">
        <w:rPr>
          <w:rFonts w:ascii="Calibri" w:eastAsia="Times New Roman" w:hAnsi="Calibri" w:cs="Calibri"/>
          <w:lang w:eastAsia="pt-BR"/>
        </w:rPr>
        <w:t>e</w:t>
      </w:r>
      <w:r w:rsidR="00304042" w:rsidRPr="000F1FCB">
        <w:rPr>
          <w:rFonts w:ascii="Calibri" w:eastAsia="Times New Roman" w:hAnsi="Calibri" w:cs="Calibri"/>
          <w:lang w:eastAsia="pt-BR"/>
        </w:rPr>
        <w:t xml:space="preserve">-Lima </w:t>
      </w:r>
      <w:r w:rsidR="00304042">
        <w:rPr>
          <w:rFonts w:ascii="Calibri" w:eastAsia="Times New Roman" w:hAnsi="Calibri" w:cs="Calibri"/>
          <w:lang w:eastAsia="pt-BR"/>
        </w:rPr>
        <w:t>e</w:t>
      </w:r>
      <w:r w:rsidR="00304042" w:rsidRPr="007057D9">
        <w:rPr>
          <w:rFonts w:ascii="Calibri" w:eastAsia="Times New Roman" w:hAnsi="Calibri" w:cs="Calibri"/>
          <w:lang w:eastAsia="pt-BR"/>
        </w:rPr>
        <w:t xml:space="preserve"> </w:t>
      </w:r>
      <w:r w:rsidR="00304042" w:rsidRPr="000F1FCB">
        <w:rPr>
          <w:rFonts w:ascii="Calibri" w:eastAsia="Times New Roman" w:hAnsi="Calibri" w:cs="Calibri"/>
          <w:lang w:eastAsia="pt-BR"/>
        </w:rPr>
        <w:t xml:space="preserve">Alves </w:t>
      </w:r>
      <w:r w:rsidR="00C2404F" w:rsidRPr="00FD1262">
        <w:rPr>
          <w:rFonts w:ascii="Calibri" w:eastAsia="Times New Roman" w:hAnsi="Calibri" w:cs="Calibri"/>
          <w:lang w:eastAsia="pt-BR"/>
        </w:rPr>
        <w:t>(2011).</w:t>
      </w:r>
      <w:r w:rsidR="00C2404F" w:rsidRPr="00FD1262">
        <w:rPr>
          <w:rFonts w:ascii="Calibri" w:eastAsia="Times New Roman" w:hAnsi="Calibri" w:cs="Calibri"/>
          <w:lang w:eastAsia="pt-BR"/>
        </w:rPr>
        <w:br/>
      </w:r>
      <w:r w:rsidR="00C2404F" w:rsidRPr="00FD1262">
        <w:rPr>
          <w:rFonts w:ascii="Calibri" w:eastAsia="Times New Roman" w:hAnsi="Calibri" w:cs="Calibri"/>
          <w:lang w:eastAsia="pt-BR"/>
        </w:rPr>
        <w:br/>
      </w:r>
      <w:r w:rsidR="00C2404F"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38ED56C8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4270AA8" w14:textId="70E7B129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Os sistemas de tutoria esclarecem questões funcionais e administrativas do cargo. Nos dá um excelente </w:t>
      </w:r>
      <w:r w:rsidRPr="00FD1262">
        <w:rPr>
          <w:rFonts w:ascii="Calibri" w:eastAsia="Times New Roman" w:hAnsi="Calibri" w:cs="Calibri"/>
          <w:lang w:eastAsia="pt-BR"/>
        </w:rPr>
        <w:t xml:space="preserve">panorama de como ser e como não ser um bom tutor. Caminha naturalmente para o </w:t>
      </w:r>
      <w:r w:rsidRPr="00F546BF">
        <w:rPr>
          <w:rFonts w:ascii="Calibri" w:eastAsia="Times New Roman" w:hAnsi="Calibri" w:cs="Calibri"/>
          <w:i/>
          <w:lang w:eastAsia="pt-BR"/>
        </w:rPr>
        <w:t>feedback</w:t>
      </w:r>
      <w:r w:rsidRPr="007057D9">
        <w:rPr>
          <w:rFonts w:ascii="Calibri" w:eastAsia="Times New Roman" w:hAnsi="Calibri" w:cs="Calibri"/>
          <w:lang w:eastAsia="pt-BR"/>
        </w:rPr>
        <w:t xml:space="preserve"> e aqui dá o passo a passo para ser assertivo </w:t>
      </w:r>
      <w:r w:rsidR="00A26B8A">
        <w:rPr>
          <w:rFonts w:ascii="Calibri" w:eastAsia="Times New Roman" w:hAnsi="Calibri" w:cs="Calibri"/>
          <w:lang w:eastAsia="pt-BR"/>
        </w:rPr>
        <w:t>nessa</w:t>
      </w:r>
      <w:r w:rsidR="00A26B8A" w:rsidRPr="007057D9">
        <w:rPr>
          <w:rFonts w:ascii="Calibri" w:eastAsia="Times New Roman" w:hAnsi="Calibri" w:cs="Calibri"/>
          <w:lang w:eastAsia="pt-BR"/>
        </w:rPr>
        <w:t xml:space="preserve"> </w:t>
      </w:r>
      <w:r w:rsidRPr="00FD1262">
        <w:rPr>
          <w:rFonts w:ascii="Calibri" w:eastAsia="Times New Roman" w:hAnsi="Calibri" w:cs="Calibri"/>
          <w:lang w:eastAsia="pt-BR"/>
        </w:rPr>
        <w:t xml:space="preserve">função fundamental do tutor. </w:t>
      </w:r>
      <w:r w:rsidR="00A26B8A">
        <w:rPr>
          <w:rFonts w:ascii="Calibri" w:eastAsia="Times New Roman" w:hAnsi="Calibri" w:cs="Calibri"/>
          <w:lang w:eastAsia="pt-BR"/>
        </w:rPr>
        <w:t>Esse</w:t>
      </w:r>
      <w:r w:rsidR="00A26B8A" w:rsidRPr="007057D9">
        <w:rPr>
          <w:rFonts w:ascii="Calibri" w:eastAsia="Times New Roman" w:hAnsi="Calibri" w:cs="Calibri"/>
          <w:lang w:eastAsia="pt-BR"/>
        </w:rPr>
        <w:t xml:space="preserve"> </w:t>
      </w:r>
      <w:r w:rsidRPr="00FD1262">
        <w:rPr>
          <w:rFonts w:ascii="Calibri" w:eastAsia="Times New Roman" w:hAnsi="Calibri" w:cs="Calibri"/>
          <w:lang w:eastAsia="pt-BR"/>
        </w:rPr>
        <w:t>componente contribuiu para o aprofundamento do conhecimento do papel do tutor e bases de como ele pode atuar melhor. Também como avaliar se o trabalho do tutor é efetivo.</w:t>
      </w:r>
    </w:p>
    <w:p w14:paraId="68D073E5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FFB001F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B405643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Quinta Síntese: Experiência formativa</w:t>
      </w:r>
    </w:p>
    <w:p w14:paraId="6E3A409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</w:p>
    <w:p w14:paraId="4BCD1BF3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do componente:</w:t>
      </w:r>
    </w:p>
    <w:p w14:paraId="16B6288C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53E5295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Personalização da aprendizagem com os estilos de uso do virtual</w:t>
      </w:r>
    </w:p>
    <w:p w14:paraId="22F3022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FA6A52D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Descrição do componente realizado:</w:t>
      </w:r>
    </w:p>
    <w:p w14:paraId="171B97BA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880905B" w14:textId="5509C6B4" w:rsidR="00304042" w:rsidRDefault="00A26B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componente ministrado em julho de 2021 pelos Profs. Daniela </w:t>
      </w:r>
      <w:proofErr w:type="spellStart"/>
      <w:r w:rsidR="00C2404F" w:rsidRPr="00FD1262">
        <w:rPr>
          <w:rFonts w:ascii="Calibri" w:eastAsia="Times New Roman" w:hAnsi="Calibri" w:cs="Calibri"/>
          <w:lang w:eastAsia="pt-BR"/>
        </w:rPr>
        <w:t>Melaré</w:t>
      </w:r>
      <w:proofErr w:type="spellEnd"/>
      <w:r w:rsidR="00C2404F" w:rsidRPr="00FD1262">
        <w:rPr>
          <w:rFonts w:ascii="Calibri" w:eastAsia="Times New Roman" w:hAnsi="Calibri" w:cs="Calibri"/>
          <w:lang w:eastAsia="pt-BR"/>
        </w:rPr>
        <w:t xml:space="preserve">, Fernanda Campos e Daniel Mill nos apresenta os estilos de aprendizagem conforme </w:t>
      </w:r>
      <w:r w:rsidR="00304042">
        <w:rPr>
          <w:rFonts w:ascii="Calibri" w:eastAsia="Times New Roman" w:hAnsi="Calibri" w:cs="Calibri"/>
          <w:lang w:eastAsia="pt-BR"/>
        </w:rPr>
        <w:t>Alonso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, </w:t>
      </w:r>
      <w:r w:rsidR="00304042" w:rsidRPr="000F1FCB">
        <w:rPr>
          <w:rFonts w:ascii="Calibri" w:eastAsia="Times New Roman" w:hAnsi="Calibri" w:cs="Calibri"/>
          <w:lang w:eastAsia="pt-BR"/>
        </w:rPr>
        <w:t xml:space="preserve">Gallego </w:t>
      </w:r>
      <w:r w:rsidR="00304042">
        <w:rPr>
          <w:rFonts w:ascii="Calibri" w:eastAsia="Times New Roman" w:hAnsi="Calibri" w:cs="Calibri"/>
          <w:lang w:eastAsia="pt-BR"/>
        </w:rPr>
        <w:t>e</w:t>
      </w:r>
      <w:r w:rsidR="00304042" w:rsidRPr="007057D9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="00304042" w:rsidRPr="000F1FCB">
        <w:rPr>
          <w:rFonts w:ascii="Calibri" w:eastAsia="Times New Roman" w:hAnsi="Calibri" w:cs="Calibri"/>
          <w:lang w:eastAsia="pt-BR"/>
        </w:rPr>
        <w:t>Honey</w:t>
      </w:r>
      <w:proofErr w:type="spellEnd"/>
      <w:r w:rsidR="00304042" w:rsidRPr="000F1FCB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(2002) aplicado com os alunos do curso através de questionário. O estudo do resultado e das possibilidades – ativo, reflexivo, teórico e pragmático como formas de aprender que podem ser reforçadas e adaptadas para estimular o </w:t>
      </w:r>
      <w:r w:rsidR="00C2404F" w:rsidRPr="00FD1262">
        <w:rPr>
          <w:rFonts w:ascii="Calibri" w:eastAsia="Times New Roman" w:hAnsi="Calibri" w:cs="Calibri"/>
          <w:lang w:eastAsia="pt-BR"/>
        </w:rPr>
        <w:lastRenderedPageBreak/>
        <w:t>fortalecimento de dificuldades e aproveitamento de facilidades. O estudo expande para a tendência de o professor ensinar dentro de seu próprio estilo e propõe o autodesenvolvimento. Várias questões</w:t>
      </w:r>
      <w:r>
        <w:rPr>
          <w:rFonts w:ascii="Calibri" w:eastAsia="Times New Roman" w:hAnsi="Calibri" w:cs="Calibri"/>
          <w:lang w:eastAsia="pt-BR"/>
        </w:rPr>
        <w:t xml:space="preserve"> foram apresentadas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como a diferença de estilo </w:t>
      </w:r>
      <w:r>
        <w:rPr>
          <w:rFonts w:ascii="Calibri" w:eastAsia="Times New Roman" w:hAnsi="Calibri" w:cs="Calibri"/>
          <w:lang w:eastAsia="pt-BR"/>
        </w:rPr>
        <w:t>no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presencial e no virtual, mais de um estilo forte, </w:t>
      </w:r>
      <w:r>
        <w:rPr>
          <w:rFonts w:ascii="Calibri" w:eastAsia="Times New Roman" w:hAnsi="Calibri" w:cs="Calibri"/>
          <w:lang w:eastAsia="pt-BR"/>
        </w:rPr>
        <w:t xml:space="preserve">e a </w:t>
      </w:r>
      <w:r w:rsidR="00C2404F" w:rsidRPr="007057D9">
        <w:rPr>
          <w:rFonts w:ascii="Calibri" w:eastAsia="Times New Roman" w:hAnsi="Calibri" w:cs="Calibri"/>
          <w:lang w:eastAsia="pt-BR"/>
        </w:rPr>
        <w:t>observação do caráter temporal da análise da pesquisa foram discutidos no fórum. A per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sonalização da aprendizagem com estilos não pretendeu </w:t>
      </w:r>
      <w:r>
        <w:rPr>
          <w:rFonts w:ascii="Calibri" w:eastAsia="Times New Roman" w:hAnsi="Calibri" w:cs="Calibri"/>
          <w:lang w:eastAsia="pt-BR"/>
        </w:rPr>
        <w:t>no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componente rotular ou fechar um assunto. Longe </w:t>
      </w:r>
      <w:r>
        <w:rPr>
          <w:rFonts w:ascii="Calibri" w:eastAsia="Times New Roman" w:hAnsi="Calibri" w:cs="Calibri"/>
          <w:lang w:eastAsia="pt-BR"/>
        </w:rPr>
        <w:t>disso</w:t>
      </w:r>
      <w:r w:rsidR="00C2404F" w:rsidRPr="007057D9">
        <w:rPr>
          <w:rFonts w:ascii="Calibri" w:eastAsia="Times New Roman" w:hAnsi="Calibri" w:cs="Calibri"/>
          <w:lang w:eastAsia="pt-BR"/>
        </w:rPr>
        <w:t>, apresentou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 sugestões de olhares que podem permitir o cuidado no ensino/aprendizagem a fim de alcançar mais alunos. Propostas inovadoras com aulas com todos os estilos foram discutidas e sugeridas no decorrer do componente.</w:t>
      </w:r>
    </w:p>
    <w:p w14:paraId="1F4930E0" w14:textId="40F7BF06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D1262">
        <w:rPr>
          <w:rFonts w:ascii="Calibri" w:eastAsia="Times New Roman" w:hAnsi="Calibri" w:cs="Calibri"/>
          <w:lang w:eastAsia="pt-BR"/>
        </w:rPr>
        <w:br/>
      </w: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55E4D478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6B7EA4B" w14:textId="4936FD42" w:rsidR="00FF6204" w:rsidRPr="00F546BF" w:rsidRDefault="00A26B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componente foi muito importante para minha formação porque ofereceu uma interessante ferramenta para compreender os alunos, a mim mesma e até mesmo os colegas de trabalho e encontrar formas mais eficazes e criativas de ensinar e aprender.</w:t>
      </w:r>
    </w:p>
    <w:p w14:paraId="18A40BE7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869496C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A32B064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Sexta Síntese: Experiência formativa</w:t>
      </w:r>
    </w:p>
    <w:p w14:paraId="75A5C557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</w:p>
    <w:p w14:paraId="739092B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do componente:</w:t>
      </w:r>
    </w:p>
    <w:p w14:paraId="0C5956EB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A682027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Cultura digital e convergência midiática na educação</w:t>
      </w:r>
    </w:p>
    <w:p w14:paraId="67A66D81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6C3D8EF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Descrição do componente realizado:</w:t>
      </w:r>
    </w:p>
    <w:p w14:paraId="52663851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68B600E" w14:textId="132DC671" w:rsidR="00FF6204" w:rsidRPr="00F546BF" w:rsidRDefault="00A26B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componente ministrado em julho de 2021 pelo Prof. João </w:t>
      </w:r>
      <w:proofErr w:type="spellStart"/>
      <w:r w:rsidR="00C2404F" w:rsidRPr="00FD1262">
        <w:rPr>
          <w:rFonts w:ascii="Calibri" w:eastAsia="Times New Roman" w:hAnsi="Calibri" w:cs="Calibri"/>
          <w:lang w:eastAsia="pt-BR"/>
        </w:rPr>
        <w:t>Justi</w:t>
      </w:r>
      <w:proofErr w:type="spellEnd"/>
      <w:r w:rsidR="00C2404F" w:rsidRPr="00FD1262">
        <w:rPr>
          <w:rFonts w:ascii="Calibri" w:eastAsia="Times New Roman" w:hAnsi="Calibri" w:cs="Calibri"/>
          <w:lang w:eastAsia="pt-BR"/>
        </w:rPr>
        <w:t xml:space="preserve"> nos apresenta</w:t>
      </w:r>
      <w:r>
        <w:rPr>
          <w:rFonts w:ascii="Calibri" w:eastAsia="Times New Roman" w:hAnsi="Calibri" w:cs="Calibri"/>
          <w:lang w:eastAsia="pt-BR"/>
        </w:rPr>
        <w:t>,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através de e-books e vídeos</w:t>
      </w:r>
      <w:r>
        <w:rPr>
          <w:rFonts w:ascii="Calibri" w:eastAsia="Times New Roman" w:hAnsi="Calibri" w:cs="Calibri"/>
          <w:lang w:eastAsia="pt-BR"/>
        </w:rPr>
        <w:t>,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a cultura digital manifesta pela linguagem e expansão da comunicação através dos meios eletrônicos. Apresenta a convergência e construção do conhecimento colet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ivo </w:t>
      </w:r>
      <w:r w:rsidR="004B3F9C">
        <w:rPr>
          <w:rFonts w:ascii="Calibri" w:eastAsia="Times New Roman" w:hAnsi="Calibri" w:cs="Calibri"/>
          <w:lang w:eastAsia="pt-BR"/>
        </w:rPr>
        <w:t>em</w:t>
      </w:r>
      <w:r w:rsidR="004B3F9C"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suas diversas formas, </w:t>
      </w:r>
      <w:r w:rsidR="004B3F9C">
        <w:rPr>
          <w:rFonts w:ascii="Calibri" w:eastAsia="Times New Roman" w:hAnsi="Calibri" w:cs="Calibri"/>
          <w:lang w:eastAsia="pt-BR"/>
        </w:rPr>
        <w:t xml:space="preserve">bem como </w:t>
      </w:r>
      <w:r w:rsidR="00C2404F" w:rsidRPr="007057D9">
        <w:rPr>
          <w:rFonts w:ascii="Calibri" w:eastAsia="Times New Roman" w:hAnsi="Calibri" w:cs="Calibri"/>
          <w:lang w:eastAsia="pt-BR"/>
        </w:rPr>
        <w:t>facilitadores e dificuldades.</w:t>
      </w:r>
    </w:p>
    <w:p w14:paraId="1BF0D0C1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</w:p>
    <w:p w14:paraId="0085438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137C2321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C5C6C5A" w14:textId="3F076C00" w:rsidR="00FF6204" w:rsidRPr="00F546BF" w:rsidRDefault="004B3F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componente foi muito importante para minha formação</w:t>
      </w:r>
      <w:r>
        <w:rPr>
          <w:rFonts w:ascii="Calibri" w:eastAsia="Times New Roman" w:hAnsi="Calibri" w:cs="Calibri"/>
          <w:lang w:eastAsia="pt-BR"/>
        </w:rPr>
        <w:t xml:space="preserve">, </w:t>
      </w:r>
      <w:r w:rsidR="00C2404F" w:rsidRPr="00FD1262">
        <w:rPr>
          <w:rFonts w:ascii="Calibri" w:eastAsia="Times New Roman" w:hAnsi="Calibri" w:cs="Calibri"/>
          <w:lang w:eastAsia="pt-BR"/>
        </w:rPr>
        <w:t>pois trata diretamente da tecnologia na educação como cultura, comportamento, expressão e comunicação.</w:t>
      </w:r>
    </w:p>
    <w:p w14:paraId="20B582F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E6EEE46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0B7EB21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Sétima Síntese: Experiência formativa</w:t>
      </w:r>
    </w:p>
    <w:p w14:paraId="1AC41E3E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</w:p>
    <w:p w14:paraId="70C8EE69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do componente:</w:t>
      </w:r>
    </w:p>
    <w:p w14:paraId="676F33B2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01F0FC1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Planejamento do processo de ensino-aprendizagem em Educação a Distância</w:t>
      </w:r>
    </w:p>
    <w:p w14:paraId="32AC1BA8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FADCCE2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Descrição do componente realizado:</w:t>
      </w:r>
    </w:p>
    <w:p w14:paraId="1999AD35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2F7101B" w14:textId="5079E343" w:rsidR="00304042" w:rsidRDefault="004B3F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componente ministrado em setembro de 2021 pelos Profs. Maria Angélica do Carmo Zanotto</w:t>
      </w:r>
      <w:r w:rsidR="00304042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e Daniel Mill nos levou </w:t>
      </w:r>
      <w:r>
        <w:rPr>
          <w:rFonts w:ascii="Calibri" w:eastAsia="Times New Roman" w:hAnsi="Calibri" w:cs="Calibri"/>
          <w:lang w:eastAsia="pt-BR"/>
        </w:rPr>
        <w:t>à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prática de como planejar aulas a distância. Iniciou mostrando a necessidade e importância do planejamento e como ele deve ser </w:t>
      </w:r>
      <w:r w:rsidR="00C2404F" w:rsidRPr="007057D9">
        <w:rPr>
          <w:rFonts w:ascii="Calibri" w:eastAsia="Times New Roman" w:hAnsi="Calibri" w:cs="Calibri"/>
          <w:lang w:eastAsia="pt-BR"/>
        </w:rPr>
        <w:lastRenderedPageBreak/>
        <w:t xml:space="preserve">desenvolvido.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A definição do </w:t>
      </w:r>
      <w:r w:rsidR="00C2404F" w:rsidRPr="00F546BF">
        <w:rPr>
          <w:rFonts w:ascii="Calibri" w:eastAsia="Times New Roman" w:hAnsi="Calibri" w:cs="Calibri"/>
          <w:i/>
          <w:lang w:eastAsia="pt-BR"/>
        </w:rPr>
        <w:t>design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instrucional é apresent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ada e logo incorporada ao próprio professor em instituições de pequeno porte. Segue mostrando as necessidades que o ensino requer para que </w:t>
      </w:r>
      <w:r>
        <w:rPr>
          <w:rFonts w:ascii="Calibri" w:eastAsia="Times New Roman" w:hAnsi="Calibri" w:cs="Calibri"/>
          <w:lang w:eastAsia="pt-BR"/>
        </w:rPr>
        <w:t>à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>d</w:t>
      </w:r>
      <w:r w:rsidRPr="007057D9">
        <w:rPr>
          <w:rFonts w:ascii="Calibri" w:eastAsia="Times New Roman" w:hAnsi="Calibri" w:cs="Calibri"/>
          <w:lang w:eastAsia="pt-BR"/>
        </w:rPr>
        <w:t xml:space="preserve">istância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nada se perca. A presença social, cognitiva e de ensino são, para </w:t>
      </w:r>
      <w:r>
        <w:rPr>
          <w:rFonts w:ascii="Calibri" w:eastAsia="Times New Roman" w:hAnsi="Calibri" w:cs="Calibri"/>
          <w:lang w:eastAsia="pt-BR"/>
        </w:rPr>
        <w:t>Mill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et. Al (2013</w:t>
      </w:r>
      <w:r w:rsidR="00323E03">
        <w:rPr>
          <w:rFonts w:ascii="Calibri" w:eastAsia="Times New Roman" w:hAnsi="Calibri" w:cs="Calibri"/>
          <w:lang w:eastAsia="pt-BR"/>
        </w:rPr>
        <w:t>, pág.10</w:t>
      </w:r>
      <w:r w:rsidR="00C2404F" w:rsidRPr="007057D9">
        <w:rPr>
          <w:rFonts w:ascii="Calibri" w:eastAsia="Times New Roman" w:hAnsi="Calibri" w:cs="Calibri"/>
          <w:lang w:eastAsia="pt-BR"/>
        </w:rPr>
        <w:t>) “as três presenças v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itais para o desenvolvimento de um ambiente de aprendizagem rico e efetivo”. A base do planejamento é estabelecida: conhecimento de tecnologia, pedagógico e conteúdo. Com equipe de apoio e dados levantados, aprendemos a fazer o Mapa de Atividades para uma Disciplina </w:t>
      </w:r>
      <w:r>
        <w:rPr>
          <w:rFonts w:ascii="Calibri" w:eastAsia="Times New Roman" w:hAnsi="Calibri" w:cs="Calibri"/>
          <w:lang w:eastAsia="pt-BR"/>
        </w:rPr>
        <w:t xml:space="preserve">na </w:t>
      </w:r>
      <w:r w:rsidR="00C2404F" w:rsidRPr="007057D9">
        <w:rPr>
          <w:rFonts w:ascii="Calibri" w:eastAsia="Times New Roman" w:hAnsi="Calibri" w:cs="Calibri"/>
          <w:lang w:eastAsia="pt-BR"/>
        </w:rPr>
        <w:t>EaD.</w:t>
      </w:r>
    </w:p>
    <w:p w14:paraId="5647AE7A" w14:textId="0669B3FA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FD1262">
        <w:rPr>
          <w:rFonts w:ascii="Calibri" w:eastAsia="Times New Roman" w:hAnsi="Calibri" w:cs="Calibri"/>
          <w:lang w:eastAsia="pt-BR"/>
        </w:rPr>
        <w:br/>
        <w:t>Referências do material didático do componente mencionados neste texto:</w:t>
      </w:r>
      <w:r w:rsidRPr="00FD1262">
        <w:rPr>
          <w:rFonts w:ascii="Calibri" w:eastAsia="Times New Roman" w:hAnsi="Calibri" w:cs="Calibri"/>
          <w:lang w:eastAsia="pt-BR"/>
        </w:rPr>
        <w:br/>
      </w:r>
      <w:r w:rsidRPr="00FD1262">
        <w:rPr>
          <w:rFonts w:ascii="Calibri" w:eastAsia="Times New Roman" w:hAnsi="Calibri" w:cs="Calibri"/>
          <w:lang w:eastAsia="pt-BR"/>
        </w:rPr>
        <w:br/>
      </w: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16FD5BAF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0B3087E" w14:textId="44253109" w:rsidR="00FF6204" w:rsidRPr="00F546BF" w:rsidRDefault="004B3F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componente foi muito importante para minha formação</w:t>
      </w:r>
      <w:r>
        <w:rPr>
          <w:rFonts w:ascii="Calibri" w:eastAsia="Times New Roman" w:hAnsi="Calibri" w:cs="Calibri"/>
          <w:lang w:eastAsia="pt-BR"/>
        </w:rPr>
        <w:t>,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pois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 trouxe muito conhecimento técnico e mostrou na prática uma ação que como professor de EaD é preciso conhecer e como </w:t>
      </w:r>
      <w:r>
        <w:rPr>
          <w:rFonts w:ascii="Calibri" w:eastAsia="Times New Roman" w:hAnsi="Calibri" w:cs="Calibri"/>
          <w:lang w:eastAsia="pt-BR"/>
        </w:rPr>
        <w:t>g</w:t>
      </w:r>
      <w:r w:rsidRPr="007057D9">
        <w:rPr>
          <w:rFonts w:ascii="Calibri" w:eastAsia="Times New Roman" w:hAnsi="Calibri" w:cs="Calibri"/>
          <w:lang w:eastAsia="pt-BR"/>
        </w:rPr>
        <w:t xml:space="preserve">estor </w:t>
      </w:r>
      <w:r w:rsidR="00C2404F" w:rsidRPr="00FD1262">
        <w:rPr>
          <w:rFonts w:ascii="Calibri" w:eastAsia="Times New Roman" w:hAnsi="Calibri" w:cs="Calibri"/>
          <w:lang w:eastAsia="pt-BR"/>
        </w:rPr>
        <w:t>é preciso acompanhar.</w:t>
      </w:r>
    </w:p>
    <w:p w14:paraId="3F597AE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6CDB5EE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CC95183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Oitava Síntese: Experiência formativa</w:t>
      </w:r>
    </w:p>
    <w:p w14:paraId="5248F790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</w:p>
    <w:p w14:paraId="544E3B95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do componente:</w:t>
      </w:r>
    </w:p>
    <w:p w14:paraId="5850AF06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A57689A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Aplicações Pedagógicas em Produção musical na</w:t>
      </w:r>
      <w:r w:rsidRPr="00FD1262">
        <w:rPr>
          <w:rFonts w:ascii="Calibri" w:eastAsia="Times New Roman" w:hAnsi="Calibri" w:cs="Calibri"/>
          <w:lang w:eastAsia="pt-BR"/>
        </w:rPr>
        <w:t xml:space="preserve"> educação</w:t>
      </w:r>
    </w:p>
    <w:p w14:paraId="7654933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5A18D50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Descrição do componente realizado:</w:t>
      </w:r>
    </w:p>
    <w:p w14:paraId="41B6FD2B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41B42EC" w14:textId="3C603552" w:rsidR="00FF6204" w:rsidRPr="00F546BF" w:rsidRDefault="004B3F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componente ministrado em dezembro de 2021 pelo Prof. Dr. Glauber Santiago inicia com conhecimento básico dos parâmetros da música</w:t>
      </w:r>
      <w:r>
        <w:rPr>
          <w:rFonts w:ascii="Calibri" w:eastAsia="Times New Roman" w:hAnsi="Calibri" w:cs="Calibri"/>
          <w:lang w:eastAsia="pt-BR"/>
        </w:rPr>
        <w:t>,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pois não se destina a Educadores Musicais e sim a todo professor que de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ntro de sua matéria quiser utilizar a música como ferramenta de ensino/aprendizagem e a interdisciplinaridade. De forma bastante didática e agradável que ensina e ensina a ensinar ao mesmo tempo, o componente nos apresenta aplicativos de uso bastante fáceis </w:t>
      </w:r>
      <w:r>
        <w:rPr>
          <w:rFonts w:ascii="Calibri" w:eastAsia="Times New Roman" w:hAnsi="Calibri" w:cs="Calibri"/>
          <w:lang w:eastAsia="pt-BR"/>
        </w:rPr>
        <w:t xml:space="preserve">que </w:t>
      </w:r>
      <w:r w:rsidR="00C2404F" w:rsidRPr="007057D9">
        <w:rPr>
          <w:rFonts w:ascii="Calibri" w:eastAsia="Times New Roman" w:hAnsi="Calibri" w:cs="Calibri"/>
          <w:lang w:eastAsia="pt-BR"/>
        </w:rPr>
        <w:t>criam pequenas melodias ou produções musicais. Depois somos transportados para a gravação de vídeos sonoro</w:t>
      </w:r>
      <w:r>
        <w:rPr>
          <w:rFonts w:ascii="Calibri" w:eastAsia="Times New Roman" w:hAnsi="Calibri" w:cs="Calibri"/>
          <w:lang w:eastAsia="pt-BR"/>
        </w:rPr>
        <w:t xml:space="preserve">s. Além disso,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dicas valiosas de como diminuir ruído e melhorar o som </w:t>
      </w:r>
      <w:r>
        <w:rPr>
          <w:rFonts w:ascii="Calibri" w:eastAsia="Times New Roman" w:hAnsi="Calibri" w:cs="Calibri"/>
          <w:lang w:eastAsia="pt-BR"/>
        </w:rPr>
        <w:t>foram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treinadas através de exercícios, sempre atentos aos passos: planejar, coletar, editar e finalizar material. O final do componente nos deixa caminhos para continuarmos o aprendizado.</w:t>
      </w:r>
    </w:p>
    <w:p w14:paraId="44E32B94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A0BB06B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0D7BE90B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5A7FB3F" w14:textId="546EEF20" w:rsidR="00FF6204" w:rsidRPr="00F546BF" w:rsidRDefault="004B3F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componente foi muito importante para minha formação</w:t>
      </w:r>
      <w:r>
        <w:rPr>
          <w:rFonts w:ascii="Calibri" w:eastAsia="Times New Roman" w:hAnsi="Calibri" w:cs="Calibri"/>
          <w:lang w:eastAsia="pt-BR"/>
        </w:rPr>
        <w:t>,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pois trouxe a arte/música para o d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ebate da docência com tecnologia. A </w:t>
      </w:r>
      <w:r>
        <w:rPr>
          <w:rFonts w:ascii="Calibri" w:eastAsia="Times New Roman" w:hAnsi="Calibri" w:cs="Calibri"/>
          <w:lang w:eastAsia="pt-BR"/>
        </w:rPr>
        <w:t>g</w:t>
      </w:r>
      <w:r w:rsidRPr="007057D9">
        <w:rPr>
          <w:rFonts w:ascii="Calibri" w:eastAsia="Times New Roman" w:hAnsi="Calibri" w:cs="Calibri"/>
          <w:lang w:eastAsia="pt-BR"/>
        </w:rPr>
        <w:t xml:space="preserve">estão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das artes e a necessidade de conhecimento sempre renovado é essencial para </w:t>
      </w:r>
      <w:r>
        <w:rPr>
          <w:rFonts w:ascii="Calibri" w:eastAsia="Times New Roman" w:hAnsi="Calibri" w:cs="Calibri"/>
          <w:lang w:eastAsia="pt-BR"/>
        </w:rPr>
        <w:t>a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>h</w:t>
      </w:r>
      <w:r w:rsidRPr="007057D9">
        <w:rPr>
          <w:rFonts w:ascii="Calibri" w:eastAsia="Times New Roman" w:hAnsi="Calibri" w:cs="Calibri"/>
          <w:lang w:eastAsia="pt-BR"/>
        </w:rPr>
        <w:t>abilitação</w:t>
      </w:r>
      <w:r w:rsidR="00C2404F" w:rsidRPr="00FD1262">
        <w:rPr>
          <w:rFonts w:ascii="Calibri" w:eastAsia="Times New Roman" w:hAnsi="Calibri" w:cs="Calibri"/>
          <w:lang w:eastAsia="pt-BR"/>
        </w:rPr>
        <w:t>.</w:t>
      </w:r>
    </w:p>
    <w:p w14:paraId="785E9F30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10DE594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F3818E1" w14:textId="77777777" w:rsidR="0044297D" w:rsidRDefault="0044297D" w:rsidP="0044297D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61F2FBB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Nona Síntese: Experiência formativa</w:t>
      </w:r>
    </w:p>
    <w:p w14:paraId="4576D10E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14:paraId="7A3EE1CC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14:paraId="59693589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437AE4C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Educação e Tecnologias em Paulo Freire</w:t>
      </w:r>
    </w:p>
    <w:p w14:paraId="5726782B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9DCEC4C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14:paraId="2B622848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FB0119E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Esse componente ministrado em dezembro de 2021 pelo Prof. Dr. </w:t>
      </w:r>
      <w:proofErr w:type="spellStart"/>
      <w:r>
        <w:rPr>
          <w:rFonts w:ascii="Calibri" w:eastAsia="Times New Roman" w:hAnsi="Calibri" w:cstheme="minorHAnsi"/>
          <w:lang w:eastAsia="pt-BR"/>
        </w:rPr>
        <w:t>Braian</w:t>
      </w:r>
      <w:proofErr w:type="spellEnd"/>
      <w:r>
        <w:rPr>
          <w:rFonts w:ascii="Calibri" w:eastAsia="Times New Roman" w:hAnsi="Calibri" w:cstheme="minorHAnsi"/>
          <w:lang w:eastAsia="pt-BR"/>
        </w:rPr>
        <w:t xml:space="preserve"> Velloso inicia com a consciência do valor para a educação em geral do educador Paulo Freire e depois demonstra através dos textos deste autor a coerência entre uso da tecnologia de informação e relacionamento com as propostas apresentadas. Conforme Paulo Freire o aluno não é um depósito de conhecimento e deve ser estimulado para o pensamento crítico e o diálogo. As tecnologias podem e devem contribuir para o trabalho coletivo e a construção conjunta do conhecimento.</w:t>
      </w:r>
    </w:p>
    <w:p w14:paraId="50A0D4D5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4511C1BA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5541C7F2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7A084C6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Esse componente foi muito importante para minha formação, pois Paulo Freire é um educar brasileiro que trouxe colaborações para a educação que podem e devem ser aplicadas na prática e estudo pedagógico atual.</w:t>
      </w:r>
    </w:p>
    <w:p w14:paraId="4412956B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7FAFC85" w14:textId="77777777" w:rsidR="0044297D" w:rsidRDefault="0044297D" w:rsidP="0044297D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12B63B35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Décima Síntese: Experiência formativa</w:t>
      </w:r>
    </w:p>
    <w:p w14:paraId="740A1F44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14:paraId="435E6AB0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14:paraId="182FCCDD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CD2F57A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Metodologias ativas de aprendizagem</w:t>
      </w:r>
    </w:p>
    <w:p w14:paraId="44203631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2CBCCCB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14:paraId="7F7C5D29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10EF0CB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Esse componente ministrado em fevereiro de 2022 pelo Prof. Dr. Glauber Santiago inicia com a história das ideias educacionais desde o século XIX e apresenta as metodologias ativas: estudo de caso, instrução pelos pares e sala invertida. De forma ativa o componente nos conduziu para uma atividade </w:t>
      </w:r>
      <w:proofErr w:type="gramStart"/>
      <w:r>
        <w:rPr>
          <w:rFonts w:ascii="Calibri" w:eastAsia="Times New Roman" w:hAnsi="Calibri" w:cstheme="minorHAnsi"/>
          <w:lang w:eastAsia="pt-BR"/>
        </w:rPr>
        <w:t>onde</w:t>
      </w:r>
      <w:proofErr w:type="gramEnd"/>
      <w:r>
        <w:rPr>
          <w:rFonts w:ascii="Calibri" w:eastAsia="Times New Roman" w:hAnsi="Calibri" w:cstheme="minorHAnsi"/>
          <w:lang w:eastAsia="pt-BR"/>
        </w:rPr>
        <w:t xml:space="preserve"> a metodologia pode ser aplicada em grupo, exercitando o uso produtivo e construtivo das metodologias.</w:t>
      </w:r>
    </w:p>
    <w:p w14:paraId="1538822D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3E6B770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35181B48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8DB5997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Esse componente foi muito importante para minha formação, pois fizemos um trabalho em grupo todo através do Moodle utilizando as metodologias ativas que resultaram em um trabalho me estruturado, possível e compartilhado harmoniosamente pelos alunos participantes.</w:t>
      </w:r>
    </w:p>
    <w:p w14:paraId="1208FE27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2544DFD" w14:textId="59B26D15" w:rsidR="0044297D" w:rsidRDefault="0044297D" w:rsidP="0044297D">
      <w:pPr>
        <w:shd w:val="clear" w:color="auto" w:fill="FFFFFF"/>
        <w:spacing w:after="0" w:line="240" w:lineRule="auto"/>
        <w:jc w:val="both"/>
      </w:pPr>
    </w:p>
    <w:p w14:paraId="7A14CE01" w14:textId="140986DF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Décima Primeira</w:t>
      </w: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 xml:space="preserve"> Síntese: Experiência formativa</w:t>
      </w:r>
    </w:p>
    <w:p w14:paraId="0B2FE9FD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14:paraId="4830387F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14:paraId="7CF432B4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3F4A2A0A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Planejamento e organização de animações para educação</w:t>
      </w:r>
    </w:p>
    <w:p w14:paraId="1B3B84D9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56429AF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14:paraId="7EA008E5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C822FBA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Esse componente ministrado em fevereiro de 2022 pelo Prof. Paulo Montanaro inicia com conhecimento do que é uma animação e depois como pode ser usada pedagogicamente. Apresentou muitos trabalhos e nos estimulou a trocar mais, criticando e trazendo as colaborações para a educação na área de cada um.</w:t>
      </w:r>
    </w:p>
    <w:p w14:paraId="096DDA33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56589205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1EE6AC33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1268E6F7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Esse componente foi muito importante para minha formação, pois despertou um olhar crítico mais apurado sobre as animações e abriu possibilidades de uso em sala de aula.</w:t>
      </w:r>
    </w:p>
    <w:p w14:paraId="5D713B50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BFD64FF" w14:textId="77777777" w:rsidR="0044297D" w:rsidRDefault="0044297D" w:rsidP="0044297D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7C590EF0" w14:textId="76388912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 xml:space="preserve">Décima </w:t>
      </w: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 xml:space="preserve">Segunda </w:t>
      </w: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Síntese: Experiência formativa</w:t>
      </w:r>
    </w:p>
    <w:p w14:paraId="7F9EF7BB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14:paraId="1092CC87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14:paraId="6ABD19CD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393C79A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Docência virtual</w:t>
      </w:r>
    </w:p>
    <w:p w14:paraId="075D6200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248541A4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14:paraId="2733E76D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D4218F1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Esse componente ministrado em março de 2022 pelo Prof. Dr. Daniel Mill inicia com conceitos de docência para então fazer as semelhanças e diferenças com a docência virtual. Aulas presenciais requerem um roteiro de atividades desde a concepção à prática, com outros profissionais envolvidos ou na mão de um único professor, que são necessários serem seguidos também na aula virtual. Porém o planejamento ganha uma importância estrutural maior na docência virtual. Em ambas, a busca pelo conhecimento é essencial sempre.</w:t>
      </w:r>
    </w:p>
    <w:p w14:paraId="3BC38EF2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84FB8FF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14:paraId="0578FBBC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0D5E20C2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Esse componente foi muito importante para minha formação, pois apresenta formas de planejamento que são ferramentas facilitadoras do trabalho do docente virtual. Também as discussões e trocas nos fóruns foram enriquecedores. Entender que com a pandemia muitos docentes passaram por dificuldades parecidas e encontramos soluções que compartilhadas trazem conforto e noção de pertencimento.</w:t>
      </w:r>
    </w:p>
    <w:p w14:paraId="6F1B7490" w14:textId="77777777" w:rsidR="0044297D" w:rsidRDefault="0044297D" w:rsidP="004429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7E0AE13A" w14:textId="3E0BB610" w:rsidR="0044297D" w:rsidRDefault="0044297D" w:rsidP="0044297D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br w:type="page"/>
      </w:r>
    </w:p>
    <w:p w14:paraId="3B60FDFB" w14:textId="77777777" w:rsidR="00FF6204" w:rsidRPr="00F546BF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5. Ideias e propostas de aplicação pedagógica de tecnologias digitais</w:t>
      </w:r>
    </w:p>
    <w:p w14:paraId="12FC4BA5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3EEBB0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 w14:paraId="2889DD53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BFC94A4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Título ou tema da proposta:</w:t>
      </w:r>
    </w:p>
    <w:p w14:paraId="33DF291A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33895E7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Sala do Professor</w:t>
      </w:r>
    </w:p>
    <w:p w14:paraId="7CDB6F05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93F0430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Nível de formação sugerido para a proposta:</w:t>
      </w:r>
    </w:p>
    <w:p w14:paraId="5190522B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8AD2652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Ensino fundamental 1 (1º ao 5º ano)</w:t>
      </w:r>
    </w:p>
    <w:p w14:paraId="15A3E472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B7F95EC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Disciplina ou área do conhecimento indicado:</w:t>
      </w:r>
    </w:p>
    <w:p w14:paraId="78A75486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662980F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Tecnologias</w:t>
      </w:r>
    </w:p>
    <w:p w14:paraId="4F704932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1B4E38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Modalidade em que será implementada a proposta:</w:t>
      </w:r>
    </w:p>
    <w:p w14:paraId="338955C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6ACCC2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distância</w:t>
      </w:r>
    </w:p>
    <w:p w14:paraId="1E209643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331549D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da ferramenta de mediação da proposta escolhida:</w:t>
      </w:r>
    </w:p>
    <w:p w14:paraId="768807CA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B9FBAC8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Classroom do Google</w:t>
      </w:r>
    </w:p>
    <w:p w14:paraId="19CD61C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72DB27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Descrição da proposta de aplicação:</w:t>
      </w:r>
    </w:p>
    <w:p w14:paraId="2F245387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FA522DC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 w14:paraId="1D3709F8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38643D6" w14:textId="6444A73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Cadastrar uma classe no Classroom do Google com nome de sala do professor. Abri</w:t>
      </w:r>
      <w:r w:rsidRPr="00FD1262">
        <w:rPr>
          <w:rFonts w:ascii="Calibri" w:eastAsia="Times New Roman" w:hAnsi="Calibri" w:cs="Calibri"/>
          <w:lang w:eastAsia="pt-BR"/>
        </w:rPr>
        <w:t>r tópicos com pautas diversas como: tecnologia, horário, festas, biblioteca. Usar o mural da classe "Sala dos professores" para informes da governança ou diretoria. Criar fóruns sobre dúvidas e sugestões.</w:t>
      </w:r>
    </w:p>
    <w:p w14:paraId="30E5534B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8B922F5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 w14:paraId="217F127B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2F4CDBB" w14:textId="5F31E4DC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A proposta pretende abrir um canal de diálogo entre os professores com a coordenação e diretoria. </w:t>
      </w:r>
      <w:r w:rsidR="004B3F9C">
        <w:rPr>
          <w:rFonts w:ascii="Calibri" w:eastAsia="Times New Roman" w:hAnsi="Calibri" w:cs="Calibri"/>
          <w:lang w:eastAsia="pt-BR"/>
        </w:rPr>
        <w:t>Nessa</w:t>
      </w:r>
      <w:r w:rsidR="004B3F9C" w:rsidRPr="007057D9">
        <w:rPr>
          <w:rFonts w:ascii="Calibri" w:eastAsia="Times New Roman" w:hAnsi="Calibri" w:cs="Calibri"/>
          <w:lang w:eastAsia="pt-BR"/>
        </w:rPr>
        <w:t xml:space="preserve"> </w:t>
      </w:r>
      <w:r w:rsidRPr="00FD1262">
        <w:rPr>
          <w:rFonts w:ascii="Calibri" w:eastAsia="Times New Roman" w:hAnsi="Calibri" w:cs="Calibri"/>
          <w:lang w:eastAsia="pt-BR"/>
        </w:rPr>
        <w:t>proposta</w:t>
      </w:r>
      <w:r w:rsidR="004B3F9C">
        <w:rPr>
          <w:rFonts w:ascii="Calibri" w:eastAsia="Times New Roman" w:hAnsi="Calibri" w:cs="Calibri"/>
          <w:lang w:eastAsia="pt-BR"/>
        </w:rPr>
        <w:t>,</w:t>
      </w:r>
      <w:r w:rsidRPr="007057D9">
        <w:rPr>
          <w:rFonts w:ascii="Calibri" w:eastAsia="Times New Roman" w:hAnsi="Calibri" w:cs="Calibri"/>
          <w:lang w:eastAsia="pt-BR"/>
        </w:rPr>
        <w:t xml:space="preserve"> assuntos como tecnologia</w:t>
      </w:r>
      <w:r w:rsidR="004B3F9C">
        <w:rPr>
          <w:rFonts w:ascii="Calibri" w:eastAsia="Times New Roman" w:hAnsi="Calibri" w:cs="Calibri"/>
          <w:lang w:eastAsia="pt-BR"/>
        </w:rPr>
        <w:t xml:space="preserve">, </w:t>
      </w:r>
      <w:r w:rsidRPr="00FD1262">
        <w:rPr>
          <w:rFonts w:ascii="Calibri" w:eastAsia="Times New Roman" w:hAnsi="Calibri" w:cs="Calibri"/>
          <w:lang w:eastAsia="pt-BR"/>
        </w:rPr>
        <w:t>que ainda é tabu para muitos professores</w:t>
      </w:r>
      <w:r w:rsidR="004B3F9C">
        <w:rPr>
          <w:rFonts w:ascii="Calibri" w:eastAsia="Times New Roman" w:hAnsi="Calibri" w:cs="Calibri"/>
          <w:lang w:eastAsia="pt-BR"/>
        </w:rPr>
        <w:t>,</w:t>
      </w:r>
      <w:r w:rsidRPr="007057D9">
        <w:rPr>
          <w:rFonts w:ascii="Calibri" w:eastAsia="Times New Roman" w:hAnsi="Calibri" w:cs="Calibri"/>
          <w:lang w:eastAsia="pt-BR"/>
        </w:rPr>
        <w:t xml:space="preserve"> podem ser discutidos. Os professores e direção podem se ajudar e se</w:t>
      </w:r>
      <w:r w:rsidRPr="00FD1262">
        <w:rPr>
          <w:rFonts w:ascii="Calibri" w:eastAsia="Times New Roman" w:hAnsi="Calibri" w:cs="Calibri"/>
          <w:lang w:eastAsia="pt-BR"/>
        </w:rPr>
        <w:t xml:space="preserve"> organizar melhor diante das necessidades e dúvidas.</w:t>
      </w:r>
    </w:p>
    <w:p w14:paraId="248538A1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5DA4D1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 w14:paraId="42CBFB3E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672407B" w14:textId="7612F3A1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1) Criar uma classe no </w:t>
      </w:r>
      <w:r w:rsidR="00D420E6">
        <w:rPr>
          <w:rFonts w:ascii="Calibri" w:eastAsia="Times New Roman" w:hAnsi="Calibri" w:cs="Calibri"/>
          <w:lang w:eastAsia="pt-BR"/>
        </w:rPr>
        <w:t>C</w:t>
      </w:r>
      <w:r w:rsidR="00D420E6" w:rsidRPr="007057D9">
        <w:rPr>
          <w:rFonts w:ascii="Calibri" w:eastAsia="Times New Roman" w:hAnsi="Calibri" w:cs="Calibri"/>
          <w:lang w:eastAsia="pt-BR"/>
        </w:rPr>
        <w:t xml:space="preserve">lassroom </w:t>
      </w:r>
      <w:r w:rsidRPr="00FD1262">
        <w:rPr>
          <w:rFonts w:ascii="Calibri" w:eastAsia="Times New Roman" w:hAnsi="Calibri" w:cs="Calibri"/>
          <w:lang w:eastAsia="pt-BR"/>
        </w:rPr>
        <w:t xml:space="preserve">com o nome: Sala dos professores; 2) Incluir na sala todos os professores, secretaria, tesouraria, coordenação e diretoria; 3) Criar um tópico para cada área como por exemplo: artes, tecnologia, salário; 4) Convidar os coordenadores de área para fazer uma pequena introdução apresentando sua equipe e quais classes e projetos realiza; 5) Solicitar aos coordenadores de cada área que organizem a demanda de discussões através de atividades como fóruns, questionários </w:t>
      </w:r>
      <w:r w:rsidRPr="00FD1262">
        <w:rPr>
          <w:rFonts w:ascii="Calibri" w:eastAsia="Times New Roman" w:hAnsi="Calibri" w:cs="Calibri"/>
          <w:lang w:eastAsia="pt-BR"/>
        </w:rPr>
        <w:lastRenderedPageBreak/>
        <w:t>ou envio de tarefas direcionadas aos participantes envolvidos; 6) Solicitar a secretaria, tesouraria, diretoria e coordenação que passem os informes no mural da classe.</w:t>
      </w:r>
    </w:p>
    <w:p w14:paraId="0820890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3366D72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 w14:paraId="3A119152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F00C7A3" w14:textId="5D7FB484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No tempo de pandemia ou afastamento presencial (aulas </w:t>
      </w:r>
      <w:r w:rsidR="004B3F9C">
        <w:rPr>
          <w:rFonts w:ascii="Calibri" w:eastAsia="Times New Roman" w:hAnsi="Calibri" w:cs="Calibri"/>
          <w:lang w:eastAsia="pt-BR"/>
        </w:rPr>
        <w:t>a distância</w:t>
      </w:r>
      <w:r w:rsidR="004B3F9C" w:rsidRPr="007057D9">
        <w:rPr>
          <w:rFonts w:ascii="Calibri" w:eastAsia="Times New Roman" w:hAnsi="Calibri" w:cs="Calibri"/>
          <w:lang w:eastAsia="pt-BR"/>
        </w:rPr>
        <w:t xml:space="preserve"> </w:t>
      </w:r>
      <w:r w:rsidRPr="00FD1262">
        <w:rPr>
          <w:rFonts w:ascii="Calibri" w:eastAsia="Times New Roman" w:hAnsi="Calibri" w:cs="Calibri"/>
          <w:lang w:eastAsia="pt-BR"/>
        </w:rPr>
        <w:t>obrigatórias ou na natureza do curso) surgem muitas dúvidas e por vezes falta comunicação entre os funcionários da escola, por não se encontrarem</w:t>
      </w:r>
      <w:r w:rsidR="004B3F9C">
        <w:rPr>
          <w:rFonts w:ascii="Calibri" w:eastAsia="Times New Roman" w:hAnsi="Calibri" w:cs="Calibri"/>
          <w:lang w:eastAsia="pt-BR"/>
        </w:rPr>
        <w:t>. E</w:t>
      </w:r>
      <w:r w:rsidRPr="00FD1262">
        <w:rPr>
          <w:rFonts w:ascii="Calibri" w:eastAsia="Times New Roman" w:hAnsi="Calibri" w:cs="Calibri"/>
          <w:lang w:eastAsia="pt-BR"/>
        </w:rPr>
        <w:t xml:space="preserve"> devido </w:t>
      </w:r>
      <w:r w:rsidR="004B3F9C">
        <w:rPr>
          <w:rFonts w:ascii="Calibri" w:eastAsia="Times New Roman" w:hAnsi="Calibri" w:cs="Calibri"/>
          <w:lang w:eastAsia="pt-BR"/>
        </w:rPr>
        <w:t xml:space="preserve">à </w:t>
      </w:r>
      <w:r w:rsidRPr="007057D9">
        <w:rPr>
          <w:rFonts w:ascii="Calibri" w:eastAsia="Times New Roman" w:hAnsi="Calibri" w:cs="Calibri"/>
          <w:lang w:eastAsia="pt-BR"/>
        </w:rPr>
        <w:t>correria</w:t>
      </w:r>
      <w:r w:rsidR="004B3F9C">
        <w:rPr>
          <w:rFonts w:ascii="Calibri" w:eastAsia="Times New Roman" w:hAnsi="Calibri" w:cs="Calibri"/>
          <w:lang w:eastAsia="pt-BR"/>
        </w:rPr>
        <w:t xml:space="preserve"> i</w:t>
      </w:r>
      <w:r w:rsidRPr="00FD1262">
        <w:rPr>
          <w:rFonts w:ascii="Calibri" w:eastAsia="Times New Roman" w:hAnsi="Calibri" w:cs="Calibri"/>
          <w:lang w:eastAsia="pt-BR"/>
        </w:rPr>
        <w:t>sso acaba gerando conflitos ou problemas pedagógicos e administrativos. Um espaço voltado à comunicação aberta a todos traria um respiro nos tempos de isolamento ou distanciamento.</w:t>
      </w:r>
    </w:p>
    <w:p w14:paraId="6BF791A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39C9568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 w14:paraId="791C7E7C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52D54BB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A proposta é de gestão pedagógica.</w:t>
      </w:r>
    </w:p>
    <w:p w14:paraId="4718632C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DA175A4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 w14:paraId="062AC237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21BB265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B97A40E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Tipo de proposta ou estratégia:</w:t>
      </w:r>
    </w:p>
    <w:p w14:paraId="337DA55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63D0F5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Gerenciamento de trabalho colaborativo (em grupo)</w:t>
      </w:r>
    </w:p>
    <w:p w14:paraId="1F824570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3AEA271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D9AB134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Segunda Proposta Pedagógica com tecnologias digitais</w:t>
      </w:r>
    </w:p>
    <w:p w14:paraId="728CDDCC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125C702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15060C8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Título ou tema da proposta:</w:t>
      </w:r>
    </w:p>
    <w:p w14:paraId="439DB651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4681D37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Conjunto musical dos professores</w:t>
      </w:r>
    </w:p>
    <w:p w14:paraId="79358E02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695EA6D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Nível de formação sugerido para a proposta:</w:t>
      </w:r>
    </w:p>
    <w:p w14:paraId="104F0947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323ACAE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Ensino médio</w:t>
      </w:r>
    </w:p>
    <w:p w14:paraId="4AA4586A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DE0C61B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Disciplina ou área do conhecimento indicado:</w:t>
      </w:r>
    </w:p>
    <w:p w14:paraId="531CCD5A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2FEE3D8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Artes</w:t>
      </w:r>
    </w:p>
    <w:p w14:paraId="57778965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FDEBCD0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Modalidade em que será implementada a proposta:</w:t>
      </w:r>
    </w:p>
    <w:p w14:paraId="3EFE383A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9BFD98B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di</w:t>
      </w:r>
      <w:r w:rsidRPr="00FD1262">
        <w:rPr>
          <w:rFonts w:ascii="Calibri" w:eastAsia="Times New Roman" w:hAnsi="Calibri" w:cs="Calibri"/>
          <w:lang w:eastAsia="pt-BR"/>
        </w:rPr>
        <w:t>stância</w:t>
      </w:r>
    </w:p>
    <w:p w14:paraId="1009867C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879067B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da ferramenta de mediação da proposta escolhida:</w:t>
      </w:r>
    </w:p>
    <w:p w14:paraId="35FA88CE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75F24CB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Zoom</w:t>
      </w:r>
    </w:p>
    <w:p w14:paraId="48137768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DD8ADB2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Descrição da proposta de aplicação:</w:t>
      </w:r>
    </w:p>
    <w:p w14:paraId="6C8C4221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BD1DC3B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 w14:paraId="1CFAA12C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605D160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Conjunto musical composto pelos professores, espontaneamente inscritos, para ensaiar as músicas das f</w:t>
      </w:r>
      <w:r w:rsidRPr="00FD1262">
        <w:rPr>
          <w:rFonts w:ascii="Calibri" w:eastAsia="Times New Roman" w:hAnsi="Calibri" w:cs="Calibri"/>
          <w:lang w:eastAsia="pt-BR"/>
        </w:rPr>
        <w:t>estas e eventos da escola.</w:t>
      </w:r>
    </w:p>
    <w:p w14:paraId="383E3926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6234883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 w14:paraId="52A19E0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D388DF2" w14:textId="186D4B02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Espaço de convivência </w:t>
      </w:r>
      <w:r w:rsidR="0094620A">
        <w:rPr>
          <w:rFonts w:ascii="Calibri" w:eastAsia="Times New Roman" w:hAnsi="Calibri" w:cs="Calibri"/>
          <w:lang w:eastAsia="pt-BR"/>
        </w:rPr>
        <w:t xml:space="preserve">musical/artístico virtual através da plataforma Zoom, </w:t>
      </w:r>
      <w:r w:rsidR="0094620A" w:rsidRPr="007057D9">
        <w:rPr>
          <w:rFonts w:ascii="Calibri" w:eastAsia="Times New Roman" w:hAnsi="Calibri" w:cs="Calibri"/>
          <w:lang w:eastAsia="pt-BR"/>
        </w:rPr>
        <w:t>descontraído</w:t>
      </w:r>
      <w:r w:rsidRPr="007057D9">
        <w:rPr>
          <w:rFonts w:ascii="Calibri" w:eastAsia="Times New Roman" w:hAnsi="Calibri" w:cs="Calibri"/>
          <w:lang w:eastAsia="pt-BR"/>
        </w:rPr>
        <w:t xml:space="preserve"> para interação dos professores.</w:t>
      </w:r>
    </w:p>
    <w:p w14:paraId="1DAA4C1E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936CE27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 w14:paraId="368F6AF0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7063894" w14:textId="77B72E92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Mapear as necessida</w:t>
      </w:r>
      <w:r w:rsidRPr="00FD1262">
        <w:rPr>
          <w:rFonts w:ascii="Calibri" w:eastAsia="Times New Roman" w:hAnsi="Calibri" w:cs="Calibri"/>
          <w:lang w:eastAsia="pt-BR"/>
        </w:rPr>
        <w:t xml:space="preserve">des de repertório das festas da escola (páscoa, festa junina, hino da escola) para tocar e cantar nas ocasiões presenciais (quando possível) ou para compor vídeo de época para apresentação no </w:t>
      </w:r>
      <w:r w:rsidR="004B3F9C">
        <w:rPr>
          <w:rFonts w:ascii="Calibri" w:eastAsia="Times New Roman" w:hAnsi="Calibri" w:cs="Calibri"/>
          <w:lang w:eastAsia="pt-BR"/>
        </w:rPr>
        <w:t>Y</w:t>
      </w:r>
      <w:r w:rsidRPr="00FD1262">
        <w:rPr>
          <w:rFonts w:ascii="Calibri" w:eastAsia="Times New Roman" w:hAnsi="Calibri" w:cs="Calibri"/>
          <w:lang w:eastAsia="pt-BR"/>
        </w:rPr>
        <w:t>ou</w:t>
      </w:r>
      <w:r w:rsidR="004B3F9C">
        <w:rPr>
          <w:rFonts w:ascii="Calibri" w:eastAsia="Times New Roman" w:hAnsi="Calibri" w:cs="Calibri"/>
          <w:lang w:eastAsia="pt-BR"/>
        </w:rPr>
        <w:t>T</w:t>
      </w:r>
      <w:r w:rsidRPr="007057D9">
        <w:rPr>
          <w:rFonts w:ascii="Calibri" w:eastAsia="Times New Roman" w:hAnsi="Calibri" w:cs="Calibri"/>
          <w:lang w:eastAsia="pt-BR"/>
        </w:rPr>
        <w:t>ube em conjunto com trabalhos feitos pelos alunos.</w:t>
      </w:r>
      <w:r w:rsidR="0094620A">
        <w:rPr>
          <w:rFonts w:ascii="Calibri" w:eastAsia="Times New Roman" w:hAnsi="Calibri" w:cs="Calibri"/>
          <w:lang w:eastAsia="pt-BR"/>
        </w:rPr>
        <w:t xml:space="preserve"> Os ensaios serão realizados através da plataforma Zoom com um professor responsável pela criação da sala e envio de convite aos outros pelo Watts ou e-mail. O horário deverá ser definido conforme melhor conveniência para todos.</w:t>
      </w:r>
    </w:p>
    <w:p w14:paraId="04B552DF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B38E4F7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 w14:paraId="10B4BB2A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07CEF29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O trabalho artístico promove a interação e descontração</w:t>
      </w:r>
    </w:p>
    <w:p w14:paraId="53EFB483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DECDD69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 w14:paraId="72F6BF96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F20D167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Apreciação, estudo e ensaio</w:t>
      </w:r>
    </w:p>
    <w:p w14:paraId="290E5C9F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7041183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 w14:paraId="62208895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AFE35B6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55F4F93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Tipo de proposta ou estratégia:</w:t>
      </w:r>
    </w:p>
    <w:p w14:paraId="747C86A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847979A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Gerenciamento de trabalho colaborativo (em grupo)</w:t>
      </w:r>
    </w:p>
    <w:p w14:paraId="1D8FD96C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294BBFB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EFC6B6C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Terceira Proposta Pedagógica com tecnologias digitais</w:t>
      </w:r>
    </w:p>
    <w:p w14:paraId="04B1BC8B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19ADDB7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D387852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Título ou tema da proposta:</w:t>
      </w:r>
    </w:p>
    <w:p w14:paraId="1A6C962B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2C9A1D2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Orquestra virtual</w:t>
      </w:r>
    </w:p>
    <w:p w14:paraId="1C51E9F4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D89085D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Nível de formação sugerido para a proposta:</w:t>
      </w:r>
    </w:p>
    <w:p w14:paraId="5D129FA4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E8337D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Educação aberta (inform</w:t>
      </w:r>
      <w:r w:rsidRPr="00FD1262">
        <w:rPr>
          <w:rFonts w:ascii="Calibri" w:eastAsia="Times New Roman" w:hAnsi="Calibri" w:cs="Calibri"/>
          <w:lang w:eastAsia="pt-BR"/>
        </w:rPr>
        <w:t>al, não-formal ou livre)</w:t>
      </w:r>
    </w:p>
    <w:p w14:paraId="7B01DDB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1A48310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Disciplina ou área do conhecimento indicado:</w:t>
      </w:r>
    </w:p>
    <w:p w14:paraId="6F44C9C3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CFD2C9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Artes</w:t>
      </w:r>
    </w:p>
    <w:p w14:paraId="57A43BF3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29CC1BA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Modalidade em que será implementada a proposta:</w:t>
      </w:r>
    </w:p>
    <w:p w14:paraId="62C0DE5A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C1EFE1C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distância</w:t>
      </w:r>
    </w:p>
    <w:p w14:paraId="6C0742B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D97A924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da ferramenta de mediação da proposta escolhida:</w:t>
      </w:r>
    </w:p>
    <w:p w14:paraId="6E40C6AE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613041C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Zoom</w:t>
      </w:r>
    </w:p>
    <w:p w14:paraId="62918C9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4CBAF0A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Descrição da proposta de aplicação:</w:t>
      </w:r>
    </w:p>
    <w:p w14:paraId="1506C3D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F94B5B9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 w14:paraId="470C5C23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0379410" w14:textId="0F1D0FAF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Formação de prática de conjunto com instrumentos e níveis de conhecimento musical variado pelo </w:t>
      </w:r>
      <w:r w:rsidR="004B3F9C">
        <w:rPr>
          <w:rFonts w:ascii="Calibri" w:eastAsia="Times New Roman" w:hAnsi="Calibri" w:cs="Calibri"/>
          <w:lang w:eastAsia="pt-BR"/>
        </w:rPr>
        <w:t>Z</w:t>
      </w:r>
      <w:r w:rsidR="004B3F9C" w:rsidRPr="007057D9">
        <w:rPr>
          <w:rFonts w:ascii="Calibri" w:eastAsia="Times New Roman" w:hAnsi="Calibri" w:cs="Calibri"/>
          <w:lang w:eastAsia="pt-BR"/>
        </w:rPr>
        <w:t xml:space="preserve">oom </w:t>
      </w:r>
      <w:r w:rsidRPr="00FD1262">
        <w:rPr>
          <w:rFonts w:ascii="Calibri" w:eastAsia="Times New Roman" w:hAnsi="Calibri" w:cs="Calibri"/>
          <w:lang w:eastAsia="pt-BR"/>
        </w:rPr>
        <w:t xml:space="preserve">para alunos a partir do 6º ano do fundamental até o Ensino Médio que queiram espontaneamente participar de apresentações montadas para o </w:t>
      </w:r>
      <w:r w:rsidR="004B3F9C">
        <w:rPr>
          <w:rFonts w:ascii="Calibri" w:eastAsia="Times New Roman" w:hAnsi="Calibri" w:cs="Calibri"/>
          <w:lang w:eastAsia="pt-BR"/>
        </w:rPr>
        <w:t>YouTube</w:t>
      </w:r>
      <w:r w:rsidR="004B3F9C" w:rsidRPr="007057D9">
        <w:rPr>
          <w:rFonts w:ascii="Calibri" w:eastAsia="Times New Roman" w:hAnsi="Calibri" w:cs="Calibri"/>
          <w:lang w:eastAsia="pt-BR"/>
        </w:rPr>
        <w:t xml:space="preserve"> </w:t>
      </w:r>
      <w:r w:rsidRPr="00FD1262">
        <w:rPr>
          <w:rFonts w:ascii="Calibri" w:eastAsia="Times New Roman" w:hAnsi="Calibri" w:cs="Calibri"/>
          <w:lang w:eastAsia="pt-BR"/>
        </w:rPr>
        <w:t>para a comunidade escolar e público.</w:t>
      </w:r>
    </w:p>
    <w:p w14:paraId="2F38127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52A15BC" w14:textId="1286B624" w:rsidR="00FF6204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 w14:paraId="550632CE" w14:textId="42129E6B" w:rsidR="0094620A" w:rsidRDefault="009462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</w:p>
    <w:p w14:paraId="5F5437A0" w14:textId="4030A9B1" w:rsidR="0094620A" w:rsidRPr="00F546BF" w:rsidRDefault="009462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="Calibri" w:eastAsia="Times New Roman" w:hAnsi="Calibri" w:cs="Calibri"/>
          <w:lang w:eastAsia="pt-BR"/>
        </w:rPr>
        <w:t>Acolhimento de todos que tenham formação instrumental desde o básico com partituras personalizadas.</w:t>
      </w:r>
    </w:p>
    <w:p w14:paraId="474E0E1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8B33B1C" w14:textId="48FE7BBD" w:rsidR="007D350D" w:rsidRPr="00F546BF" w:rsidRDefault="007D3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 w14:paraId="7712B222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861A74B" w14:textId="77777777" w:rsidR="0094620A" w:rsidRPr="00F546BF" w:rsidRDefault="0094620A" w:rsidP="009462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Partituras feitas exclusivamente para cada aluno levando em consideração seu nível de aprendizado no instrumento. Por exemplo, aluno inic</w:t>
      </w:r>
      <w:r w:rsidRPr="00FD1262">
        <w:rPr>
          <w:rFonts w:ascii="Calibri" w:eastAsia="Times New Roman" w:hAnsi="Calibri" w:cs="Calibri"/>
          <w:lang w:eastAsia="pt-BR"/>
        </w:rPr>
        <w:t>ial nas cordas pode ter acompanhamentos feitos somente para cordas soltas ou primeiros dedos.</w:t>
      </w:r>
      <w:r w:rsidRPr="00FD1262">
        <w:rPr>
          <w:rFonts w:ascii="Calibri" w:eastAsia="Times New Roman" w:hAnsi="Calibri" w:cs="Calibri"/>
          <w:lang w:eastAsia="pt-BR"/>
        </w:rPr>
        <w:br/>
        <w:t>Repertório para aprendizado feito pelo maestro/professor e outros escolhidos pelos alunos, de forma a construir um repertório debatido e aceito como representação de cada componente da orquestra. Para tal formação o grupo precisa ser pequeno (máximo 20 alunos).</w:t>
      </w:r>
    </w:p>
    <w:p w14:paraId="2348C1E2" w14:textId="4420AF29" w:rsidR="00FF6204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Colocar um convite no </w:t>
      </w:r>
      <w:r w:rsidRPr="00F546BF">
        <w:rPr>
          <w:rFonts w:ascii="Calibri" w:eastAsia="Times New Roman" w:hAnsi="Calibri" w:cs="Calibri"/>
          <w:i/>
          <w:lang w:eastAsia="pt-BR"/>
        </w:rPr>
        <w:t>site</w:t>
      </w:r>
      <w:r w:rsidRPr="007057D9">
        <w:rPr>
          <w:rFonts w:ascii="Calibri" w:eastAsia="Times New Roman" w:hAnsi="Calibri" w:cs="Calibri"/>
          <w:lang w:eastAsia="pt-BR"/>
        </w:rPr>
        <w:t xml:space="preserve"> da escola e pedir </w:t>
      </w:r>
      <w:r w:rsidR="004B3F9C">
        <w:rPr>
          <w:rFonts w:ascii="Calibri" w:eastAsia="Times New Roman" w:hAnsi="Calibri" w:cs="Calibri"/>
          <w:lang w:eastAsia="pt-BR"/>
        </w:rPr>
        <w:t xml:space="preserve">às </w:t>
      </w:r>
      <w:r w:rsidRPr="007057D9">
        <w:rPr>
          <w:rFonts w:ascii="Calibri" w:eastAsia="Times New Roman" w:hAnsi="Calibri" w:cs="Calibri"/>
          <w:lang w:eastAsia="pt-BR"/>
        </w:rPr>
        <w:t>professoras para participar das</w:t>
      </w:r>
      <w:r w:rsidRPr="00FD1262">
        <w:rPr>
          <w:rFonts w:ascii="Calibri" w:eastAsia="Times New Roman" w:hAnsi="Calibri" w:cs="Calibri"/>
          <w:lang w:eastAsia="pt-BR"/>
        </w:rPr>
        <w:t xml:space="preserve"> reuniões de classe com alunos e pais para apresentar a proposta.</w:t>
      </w:r>
    </w:p>
    <w:p w14:paraId="34EC9BC6" w14:textId="7A7F8197" w:rsidR="00646303" w:rsidRPr="00F546BF" w:rsidRDefault="006463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Os ensaios serão realizados através da plataforma Zoom com um professor responsável pela criação da sala e envio de convite alunos pelo Watts ou e-mail. </w:t>
      </w:r>
    </w:p>
    <w:p w14:paraId="3942B493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F162B17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 w14:paraId="207FFA55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8B354B6" w14:textId="06DC4D9F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Esta atividade proporciona momentos de prazer e compartilhamento de estudo artístico; motivação para a continuidade do estudo e encont</w:t>
      </w:r>
      <w:r w:rsidRPr="00FD1262">
        <w:rPr>
          <w:rFonts w:ascii="Calibri" w:eastAsia="Times New Roman" w:hAnsi="Calibri" w:cs="Calibri"/>
          <w:lang w:eastAsia="pt-BR"/>
        </w:rPr>
        <w:t xml:space="preserve">ro com outros alunos que possa ser apoio pedagógico e </w:t>
      </w:r>
      <w:r w:rsidR="004B3F9C">
        <w:rPr>
          <w:rFonts w:ascii="Calibri" w:eastAsia="Times New Roman" w:hAnsi="Calibri" w:cs="Calibri"/>
          <w:lang w:eastAsia="pt-BR"/>
        </w:rPr>
        <w:t>social</w:t>
      </w:r>
      <w:r w:rsidRPr="007057D9">
        <w:rPr>
          <w:rFonts w:ascii="Calibri" w:eastAsia="Times New Roman" w:hAnsi="Calibri" w:cs="Calibri"/>
          <w:lang w:eastAsia="pt-BR"/>
        </w:rPr>
        <w:t>.</w:t>
      </w:r>
    </w:p>
    <w:p w14:paraId="42C5AF0C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4D92C89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 w14:paraId="0A8E610F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32E356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Apreciação, estudo e ensaio</w:t>
      </w:r>
    </w:p>
    <w:p w14:paraId="6EC33F54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36158F9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 w14:paraId="589F322E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C1C475E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3EAB225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Tipo de proposta ou estratégia:</w:t>
      </w:r>
    </w:p>
    <w:p w14:paraId="0DC11CD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47C576C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Gerenciamen</w:t>
      </w:r>
      <w:r w:rsidRPr="00FD1262">
        <w:rPr>
          <w:rFonts w:ascii="Calibri" w:eastAsia="Times New Roman" w:hAnsi="Calibri" w:cs="Calibri"/>
          <w:lang w:eastAsia="pt-BR"/>
        </w:rPr>
        <w:t>to de trabalho colaborativo (em grupo)</w:t>
      </w:r>
    </w:p>
    <w:p w14:paraId="7132929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C2F7CB5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4D00659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pt-BR"/>
        </w:rPr>
        <w:t>Quarta Proposta Pedagógica com tecnologias digitais</w:t>
      </w:r>
    </w:p>
    <w:p w14:paraId="3B90289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4724C20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Título ou tema da proposta:</w:t>
      </w:r>
    </w:p>
    <w:p w14:paraId="4FDF399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1B1717B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Semana de Arte Moderna de 1922</w:t>
      </w:r>
    </w:p>
    <w:p w14:paraId="4F5B5FCA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F7695A1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Nível de formação sugerido para a proposta:</w:t>
      </w:r>
    </w:p>
    <w:p w14:paraId="03574C1C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70F8325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Ensino médio</w:t>
      </w:r>
    </w:p>
    <w:p w14:paraId="39270C64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A132C0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Disciplina ou área do conhecimento indicado:</w:t>
      </w:r>
    </w:p>
    <w:p w14:paraId="3C8CB7E6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D77C499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Artes</w:t>
      </w:r>
    </w:p>
    <w:p w14:paraId="76BE1DCF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68A94B1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Modalidade em que será implementada a proposta:</w:t>
      </w:r>
    </w:p>
    <w:p w14:paraId="3D774C4D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4B70582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distância</w:t>
      </w:r>
    </w:p>
    <w:p w14:paraId="1C5B1668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D7766E0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Nome da ferramenta de mediação da proposta escolhida:</w:t>
      </w:r>
    </w:p>
    <w:p w14:paraId="18B28A13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467C78F" w14:textId="4B16BB4D" w:rsidR="00FF6204" w:rsidRPr="00F546BF" w:rsidRDefault="004B3F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bookmarkStart w:id="0" w:name="_Hlk93154667"/>
      <w:r w:rsidRPr="007057D9">
        <w:rPr>
          <w:rFonts w:ascii="Calibri" w:eastAsia="Times New Roman" w:hAnsi="Calibri" w:cs="Calibri"/>
          <w:lang w:eastAsia="pt-BR"/>
        </w:rPr>
        <w:t xml:space="preserve">Google Jamboard </w:t>
      </w:r>
      <w:r w:rsidR="00C2404F" w:rsidRPr="00FD1262">
        <w:rPr>
          <w:rFonts w:ascii="Calibri" w:eastAsia="Times New Roman" w:hAnsi="Calibri" w:cs="Calibri"/>
          <w:lang w:eastAsia="pt-BR"/>
        </w:rPr>
        <w:t>– tela interativa online que pode ser preenchida com imagens e textos por vários alunos ao mesmo tempo e visto em tempo real. Disponível no</w:t>
      </w:r>
      <w:r>
        <w:rPr>
          <w:rFonts w:ascii="Calibri" w:eastAsia="Times New Roman" w:hAnsi="Calibri" w:cs="Calibri"/>
          <w:lang w:eastAsia="pt-BR"/>
        </w:rPr>
        <w:t>: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>&lt;</w:t>
      </w:r>
      <w:hyperlink r:id="rId12" w:history="1">
        <w:r w:rsidRPr="00F546BF">
          <w:rPr>
            <w:rStyle w:val="Hyperlink"/>
            <w:rFonts w:cs="Calibri"/>
          </w:rPr>
          <w:t>https://jamboard.google.com/</w:t>
        </w:r>
      </w:hyperlink>
      <w:r>
        <w:rPr>
          <w:rFonts w:ascii="Calibri" w:eastAsia="Times New Roman" w:hAnsi="Calibri" w:cs="Calibri"/>
          <w:lang w:eastAsia="pt-BR"/>
        </w:rPr>
        <w:t>&gt;.</w:t>
      </w:r>
    </w:p>
    <w:bookmarkEnd w:id="0"/>
    <w:p w14:paraId="6C5F6574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2C40F4D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Descrição da proposta de aplicação:</w:t>
      </w:r>
    </w:p>
    <w:p w14:paraId="568BAFB3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7E03EBE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 w14:paraId="00D3DB44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8E312AC" w14:textId="77777777" w:rsidR="007749E0" w:rsidRPr="00F546BF" w:rsidRDefault="007749E0" w:rsidP="007749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O aluno deve ser solicitado a se preparar para a aula conhecendo previamente a ferramenta </w:t>
      </w:r>
      <w:r>
        <w:rPr>
          <w:rFonts w:ascii="Calibri" w:eastAsia="Times New Roman" w:hAnsi="Calibri" w:cs="Calibri"/>
          <w:lang w:eastAsia="pt-BR"/>
        </w:rPr>
        <w:t>Jamboard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Pr="00FD1262">
        <w:rPr>
          <w:rFonts w:ascii="Calibri" w:eastAsia="Times New Roman" w:hAnsi="Calibri" w:cs="Calibri"/>
          <w:lang w:eastAsia="pt-BR"/>
        </w:rPr>
        <w:t>e será avisado do tema – Semana de Arte Moderna de 1922 – para que observe as pinturas e tenha salvado obras para o trabalho conjunto.</w:t>
      </w:r>
    </w:p>
    <w:p w14:paraId="49F537E5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F6E31DE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 w14:paraId="217BFE26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CD1ABE2" w14:textId="4647E1FC" w:rsidR="00FF6204" w:rsidRPr="00F546BF" w:rsidRDefault="001011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Veloso (2021) para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7057D9">
        <w:rPr>
          <w:rFonts w:ascii="Calibri" w:eastAsia="Times New Roman" w:hAnsi="Calibri" w:cs="Calibri"/>
          <w:lang w:eastAsia="pt-BR"/>
        </w:rPr>
        <w:t xml:space="preserve">Paulo Freire </w:t>
      </w:r>
      <w:r w:rsidR="00327C9A">
        <w:rPr>
          <w:rFonts w:ascii="Calibri" w:eastAsia="Times New Roman" w:hAnsi="Calibri" w:cs="Calibri"/>
          <w:lang w:eastAsia="pt-BR"/>
        </w:rPr>
        <w:t xml:space="preserve">(ANO) </w:t>
      </w:r>
      <w:r w:rsidR="00C2404F" w:rsidRPr="007057D9">
        <w:rPr>
          <w:rFonts w:ascii="Calibri" w:eastAsia="Times New Roman" w:hAnsi="Calibri" w:cs="Calibri"/>
          <w:lang w:eastAsia="pt-BR"/>
        </w:rPr>
        <w:t>o aluno não é um depósito de conhecimento e deve ser estimulado para o pens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amento crítico e o diálogo. O professor </w:t>
      </w:r>
      <w:r w:rsidR="00CB374C">
        <w:rPr>
          <w:rFonts w:ascii="Calibri" w:eastAsia="Times New Roman" w:hAnsi="Calibri" w:cs="Calibri"/>
          <w:lang w:eastAsia="pt-BR"/>
        </w:rPr>
        <w:t>nessa</w:t>
      </w:r>
      <w:r w:rsidR="00CB374C"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 xml:space="preserve">atividade proposta acompanha a escolha do aluno, a busca pelo conhecimento (autor e técnicas utilizadas), o diálogo entre os alunos quando alguma correção for necessária. Deverão relacionar as obras com um olhar crítico e analítico para ver as semelhanças com outros </w:t>
      </w:r>
      <w:r w:rsidR="00C2404F" w:rsidRPr="00FD1262">
        <w:rPr>
          <w:rFonts w:ascii="Calibri" w:eastAsia="Times New Roman" w:hAnsi="Calibri" w:cs="Calibri"/>
          <w:lang w:eastAsia="pt-BR"/>
        </w:rPr>
        <w:lastRenderedPageBreak/>
        <w:t>artistas da época. No comentário pessoal irão colocar seu próprio olhar crítico contribuindo para o conhecimento da obra.</w:t>
      </w:r>
    </w:p>
    <w:p w14:paraId="02BBB9CC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6D37F87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 w14:paraId="2AD055A2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03D5AE5" w14:textId="77777777" w:rsidR="007749E0" w:rsidRDefault="007749E0" w:rsidP="007749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1. </w:t>
      </w:r>
      <w:r w:rsidRPr="00FD1262">
        <w:rPr>
          <w:rFonts w:ascii="Calibri" w:eastAsia="Times New Roman" w:hAnsi="Calibri" w:cs="Calibri"/>
          <w:lang w:eastAsia="pt-BR"/>
        </w:rPr>
        <w:t>O aluno escolherá uma obra de arte plástica exposto na Semana de Arte Moderna de 1922 que está para completar 100 anos e colocá-la em uma tela do Jamboard;</w:t>
      </w:r>
      <w:r w:rsidRPr="00FD1262">
        <w:rPr>
          <w:rFonts w:ascii="Calibri" w:eastAsia="Times New Roman" w:hAnsi="Calibri" w:cs="Calibri"/>
          <w:lang w:eastAsia="pt-BR"/>
        </w:rPr>
        <w:br/>
        <w:t>2. Depois deve procurar outras obras colocadas por seus colegas e escolher uma que não tenha comentário. Nela comentar através de uma nota amarela o autor e as técnicas utilizadas;</w:t>
      </w:r>
      <w:r w:rsidRPr="00FD1262">
        <w:rPr>
          <w:rFonts w:ascii="Calibri" w:eastAsia="Times New Roman" w:hAnsi="Calibri" w:cs="Calibri"/>
          <w:lang w:eastAsia="pt-BR"/>
        </w:rPr>
        <w:br/>
        <w:t>3. Cada aluno será responsável por verificar se a nota feita na obra que escolheu para expor está correta. Se preciso deve alertar o colega para corrigir através de nota</w:t>
      </w:r>
      <w:r>
        <w:rPr>
          <w:rFonts w:ascii="Calibri" w:eastAsia="Times New Roman" w:hAnsi="Calibri" w:cs="Calibri"/>
          <w:lang w:eastAsia="pt-BR"/>
        </w:rPr>
        <w:t>;</w:t>
      </w:r>
      <w:r w:rsidRPr="00FD1262">
        <w:rPr>
          <w:rFonts w:ascii="Calibri" w:eastAsia="Times New Roman" w:hAnsi="Calibri" w:cs="Calibri"/>
          <w:lang w:eastAsia="pt-BR"/>
        </w:rPr>
        <w:br/>
        <w:t>4. Quando todos os alunos tiverem colocado a obra, a nota e corrigido se necessário, deverão olhar todas a exposição no Jamboard;</w:t>
      </w:r>
    </w:p>
    <w:p w14:paraId="2CD4EAF8" w14:textId="77777777" w:rsidR="007749E0" w:rsidRDefault="007749E0" w:rsidP="007749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FD1262">
        <w:rPr>
          <w:rFonts w:ascii="Calibri" w:eastAsia="Times New Roman" w:hAnsi="Calibri" w:cs="Calibri"/>
          <w:lang w:eastAsia="pt-BR"/>
        </w:rPr>
        <w:t>5. No próprio Jamboard devem comentar quais obras sofreram influência de quais tendências vanguardistas da época através de novas notas azuis;</w:t>
      </w:r>
    </w:p>
    <w:p w14:paraId="7F46F585" w14:textId="77777777" w:rsidR="007749E0" w:rsidRPr="00F546BF" w:rsidRDefault="007749E0" w:rsidP="007749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FD1262">
        <w:rPr>
          <w:rFonts w:ascii="Calibri" w:eastAsia="Times New Roman" w:hAnsi="Calibri" w:cs="Calibri"/>
          <w:lang w:eastAsia="pt-BR"/>
        </w:rPr>
        <w:t>6. Por fim colaborações pessoais ou observações podem ser colocadas em notas verdes</w:t>
      </w:r>
      <w:r>
        <w:rPr>
          <w:rFonts w:ascii="Calibri" w:eastAsia="Times New Roman" w:hAnsi="Calibri" w:cs="Calibri"/>
          <w:lang w:eastAsia="pt-BR"/>
        </w:rPr>
        <w:t>;</w:t>
      </w:r>
      <w:r w:rsidRPr="00FD1262">
        <w:rPr>
          <w:rFonts w:ascii="Calibri" w:eastAsia="Times New Roman" w:hAnsi="Calibri" w:cs="Calibri"/>
          <w:lang w:eastAsia="pt-BR"/>
        </w:rPr>
        <w:br/>
        <w:t>7. No final cada obra deve ter sido exposta por um aluno e cada nota deve ser de um aluno diferente.</w:t>
      </w:r>
    </w:p>
    <w:p w14:paraId="5ED629C7" w14:textId="77777777" w:rsidR="007749E0" w:rsidRDefault="007749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93CA9D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 w14:paraId="374C5826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6DE88BE" w14:textId="77926970" w:rsidR="00FF6204" w:rsidRPr="00F546BF" w:rsidRDefault="00CB37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Esse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r w:rsidR="00C2404F" w:rsidRPr="00FD1262">
        <w:rPr>
          <w:rFonts w:ascii="Calibri" w:eastAsia="Times New Roman" w:hAnsi="Calibri" w:cs="Calibri"/>
          <w:lang w:eastAsia="pt-BR"/>
        </w:rPr>
        <w:t>trabalho pretende estudar a Semana da Arte Moderna com o compartilhamento de gostos e críticas entre os alunos.</w:t>
      </w:r>
    </w:p>
    <w:p w14:paraId="223099D2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D89DAFD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 w14:paraId="6CA3039C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4CE607F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 xml:space="preserve">Trabalho coletivo, o diálogo e a construção conjunta </w:t>
      </w:r>
      <w:r w:rsidRPr="00FD1262">
        <w:rPr>
          <w:rFonts w:ascii="Calibri" w:eastAsia="Times New Roman" w:hAnsi="Calibri" w:cs="Calibri"/>
          <w:lang w:eastAsia="pt-BR"/>
        </w:rPr>
        <w:t>do conhecimento.</w:t>
      </w:r>
    </w:p>
    <w:p w14:paraId="3C58C679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4C2DDBC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 w14:paraId="32C13D9B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A6521A6" w14:textId="6ACCED12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bookmarkStart w:id="1" w:name="_Hlk93154686"/>
      <w:r w:rsidRPr="007057D9">
        <w:rPr>
          <w:rFonts w:ascii="Calibri" w:eastAsia="Times New Roman" w:hAnsi="Calibri" w:cs="Calibri"/>
          <w:lang w:eastAsia="pt-BR"/>
        </w:rPr>
        <w:t xml:space="preserve">Educação e tecnologias em Paulo Freire / </w:t>
      </w:r>
      <w:proofErr w:type="spellStart"/>
      <w:r w:rsidRPr="007057D9">
        <w:rPr>
          <w:rFonts w:ascii="Calibri" w:eastAsia="Times New Roman" w:hAnsi="Calibri" w:cs="Calibri"/>
          <w:lang w:eastAsia="pt-BR"/>
        </w:rPr>
        <w:t>Braian</w:t>
      </w:r>
      <w:proofErr w:type="spellEnd"/>
      <w:r w:rsidRPr="007057D9">
        <w:rPr>
          <w:rFonts w:ascii="Calibri" w:eastAsia="Times New Roman" w:hAnsi="Calibri" w:cs="Calibri"/>
          <w:lang w:eastAsia="pt-BR"/>
        </w:rPr>
        <w:t xml:space="preserve"> Veloso. -- Documento eletrônico -- São </w:t>
      </w:r>
      <w:r w:rsidR="002D630E" w:rsidRPr="007057D9">
        <w:rPr>
          <w:rFonts w:ascii="Calibri" w:eastAsia="Times New Roman" w:hAnsi="Calibri" w:cs="Calibri"/>
          <w:lang w:eastAsia="pt-BR"/>
        </w:rPr>
        <w:t>Carlos:</w:t>
      </w:r>
      <w:r w:rsidRPr="007057D9"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 w:rsidRPr="007057D9">
        <w:rPr>
          <w:rFonts w:ascii="Calibri" w:eastAsia="Times New Roman" w:hAnsi="Calibri" w:cs="Calibri"/>
          <w:lang w:eastAsia="pt-BR"/>
        </w:rPr>
        <w:t>SEaD</w:t>
      </w:r>
      <w:proofErr w:type="spellEnd"/>
      <w:r w:rsidRPr="007057D9">
        <w:rPr>
          <w:rFonts w:ascii="Calibri" w:eastAsia="Times New Roman" w:hAnsi="Calibri" w:cs="Calibri"/>
          <w:lang w:eastAsia="pt-BR"/>
        </w:rPr>
        <w:t>-UFSCar, 2021. Disponível em: &lt; https://ava2.ead.ufscar.br/pluginfile.php/5559</w:t>
      </w:r>
      <w:r w:rsidRPr="00FD1262">
        <w:rPr>
          <w:rFonts w:ascii="Calibri" w:eastAsia="Times New Roman" w:hAnsi="Calibri" w:cs="Calibri"/>
          <w:lang w:eastAsia="pt-BR"/>
        </w:rPr>
        <w:t>28/mod_page/content/5/Educac%CC%A7a%CC%83o%20e%20Tecnologias%20em%20Paulo%20Freire%20NOVO.pdf?time=1637259940854&gt; Acesso em: 14 jan. 2022.</w:t>
      </w:r>
    </w:p>
    <w:bookmarkEnd w:id="1"/>
    <w:p w14:paraId="54C8BBF0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3DECFD6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</w:pPr>
      <w:r w:rsidRPr="00F546BF">
        <w:rPr>
          <w:rFonts w:ascii="Calibri" w:eastAsia="Times New Roman" w:hAnsi="Calibri" w:cs="Calibri"/>
          <w:b/>
          <w:bCs/>
          <w:i/>
          <w:iCs/>
          <w:color w:val="0070C0"/>
          <w:lang w:eastAsia="pt-BR"/>
        </w:rPr>
        <w:t>:. Tipo de proposta ou estratégia:</w:t>
      </w:r>
    </w:p>
    <w:p w14:paraId="05D822EE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4FC0C44D" w14:textId="77777777" w:rsidR="00FF6204" w:rsidRPr="00F546BF" w:rsidRDefault="00C240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7057D9">
        <w:rPr>
          <w:rFonts w:ascii="Calibri" w:eastAsia="Times New Roman" w:hAnsi="Calibri" w:cs="Calibri"/>
          <w:lang w:eastAsia="pt-BR"/>
        </w:rPr>
        <w:t>Elaboração de atividades pedagógicas</w:t>
      </w:r>
    </w:p>
    <w:p w14:paraId="31378E86" w14:textId="77777777" w:rsidR="00FF6204" w:rsidRPr="00F546BF" w:rsidRDefault="00FF62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B636845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FA404BE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0256D986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58E39DC1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F27D82C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269CDF69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6B33874C" w14:textId="77777777" w:rsidR="00FF6204" w:rsidRPr="00F546BF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F546BF">
        <w:rPr>
          <w:rFonts w:ascii="Calibri" w:hAnsi="Calibri" w:cs="Calibri"/>
        </w:rPr>
        <w:br w:type="page"/>
      </w:r>
    </w:p>
    <w:p w14:paraId="32DA6BBE" w14:textId="77777777" w:rsidR="00FF6204" w:rsidRPr="00F546BF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</w:pPr>
      <w:r w:rsidRPr="00F546BF"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6. Reflexão pessoal sobre o tema tratado no TCC: síntese e recomendações</w:t>
      </w:r>
    </w:p>
    <w:p w14:paraId="006418B1" w14:textId="6D09DAB6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B13E86A" w14:textId="77777777" w:rsidR="00FF6204" w:rsidRPr="00F546BF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59C751F" w14:textId="202A321F" w:rsidR="005257D4" w:rsidRPr="00F546BF" w:rsidRDefault="008E6908" w:rsidP="00F546BF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F546BF">
        <w:rPr>
          <w:rFonts w:ascii="Calibri" w:eastAsia="Times New Roman" w:hAnsi="Calibri" w:cs="Calibri"/>
          <w:lang w:eastAsia="pt-BR"/>
        </w:rPr>
        <w:t xml:space="preserve">É preciso que todo gestor, principalmente o escolar de Arte e Tecnologia, valorize a Arte como matéria tão essencial </w:t>
      </w:r>
      <w:r w:rsidR="00CB374C">
        <w:rPr>
          <w:rFonts w:ascii="Calibri" w:eastAsia="Times New Roman" w:hAnsi="Calibri" w:cs="Calibri"/>
          <w:lang w:eastAsia="pt-BR"/>
        </w:rPr>
        <w:t>à</w:t>
      </w:r>
      <w:r w:rsidRPr="00F546BF">
        <w:rPr>
          <w:rFonts w:ascii="Calibri" w:eastAsia="Times New Roman" w:hAnsi="Calibri" w:cs="Calibri"/>
          <w:lang w:eastAsia="pt-BR"/>
        </w:rPr>
        <w:t xml:space="preserve"> formação do ser humano como outras</w:t>
      </w:r>
      <w:r w:rsidR="00CB374C">
        <w:rPr>
          <w:rFonts w:ascii="Calibri" w:eastAsia="Times New Roman" w:hAnsi="Calibri" w:cs="Calibri"/>
          <w:lang w:eastAsia="pt-BR"/>
        </w:rPr>
        <w:t xml:space="preserve"> disciplinas</w:t>
      </w:r>
      <w:r w:rsidRPr="00F546BF">
        <w:rPr>
          <w:rFonts w:ascii="Calibri" w:eastAsia="Times New Roman" w:hAnsi="Calibri" w:cs="Calibri"/>
          <w:lang w:eastAsia="pt-BR"/>
        </w:rPr>
        <w:t xml:space="preserve"> obrigatórias já consagradas. </w:t>
      </w:r>
      <w:r w:rsidR="005257D4" w:rsidRPr="00F546BF">
        <w:rPr>
          <w:rFonts w:ascii="Calibri" w:eastAsia="Times New Roman" w:hAnsi="Calibri" w:cs="Calibri"/>
          <w:lang w:eastAsia="pt-BR"/>
        </w:rPr>
        <w:t>Porém</w:t>
      </w:r>
      <w:r w:rsidR="00CB374C">
        <w:rPr>
          <w:rFonts w:ascii="Calibri" w:eastAsia="Times New Roman" w:hAnsi="Calibri" w:cs="Calibri"/>
          <w:lang w:eastAsia="pt-BR"/>
        </w:rPr>
        <w:t>,</w:t>
      </w:r>
      <w:r w:rsidR="005257D4" w:rsidRPr="00F546BF">
        <w:rPr>
          <w:rFonts w:ascii="Calibri" w:eastAsia="Times New Roman" w:hAnsi="Calibri" w:cs="Calibri"/>
          <w:lang w:eastAsia="pt-BR"/>
        </w:rPr>
        <w:t xml:space="preserve"> a arte tem especificidades no campo do apreciar, conhecer e fazer (BARBOSA</w:t>
      </w:r>
      <w:r w:rsidR="00CB374C">
        <w:rPr>
          <w:rFonts w:ascii="Calibri" w:eastAsia="Times New Roman" w:hAnsi="Calibri" w:cs="Calibri"/>
          <w:lang w:eastAsia="pt-BR"/>
        </w:rPr>
        <w:t xml:space="preserve">, </w:t>
      </w:r>
      <w:r w:rsidR="004E70F3">
        <w:rPr>
          <w:rFonts w:ascii="Calibri" w:eastAsia="Times New Roman" w:hAnsi="Calibri" w:cs="Calibri"/>
          <w:lang w:eastAsia="pt-BR"/>
        </w:rPr>
        <w:t>2009</w:t>
      </w:r>
      <w:r w:rsidR="00D94179">
        <w:rPr>
          <w:rFonts w:ascii="Calibri" w:eastAsia="Times New Roman" w:hAnsi="Calibri" w:cs="Calibri"/>
          <w:lang w:eastAsia="pt-BR"/>
        </w:rPr>
        <w:t>)</w:t>
      </w:r>
      <w:r w:rsidR="005257D4" w:rsidRPr="00F546BF">
        <w:rPr>
          <w:rFonts w:ascii="Calibri" w:eastAsia="Times New Roman" w:hAnsi="Calibri" w:cs="Calibri"/>
          <w:lang w:eastAsia="pt-BR"/>
        </w:rPr>
        <w:t xml:space="preserve"> com livre expressão que não podem ser negligenciados pela gestão escolar. Assim</w:t>
      </w:r>
      <w:r w:rsidR="00CB374C">
        <w:rPr>
          <w:rFonts w:ascii="Calibri" w:eastAsia="Times New Roman" w:hAnsi="Calibri" w:cs="Calibri"/>
          <w:lang w:eastAsia="pt-BR"/>
        </w:rPr>
        <w:t>,</w:t>
      </w:r>
      <w:r w:rsidR="005257D4" w:rsidRPr="00F546BF">
        <w:rPr>
          <w:rFonts w:ascii="Calibri" w:eastAsia="Times New Roman" w:hAnsi="Calibri" w:cs="Calibri"/>
          <w:lang w:eastAsia="pt-BR"/>
        </w:rPr>
        <w:t xml:space="preserve"> cabe entender e orientar todo o processo com atenção</w:t>
      </w:r>
      <w:r w:rsidR="00CB374C">
        <w:rPr>
          <w:rFonts w:ascii="Calibri" w:eastAsia="Times New Roman" w:hAnsi="Calibri" w:cs="Calibri"/>
          <w:lang w:eastAsia="pt-BR"/>
        </w:rPr>
        <w:t xml:space="preserve"> à </w:t>
      </w:r>
      <w:r w:rsidR="005257D4" w:rsidRPr="00F546BF">
        <w:rPr>
          <w:rFonts w:ascii="Calibri" w:eastAsia="Times New Roman" w:hAnsi="Calibri" w:cs="Calibri"/>
          <w:lang w:eastAsia="pt-BR"/>
        </w:rPr>
        <w:t>avaliação que se refere à participação e compreensão das técnicas e não crítica artística que pode resultar de expectativas da gestão e falta de compreensão da arte na comunidade escolar.</w:t>
      </w:r>
    </w:p>
    <w:p w14:paraId="44CF7536" w14:textId="34AD1D1A" w:rsidR="009105EE" w:rsidRPr="00F546BF" w:rsidRDefault="005257D4" w:rsidP="00F546BF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F546BF">
        <w:rPr>
          <w:rFonts w:ascii="Calibri" w:eastAsia="Times New Roman" w:hAnsi="Calibri" w:cs="Calibri"/>
          <w:lang w:eastAsia="pt-BR"/>
        </w:rPr>
        <w:t xml:space="preserve">No trilhar </w:t>
      </w:r>
      <w:r w:rsidR="00CB374C">
        <w:rPr>
          <w:rFonts w:ascii="Calibri" w:eastAsia="Times New Roman" w:hAnsi="Calibri" w:cs="Calibri"/>
          <w:lang w:eastAsia="pt-BR"/>
        </w:rPr>
        <w:t>da</w:t>
      </w:r>
      <w:r w:rsidR="00CB374C" w:rsidRPr="00F546BF">
        <w:rPr>
          <w:rFonts w:ascii="Calibri" w:eastAsia="Times New Roman" w:hAnsi="Calibri" w:cs="Calibri"/>
          <w:lang w:eastAsia="pt-BR"/>
        </w:rPr>
        <w:t xml:space="preserve"> </w:t>
      </w:r>
      <w:r w:rsidRPr="00F546BF">
        <w:rPr>
          <w:rFonts w:ascii="Calibri" w:eastAsia="Times New Roman" w:hAnsi="Calibri" w:cs="Calibri"/>
          <w:lang w:eastAsia="pt-BR"/>
        </w:rPr>
        <w:t xml:space="preserve">especialização </w:t>
      </w:r>
      <w:r w:rsidR="00CB374C">
        <w:rPr>
          <w:rFonts w:ascii="Calibri" w:eastAsia="Times New Roman" w:hAnsi="Calibri" w:cs="Calibri"/>
          <w:lang w:eastAsia="pt-BR"/>
        </w:rPr>
        <w:t xml:space="preserve">EduTec </w:t>
      </w:r>
      <w:r w:rsidR="009105EE" w:rsidRPr="00F546BF">
        <w:rPr>
          <w:rFonts w:ascii="Calibri" w:eastAsia="Times New Roman" w:hAnsi="Calibri" w:cs="Calibri"/>
          <w:lang w:eastAsia="pt-BR"/>
        </w:rPr>
        <w:t>muitas compreensões importantes aconteceram nos encontros</w:t>
      </w:r>
      <w:r w:rsidR="00674F15">
        <w:rPr>
          <w:rFonts w:ascii="Calibri" w:eastAsia="Times New Roman" w:hAnsi="Calibri" w:cs="Calibri"/>
          <w:lang w:eastAsia="pt-BR"/>
        </w:rPr>
        <w:t xml:space="preserve"> </w:t>
      </w:r>
      <w:r w:rsidR="009105EE" w:rsidRPr="00F546BF">
        <w:rPr>
          <w:rFonts w:ascii="Calibri" w:eastAsia="Times New Roman" w:hAnsi="Calibri" w:cs="Calibri"/>
          <w:lang w:eastAsia="pt-BR"/>
        </w:rPr>
        <w:t xml:space="preserve">por webconferências. Ressalto a necessidade </w:t>
      </w:r>
      <w:r w:rsidR="00CB374C">
        <w:rPr>
          <w:rFonts w:ascii="Calibri" w:eastAsia="Times New Roman" w:hAnsi="Calibri" w:cs="Calibri"/>
          <w:lang w:eastAsia="pt-BR"/>
        </w:rPr>
        <w:t>desse</w:t>
      </w:r>
      <w:r w:rsidR="00CB374C" w:rsidRPr="00F546BF">
        <w:rPr>
          <w:rFonts w:ascii="Calibri" w:eastAsia="Times New Roman" w:hAnsi="Calibri" w:cs="Calibri"/>
          <w:lang w:eastAsia="pt-BR"/>
        </w:rPr>
        <w:t xml:space="preserve"> </w:t>
      </w:r>
      <w:r w:rsidR="009105EE" w:rsidRPr="00F546BF">
        <w:rPr>
          <w:rFonts w:ascii="Calibri" w:eastAsia="Times New Roman" w:hAnsi="Calibri" w:cs="Calibri"/>
          <w:lang w:eastAsia="pt-BR"/>
        </w:rPr>
        <w:t xml:space="preserve">contato tecnológico que nos proporciona uma maior proximidade e gera </w:t>
      </w:r>
      <w:r w:rsidR="00CB374C">
        <w:rPr>
          <w:rFonts w:ascii="Calibri" w:eastAsia="Times New Roman" w:hAnsi="Calibri" w:cs="Calibri"/>
          <w:lang w:eastAsia="pt-BR"/>
        </w:rPr>
        <w:t xml:space="preserve">a </w:t>
      </w:r>
      <w:r w:rsidR="009105EE" w:rsidRPr="00F546BF">
        <w:rPr>
          <w:rFonts w:ascii="Calibri" w:eastAsia="Times New Roman" w:hAnsi="Calibri" w:cs="Calibri"/>
          <w:lang w:eastAsia="pt-BR"/>
        </w:rPr>
        <w:t xml:space="preserve">ideia de que dão continuidade e sentido ao estudo. </w:t>
      </w:r>
    </w:p>
    <w:p w14:paraId="4E4F9905" w14:textId="6799BD17" w:rsidR="00FE19DF" w:rsidRPr="00674F15" w:rsidRDefault="009105EE" w:rsidP="00F546BF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F546BF">
        <w:rPr>
          <w:rFonts w:ascii="Calibri" w:eastAsia="Times New Roman" w:hAnsi="Calibri" w:cs="Calibri"/>
          <w:lang w:eastAsia="pt-BR"/>
        </w:rPr>
        <w:t xml:space="preserve">Agradeço </w:t>
      </w:r>
      <w:r w:rsidR="0003188C" w:rsidRPr="00F546BF">
        <w:rPr>
          <w:rFonts w:ascii="Calibri" w:eastAsia="Times New Roman" w:hAnsi="Calibri" w:cs="Calibri"/>
          <w:lang w:eastAsia="pt-BR"/>
        </w:rPr>
        <w:t>a</w:t>
      </w:r>
      <w:r w:rsidRPr="00F546BF">
        <w:rPr>
          <w:rFonts w:ascii="Calibri" w:eastAsia="Times New Roman" w:hAnsi="Calibri" w:cs="Calibri"/>
          <w:lang w:eastAsia="pt-BR"/>
        </w:rPr>
        <w:t xml:space="preserve"> todos os professores e recomendo a todo estudante o estudo </w:t>
      </w:r>
      <w:r w:rsidR="00CB374C">
        <w:rPr>
          <w:rFonts w:ascii="Calibri" w:eastAsia="Times New Roman" w:hAnsi="Calibri" w:cs="Calibri"/>
          <w:lang w:eastAsia="pt-BR"/>
        </w:rPr>
        <w:t>e a</w:t>
      </w:r>
      <w:r w:rsidR="00CB374C" w:rsidRPr="00674F15">
        <w:rPr>
          <w:rFonts w:ascii="Calibri" w:eastAsia="Times New Roman" w:hAnsi="Calibri" w:cs="Calibri"/>
          <w:lang w:eastAsia="pt-BR"/>
        </w:rPr>
        <w:t xml:space="preserve"> </w:t>
      </w:r>
      <w:r w:rsidRPr="00674F15">
        <w:rPr>
          <w:rFonts w:ascii="Calibri" w:eastAsia="Times New Roman" w:hAnsi="Calibri" w:cs="Calibri"/>
          <w:lang w:eastAsia="pt-BR"/>
        </w:rPr>
        <w:t>leitura</w:t>
      </w:r>
      <w:r w:rsidR="00CB374C">
        <w:rPr>
          <w:rFonts w:ascii="Calibri" w:eastAsia="Times New Roman" w:hAnsi="Calibri" w:cs="Calibri"/>
          <w:lang w:eastAsia="pt-BR"/>
        </w:rPr>
        <w:t xml:space="preserve"> dos materiais</w:t>
      </w:r>
      <w:r w:rsidRPr="00674F15">
        <w:rPr>
          <w:rFonts w:ascii="Calibri" w:eastAsia="Times New Roman" w:hAnsi="Calibri" w:cs="Calibri"/>
          <w:lang w:eastAsia="pt-BR"/>
        </w:rPr>
        <w:t>. Os textos que tivemos acesso foram de qualidade científica e o aprendizado vem do beber lentamente as palavras para que possam mais que um certificado ou nota, nos transformar para pedagogicamente e socialmente nos tornarmos ensinadores/aprendizes melhores.</w:t>
      </w:r>
    </w:p>
    <w:p w14:paraId="2F130EEC" w14:textId="093033CD" w:rsidR="0003188C" w:rsidRPr="00674F15" w:rsidRDefault="0003188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193FFE91" w14:textId="7FA2999F" w:rsidR="0003188C" w:rsidRPr="00674F15" w:rsidRDefault="0003188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674F15">
        <w:rPr>
          <w:rFonts w:ascii="Calibri" w:eastAsia="Times New Roman" w:hAnsi="Calibri" w:cs="Calibri"/>
          <w:lang w:eastAsia="pt-BR"/>
        </w:rPr>
        <w:t>Obrigada!</w:t>
      </w:r>
    </w:p>
    <w:p w14:paraId="4014A72C" w14:textId="77777777" w:rsidR="00FF6204" w:rsidRPr="00674F15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35E2A4F" w14:textId="77777777" w:rsidR="00FF6204" w:rsidRPr="00674F15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7E8A050B" w14:textId="77777777" w:rsidR="00FF6204" w:rsidRPr="00674F15" w:rsidRDefault="00C2404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674F15">
        <w:rPr>
          <w:rFonts w:ascii="Calibri" w:hAnsi="Calibri" w:cs="Calibri"/>
        </w:rPr>
        <w:br w:type="page"/>
      </w:r>
    </w:p>
    <w:p w14:paraId="0FF06A04" w14:textId="77777777" w:rsidR="00FF6204" w:rsidRPr="00674F15" w:rsidRDefault="00C2404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</w:pPr>
      <w:r w:rsidRPr="00674F15"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7. Referências</w:t>
      </w:r>
    </w:p>
    <w:p w14:paraId="151FC80A" w14:textId="77777777" w:rsidR="00FF6204" w:rsidRPr="00674F15" w:rsidRDefault="00FF62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</w:p>
    <w:p w14:paraId="31985192" w14:textId="6B32C449" w:rsidR="008744E1" w:rsidRPr="00F9039C" w:rsidRDefault="008744E1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F9039C">
        <w:rPr>
          <w:rFonts w:asciiTheme="minorHAnsi" w:eastAsia="Times New Roman" w:hAnsiTheme="minorHAnsi" w:cstheme="minorHAnsi"/>
          <w:lang w:eastAsia="pt-BR"/>
        </w:rPr>
        <w:t xml:space="preserve">ABREU-E-LIMA, D. M. de; ALVES, M. N. O feedback e sua importância no processo de tutoria a distância. </w:t>
      </w:r>
      <w:proofErr w:type="spellStart"/>
      <w:proofErr w:type="gramStart"/>
      <w:r w:rsidRPr="00F9039C">
        <w:rPr>
          <w:rFonts w:asciiTheme="minorHAnsi" w:eastAsia="Times New Roman" w:hAnsiTheme="minorHAnsi" w:cstheme="minorHAnsi"/>
          <w:b/>
          <w:lang w:eastAsia="pt-BR"/>
        </w:rPr>
        <w:t>Pro-Posições</w:t>
      </w:r>
      <w:proofErr w:type="spellEnd"/>
      <w:proofErr w:type="gramEnd"/>
      <w:r w:rsidRPr="00F9039C">
        <w:rPr>
          <w:rFonts w:asciiTheme="minorHAnsi" w:eastAsia="Times New Roman" w:hAnsiTheme="minorHAnsi" w:cstheme="minorHAnsi"/>
          <w:lang w:eastAsia="pt-BR"/>
        </w:rPr>
        <w:t xml:space="preserve">, Campinas, v. 22, n. 2, ago. 2011. Disponível em: </w:t>
      </w:r>
      <w:hyperlink r:id="rId13" w:history="1">
        <w:r w:rsidRPr="00F9039C">
          <w:rPr>
            <w:rStyle w:val="Hyperlink"/>
            <w:rFonts w:asciiTheme="minorHAnsi" w:hAnsiTheme="minorHAnsi" w:cstheme="minorHAnsi"/>
          </w:rPr>
          <w:t>www.scielo.br/scielo.php?script=sci_arttext&amp;pid=S0103-73072011000200013&amp;lng=en&amp;nrm=iso</w:t>
        </w:r>
      </w:hyperlink>
      <w:r w:rsidRPr="00F9039C">
        <w:rPr>
          <w:rFonts w:asciiTheme="minorHAnsi" w:eastAsia="Times New Roman" w:hAnsiTheme="minorHAnsi" w:cstheme="minorHAnsi"/>
          <w:lang w:eastAsia="pt-BR"/>
        </w:rPr>
        <w:t>. Acesso em: 16 jul. 2019.</w:t>
      </w:r>
    </w:p>
    <w:p w14:paraId="3B7E0AE2" w14:textId="77777777" w:rsidR="008744E1" w:rsidRPr="00F9039C" w:rsidRDefault="008744E1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6D744675" w14:textId="3208A6F8" w:rsidR="008744E1" w:rsidRPr="00F9039C" w:rsidRDefault="008744E1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F9039C">
        <w:rPr>
          <w:rFonts w:asciiTheme="minorHAnsi" w:eastAsia="Times New Roman" w:hAnsiTheme="minorHAnsi" w:cstheme="minorHAnsi"/>
          <w:lang w:eastAsia="pt-BR"/>
        </w:rPr>
        <w:t xml:space="preserve">ALONSO, C. M.; GALLEGO, D. J.; HONEY, P. </w:t>
      </w:r>
      <w:r w:rsidRPr="00F9039C">
        <w:rPr>
          <w:rFonts w:asciiTheme="minorHAnsi" w:eastAsia="Times New Roman" w:hAnsiTheme="minorHAnsi" w:cstheme="minorHAnsi"/>
          <w:b/>
          <w:lang w:eastAsia="pt-BR"/>
        </w:rPr>
        <w:t xml:space="preserve">Los estilos de </w:t>
      </w:r>
      <w:proofErr w:type="spellStart"/>
      <w:r w:rsidRPr="00F9039C">
        <w:rPr>
          <w:rFonts w:asciiTheme="minorHAnsi" w:eastAsia="Times New Roman" w:hAnsiTheme="minorHAnsi" w:cstheme="minorHAnsi"/>
          <w:b/>
          <w:lang w:eastAsia="pt-BR"/>
        </w:rPr>
        <w:t>aprendizaje</w:t>
      </w:r>
      <w:proofErr w:type="spellEnd"/>
      <w:r w:rsidRPr="00F9039C">
        <w:rPr>
          <w:rFonts w:asciiTheme="minorHAnsi" w:eastAsia="Times New Roman" w:hAnsiTheme="minorHAnsi" w:cstheme="minorHAnsi"/>
          <w:b/>
          <w:lang w:eastAsia="pt-BR"/>
        </w:rPr>
        <w:t xml:space="preserve">: </w:t>
      </w:r>
      <w:proofErr w:type="spellStart"/>
      <w:r w:rsidRPr="00F9039C">
        <w:rPr>
          <w:rFonts w:asciiTheme="minorHAnsi" w:eastAsia="Times New Roman" w:hAnsiTheme="minorHAnsi" w:cstheme="minorHAnsi"/>
          <w:b/>
          <w:lang w:eastAsia="pt-BR"/>
        </w:rPr>
        <w:t>procedimientos</w:t>
      </w:r>
      <w:proofErr w:type="spellEnd"/>
      <w:r w:rsidRPr="00F9039C">
        <w:rPr>
          <w:rFonts w:asciiTheme="minorHAnsi" w:eastAsia="Times New Roman" w:hAnsiTheme="minorHAnsi" w:cstheme="minorHAnsi"/>
          <w:b/>
          <w:lang w:eastAsia="pt-BR"/>
        </w:rPr>
        <w:t xml:space="preserve"> de diagnóstico y </w:t>
      </w:r>
      <w:proofErr w:type="spellStart"/>
      <w:r w:rsidRPr="00F9039C">
        <w:rPr>
          <w:rFonts w:asciiTheme="minorHAnsi" w:eastAsia="Times New Roman" w:hAnsiTheme="minorHAnsi" w:cstheme="minorHAnsi"/>
          <w:b/>
          <w:lang w:eastAsia="pt-BR"/>
        </w:rPr>
        <w:t>mejora</w:t>
      </w:r>
      <w:proofErr w:type="spellEnd"/>
      <w:r w:rsidRPr="00F9039C">
        <w:rPr>
          <w:rFonts w:asciiTheme="minorHAnsi" w:eastAsia="Times New Roman" w:hAnsiTheme="minorHAnsi" w:cstheme="minorHAnsi"/>
          <w:lang w:eastAsia="pt-BR"/>
        </w:rPr>
        <w:t xml:space="preserve">. Madrid: </w:t>
      </w:r>
      <w:proofErr w:type="spellStart"/>
      <w:r w:rsidRPr="00F9039C">
        <w:rPr>
          <w:rFonts w:asciiTheme="minorHAnsi" w:eastAsia="Times New Roman" w:hAnsiTheme="minorHAnsi" w:cstheme="minorHAnsi"/>
          <w:lang w:eastAsia="pt-BR"/>
        </w:rPr>
        <w:t>Mensajero</w:t>
      </w:r>
      <w:proofErr w:type="spellEnd"/>
      <w:r w:rsidRPr="00F9039C">
        <w:rPr>
          <w:rFonts w:asciiTheme="minorHAnsi" w:eastAsia="Times New Roman" w:hAnsiTheme="minorHAnsi" w:cstheme="minorHAnsi"/>
          <w:lang w:eastAsia="pt-BR"/>
        </w:rPr>
        <w:t>, 2002.</w:t>
      </w:r>
    </w:p>
    <w:p w14:paraId="10FA480C" w14:textId="4981F83E" w:rsidR="00B60F00" w:rsidRPr="00F9039C" w:rsidRDefault="00B60F00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3B73294" w14:textId="240FEB57" w:rsidR="00B60F00" w:rsidRPr="00F9039C" w:rsidRDefault="00852542" w:rsidP="007749E0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9039C">
        <w:rPr>
          <w:rFonts w:asciiTheme="minorHAnsi" w:hAnsiTheme="minorHAnsi" w:cstheme="minorHAnsi"/>
        </w:rPr>
        <w:t xml:space="preserve">FUCCI </w:t>
      </w:r>
      <w:r w:rsidR="00B60F00" w:rsidRPr="00F9039C">
        <w:rPr>
          <w:rFonts w:asciiTheme="minorHAnsi" w:hAnsiTheme="minorHAnsi" w:cstheme="minorHAnsi"/>
        </w:rPr>
        <w:t xml:space="preserve">AMATO, Rita de </w:t>
      </w:r>
      <w:r w:rsidR="00377E34" w:rsidRPr="00F9039C">
        <w:rPr>
          <w:rFonts w:asciiTheme="minorHAnsi" w:hAnsiTheme="minorHAnsi" w:cstheme="minorHAnsi"/>
        </w:rPr>
        <w:t>Cássia.</w:t>
      </w:r>
      <w:r w:rsidR="00B60F00" w:rsidRPr="00F9039C">
        <w:rPr>
          <w:rFonts w:asciiTheme="minorHAnsi" w:hAnsiTheme="minorHAnsi" w:cstheme="minorHAnsi"/>
        </w:rPr>
        <w:t xml:space="preserve"> Interdisciplinaridade, música e educação musical. </w:t>
      </w:r>
      <w:r w:rsidR="00B60F00" w:rsidRPr="00F9039C">
        <w:rPr>
          <w:rFonts w:asciiTheme="minorHAnsi" w:hAnsiTheme="minorHAnsi" w:cstheme="minorHAnsi"/>
          <w:b/>
        </w:rPr>
        <w:t>Opus</w:t>
      </w:r>
      <w:r w:rsidR="00B60F00" w:rsidRPr="00F9039C">
        <w:rPr>
          <w:rFonts w:asciiTheme="minorHAnsi" w:hAnsiTheme="minorHAnsi" w:cstheme="minorHAnsi"/>
        </w:rPr>
        <w:t>, Goiânia, v. 16, n. 1, p. 30-47, jun. 2010.</w:t>
      </w:r>
      <w:r w:rsidR="008129E9" w:rsidRPr="00F9039C">
        <w:rPr>
          <w:rFonts w:asciiTheme="minorHAnsi" w:hAnsiTheme="minorHAnsi" w:cstheme="minorHAnsi"/>
        </w:rPr>
        <w:t xml:space="preserve"> Disponível em: </w:t>
      </w:r>
      <w:r w:rsidR="00377E34" w:rsidRPr="00F9039C">
        <w:rPr>
          <w:rFonts w:asciiTheme="minorHAnsi" w:hAnsiTheme="minorHAnsi" w:cstheme="minorHAnsi"/>
        </w:rPr>
        <w:t>https://www.anppom.com.br/revista/index.php/opus/article/view/224</w:t>
      </w:r>
    </w:p>
    <w:p w14:paraId="20BFE5D9" w14:textId="77777777" w:rsidR="008744E1" w:rsidRPr="00F9039C" w:rsidRDefault="008744E1" w:rsidP="007749E0">
      <w:pPr>
        <w:spacing w:after="0" w:line="240" w:lineRule="auto"/>
        <w:jc w:val="both"/>
        <w:rPr>
          <w:rFonts w:asciiTheme="minorHAnsi" w:hAnsiTheme="minorHAnsi" w:cstheme="minorHAnsi"/>
          <w:lang w:eastAsia="pt-BR"/>
        </w:rPr>
      </w:pPr>
    </w:p>
    <w:p w14:paraId="532B0B0D" w14:textId="7F35C276" w:rsidR="00E51FB0" w:rsidRPr="00F9039C" w:rsidRDefault="00E51FB0" w:rsidP="007749E0">
      <w:p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F9039C">
        <w:rPr>
          <w:rFonts w:asciiTheme="minorHAnsi" w:hAnsiTheme="minorHAnsi" w:cstheme="minorHAnsi"/>
          <w:lang w:eastAsia="pt-BR"/>
        </w:rPr>
        <w:t xml:space="preserve">BARBOSA, Ana Mae. </w:t>
      </w:r>
      <w:r w:rsidR="0047375A" w:rsidRPr="00F9039C">
        <w:rPr>
          <w:rFonts w:asciiTheme="minorHAnsi" w:hAnsiTheme="minorHAnsi" w:cstheme="minorHAnsi"/>
          <w:b/>
          <w:bCs/>
          <w:lang w:eastAsia="pt-BR"/>
        </w:rPr>
        <w:t>Arte/Educação</w:t>
      </w:r>
      <w:r w:rsidR="0047375A" w:rsidRPr="00F9039C">
        <w:rPr>
          <w:rFonts w:asciiTheme="minorHAnsi" w:hAnsiTheme="minorHAnsi" w:cstheme="minorHAnsi"/>
          <w:lang w:eastAsia="pt-BR"/>
        </w:rPr>
        <w:t>. Revista Arte Educação Movimento</w:t>
      </w:r>
      <w:r w:rsidR="00FE19DF" w:rsidRPr="00F9039C">
        <w:rPr>
          <w:rFonts w:asciiTheme="minorHAnsi" w:hAnsiTheme="minorHAnsi" w:cstheme="minorHAnsi"/>
          <w:lang w:eastAsia="pt-BR"/>
        </w:rPr>
        <w:t>.</w:t>
      </w:r>
      <w:r w:rsidR="0047375A" w:rsidRPr="00F9039C">
        <w:rPr>
          <w:rFonts w:asciiTheme="minorHAnsi" w:hAnsiTheme="minorHAnsi" w:cstheme="minorHAnsi"/>
          <w:lang w:eastAsia="pt-BR"/>
        </w:rPr>
        <w:t xml:space="preserve"> </w:t>
      </w:r>
      <w:r w:rsidR="004E70F3" w:rsidRPr="00F9039C">
        <w:rPr>
          <w:rFonts w:asciiTheme="minorHAnsi" w:hAnsiTheme="minorHAnsi" w:cstheme="minorHAnsi"/>
          <w:lang w:eastAsia="pt-BR"/>
        </w:rPr>
        <w:t xml:space="preserve">Setembro 2009. </w:t>
      </w:r>
      <w:r w:rsidR="0047375A" w:rsidRPr="00F9039C">
        <w:rPr>
          <w:rFonts w:asciiTheme="minorHAnsi" w:hAnsiTheme="minorHAnsi" w:cstheme="minorHAnsi"/>
          <w:lang w:eastAsia="pt-BR"/>
        </w:rPr>
        <w:t>D</w:t>
      </w:r>
      <w:r w:rsidRPr="00F9039C">
        <w:rPr>
          <w:rFonts w:asciiTheme="minorHAnsi" w:hAnsiTheme="minorHAnsi" w:cstheme="minorHAnsi"/>
          <w:shd w:val="clear" w:color="auto" w:fill="FFFFFF"/>
        </w:rPr>
        <w:t xml:space="preserve">isponível em: </w:t>
      </w:r>
      <w:hyperlink r:id="rId14" w:history="1">
        <w:r w:rsidR="0047375A" w:rsidRPr="00F9039C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https://menandroccramos.wordpress.com/arteeducacao/</w:t>
        </w:r>
      </w:hyperlink>
      <w:r w:rsidR="00FE19DF" w:rsidRPr="00F9039C">
        <w:rPr>
          <w:rStyle w:val="Hyperlink"/>
          <w:rFonts w:asciiTheme="minorHAnsi" w:hAnsiTheme="minorHAnsi" w:cstheme="minorHAnsi"/>
          <w:color w:val="auto"/>
          <w:shd w:val="clear" w:color="auto" w:fill="FFFFFF"/>
        </w:rPr>
        <w:t>.</w:t>
      </w:r>
      <w:r w:rsidR="0047375A" w:rsidRPr="00F9039C">
        <w:rPr>
          <w:rFonts w:asciiTheme="minorHAnsi" w:hAnsiTheme="minorHAnsi" w:cstheme="minorHAnsi"/>
          <w:shd w:val="clear" w:color="auto" w:fill="FFFFFF"/>
        </w:rPr>
        <w:t xml:space="preserve"> Acesso em: 16 jan. 2022</w:t>
      </w:r>
      <w:r w:rsidR="00FE19DF" w:rsidRPr="00F9039C">
        <w:rPr>
          <w:rFonts w:asciiTheme="minorHAnsi" w:hAnsiTheme="minorHAnsi" w:cstheme="minorHAnsi"/>
          <w:shd w:val="clear" w:color="auto" w:fill="FFFFFF"/>
        </w:rPr>
        <w:t>.</w:t>
      </w:r>
    </w:p>
    <w:p w14:paraId="01B355C3" w14:textId="77777777" w:rsidR="0047375A" w:rsidRPr="00F9039C" w:rsidRDefault="0047375A" w:rsidP="007749E0">
      <w:pPr>
        <w:spacing w:after="0" w:line="240" w:lineRule="auto"/>
        <w:jc w:val="both"/>
        <w:rPr>
          <w:rFonts w:asciiTheme="minorHAnsi" w:hAnsiTheme="minorHAnsi" w:cstheme="minorHAnsi"/>
          <w:lang w:eastAsia="pt-BR"/>
        </w:rPr>
      </w:pPr>
    </w:p>
    <w:p w14:paraId="7CE18CAC" w14:textId="0C34FFC2" w:rsidR="008744E1" w:rsidRPr="00F9039C" w:rsidRDefault="008744E1" w:rsidP="007749E0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9039C">
        <w:rPr>
          <w:rFonts w:asciiTheme="minorHAnsi" w:hAnsiTheme="minorHAnsi" w:cstheme="minorHAnsi"/>
          <w:lang w:eastAsia="pt-BR"/>
        </w:rPr>
        <w:t xml:space="preserve">BEHAR, </w:t>
      </w:r>
      <w:proofErr w:type="spellStart"/>
      <w:r w:rsidRPr="00F9039C">
        <w:rPr>
          <w:rFonts w:asciiTheme="minorHAnsi" w:hAnsiTheme="minorHAnsi" w:cstheme="minorHAnsi"/>
          <w:lang w:eastAsia="pt-BR"/>
        </w:rPr>
        <w:t>Patricia</w:t>
      </w:r>
      <w:proofErr w:type="spellEnd"/>
      <w:r w:rsidRPr="00F9039C">
        <w:rPr>
          <w:rFonts w:asciiTheme="minorHAnsi" w:hAnsiTheme="minorHAnsi" w:cstheme="minorHAnsi"/>
          <w:lang w:eastAsia="pt-BR"/>
        </w:rPr>
        <w:t xml:space="preserve"> </w:t>
      </w:r>
      <w:proofErr w:type="spellStart"/>
      <w:r w:rsidRPr="00F9039C">
        <w:rPr>
          <w:rFonts w:asciiTheme="minorHAnsi" w:hAnsiTheme="minorHAnsi" w:cstheme="minorHAnsi"/>
          <w:lang w:eastAsia="pt-BR"/>
        </w:rPr>
        <w:t>Alejandra</w:t>
      </w:r>
      <w:proofErr w:type="spellEnd"/>
      <w:r w:rsidRPr="00F9039C">
        <w:rPr>
          <w:rFonts w:asciiTheme="minorHAnsi" w:hAnsiTheme="minorHAnsi" w:cstheme="minorHAnsi"/>
          <w:lang w:eastAsia="pt-BR"/>
        </w:rPr>
        <w:t xml:space="preserve"> e SILVA, </w:t>
      </w:r>
      <w:proofErr w:type="spellStart"/>
      <w:r w:rsidRPr="00F9039C">
        <w:rPr>
          <w:rFonts w:asciiTheme="minorHAnsi" w:hAnsiTheme="minorHAnsi" w:cstheme="minorHAnsi"/>
          <w:lang w:eastAsia="pt-BR"/>
        </w:rPr>
        <w:t>Ketia</w:t>
      </w:r>
      <w:proofErr w:type="spellEnd"/>
      <w:r w:rsidRPr="00F9039C">
        <w:rPr>
          <w:rFonts w:asciiTheme="minorHAnsi" w:hAnsiTheme="minorHAnsi" w:cstheme="minorHAnsi"/>
          <w:lang w:eastAsia="pt-BR"/>
        </w:rPr>
        <w:t xml:space="preserve"> </w:t>
      </w:r>
      <w:proofErr w:type="spellStart"/>
      <w:r w:rsidRPr="00F9039C">
        <w:rPr>
          <w:rFonts w:asciiTheme="minorHAnsi" w:hAnsiTheme="minorHAnsi" w:cstheme="minorHAnsi"/>
          <w:lang w:eastAsia="pt-BR"/>
        </w:rPr>
        <w:t>Kellen</w:t>
      </w:r>
      <w:proofErr w:type="spellEnd"/>
      <w:r w:rsidRPr="00F9039C">
        <w:rPr>
          <w:rFonts w:asciiTheme="minorHAnsi" w:hAnsiTheme="minorHAnsi" w:cstheme="minorHAnsi"/>
          <w:lang w:eastAsia="pt-BR"/>
        </w:rPr>
        <w:t xml:space="preserve"> </w:t>
      </w:r>
      <w:proofErr w:type="spellStart"/>
      <w:r w:rsidRPr="00F9039C">
        <w:rPr>
          <w:rFonts w:asciiTheme="minorHAnsi" w:hAnsiTheme="minorHAnsi" w:cstheme="minorHAnsi"/>
          <w:lang w:eastAsia="pt-BR"/>
        </w:rPr>
        <w:t>Araujo</w:t>
      </w:r>
      <w:proofErr w:type="spellEnd"/>
      <w:r w:rsidRPr="00F9039C">
        <w:rPr>
          <w:rFonts w:asciiTheme="minorHAnsi" w:hAnsiTheme="minorHAnsi" w:cstheme="minorHAnsi"/>
          <w:lang w:eastAsia="pt-BR"/>
        </w:rPr>
        <w:t xml:space="preserve"> da (2012). </w:t>
      </w:r>
      <w:r w:rsidRPr="00F9039C">
        <w:rPr>
          <w:rFonts w:asciiTheme="minorHAnsi" w:hAnsiTheme="minorHAnsi" w:cstheme="minorHAnsi"/>
        </w:rPr>
        <w:t xml:space="preserve">MAPEAMENTO DE COMPETÊNCIAS: </w:t>
      </w:r>
      <w:r w:rsidRPr="00F9039C">
        <w:rPr>
          <w:rFonts w:asciiTheme="minorHAnsi" w:hAnsiTheme="minorHAnsi" w:cstheme="minorHAnsi"/>
          <w:b/>
          <w:bCs/>
        </w:rPr>
        <w:t>Um foco no aluno da Educação a Distância.</w:t>
      </w:r>
      <w:r w:rsidRPr="00F9039C">
        <w:rPr>
          <w:rFonts w:asciiTheme="minorHAnsi" w:hAnsiTheme="minorHAnsi" w:cstheme="minorHAnsi"/>
        </w:rPr>
        <w:t xml:space="preserve"> </w:t>
      </w:r>
      <w:r w:rsidRPr="00F9039C">
        <w:rPr>
          <w:rFonts w:asciiTheme="minorHAnsi" w:hAnsiTheme="minorHAnsi" w:cstheme="minorHAnsi"/>
          <w:bCs/>
        </w:rPr>
        <w:t>CINTED-UFRGS:</w:t>
      </w:r>
      <w:r w:rsidRPr="00F9039C">
        <w:rPr>
          <w:rFonts w:asciiTheme="minorHAnsi" w:hAnsiTheme="minorHAnsi" w:cstheme="minorHAnsi"/>
        </w:rPr>
        <w:t xml:space="preserve"> Novas Tecnologias na Educação. V. 10 Nº 3, dezembro, 2012. Disponível em: </w:t>
      </w:r>
      <w:hyperlink r:id="rId15" w:history="1">
        <w:r w:rsidRPr="00F9039C">
          <w:rPr>
            <w:rStyle w:val="Hyperlink"/>
            <w:rFonts w:asciiTheme="minorHAnsi" w:hAnsiTheme="minorHAnsi" w:cstheme="minorHAnsi"/>
          </w:rPr>
          <w:t>http://www.cinted.ufrgs.br/ciclo20/artigos/5a-ketia.pdf</w:t>
        </w:r>
      </w:hyperlink>
    </w:p>
    <w:p w14:paraId="73DE9054" w14:textId="77777777" w:rsidR="008744E1" w:rsidRPr="00F9039C" w:rsidRDefault="008744E1" w:rsidP="007749E0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3C53CB72" w14:textId="3F18229E" w:rsidR="008744E1" w:rsidRPr="00F9039C" w:rsidRDefault="008744E1" w:rsidP="007749E0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9039C">
        <w:rPr>
          <w:rFonts w:asciiTheme="minorHAnsi" w:eastAsia="Times New Roman" w:hAnsiTheme="minorHAnsi" w:cstheme="minorHAnsi"/>
          <w:lang w:val="en-GB" w:eastAsia="pt-BR"/>
        </w:rPr>
        <w:t xml:space="preserve">BEHAR, P. A. et al. </w:t>
      </w:r>
      <w:proofErr w:type="spellStart"/>
      <w:r w:rsidRPr="00F9039C">
        <w:rPr>
          <w:rFonts w:asciiTheme="minorHAnsi" w:eastAsia="Times New Roman" w:hAnsiTheme="minorHAnsi" w:cstheme="minorHAnsi"/>
          <w:lang w:eastAsia="pt-BR"/>
        </w:rPr>
        <w:t>Cpetências</w:t>
      </w:r>
      <w:proofErr w:type="spellEnd"/>
      <w:r w:rsidRPr="00F9039C">
        <w:rPr>
          <w:rFonts w:asciiTheme="minorHAnsi" w:eastAsia="Times New Roman" w:hAnsiTheme="minorHAnsi" w:cstheme="minorHAnsi"/>
          <w:lang w:eastAsia="pt-BR"/>
        </w:rPr>
        <w:t xml:space="preserve">: conceito, elementos e recursos de suporte, mobilização e evolução. In: BEHAR, P. A. (Org.). </w:t>
      </w:r>
      <w:r w:rsidRPr="00F9039C">
        <w:rPr>
          <w:rFonts w:asciiTheme="minorHAnsi" w:eastAsia="Times New Roman" w:hAnsiTheme="minorHAnsi" w:cstheme="minorHAnsi"/>
          <w:b/>
          <w:lang w:eastAsia="pt-BR"/>
        </w:rPr>
        <w:t>Competências em educação a distância</w:t>
      </w:r>
      <w:r w:rsidRPr="00F9039C">
        <w:rPr>
          <w:rFonts w:asciiTheme="minorHAnsi" w:eastAsia="Times New Roman" w:hAnsiTheme="minorHAnsi" w:cstheme="minorHAnsi"/>
          <w:lang w:eastAsia="pt-BR"/>
        </w:rPr>
        <w:t>. Porto Alegre: Penso, 2013. p. 20-41.</w:t>
      </w:r>
    </w:p>
    <w:p w14:paraId="75B0A1AA" w14:textId="77777777" w:rsidR="008744E1" w:rsidRPr="00F9039C" w:rsidRDefault="008744E1" w:rsidP="007749E0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1436DB04" w14:textId="77777777" w:rsidR="008744E1" w:rsidRPr="00F9039C" w:rsidRDefault="008744E1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F9039C">
        <w:rPr>
          <w:rFonts w:asciiTheme="minorHAnsi" w:eastAsia="Times New Roman" w:hAnsiTheme="minorHAnsi" w:cstheme="minorHAnsi"/>
          <w:lang w:eastAsia="pt-BR"/>
        </w:rPr>
        <w:t>CARNEIRO, M. L. F.; TURCHIELO, L. B. Quem é o tutor a distância? In: ______. (</w:t>
      </w:r>
      <w:proofErr w:type="spellStart"/>
      <w:r w:rsidRPr="00F9039C">
        <w:rPr>
          <w:rFonts w:asciiTheme="minorHAnsi" w:eastAsia="Times New Roman" w:hAnsiTheme="minorHAnsi" w:cstheme="minorHAnsi"/>
          <w:lang w:eastAsia="pt-BR"/>
        </w:rPr>
        <w:t>Orgs</w:t>
      </w:r>
      <w:proofErr w:type="spellEnd"/>
      <w:r w:rsidRPr="00F9039C">
        <w:rPr>
          <w:rFonts w:asciiTheme="minorHAnsi" w:eastAsia="Times New Roman" w:hAnsiTheme="minorHAnsi" w:cstheme="minorHAnsi"/>
          <w:lang w:eastAsia="pt-BR"/>
        </w:rPr>
        <w:t xml:space="preserve">.). </w:t>
      </w:r>
      <w:r w:rsidRPr="00F9039C">
        <w:rPr>
          <w:rFonts w:asciiTheme="minorHAnsi" w:eastAsia="Times New Roman" w:hAnsiTheme="minorHAnsi" w:cstheme="minorHAnsi"/>
          <w:b/>
          <w:lang w:eastAsia="pt-BR"/>
        </w:rPr>
        <w:t>Educação a distância e tutoria:</w:t>
      </w:r>
      <w:r w:rsidRPr="00F9039C">
        <w:rPr>
          <w:rFonts w:asciiTheme="minorHAnsi" w:eastAsia="Times New Roman" w:hAnsiTheme="minorHAnsi" w:cstheme="minorHAnsi"/>
          <w:lang w:eastAsia="pt-BR"/>
        </w:rPr>
        <w:t xml:space="preserve"> considerações pedagógicas e práticas. Porto Alegre: </w:t>
      </w:r>
      <w:proofErr w:type="spellStart"/>
      <w:r w:rsidRPr="00F9039C">
        <w:rPr>
          <w:rFonts w:asciiTheme="minorHAnsi" w:eastAsia="Times New Roman" w:hAnsiTheme="minorHAnsi" w:cstheme="minorHAnsi"/>
          <w:lang w:eastAsia="pt-BR"/>
        </w:rPr>
        <w:t>Evangraf</w:t>
      </w:r>
      <w:proofErr w:type="spellEnd"/>
      <w:r w:rsidRPr="00F9039C">
        <w:rPr>
          <w:rFonts w:asciiTheme="minorHAnsi" w:eastAsia="Times New Roman" w:hAnsiTheme="minorHAnsi" w:cstheme="minorHAnsi"/>
          <w:lang w:eastAsia="pt-BR"/>
        </w:rPr>
        <w:t>, 2013. p. 36-51.</w:t>
      </w:r>
    </w:p>
    <w:p w14:paraId="177CDD6E" w14:textId="77777777" w:rsidR="008744E1" w:rsidRPr="00F9039C" w:rsidRDefault="008744E1" w:rsidP="007749E0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63F3E71B" w14:textId="77777777" w:rsidR="00CB374C" w:rsidRPr="00F9039C" w:rsidRDefault="008744E1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F9039C">
        <w:rPr>
          <w:rFonts w:asciiTheme="minorHAnsi" w:eastAsia="Times New Roman" w:hAnsiTheme="minorHAnsi" w:cstheme="minorHAnsi"/>
          <w:lang w:eastAsia="pt-BR"/>
        </w:rPr>
        <w:t xml:space="preserve">HARRINGTON, H. J. </w:t>
      </w:r>
      <w:r w:rsidRPr="00F9039C">
        <w:rPr>
          <w:rFonts w:asciiTheme="minorHAnsi" w:eastAsia="Times New Roman" w:hAnsiTheme="minorHAnsi" w:cstheme="minorHAnsi"/>
          <w:b/>
          <w:lang w:eastAsia="pt-BR"/>
        </w:rPr>
        <w:t>Aperfeiçoando processos empresariais</w:t>
      </w:r>
      <w:r w:rsidRPr="00F9039C">
        <w:rPr>
          <w:rFonts w:asciiTheme="minorHAnsi" w:eastAsia="Times New Roman" w:hAnsiTheme="minorHAnsi" w:cstheme="minorHAnsi"/>
          <w:lang w:eastAsia="pt-BR"/>
        </w:rPr>
        <w:t>. São Paulo: Makron Books, 1993. 368 p.</w:t>
      </w:r>
    </w:p>
    <w:p w14:paraId="068FBB4F" w14:textId="6EC6E7D1" w:rsidR="008744E1" w:rsidRPr="00F9039C" w:rsidRDefault="008744E1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F9039C">
        <w:rPr>
          <w:rFonts w:asciiTheme="minorHAnsi" w:eastAsia="Times New Roman" w:hAnsiTheme="minorHAnsi" w:cstheme="minorHAnsi"/>
          <w:lang w:eastAsia="pt-BR"/>
        </w:rPr>
        <w:br/>
        <w:t xml:space="preserve">GONÇALVES, J. E. L. As empresas são grandes coleções de processos. </w:t>
      </w:r>
      <w:r w:rsidRPr="00F9039C">
        <w:rPr>
          <w:rFonts w:asciiTheme="minorHAnsi" w:eastAsia="Times New Roman" w:hAnsiTheme="minorHAnsi" w:cstheme="minorHAnsi"/>
          <w:b/>
          <w:lang w:eastAsia="pt-BR"/>
        </w:rPr>
        <w:t>Revista de Administração de Empresas</w:t>
      </w:r>
      <w:r w:rsidRPr="00F9039C">
        <w:rPr>
          <w:rFonts w:asciiTheme="minorHAnsi" w:eastAsia="Times New Roman" w:hAnsiTheme="minorHAnsi" w:cstheme="minorHAnsi"/>
          <w:lang w:eastAsia="pt-BR"/>
        </w:rPr>
        <w:t>, São Paulo, v. 40, n. 1, p. 6-19, jan./mar. 2000.</w:t>
      </w:r>
    </w:p>
    <w:p w14:paraId="53117162" w14:textId="77777777" w:rsidR="008744E1" w:rsidRPr="00F9039C" w:rsidRDefault="008744E1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F379278" w14:textId="77777777" w:rsidR="008744E1" w:rsidRPr="00F9039C" w:rsidRDefault="008744E1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F9039C">
        <w:rPr>
          <w:rFonts w:asciiTheme="minorHAnsi" w:eastAsia="Times New Roman" w:hAnsiTheme="minorHAnsi" w:cstheme="minorHAnsi"/>
          <w:lang w:eastAsia="pt-BR"/>
        </w:rPr>
        <w:t xml:space="preserve">MENDONÇA, R. R. S. </w:t>
      </w:r>
      <w:r w:rsidRPr="00F9039C">
        <w:rPr>
          <w:rFonts w:asciiTheme="minorHAnsi" w:eastAsia="Times New Roman" w:hAnsiTheme="minorHAnsi" w:cstheme="minorHAnsi"/>
          <w:b/>
          <w:lang w:eastAsia="pt-BR"/>
        </w:rPr>
        <w:t>Processos Administrativos</w:t>
      </w:r>
      <w:r w:rsidRPr="00F9039C">
        <w:rPr>
          <w:rFonts w:asciiTheme="minorHAnsi" w:eastAsia="Times New Roman" w:hAnsiTheme="minorHAnsi" w:cstheme="minorHAnsi"/>
          <w:lang w:eastAsia="pt-BR"/>
        </w:rPr>
        <w:t>. Florianópolis: Universidade Federal de Santa Catarina, 2010.</w:t>
      </w:r>
    </w:p>
    <w:p w14:paraId="71FAE593" w14:textId="77777777" w:rsidR="008744E1" w:rsidRPr="00F9039C" w:rsidRDefault="008744E1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41462C64" w14:textId="33B272AA" w:rsidR="008744E1" w:rsidRPr="00F9039C" w:rsidRDefault="008744E1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F9039C">
        <w:rPr>
          <w:rFonts w:asciiTheme="minorHAnsi" w:eastAsia="Times New Roman" w:hAnsiTheme="minorHAnsi" w:cstheme="minorHAnsi"/>
          <w:lang w:eastAsia="pt-BR"/>
        </w:rPr>
        <w:t xml:space="preserve">MILL, D.; OTSUKA, J. L.; OLIVEIRA, M. R.; ZANOTTO, M. A. C. Prática </w:t>
      </w:r>
      <w:proofErr w:type="spellStart"/>
      <w:r w:rsidRPr="00F9039C">
        <w:rPr>
          <w:rFonts w:asciiTheme="minorHAnsi" w:eastAsia="Times New Roman" w:hAnsiTheme="minorHAnsi" w:cstheme="minorHAnsi"/>
          <w:lang w:eastAsia="pt-BR"/>
        </w:rPr>
        <w:t>polidocente</w:t>
      </w:r>
      <w:proofErr w:type="spellEnd"/>
      <w:r w:rsidRPr="00F9039C">
        <w:rPr>
          <w:rFonts w:asciiTheme="minorHAnsi" w:eastAsia="Times New Roman" w:hAnsiTheme="minorHAnsi" w:cstheme="minorHAnsi"/>
          <w:lang w:eastAsia="pt-BR"/>
        </w:rPr>
        <w:t xml:space="preserve"> em ambientes virtuais de aprendizagem: reflexões sobre questões pedagógicas, didáticas e de organização sociotécnica. In: MACIEL, C. </w:t>
      </w:r>
      <w:r w:rsidRPr="00F9039C">
        <w:rPr>
          <w:rFonts w:asciiTheme="minorHAnsi" w:eastAsia="Times New Roman" w:hAnsiTheme="minorHAnsi" w:cstheme="minorHAnsi"/>
          <w:b/>
          <w:lang w:eastAsia="pt-BR"/>
        </w:rPr>
        <w:t>Educação a Distância: ambientes virtuais de aprendizagem.</w:t>
      </w:r>
      <w:r w:rsidRPr="00F9039C">
        <w:rPr>
          <w:rFonts w:asciiTheme="minorHAnsi" w:eastAsia="Times New Roman" w:hAnsiTheme="minorHAnsi" w:cstheme="minorHAnsi"/>
          <w:lang w:eastAsia="pt-BR"/>
        </w:rPr>
        <w:t xml:space="preserve"> Cuiabá: </w:t>
      </w:r>
      <w:proofErr w:type="spellStart"/>
      <w:r w:rsidRPr="00F9039C">
        <w:rPr>
          <w:rFonts w:asciiTheme="minorHAnsi" w:eastAsia="Times New Roman" w:hAnsiTheme="minorHAnsi" w:cstheme="minorHAnsi"/>
          <w:lang w:eastAsia="pt-BR"/>
        </w:rPr>
        <w:t>EdUFMT</w:t>
      </w:r>
      <w:proofErr w:type="spellEnd"/>
      <w:r w:rsidRPr="00F9039C">
        <w:rPr>
          <w:rFonts w:asciiTheme="minorHAnsi" w:eastAsia="Times New Roman" w:hAnsiTheme="minorHAnsi" w:cstheme="minorHAnsi"/>
          <w:lang w:eastAsia="pt-BR"/>
        </w:rPr>
        <w:t>, 2013.</w:t>
      </w:r>
    </w:p>
    <w:p w14:paraId="5FE5B188" w14:textId="09D89D14" w:rsidR="00461AB0" w:rsidRPr="00F9039C" w:rsidRDefault="00461AB0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14:paraId="560EC69B" w14:textId="726CFDCC" w:rsidR="00461AB0" w:rsidRPr="00F9039C" w:rsidRDefault="00461AB0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F9039C">
        <w:rPr>
          <w:rFonts w:asciiTheme="minorHAnsi" w:hAnsiTheme="minorHAnsi" w:cstheme="minorHAnsi"/>
          <w:color w:val="1D2125"/>
          <w:shd w:val="clear" w:color="auto" w:fill="FFFFFF"/>
        </w:rPr>
        <w:t xml:space="preserve">MORAN, José; Inovação pedagógica in Mill, Daniel (org.) - Dicionário crítico de educação e tecnologias e de educação a distância. Campinas, SP: 2018, p.354-357. Disponível em: </w:t>
      </w:r>
      <w:hyperlink r:id="rId16" w:history="1">
        <w:r w:rsidRPr="00F9039C">
          <w:rPr>
            <w:rStyle w:val="Hyperlink"/>
            <w:rFonts w:asciiTheme="minorHAnsi" w:hAnsiTheme="minorHAnsi" w:cstheme="minorHAnsi"/>
            <w:shd w:val="clear" w:color="auto" w:fill="FFFFFF"/>
          </w:rPr>
          <w:t>https://ava2.ead.ufscar.br/mod/assign/view.php?id=193446%20em%2007%20de%20abril%20de%202021</w:t>
        </w:r>
      </w:hyperlink>
      <w:r w:rsidRPr="00F9039C">
        <w:rPr>
          <w:rFonts w:asciiTheme="minorHAnsi" w:hAnsiTheme="minorHAnsi" w:cstheme="minorHAnsi"/>
          <w:color w:val="1D2125"/>
          <w:shd w:val="clear" w:color="auto" w:fill="FFFFFF"/>
        </w:rPr>
        <w:t>.</w:t>
      </w:r>
    </w:p>
    <w:p w14:paraId="3C21D910" w14:textId="77777777" w:rsidR="008744E1" w:rsidRPr="00F9039C" w:rsidRDefault="008744E1" w:rsidP="007749E0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79910164" w14:textId="6893D183" w:rsidR="008744E1" w:rsidRPr="00F9039C" w:rsidRDefault="008744E1" w:rsidP="007749E0">
      <w:pPr>
        <w:pStyle w:val="NormalWeb"/>
        <w:shd w:val="clear" w:color="auto" w:fill="FFFFFF"/>
        <w:spacing w:beforeAutospacing="0" w:after="0" w:afterAutospacing="0"/>
        <w:jc w:val="both"/>
        <w:rPr>
          <w:rStyle w:val="Hyperlink"/>
          <w:rFonts w:asciiTheme="minorHAnsi" w:hAnsiTheme="minorHAnsi" w:cstheme="minorHAnsi"/>
          <w:shd w:val="clear" w:color="auto" w:fill="FFFFFF"/>
        </w:rPr>
      </w:pPr>
      <w:r w:rsidRPr="00F9039C">
        <w:rPr>
          <w:rFonts w:asciiTheme="minorHAnsi" w:hAnsiTheme="minorHAnsi" w:cstheme="minorHAnsi"/>
          <w:b/>
        </w:rPr>
        <w:t>Projeto de Música segue estudo do PROJETO PEDAGÓGICO DO CURSO DE LICENCIATURA EM MÚSICA POPULAR BRASILEIRA MODALIDADE A DISTÂNCIA</w:t>
      </w:r>
      <w:r w:rsidRPr="00F9039C">
        <w:rPr>
          <w:rFonts w:asciiTheme="minorHAnsi" w:hAnsiTheme="minorHAnsi" w:cstheme="minorHAnsi"/>
        </w:rPr>
        <w:t xml:space="preserve">, Universidade Federal do Recôncavo da Bahia – UFRB, Santo Amaro da Purificação, março/2018 </w:t>
      </w:r>
      <w:r w:rsidRPr="00F9039C">
        <w:rPr>
          <w:rFonts w:asciiTheme="minorHAnsi" w:hAnsiTheme="minorHAnsi" w:cstheme="minorHAnsi"/>
          <w:shd w:val="clear" w:color="auto" w:fill="FFFFFF"/>
        </w:rPr>
        <w:t>Disponível em: </w:t>
      </w:r>
      <w:hyperlink r:id="rId17" w:history="1">
        <w:r w:rsidRPr="00F9039C">
          <w:rPr>
            <w:rStyle w:val="Hyperlink"/>
            <w:rFonts w:asciiTheme="minorHAnsi" w:hAnsiTheme="minorHAnsi" w:cstheme="minorHAnsi"/>
            <w:shd w:val="clear" w:color="auto" w:fill="FFFFFF"/>
          </w:rPr>
          <w:t>https://www2.ufrb.edu.br/ead/images/Nucleo_Midias/Licenciaturas-2021/PPC_Lic_Musica_Popular_Brasileira_EaD.pdf</w:t>
        </w:r>
      </w:hyperlink>
    </w:p>
    <w:p w14:paraId="09D97638" w14:textId="7698FDD5" w:rsidR="00FE21D9" w:rsidRPr="00F9039C" w:rsidRDefault="00FE21D9" w:rsidP="007749E0">
      <w:pPr>
        <w:pStyle w:val="NormalWeb"/>
        <w:shd w:val="clear" w:color="auto" w:fill="FFFFFF"/>
        <w:spacing w:beforeAutospacing="0" w:after="0" w:afterAutospacing="0"/>
        <w:jc w:val="both"/>
        <w:rPr>
          <w:rStyle w:val="Hyperlink"/>
          <w:rFonts w:asciiTheme="minorHAnsi" w:hAnsiTheme="minorHAnsi" w:cstheme="minorHAnsi"/>
          <w:shd w:val="clear" w:color="auto" w:fill="FFFFFF"/>
        </w:rPr>
      </w:pPr>
    </w:p>
    <w:p w14:paraId="7A85DB21" w14:textId="77777777" w:rsidR="00FE21D9" w:rsidRPr="00F9039C" w:rsidRDefault="00FE21D9" w:rsidP="00F9039C">
      <w:pPr>
        <w:spacing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F9039C">
        <w:rPr>
          <w:rFonts w:asciiTheme="minorHAnsi" w:eastAsia="Times New Roman" w:hAnsiTheme="minorHAnsi" w:cstheme="minorHAnsi"/>
          <w:color w:val="000000"/>
          <w:lang w:eastAsia="pt-BR"/>
        </w:rPr>
        <w:t xml:space="preserve">TENENTE, Luiza. 30% dos domicílios no Brasil não têm acesso à internet; veja números que mostram dificuldades no ensino à distância: Formação deficitária de professores, falta de equipamentos tecnológicos e condições precárias de saneamento básico são barreiras para educação remota durante a pandemia. Pesquisas do IBGE e do </w:t>
      </w:r>
      <w:proofErr w:type="spellStart"/>
      <w:r w:rsidRPr="00F9039C">
        <w:rPr>
          <w:rFonts w:asciiTheme="minorHAnsi" w:eastAsia="Times New Roman" w:hAnsiTheme="minorHAnsi" w:cstheme="minorHAnsi"/>
          <w:color w:val="000000"/>
          <w:lang w:eastAsia="pt-BR"/>
        </w:rPr>
        <w:t>Cetic</w:t>
      </w:r>
      <w:proofErr w:type="spellEnd"/>
      <w:r w:rsidRPr="00F9039C">
        <w:rPr>
          <w:rFonts w:asciiTheme="minorHAnsi" w:eastAsia="Times New Roman" w:hAnsiTheme="minorHAnsi" w:cstheme="minorHAnsi"/>
          <w:color w:val="000000"/>
          <w:lang w:eastAsia="pt-BR"/>
        </w:rPr>
        <w:t xml:space="preserve"> comprovam obstáculos... </w:t>
      </w:r>
      <w:r w:rsidRPr="00F9039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O Globo</w:t>
      </w:r>
      <w:r w:rsidRPr="00F9039C">
        <w:rPr>
          <w:rFonts w:asciiTheme="minorHAnsi" w:eastAsia="Times New Roman" w:hAnsiTheme="minorHAnsi" w:cstheme="minorHAnsi"/>
          <w:color w:val="000000"/>
          <w:lang w:eastAsia="pt-BR"/>
        </w:rPr>
        <w:t>: Educação, São Paulo - SP, 22 maio 2020. Disponível em: https://g1.globo.com/educacao/noticia/2020/05/26/66percent-dos-brasileiros-de-9-a-17-anos-nao-acessam-a-internet-em-casa-veja-numeros-que-mostram-dificuldades-no-ensino-a-distancia.ghtml. Acesso em: 7 jul. 2021.</w:t>
      </w:r>
    </w:p>
    <w:p w14:paraId="183076A0" w14:textId="5C2684CE" w:rsidR="008744E1" w:rsidRPr="00F9039C" w:rsidRDefault="008744E1" w:rsidP="007749E0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F9039C">
        <w:rPr>
          <w:rFonts w:asciiTheme="minorHAnsi" w:eastAsia="Times New Roman" w:hAnsiTheme="minorHAnsi" w:cstheme="minorHAnsi"/>
          <w:lang w:eastAsia="pt-BR"/>
        </w:rPr>
        <w:t xml:space="preserve">VELOSO, </w:t>
      </w:r>
      <w:proofErr w:type="spellStart"/>
      <w:r w:rsidRPr="00F9039C">
        <w:rPr>
          <w:rFonts w:asciiTheme="minorHAnsi" w:eastAsia="Times New Roman" w:hAnsiTheme="minorHAnsi" w:cstheme="minorHAnsi"/>
          <w:lang w:eastAsia="pt-BR"/>
        </w:rPr>
        <w:t>Braian</w:t>
      </w:r>
      <w:proofErr w:type="spellEnd"/>
      <w:r w:rsidRPr="00F9039C">
        <w:rPr>
          <w:rFonts w:asciiTheme="minorHAnsi" w:eastAsia="Times New Roman" w:hAnsiTheme="minorHAnsi" w:cstheme="minorHAnsi"/>
          <w:lang w:eastAsia="pt-BR"/>
        </w:rPr>
        <w:t xml:space="preserve">. </w:t>
      </w:r>
      <w:r w:rsidR="00D420E6" w:rsidRPr="00F9039C">
        <w:rPr>
          <w:rFonts w:asciiTheme="minorHAnsi" w:eastAsia="Times New Roman" w:hAnsiTheme="minorHAnsi" w:cstheme="minorHAnsi"/>
          <w:b/>
          <w:lang w:eastAsia="pt-BR"/>
        </w:rPr>
        <w:t>Educação e tecnologias em Paulo Freire</w:t>
      </w:r>
      <w:r w:rsidRPr="00F9039C">
        <w:rPr>
          <w:rFonts w:asciiTheme="minorHAnsi" w:eastAsia="Times New Roman" w:hAnsiTheme="minorHAnsi" w:cstheme="minorHAnsi"/>
          <w:lang w:eastAsia="pt-BR"/>
        </w:rPr>
        <w:t xml:space="preserve">. -- Documento eletrônico -- São Carlos: </w:t>
      </w:r>
      <w:proofErr w:type="spellStart"/>
      <w:r w:rsidRPr="00F9039C">
        <w:rPr>
          <w:rFonts w:asciiTheme="minorHAnsi" w:eastAsia="Times New Roman" w:hAnsiTheme="minorHAnsi" w:cstheme="minorHAnsi"/>
          <w:lang w:eastAsia="pt-BR"/>
        </w:rPr>
        <w:t>SEaD</w:t>
      </w:r>
      <w:proofErr w:type="spellEnd"/>
      <w:r w:rsidRPr="00F9039C">
        <w:rPr>
          <w:rFonts w:asciiTheme="minorHAnsi" w:eastAsia="Times New Roman" w:hAnsiTheme="minorHAnsi" w:cstheme="minorHAnsi"/>
          <w:lang w:eastAsia="pt-BR"/>
        </w:rPr>
        <w:t>-UFSCar, 2021. Disponível em: &lt; https://ava2.ead.ufscar.br/pluginfile.php/555928/mod_page/content/5/Educac%CC%A7a%CC%83o%20e%20Tecnologias%20em%20Paulo%20Freire%20NOVO.pdf?time=1637259940854&gt; Acesso em: 14 jan. 2022.</w:t>
      </w:r>
    </w:p>
    <w:p w14:paraId="4FD7ADCD" w14:textId="56ADF4D8" w:rsidR="00FF6204" w:rsidRPr="00674F15" w:rsidRDefault="00FF6204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</w:p>
    <w:sectPr w:rsidR="00FF6204" w:rsidRPr="00674F15">
      <w:footerReference w:type="default" r:id="rId18"/>
      <w:pgSz w:w="11906" w:h="16838"/>
      <w:pgMar w:top="1417" w:right="1701" w:bottom="1135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3CB3" w14:textId="77777777" w:rsidR="00BD1683" w:rsidRDefault="00BD1683">
      <w:pPr>
        <w:spacing w:after="0" w:line="240" w:lineRule="auto"/>
      </w:pPr>
      <w:r>
        <w:separator/>
      </w:r>
    </w:p>
  </w:endnote>
  <w:endnote w:type="continuationSeparator" w:id="0">
    <w:p w14:paraId="66F1AE51" w14:textId="77777777" w:rsidR="00BD1683" w:rsidRDefault="00BD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84296"/>
      <w:docPartObj>
        <w:docPartGallery w:val="Page Numbers (Bottom of Page)"/>
        <w:docPartUnique/>
      </w:docPartObj>
    </w:sdtPr>
    <w:sdtEndPr/>
    <w:sdtContent>
      <w:p w14:paraId="176245CF" w14:textId="77777777" w:rsidR="007057D9" w:rsidRDefault="007057D9">
        <w:pPr>
          <w:pStyle w:val="Rodap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BF2D" w14:textId="77777777" w:rsidR="00BD1683" w:rsidRDefault="00BD1683">
      <w:pPr>
        <w:spacing w:after="0" w:line="240" w:lineRule="auto"/>
      </w:pPr>
      <w:r>
        <w:separator/>
      </w:r>
    </w:p>
  </w:footnote>
  <w:footnote w:type="continuationSeparator" w:id="0">
    <w:p w14:paraId="52B4B7DB" w14:textId="77777777" w:rsidR="00BD1683" w:rsidRDefault="00BD1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04"/>
    <w:rsid w:val="00001264"/>
    <w:rsid w:val="00006D06"/>
    <w:rsid w:val="00010B5D"/>
    <w:rsid w:val="000276B1"/>
    <w:rsid w:val="0003188C"/>
    <w:rsid w:val="00046404"/>
    <w:rsid w:val="00071A02"/>
    <w:rsid w:val="00076E84"/>
    <w:rsid w:val="00085708"/>
    <w:rsid w:val="000B76A6"/>
    <w:rsid w:val="000C6C0A"/>
    <w:rsid w:val="000F1FCB"/>
    <w:rsid w:val="00101116"/>
    <w:rsid w:val="00155DD4"/>
    <w:rsid w:val="001E6E4F"/>
    <w:rsid w:val="00200CCD"/>
    <w:rsid w:val="002C2FA3"/>
    <w:rsid w:val="002C5F74"/>
    <w:rsid w:val="002D17D1"/>
    <w:rsid w:val="002D630E"/>
    <w:rsid w:val="00304042"/>
    <w:rsid w:val="00305B67"/>
    <w:rsid w:val="00314949"/>
    <w:rsid w:val="00323E03"/>
    <w:rsid w:val="00327C9A"/>
    <w:rsid w:val="00357BD8"/>
    <w:rsid w:val="00371D2A"/>
    <w:rsid w:val="00377E34"/>
    <w:rsid w:val="00390E2A"/>
    <w:rsid w:val="00397655"/>
    <w:rsid w:val="00411749"/>
    <w:rsid w:val="00432AF4"/>
    <w:rsid w:val="0044297D"/>
    <w:rsid w:val="00461AB0"/>
    <w:rsid w:val="0047375A"/>
    <w:rsid w:val="00484BDF"/>
    <w:rsid w:val="004B3F9C"/>
    <w:rsid w:val="004D00D1"/>
    <w:rsid w:val="004E70F3"/>
    <w:rsid w:val="005257D4"/>
    <w:rsid w:val="005B6EB5"/>
    <w:rsid w:val="005E0877"/>
    <w:rsid w:val="005E440D"/>
    <w:rsid w:val="005E4F96"/>
    <w:rsid w:val="0063087B"/>
    <w:rsid w:val="00640359"/>
    <w:rsid w:val="00646303"/>
    <w:rsid w:val="00646B7E"/>
    <w:rsid w:val="00657433"/>
    <w:rsid w:val="00674F15"/>
    <w:rsid w:val="00684CEC"/>
    <w:rsid w:val="006E032D"/>
    <w:rsid w:val="007057D9"/>
    <w:rsid w:val="007551CA"/>
    <w:rsid w:val="007749E0"/>
    <w:rsid w:val="007D1322"/>
    <w:rsid w:val="007D350D"/>
    <w:rsid w:val="007E4DCF"/>
    <w:rsid w:val="00804B7C"/>
    <w:rsid w:val="00811C5D"/>
    <w:rsid w:val="008129E9"/>
    <w:rsid w:val="00852542"/>
    <w:rsid w:val="008552D1"/>
    <w:rsid w:val="008744E1"/>
    <w:rsid w:val="00874703"/>
    <w:rsid w:val="00875807"/>
    <w:rsid w:val="00893677"/>
    <w:rsid w:val="008E6908"/>
    <w:rsid w:val="008F247E"/>
    <w:rsid w:val="009105EE"/>
    <w:rsid w:val="00930B57"/>
    <w:rsid w:val="00937225"/>
    <w:rsid w:val="0094620A"/>
    <w:rsid w:val="009E45ED"/>
    <w:rsid w:val="00A228EC"/>
    <w:rsid w:val="00A26B8A"/>
    <w:rsid w:val="00A314A6"/>
    <w:rsid w:val="00B60F00"/>
    <w:rsid w:val="00B61F02"/>
    <w:rsid w:val="00B83669"/>
    <w:rsid w:val="00B83D31"/>
    <w:rsid w:val="00BC6FBA"/>
    <w:rsid w:val="00BD1683"/>
    <w:rsid w:val="00BD668D"/>
    <w:rsid w:val="00C2404F"/>
    <w:rsid w:val="00C61533"/>
    <w:rsid w:val="00CB374C"/>
    <w:rsid w:val="00CB453D"/>
    <w:rsid w:val="00CC3949"/>
    <w:rsid w:val="00CE3745"/>
    <w:rsid w:val="00D41618"/>
    <w:rsid w:val="00D420E6"/>
    <w:rsid w:val="00D521A6"/>
    <w:rsid w:val="00D7587A"/>
    <w:rsid w:val="00D94179"/>
    <w:rsid w:val="00DA6FF1"/>
    <w:rsid w:val="00DC48E1"/>
    <w:rsid w:val="00DD14DD"/>
    <w:rsid w:val="00DF73B2"/>
    <w:rsid w:val="00E0039F"/>
    <w:rsid w:val="00E50E5D"/>
    <w:rsid w:val="00E51FB0"/>
    <w:rsid w:val="00E537F9"/>
    <w:rsid w:val="00E62C80"/>
    <w:rsid w:val="00E96A21"/>
    <w:rsid w:val="00F546BF"/>
    <w:rsid w:val="00F7037C"/>
    <w:rsid w:val="00F725E4"/>
    <w:rsid w:val="00F8327E"/>
    <w:rsid w:val="00F9039C"/>
    <w:rsid w:val="00FA6AC0"/>
    <w:rsid w:val="00FC490F"/>
    <w:rsid w:val="00FD1262"/>
    <w:rsid w:val="00FE0036"/>
    <w:rsid w:val="00FE19DF"/>
    <w:rsid w:val="00FE21D9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E6A7"/>
  <w15:docId w15:val="{E183D777-E627-4FB3-A15F-8052D7B3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HAnsi" w:hAnsi="Candara" w:cstheme="minorBidi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A5372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A5372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5372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qFormat/>
    <w:rsid w:val="00A5372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D3B2F"/>
    <w:rPr>
      <w:color w:val="605E5C"/>
      <w:shd w:val="clear" w:color="auto" w:fill="E1DFDD"/>
    </w:rPr>
  </w:style>
  <w:style w:type="character" w:customStyle="1" w:styleId="dimmed">
    <w:name w:val="dimmed"/>
    <w:basedOn w:val="Fontepargpadro"/>
    <w:qFormat/>
    <w:rsid w:val="00E375A8"/>
  </w:style>
  <w:style w:type="character" w:customStyle="1" w:styleId="CabealhoChar">
    <w:name w:val="Cabeçalho Char"/>
    <w:basedOn w:val="Fontepargpadro"/>
    <w:link w:val="Cabealho"/>
    <w:uiPriority w:val="99"/>
    <w:qFormat/>
    <w:rsid w:val="00886803"/>
  </w:style>
  <w:style w:type="character" w:customStyle="1" w:styleId="RodapChar">
    <w:name w:val="Rodapé Char"/>
    <w:basedOn w:val="Fontepargpadro"/>
    <w:link w:val="Rodap"/>
    <w:uiPriority w:val="99"/>
    <w:qFormat/>
    <w:rsid w:val="00886803"/>
  </w:style>
  <w:style w:type="character" w:customStyle="1" w:styleId="Ttulo3Char">
    <w:name w:val="Título 3 Char"/>
    <w:basedOn w:val="Fontepargpadro"/>
    <w:link w:val="Ttulo3"/>
    <w:uiPriority w:val="9"/>
    <w:qFormat/>
    <w:rsid w:val="008868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A53726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51A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680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86803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8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C4BD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uiPriority w:val="99"/>
    <w:unhideWhenUsed/>
    <w:rsid w:val="008744E1"/>
    <w:rPr>
      <w:strike w:val="0"/>
      <w:dstrike w:val="0"/>
      <w:color w:val="292929"/>
      <w:u w:val="none"/>
      <w:effect w:val="none"/>
    </w:rPr>
  </w:style>
  <w:style w:type="character" w:styleId="Refdecomentrio">
    <w:name w:val="annotation reference"/>
    <w:basedOn w:val="Fontepargpadro"/>
    <w:uiPriority w:val="99"/>
    <w:semiHidden/>
    <w:unhideWhenUsed/>
    <w:rsid w:val="007D13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132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132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13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1322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13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322"/>
    <w:rPr>
      <w:rFonts w:ascii="Times New Roman" w:hAnsi="Times New Roman" w:cs="Times New Roman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FE19DF"/>
    <w:rPr>
      <w:color w:val="954F72" w:themeColor="followedHyperlink"/>
      <w:u w:val="single"/>
    </w:rPr>
  </w:style>
  <w:style w:type="paragraph" w:styleId="Reviso">
    <w:name w:val="Revision"/>
    <w:hidden/>
    <w:uiPriority w:val="99"/>
    <w:semiHidden/>
    <w:rsid w:val="00FD126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ielo.br/scielo.php?script=sci_arttext&amp;pid=S0103-73072011000200013&amp;lng=en&amp;nrm=iso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amboard.google.com/" TargetMode="External"/><Relationship Id="rId17" Type="http://schemas.openxmlformats.org/officeDocument/2006/relationships/hyperlink" Target="https://www2.ufrb.edu.br/ead/images/Nucleo_Midias/Licenciaturas-2021/PPC_Lic_Musica_Popular_Brasileira_EaD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va2.ead.ufscar.br/mod/assign/view.php?id=193446%20em%2007%20de%20abril%20de%20202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cinted.ufrgs.br/ciclo20/artigos/5a-ketia.pdf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nandroccramos.wordpress.com/arteeduc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193A4-A6E3-F54E-87E3-B2F3BDEA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6477</Words>
  <Characters>34980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</dc:creator>
  <dc:description/>
  <cp:lastModifiedBy>Eneida Regado</cp:lastModifiedBy>
  <cp:revision>3</cp:revision>
  <dcterms:created xsi:type="dcterms:W3CDTF">2022-05-18T18:35:00Z</dcterms:created>
  <dcterms:modified xsi:type="dcterms:W3CDTF">2022-05-18T19:41:00Z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