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10065" w:type="dxa"/>
        <w:jc w:val="left"/>
        <w:tblInd w:w="-709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3824"/>
        <w:gridCol w:w="4321"/>
        <w:gridCol w:w="1920"/>
      </w:tblGrid>
      <w:tr>
        <w:trPr/>
        <w:tc>
          <w:tcPr>
            <w:tcW w:w="382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275840" cy="612140"/>
                  <wp:effectExtent l="0" t="0" r="0" b="0"/>
                  <wp:docPr id="1" name="Imagem 1" descr="EduTEc 3 - Formação flexível, integrada e híbrida em Educação 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EduTEc 3 - Formação flexível, integrada e híbrida em Educação 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4403" t="12216" r="3470" b="122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840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2303780" cy="575945"/>
                  <wp:effectExtent l="0" t="0" r="0" b="0"/>
                  <wp:docPr id="2" name="Imagem 4" descr="Horizonte: Grupo de Estudos e Pesquis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Horizonte: Grupo de Estudos e Pesquis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780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 w:asciiTheme="minorHAnsi" w:cstheme="minorHAnsi" w:hAnsiTheme="minorHAnsi"/>
                <w:lang w:eastAsia="pt-BR"/>
              </w:rPr>
            </w:pPr>
            <w:r>
              <w:rPr/>
              <w:drawing>
                <wp:inline distT="0" distB="0" distL="0" distR="0">
                  <wp:extent cx="793115" cy="57594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115" cy="57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cstheme="minorHAnsi" w:ascii="Calibri" w:hAnsi="Calibri"/>
          <w:b/>
          <w:bCs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Universidade Federal de São Carlos (UFSCar)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Curso de Especialização em Educação de Tecnologias (EduTec)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Trabalho de Conclusão de Curso (TCC)</w:t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 xml:space="preserve">Habilitação em </w:t>
      </w:r>
      <w:r>
        <w:rPr>
          <w:rFonts w:cs="Calibri" w:ascii="Calibri" w:hAnsi="Calibri" w:asciiTheme="minorHAnsi" w:cstheme="minorHAnsi" w:hAnsiTheme="minorHAnsi"/>
          <w:b/>
          <w:bCs/>
          <w:color w:val="000000"/>
        </w:rPr>
        <w:t>Design Instrucional (Projeto e Desenho Pedagógico)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</w:rPr>
      </w:pPr>
      <w:r>
        <w:rPr>
          <w:rFonts w:cs="Calibri" w:ascii="Calibri" w:hAnsi="Calibri" w:asciiTheme="minorHAnsi" w:cstheme="minorHAnsi" w:hAnsiTheme="minorHAnsi"/>
          <w:b/>
          <w:bCs/>
          <w:sz w:val="32"/>
          <w:szCs w:val="32"/>
        </w:rPr>
        <w:t>Síntese Reflexiva – Educação e Tecnologias – Relatório Final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 w:cs="Calibri" w:asciiTheme="minorHAnsi" w:cstheme="minorHAnsi" w:hAnsiTheme="minorHAnsi"/>
          <w:b/>
          <w:b/>
          <w:bCs/>
          <w:sz w:val="28"/>
          <w:szCs w:val="28"/>
        </w:rPr>
      </w:pPr>
      <w:r>
        <w:rPr>
          <w:rFonts w:cs="Calibri" w:cstheme="minorHAnsi" w:ascii="Calibri" w:hAnsi="Calibri"/>
          <w:b/>
          <w:bCs/>
          <w:sz w:val="28"/>
          <w:szCs w:val="28"/>
        </w:rPr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000000"/>
          <w:sz w:val="40"/>
          <w:szCs w:val="40"/>
        </w:rPr>
      </w:pPr>
      <w:r>
        <w:rPr>
          <w:rFonts w:cs="Calibri" w:ascii="Calibri" w:hAnsi="Calibri" w:asciiTheme="minorHAnsi" w:cstheme="minorHAnsi" w:hAnsiTheme="minorHAnsi"/>
          <w:color w:val="000000"/>
          <w:sz w:val="40"/>
          <w:szCs w:val="40"/>
        </w:rPr>
        <w:t xml:space="preserve">OS GÊNEROS DISCURSIVOS DIGITAIS NAS AULAS DE  LÍNGUA PORTUGUESA: recursos pedagógicos ou objetos de ensino?</w:t>
      </w:r>
    </w:p>
    <w:p>
      <w:pPr>
        <w:pStyle w:val="Heading1"/>
        <w:spacing w:beforeAutospacing="0" w:before="0" w:afterAutospacing="0" w:after="0"/>
        <w:jc w:val="center"/>
        <w:rPr>
          <w:rFonts w:ascii="Calibri" w:hAnsi="Calibri" w:cs="Calibri" w:asciiTheme="minorHAnsi" w:cstheme="minorHAnsi" w:hAnsiTheme="minorHAnsi"/>
          <w:color w:val="FF0000"/>
          <w:sz w:val="40"/>
          <w:szCs w:val="40"/>
        </w:rPr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Theme="minorHAnsi" w:cstheme="minorHAnsi" w:hAnsiTheme="minorHAnsi"/>
          <w:color w:val="000000"/>
        </w:rPr>
      </w:pPr>
      <w:r>
        <w:rPr>
          <w:rFonts w:eastAsia="Times New Roman" w:cs="Calibri" w:cstheme="minorHAnsi" w:ascii="Calibri" w:hAnsi="Calibri"/>
          <w:b/>
          <w:bCs/>
          <w:color w:val="000000"/>
          <w:sz w:val="28"/>
          <w:szCs w:val="28"/>
          <w:lang w:eastAsia="pt-BR"/>
        </w:rPr>
        <w:t>DANIELA FERREIRA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cstheme="minorHAnsi" w:ascii="Calibri" w:hAnsi="Calibri"/>
          <w:sz w:val="28"/>
          <w:szCs w:val="28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São Carlos – SP</w:t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sz w:val="28"/>
          <w:szCs w:val="28"/>
          <w:lang w:eastAsia="pt-BR"/>
        </w:rPr>
        <w:t>2021</w:t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6"/>
          <w:szCs w:val="36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6"/>
          <w:szCs w:val="36"/>
          <w:lang w:eastAsia="pt-BR"/>
        </w:rPr>
        <w:t>OS GÊNEROS DISCURSIVOS DIGITAIS NAS AULAS DE  LÍNGUA PORTUGUESA: recursos pedagógicos ou objetos de ensino?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sz w:val="28"/>
          <w:szCs w:val="28"/>
          <w:lang w:eastAsia="pt-BR"/>
        </w:rPr>
        <w:t>DANIELA FERREIRA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32"/>
          <w:szCs w:val="32"/>
          <w:lang w:eastAsia="pt-BR"/>
        </w:rPr>
        <w:t xml:space="preserve">Sumário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1. Apresentação e justificativa do tema: introduzindo o tema do TCC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2. Breve revisão de literatura sobre o tema da habilitação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 xml:space="preserve">3. Caracterização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3.1. Perfil profissional do especialista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3.2. Importância da formação desse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3.3. Principais saberes e competências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 xml:space="preserve">3.4. Tipos de atividades e funções principais do profissional 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ind w:left="284" w:hanging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i/>
          <w:iCs/>
          <w:lang w:eastAsia="pt-BR"/>
        </w:rPr>
        <w:t>3.5. Principais desafios e dificuldades comuns do profissional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4. Componentes mais essenciais realizados no EduTec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5. Ideias e propostas de aplicação pedagógica de tecnologias digitais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6. Reflexão pessoal sobre o tema tratado no TCC: síntese e recomendações</w:t>
        <w:tab/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tabs>
          <w:tab w:val="right" w:pos="8505" w:leader="dot"/>
        </w:tabs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lang w:eastAsia="pt-BR"/>
        </w:rPr>
        <w:t>7. Referências</w:t>
        <w:tab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color w:val="833C0B" w:themeColor="accent2" w:themeShade="80"/>
          <w:sz w:val="32"/>
          <w:szCs w:val="32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833C0B" w:themeColor="accent2" w:themeShade="80"/>
          <w:sz w:val="32"/>
          <w:szCs w:val="32"/>
          <w:lang w:eastAsia="pt-BR"/>
        </w:rPr>
        <w:t>OS GÊNEROS DISCURSIVOS DIGITAIS NAS AULAS DE  LÍNGUA PORTUGUESA: recursos pedagógicos ou objetos de ensino?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center"/>
        <w:rPr>
          <w:rFonts w:ascii="Calibri" w:hAnsi="Calibri" w:eastAsia="Times New Roman" w:cs="Calibri" w:asciiTheme="minorHAnsi" w:cstheme="minorHAnsi" w:hAnsiTheme="minorHAnsi"/>
          <w:b/>
          <w:b/>
          <w:bCs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lang w:eastAsia="pt-BR"/>
        </w:rPr>
        <w:t>DANIELA FERREIRA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1. Apresentação e justificativa do tema: introduzindo o tema do TCC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2. Breve revisão de literatura sobre o tema da habilitação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 xml:space="preserve">3. Caracterização do especialista 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3.1. Perfil profissional do especialista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(quem é 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3.2. Importância da formação desse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(em que esse especialista contribui?)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 xml:space="preserve">3.3. Principais saberes e competências do profissional 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>(o que esse especialista deve saber para realizar suas atividades com qualidade?)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3.4. Tipos de atividades e funções principais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(qual é o campo de atuação desse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i/>
          <w:i/>
          <w:iCs/>
          <w:color w:val="0070C0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i/>
          <w:iCs/>
          <w:color w:val="0070C0"/>
          <w:lang w:eastAsia="pt-BR"/>
        </w:rPr>
        <w:t>3.5. Principais desafios e dificuldades comuns do profissional</w:t>
      </w:r>
      <w:r>
        <w:rPr>
          <w:rFonts w:eastAsia="Times New Roman" w:cs="Calibri" w:ascii="Calibri" w:hAnsi="Calibri" w:asciiTheme="minorHAnsi" w:cstheme="minorHAnsi" w:hAnsiTheme="minorHAnsi"/>
          <w:i/>
          <w:iCs/>
          <w:color w:val="0070C0"/>
          <w:lang w:eastAsia="pt-BR"/>
        </w:rPr>
        <w:t xml:space="preserve"> (quais desafios ou dificultadores são normalmente enfrentados pelo especialista?)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ascii="Calibri" w:hAnsi="Calibri" w:cstheme="minorHAnsi"/>
          <w:lang w:eastAsia="pt-BR"/>
        </w:rPr>
        <w:t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4. Componentes mais essenciais realizados no EduTec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cstheme="minorHAnsi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5. Ideias e propostas de aplicação pedagógica de tecnologias digitais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/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6. Reflexão pessoal sobre o tema tratado no TCC: síntese e recomendações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olor w:val="C45911" w:themeColor="accent2" w:themeShade="bf"/>
          <w:sz w:val="28"/>
          <w:szCs w:val="28"/>
          <w:lang w:eastAsia="pt-BR"/>
        </w:rPr>
      </w:pPr>
      <w:r>
        <w:rPr>
          <w:rFonts w:eastAsia="Times New Roman" w:cs="Calibri" w:ascii="Calibri" w:hAnsi="Calibri" w:asciiTheme="minorHAnsi" w:cstheme="minorHAnsi" w:hAnsiTheme="minorHAnsi"/>
          <w:b/>
          <w:bCs/>
          <w:color w:val="C45911" w:themeColor="accent2" w:themeShade="bf"/>
          <w:sz w:val="28"/>
          <w:szCs w:val="28"/>
          <w:lang w:eastAsia="pt-BR"/>
        </w:rPr>
        <w:t>7. Referências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rFonts w:ascii="Calibri" w:hAnsi="Calibri" w:eastAsia="Times New Roman" w:cs="Calibri" w:asciiTheme="minorHAnsi" w:cstheme="minorHAnsi" w:hAnsiTheme="minorHAnsi"/>
          <w:lang w:eastAsia="pt-BR"/>
        </w:rPr>
      </w:pPr>
      <w:r>
        <w:rPr>
          <w:rFonts w:eastAsia="Times New Roman" w:cs="Calibri" w:cstheme="minorHAnsi" w:ascii="Calibri" w:hAnsi="Calibri"/>
          <w:lang w:eastAsia="pt-BR"/>
        </w:rPr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jc w:val="both"/>
        <w:rPr/>
      </w:pPr>
      <w:r>
        <w:rPr/>
      </w:r>
    </w:p>
    <w:sectPr>
      <w:footerReference w:type="default" r:id="rId5"/>
      <w:type w:val="nextPage"/>
      <w:pgSz w:w="11906" w:h="16838"/>
      <w:pgMar w:left="1701" w:right="1701" w:header="0" w:top="1417" w:footer="708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578429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75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ndara" w:hAnsi="Candara" w:eastAsia="Calibri" w:cs="" w:cstheme="minorBidi" w:eastAsiaTheme="minorHAnsi"/>
        <w:szCs w:val="24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ndara" w:hAnsi="Candara" w:eastAsia="Calibri" w:cs="" w:cstheme="minorBidi" w:eastAsiaTheme="minorHAnsi"/>
      <w:color w:val="auto"/>
      <w:kern w:val="0"/>
      <w:sz w:val="24"/>
      <w:szCs w:val="24"/>
      <w:lang w:val="pt-BR" w:eastAsia="en-US" w:bidi="ar-SA"/>
    </w:rPr>
  </w:style>
  <w:style w:type="paragraph" w:styleId="Heading1">
    <w:name w:val="Heading 1"/>
    <w:basedOn w:val="Normal"/>
    <w:link w:val="Ttulo1Char"/>
    <w:uiPriority w:val="9"/>
    <w:qFormat/>
    <w:rsid w:val="00a53726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886803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5372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3726"/>
    <w:rPr>
      <w:b/>
      <w:bCs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a53726"/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d3b2f"/>
    <w:rPr>
      <w:color w:val="605E5C"/>
      <w:shd w:fill="E1DFDD" w:val="clear"/>
    </w:rPr>
  </w:style>
  <w:style w:type="character" w:styleId="Dimmed" w:customStyle="1">
    <w:name w:val="dimmed"/>
    <w:basedOn w:val="DefaultParagraphFont"/>
    <w:qFormat/>
    <w:rsid w:val="00e375a8"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88680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886803"/>
    <w:rPr/>
  </w:style>
  <w:style w:type="character" w:styleId="Ttulo3Char" w:customStyle="1">
    <w:name w:val="Título 3 Char"/>
    <w:basedOn w:val="DefaultParagraphFont"/>
    <w:link w:val="Ttulo3"/>
    <w:uiPriority w:val="9"/>
    <w:qFormat/>
    <w:rsid w:val="00886803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a53726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pt-BR"/>
    </w:rPr>
  </w:style>
  <w:style w:type="paragraph" w:styleId="ListParagraph">
    <w:name w:val="List Paragraph"/>
    <w:basedOn w:val="Normal"/>
    <w:uiPriority w:val="34"/>
    <w:qFormat/>
    <w:rsid w:val="00651afa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Cabealho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886803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8c4bd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Clara">
    <w:name w:val="Grid Table Light"/>
    <w:basedOn w:val="Tabelanormal"/>
    <w:uiPriority w:val="40"/>
    <w:rsid w:val="008c4bd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CD4EF-1E72-48F3-905B-A3E5218FF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22</Pages>
  <Words>1746</Words>
  <Characters>12293</Characters>
  <CharactersWithSpaces>13639</CharactersWithSpaces>
  <Paragraphs>366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2020-07-16T13:26:00Z</dcterms:created>
  <dc:creator>Daniel Mill</dc:creator>
  <dc:description/>
  <dc:language>pt-BR</dc:language>
  <cp:lastModifiedBy/>
  <dcterms:modified xsi:type="dcterms:W3CDTF">2020-07-26T21:37:06Z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