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CB5A4D" w14:textId="77777777" w:rsidR="00B86C93" w:rsidRPr="00B86C93" w:rsidRDefault="00B86C93" w:rsidP="00B86C93">
      <w:pPr>
        <w:pStyle w:val="CorpodeTexto"/>
        <w:spacing w:after="0" w:line="240" w:lineRule="auto"/>
        <w:jc w:val="center"/>
        <w:rPr>
          <w:rFonts w:asciiTheme="majorHAnsi" w:hAnsiTheme="majorHAnsi" w:cstheme="majorHAnsi"/>
          <w:b/>
          <w:caps/>
          <w:color w:val="000000" w:themeColor="text1"/>
          <w:sz w:val="28"/>
          <w:szCs w:val="28"/>
        </w:rPr>
      </w:pPr>
      <w:r w:rsidRPr="00B86C93">
        <w:rPr>
          <w:rFonts w:asciiTheme="majorHAnsi" w:hAnsiTheme="majorHAnsi" w:cstheme="majorHAnsi"/>
          <w:b/>
          <w:caps/>
          <w:color w:val="000000" w:themeColor="text1"/>
          <w:sz w:val="28"/>
          <w:szCs w:val="28"/>
        </w:rPr>
        <w:t>A Evolução Biológica em Produções Audiovisuais durante a formação inicial de professores de Ciências e Biologia</w:t>
      </w:r>
    </w:p>
    <w:p w14:paraId="6254028E" w14:textId="77777777" w:rsidR="00B86C93" w:rsidRDefault="00B86C93">
      <w:pPr>
        <w:pBdr>
          <w:top w:val="none" w:sz="0" w:space="0" w:color="000000"/>
          <w:left w:val="none" w:sz="0" w:space="0" w:color="000000"/>
          <w:bottom w:val="none" w:sz="0" w:space="0" w:color="000000"/>
          <w:right w:val="none" w:sz="0" w:space="0" w:color="000000"/>
          <w:between w:val="none" w:sz="0" w:space="0" w:color="000000"/>
        </w:pBdr>
        <w:jc w:val="center"/>
        <w:rPr>
          <w:rFonts w:ascii="Calibri" w:eastAsia="Calibri" w:hAnsi="Calibri" w:cs="Calibri"/>
          <w:b/>
          <w:sz w:val="28"/>
          <w:szCs w:val="28"/>
        </w:rPr>
      </w:pPr>
    </w:p>
    <w:p w14:paraId="4BF2DF78" w14:textId="77777777" w:rsidR="00214C3D" w:rsidRDefault="00B86C93">
      <w:pPr>
        <w:pBdr>
          <w:top w:val="none" w:sz="0" w:space="0" w:color="000000"/>
          <w:left w:val="none" w:sz="0" w:space="0" w:color="000000"/>
          <w:bottom w:val="none" w:sz="0" w:space="0" w:color="000000"/>
          <w:right w:val="none" w:sz="0" w:space="0" w:color="000000"/>
          <w:between w:val="none" w:sz="0" w:space="0" w:color="000000"/>
        </w:pBdr>
        <w:jc w:val="right"/>
        <w:rPr>
          <w:rFonts w:ascii="Calibri" w:eastAsia="Calibri" w:hAnsi="Calibri" w:cs="Calibri"/>
          <w:b/>
          <w:sz w:val="28"/>
          <w:szCs w:val="28"/>
        </w:rPr>
      </w:pPr>
      <w:r>
        <w:rPr>
          <w:rFonts w:ascii="Calibri" w:eastAsia="Calibri" w:hAnsi="Calibri" w:cs="Calibri"/>
          <w:b/>
          <w:sz w:val="28"/>
          <w:szCs w:val="28"/>
        </w:rPr>
        <w:t>Luís Gustavo da Conceição Galego</w:t>
      </w:r>
      <w:r w:rsidR="005F28C6">
        <w:rPr>
          <w:rFonts w:ascii="Calibri" w:eastAsia="Calibri" w:hAnsi="Calibri" w:cs="Calibri"/>
          <w:sz w:val="28"/>
          <w:szCs w:val="28"/>
          <w:vertAlign w:val="superscript"/>
        </w:rPr>
        <w:footnoteReference w:id="1"/>
      </w:r>
    </w:p>
    <w:p w14:paraId="3F73EF49" w14:textId="77777777" w:rsidR="00214C3D" w:rsidRDefault="00B86C93">
      <w:pPr>
        <w:pBdr>
          <w:top w:val="none" w:sz="0" w:space="0" w:color="000000"/>
          <w:left w:val="none" w:sz="0" w:space="0" w:color="000000"/>
          <w:bottom w:val="none" w:sz="0" w:space="0" w:color="000000"/>
          <w:right w:val="none" w:sz="0" w:space="0" w:color="000000"/>
          <w:between w:val="none" w:sz="0" w:space="0" w:color="000000"/>
        </w:pBdr>
        <w:jc w:val="right"/>
        <w:rPr>
          <w:rFonts w:ascii="Calibri" w:eastAsia="Calibri" w:hAnsi="Calibri" w:cs="Calibri"/>
          <w:b/>
          <w:sz w:val="28"/>
          <w:szCs w:val="28"/>
        </w:rPr>
      </w:pPr>
      <w:r>
        <w:rPr>
          <w:rFonts w:ascii="Calibri" w:eastAsia="Calibri" w:hAnsi="Calibri" w:cs="Calibri"/>
          <w:b/>
          <w:sz w:val="28"/>
          <w:szCs w:val="28"/>
        </w:rPr>
        <w:t>Glauber Santiago</w:t>
      </w:r>
      <w:r w:rsidR="005F28C6">
        <w:rPr>
          <w:rFonts w:ascii="Calibri" w:eastAsia="Calibri" w:hAnsi="Calibri" w:cs="Calibri"/>
          <w:sz w:val="28"/>
          <w:szCs w:val="28"/>
          <w:vertAlign w:val="superscript"/>
        </w:rPr>
        <w:footnoteReference w:id="2"/>
      </w:r>
    </w:p>
    <w:p w14:paraId="5DAFA48D" w14:textId="77777777" w:rsidR="00214C3D" w:rsidRDefault="00214C3D">
      <w:pPr>
        <w:pBdr>
          <w:top w:val="none" w:sz="0" w:space="0" w:color="000000"/>
          <w:left w:val="none" w:sz="0" w:space="0" w:color="000000"/>
          <w:bottom w:val="none" w:sz="0" w:space="0" w:color="000000"/>
          <w:right w:val="none" w:sz="0" w:space="0" w:color="000000"/>
          <w:between w:val="none" w:sz="0" w:space="0" w:color="000000"/>
        </w:pBdr>
        <w:jc w:val="center"/>
        <w:rPr>
          <w:rFonts w:ascii="Calibri" w:eastAsia="Calibri" w:hAnsi="Calibri" w:cs="Calibri"/>
          <w:sz w:val="22"/>
          <w:szCs w:val="22"/>
        </w:rPr>
      </w:pPr>
    </w:p>
    <w:p w14:paraId="364897AE" w14:textId="77777777" w:rsidR="00214C3D" w:rsidRPr="00CF51BC" w:rsidRDefault="005F28C6">
      <w:pPr>
        <w:pBdr>
          <w:top w:val="none" w:sz="0" w:space="0" w:color="000000"/>
          <w:left w:val="none" w:sz="0" w:space="0" w:color="000000"/>
          <w:bottom w:val="none" w:sz="0" w:space="0" w:color="000000"/>
          <w:right w:val="none" w:sz="0" w:space="0" w:color="000000"/>
          <w:between w:val="none" w:sz="0" w:space="0" w:color="000000"/>
        </w:pBdr>
        <w:ind w:left="567" w:right="566"/>
        <w:jc w:val="both"/>
        <w:rPr>
          <w:rFonts w:ascii="Calibri" w:eastAsia="Calibri" w:hAnsi="Calibri" w:cs="Calibri"/>
          <w:b/>
          <w:i/>
          <w:sz w:val="22"/>
          <w:szCs w:val="22"/>
        </w:rPr>
      </w:pPr>
      <w:r w:rsidRPr="00CF51BC">
        <w:rPr>
          <w:rFonts w:ascii="Calibri" w:eastAsia="Calibri" w:hAnsi="Calibri" w:cs="Calibri"/>
          <w:b/>
          <w:i/>
          <w:sz w:val="22"/>
          <w:szCs w:val="22"/>
        </w:rPr>
        <w:t>Resumo:</w:t>
      </w:r>
    </w:p>
    <w:p w14:paraId="19EFBB9D" w14:textId="77777777" w:rsidR="00214C3D" w:rsidRPr="0040011F" w:rsidRDefault="00315EC9" w:rsidP="00CF51BC">
      <w:pPr>
        <w:pBdr>
          <w:top w:val="none" w:sz="0" w:space="0" w:color="000000"/>
          <w:left w:val="none" w:sz="0" w:space="0" w:color="000000"/>
          <w:bottom w:val="none" w:sz="0" w:space="0" w:color="000000"/>
          <w:right w:val="none" w:sz="0" w:space="0" w:color="000000"/>
          <w:between w:val="none" w:sz="0" w:space="0" w:color="000000"/>
        </w:pBdr>
        <w:ind w:left="567" w:right="567"/>
        <w:jc w:val="both"/>
        <w:rPr>
          <w:rFonts w:ascii="Calibri" w:eastAsia="Calibri" w:hAnsi="Calibri" w:cs="Calibri"/>
          <w:i/>
          <w:sz w:val="22"/>
          <w:szCs w:val="22"/>
          <w:highlight w:val="yellow"/>
        </w:rPr>
      </w:pPr>
      <w:r w:rsidRPr="00315EC9">
        <w:rPr>
          <w:rFonts w:asciiTheme="majorHAnsi" w:hAnsiTheme="majorHAnsi" w:cstheme="majorHAnsi"/>
          <w:sz w:val="22"/>
          <w:szCs w:val="22"/>
        </w:rPr>
        <w:t xml:space="preserve">Uma alternativa </w:t>
      </w:r>
      <w:r>
        <w:rPr>
          <w:rFonts w:asciiTheme="majorHAnsi" w:hAnsiTheme="majorHAnsi" w:cstheme="majorHAnsi"/>
          <w:sz w:val="22"/>
          <w:szCs w:val="22"/>
        </w:rPr>
        <w:t>para o ensino da e</w:t>
      </w:r>
      <w:r w:rsidRPr="00315EC9">
        <w:rPr>
          <w:rFonts w:asciiTheme="majorHAnsi" w:hAnsiTheme="majorHAnsi" w:cstheme="majorHAnsi"/>
          <w:sz w:val="22"/>
          <w:szCs w:val="22"/>
        </w:rPr>
        <w:t xml:space="preserve">volução </w:t>
      </w:r>
      <w:r>
        <w:rPr>
          <w:rFonts w:asciiTheme="majorHAnsi" w:hAnsiTheme="majorHAnsi" w:cstheme="majorHAnsi"/>
          <w:sz w:val="22"/>
          <w:szCs w:val="22"/>
        </w:rPr>
        <w:t>biológica, e, em particular, da evolução humana</w:t>
      </w:r>
      <w:r w:rsidRPr="00315EC9">
        <w:rPr>
          <w:rFonts w:asciiTheme="majorHAnsi" w:hAnsiTheme="majorHAnsi" w:cstheme="majorHAnsi"/>
          <w:sz w:val="22"/>
          <w:szCs w:val="22"/>
        </w:rPr>
        <w:t xml:space="preserve"> é o uso d</w:t>
      </w:r>
      <w:r>
        <w:rPr>
          <w:rFonts w:asciiTheme="majorHAnsi" w:hAnsiTheme="majorHAnsi" w:cstheme="majorHAnsi"/>
          <w:sz w:val="22"/>
          <w:szCs w:val="22"/>
        </w:rPr>
        <w:t>o cinema em sala de aula, tanto para ilustrar um determinado conteúdo conceitual, quanto para instrumentalizar os discentes no processo de produção audiovisual no qual múltiplas habilidades são requeridas até a finalização deste recurso imagético.</w:t>
      </w:r>
      <w:r w:rsidRPr="00315EC9">
        <w:rPr>
          <w:rFonts w:asciiTheme="majorHAnsi" w:hAnsiTheme="majorHAnsi" w:cstheme="majorHAnsi"/>
          <w:sz w:val="22"/>
          <w:szCs w:val="22"/>
        </w:rPr>
        <w:t xml:space="preserve"> Com o objetivo de investigar a construção do conhecimento </w:t>
      </w:r>
      <w:r>
        <w:rPr>
          <w:rFonts w:asciiTheme="majorHAnsi" w:hAnsiTheme="majorHAnsi" w:cstheme="majorHAnsi"/>
          <w:sz w:val="22"/>
          <w:szCs w:val="22"/>
        </w:rPr>
        <w:t xml:space="preserve">sobre biologia evolutiva e evolução humana </w:t>
      </w:r>
      <w:r w:rsidRPr="00315EC9">
        <w:rPr>
          <w:rFonts w:asciiTheme="majorHAnsi" w:hAnsiTheme="majorHAnsi" w:cstheme="majorHAnsi"/>
          <w:sz w:val="22"/>
          <w:szCs w:val="22"/>
        </w:rPr>
        <w:t xml:space="preserve">em </w:t>
      </w:r>
      <w:r>
        <w:rPr>
          <w:rFonts w:asciiTheme="majorHAnsi" w:hAnsiTheme="majorHAnsi" w:cstheme="majorHAnsi"/>
          <w:sz w:val="22"/>
          <w:szCs w:val="22"/>
        </w:rPr>
        <w:t xml:space="preserve">produções audiovisuais de </w:t>
      </w:r>
      <w:r w:rsidRPr="00315EC9">
        <w:rPr>
          <w:rFonts w:asciiTheme="majorHAnsi" w:hAnsiTheme="majorHAnsi" w:cstheme="majorHAnsi"/>
          <w:sz w:val="22"/>
          <w:szCs w:val="22"/>
        </w:rPr>
        <w:t>licenciandos do curso de Ciências Biológicas da Universidade Federal do Triângulo Mineiro, fo</w:t>
      </w:r>
      <w:r>
        <w:rPr>
          <w:rFonts w:asciiTheme="majorHAnsi" w:hAnsiTheme="majorHAnsi" w:cstheme="majorHAnsi"/>
          <w:sz w:val="22"/>
          <w:szCs w:val="22"/>
        </w:rPr>
        <w:t>ram selecionadas dez produções com temáticas relacionadas à evolução humana para as quais foi realizada uma análise semiótica considerando os planos cinematográficos (abertos e fechados) e os sentidos gerados por meio deles e sua congruência com os conceitos científicos.</w:t>
      </w:r>
      <w:r w:rsidR="00CF51BC">
        <w:rPr>
          <w:rFonts w:asciiTheme="majorHAnsi" w:hAnsiTheme="majorHAnsi" w:cstheme="majorHAnsi"/>
          <w:sz w:val="22"/>
          <w:szCs w:val="22"/>
        </w:rPr>
        <w:t xml:space="preserve"> A maioria das produções apresentou um predomínio de planos fechados, o que indica uma aproximação com o discurso científico e a maioria dos conceitos utilizados pelos discentes se aproximou da construção científica sobre a evolução.</w:t>
      </w:r>
      <w:r w:rsidRPr="00315EC9">
        <w:rPr>
          <w:rFonts w:asciiTheme="majorHAnsi" w:hAnsiTheme="majorHAnsi" w:cstheme="majorHAnsi"/>
          <w:sz w:val="22"/>
          <w:szCs w:val="22"/>
        </w:rPr>
        <w:t xml:space="preserve"> Os resultados </w:t>
      </w:r>
      <w:r w:rsidR="00CF51BC">
        <w:rPr>
          <w:rFonts w:asciiTheme="majorHAnsi" w:hAnsiTheme="majorHAnsi" w:cstheme="majorHAnsi"/>
          <w:sz w:val="22"/>
          <w:szCs w:val="22"/>
        </w:rPr>
        <w:t xml:space="preserve">aqui obtidos ainda </w:t>
      </w:r>
      <w:r w:rsidRPr="00315EC9">
        <w:rPr>
          <w:rFonts w:asciiTheme="majorHAnsi" w:hAnsiTheme="majorHAnsi" w:cstheme="majorHAnsi"/>
          <w:sz w:val="22"/>
          <w:szCs w:val="22"/>
        </w:rPr>
        <w:t>indicam que o uso desses vídeos como recurso didático é algo possível, já que apresentam características necessárias a um filme com intenções pedagógicas.</w:t>
      </w:r>
    </w:p>
    <w:p w14:paraId="1CFD41DD" w14:textId="0C17B713" w:rsidR="00214C3D" w:rsidRDefault="005F28C6" w:rsidP="00CF51BC">
      <w:pPr>
        <w:pBdr>
          <w:top w:val="none" w:sz="0" w:space="0" w:color="000000"/>
          <w:left w:val="none" w:sz="0" w:space="0" w:color="000000"/>
          <w:bottom w:val="none" w:sz="0" w:space="0" w:color="000000"/>
          <w:right w:val="none" w:sz="0" w:space="0" w:color="000000"/>
          <w:between w:val="none" w:sz="0" w:space="0" w:color="000000"/>
        </w:pBdr>
        <w:ind w:left="567" w:right="567"/>
        <w:jc w:val="both"/>
        <w:rPr>
          <w:rFonts w:ascii="Calibri" w:eastAsia="Calibri" w:hAnsi="Calibri" w:cs="Calibri"/>
          <w:sz w:val="22"/>
          <w:szCs w:val="22"/>
        </w:rPr>
      </w:pPr>
      <w:r w:rsidRPr="00CF51BC">
        <w:rPr>
          <w:rFonts w:asciiTheme="majorHAnsi" w:eastAsia="Calibri" w:hAnsiTheme="majorHAnsi" w:cstheme="majorHAnsi"/>
          <w:b/>
          <w:i/>
          <w:sz w:val="22"/>
          <w:szCs w:val="22"/>
        </w:rPr>
        <w:t>Palavras-chave</w:t>
      </w:r>
      <w:r w:rsidRPr="00CF51BC">
        <w:rPr>
          <w:rFonts w:asciiTheme="majorHAnsi" w:eastAsia="Calibri" w:hAnsiTheme="majorHAnsi" w:cstheme="majorHAnsi"/>
          <w:i/>
          <w:sz w:val="22"/>
          <w:szCs w:val="22"/>
        </w:rPr>
        <w:t xml:space="preserve">: </w:t>
      </w:r>
      <w:r w:rsidR="00CF51BC" w:rsidRPr="00CF51BC">
        <w:rPr>
          <w:rFonts w:asciiTheme="majorHAnsi" w:hAnsiTheme="majorHAnsi" w:cstheme="majorHAnsi"/>
          <w:sz w:val="22"/>
          <w:szCs w:val="22"/>
        </w:rPr>
        <w:t>Vídeos</w:t>
      </w:r>
      <w:r w:rsidR="00537936">
        <w:rPr>
          <w:rFonts w:asciiTheme="majorHAnsi" w:hAnsiTheme="majorHAnsi" w:cstheme="majorHAnsi"/>
          <w:sz w:val="22"/>
          <w:szCs w:val="22"/>
        </w:rPr>
        <w:t>.</w:t>
      </w:r>
      <w:r w:rsidR="00CF51BC" w:rsidRPr="00CF51BC">
        <w:rPr>
          <w:rFonts w:asciiTheme="majorHAnsi" w:hAnsiTheme="majorHAnsi" w:cstheme="majorHAnsi"/>
          <w:sz w:val="22"/>
          <w:szCs w:val="22"/>
        </w:rPr>
        <w:t xml:space="preserve"> Recursos didáticos</w:t>
      </w:r>
      <w:r w:rsidR="00537936">
        <w:rPr>
          <w:rFonts w:asciiTheme="majorHAnsi" w:hAnsiTheme="majorHAnsi" w:cstheme="majorHAnsi"/>
          <w:sz w:val="22"/>
          <w:szCs w:val="22"/>
        </w:rPr>
        <w:t>.</w:t>
      </w:r>
      <w:r w:rsidR="00CF51BC" w:rsidRPr="00CF51BC">
        <w:rPr>
          <w:rFonts w:asciiTheme="majorHAnsi" w:hAnsiTheme="majorHAnsi" w:cstheme="majorHAnsi"/>
          <w:sz w:val="22"/>
          <w:szCs w:val="22"/>
        </w:rPr>
        <w:t xml:space="preserve"> Semiótica</w:t>
      </w:r>
      <w:r w:rsidR="00537936">
        <w:rPr>
          <w:rFonts w:asciiTheme="majorHAnsi" w:hAnsiTheme="majorHAnsi" w:cstheme="majorHAnsi"/>
          <w:sz w:val="22"/>
          <w:szCs w:val="22"/>
        </w:rPr>
        <w:t>.</w:t>
      </w:r>
      <w:r w:rsidR="00CF51BC" w:rsidRPr="00CF51BC">
        <w:rPr>
          <w:rFonts w:asciiTheme="majorHAnsi" w:hAnsiTheme="majorHAnsi" w:cstheme="majorHAnsi"/>
          <w:sz w:val="22"/>
          <w:szCs w:val="22"/>
        </w:rPr>
        <w:t xml:space="preserve"> Evolução Humana</w:t>
      </w:r>
      <w:r w:rsidR="00537936">
        <w:rPr>
          <w:rFonts w:asciiTheme="majorHAnsi" w:hAnsiTheme="majorHAnsi" w:cstheme="majorHAnsi"/>
          <w:sz w:val="22"/>
          <w:szCs w:val="22"/>
        </w:rPr>
        <w:t>.</w:t>
      </w:r>
      <w:r w:rsidR="00CF51BC" w:rsidRPr="00CF51BC">
        <w:rPr>
          <w:rFonts w:asciiTheme="majorHAnsi" w:hAnsiTheme="majorHAnsi" w:cstheme="majorHAnsi"/>
          <w:sz w:val="22"/>
          <w:szCs w:val="22"/>
        </w:rPr>
        <w:t xml:space="preserve"> Ensino</w:t>
      </w:r>
      <w:r w:rsidR="00CF51BC">
        <w:rPr>
          <w:rFonts w:asciiTheme="majorHAnsi" w:hAnsiTheme="majorHAnsi" w:cstheme="majorHAnsi"/>
          <w:sz w:val="22"/>
          <w:szCs w:val="22"/>
        </w:rPr>
        <w:t xml:space="preserve"> de evolução biológica.</w:t>
      </w:r>
      <w:r w:rsidR="00CF51BC">
        <w:rPr>
          <w:rFonts w:ascii="Calibri" w:eastAsia="Calibri" w:hAnsi="Calibri" w:cs="Calibri"/>
          <w:sz w:val="22"/>
          <w:szCs w:val="22"/>
        </w:rPr>
        <w:t xml:space="preserve"> </w:t>
      </w:r>
    </w:p>
    <w:p w14:paraId="3AD48E3B" w14:textId="77777777" w:rsidR="00214C3D" w:rsidRPr="002E1FF8" w:rsidRDefault="00214C3D">
      <w:p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sz w:val="22"/>
          <w:szCs w:val="22"/>
        </w:rPr>
      </w:pPr>
    </w:p>
    <w:p w14:paraId="07614A33" w14:textId="77777777" w:rsidR="00214C3D" w:rsidRPr="002E1FF8" w:rsidRDefault="00214C3D">
      <w:p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p>
    <w:p w14:paraId="3A68350F" w14:textId="77777777" w:rsidR="00873AE1" w:rsidRPr="00873AE1" w:rsidRDefault="00873AE1" w:rsidP="00873AE1">
      <w:pPr>
        <w:pStyle w:val="PargrafodaLista"/>
        <w:numPr>
          <w:ilvl w:val="0"/>
          <w:numId w:val="1"/>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b/>
          <w:sz w:val="28"/>
          <w:szCs w:val="28"/>
        </w:rPr>
      </w:pPr>
      <w:r w:rsidRPr="00873AE1">
        <w:rPr>
          <w:rFonts w:ascii="Calibri" w:eastAsia="Calibri" w:hAnsi="Calibri" w:cs="Calibri"/>
          <w:b/>
          <w:sz w:val="28"/>
          <w:szCs w:val="28"/>
        </w:rPr>
        <w:t>Introdução</w:t>
      </w:r>
    </w:p>
    <w:p w14:paraId="4AC85292" w14:textId="77777777" w:rsidR="00214C3D" w:rsidRDefault="00214C3D">
      <w:p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rPr>
      </w:pPr>
    </w:p>
    <w:p w14:paraId="021487E1" w14:textId="77777777" w:rsidR="00BB0FCC" w:rsidRDefault="00BB0FCC" w:rsidP="00BB0FCC">
      <w:pPr>
        <w:pStyle w:val="CorpodeTexto"/>
        <w:rPr>
          <w:rFonts w:asciiTheme="majorHAnsi" w:hAnsiTheme="majorHAnsi" w:cstheme="majorHAnsi"/>
          <w:color w:val="000000" w:themeColor="text1"/>
          <w:szCs w:val="24"/>
        </w:rPr>
      </w:pPr>
      <w:r w:rsidRPr="00BB0FCC">
        <w:rPr>
          <w:rFonts w:asciiTheme="majorHAnsi" w:hAnsiTheme="majorHAnsi" w:cstheme="majorHAnsi"/>
          <w:color w:val="000000" w:themeColor="text1"/>
          <w:szCs w:val="24"/>
        </w:rPr>
        <w:t>A Evolução Biológica constitui um dos conceitos científicos que ainda gera polêmicas, uma vez que ela frequentemente é utilizada como argumento contra ideologias fixistas e pode se contrapor, assim, a dogmas Criacionistas. Além disso, produções audiovisuais são produtos midiáticos que atraem a maior parte da população, sendo es</w:t>
      </w:r>
      <w:r>
        <w:rPr>
          <w:rFonts w:asciiTheme="majorHAnsi" w:hAnsiTheme="majorHAnsi" w:cstheme="majorHAnsi"/>
          <w:color w:val="000000" w:themeColor="text1"/>
          <w:szCs w:val="24"/>
        </w:rPr>
        <w:t>s</w:t>
      </w:r>
      <w:r w:rsidRPr="00BB0FCC">
        <w:rPr>
          <w:rFonts w:asciiTheme="majorHAnsi" w:hAnsiTheme="majorHAnsi" w:cstheme="majorHAnsi"/>
          <w:color w:val="000000" w:themeColor="text1"/>
          <w:szCs w:val="24"/>
        </w:rPr>
        <w:t>as ferramentas preciosas para o ensino de diferentes conteúdos, incluindo a evolução biológica.</w:t>
      </w:r>
    </w:p>
    <w:p w14:paraId="68AD783C" w14:textId="77777777" w:rsidR="00BB0FCC" w:rsidRDefault="00BB0FCC" w:rsidP="00BB0FCC">
      <w:pPr>
        <w:pStyle w:val="CorpodeTexto"/>
        <w:rPr>
          <w:rFonts w:asciiTheme="majorHAnsi" w:hAnsiTheme="majorHAnsi" w:cstheme="majorHAnsi"/>
          <w:color w:val="000000" w:themeColor="text1"/>
          <w:szCs w:val="24"/>
        </w:rPr>
      </w:pPr>
      <w:r>
        <w:rPr>
          <w:rFonts w:asciiTheme="majorHAnsi" w:hAnsiTheme="majorHAnsi" w:cstheme="majorHAnsi"/>
          <w:color w:val="000000" w:themeColor="text1"/>
          <w:szCs w:val="24"/>
        </w:rPr>
        <w:t>A questão da evolução biológica constitui um calcanhar de Aquiles para professores de ciências e biologia, uma vez que ela é um dos principais conteúdos conceituais dessas disciplinas escolares. Além disso, uma das metodologias de ensino que pode ser utilizada no ensino desses conteúdos está relacionada à produção de mídias audiovisuais. Nesse sentido, q</w:t>
      </w:r>
      <w:r w:rsidRPr="00BB0FCC">
        <w:rPr>
          <w:rFonts w:asciiTheme="majorHAnsi" w:hAnsiTheme="majorHAnsi" w:cstheme="majorHAnsi"/>
          <w:color w:val="000000" w:themeColor="text1"/>
          <w:szCs w:val="24"/>
        </w:rPr>
        <w:t xml:space="preserve">ual é a percepção de futuros professores de Ciências e Biologia sobre a Evolução </w:t>
      </w:r>
      <w:r w:rsidRPr="00BB0FCC">
        <w:rPr>
          <w:rFonts w:asciiTheme="majorHAnsi" w:hAnsiTheme="majorHAnsi" w:cstheme="majorHAnsi"/>
          <w:color w:val="000000" w:themeColor="text1"/>
          <w:szCs w:val="24"/>
        </w:rPr>
        <w:lastRenderedPageBreak/>
        <w:t>Biológica apresentada em produções audiovisuais? Quanto de científico há nessa</w:t>
      </w:r>
      <w:r>
        <w:rPr>
          <w:rFonts w:asciiTheme="majorHAnsi" w:hAnsiTheme="majorHAnsi" w:cstheme="majorHAnsi"/>
          <w:color w:val="000000" w:themeColor="text1"/>
          <w:szCs w:val="24"/>
        </w:rPr>
        <w:t>s produções</w:t>
      </w:r>
      <w:r w:rsidRPr="00BB0FCC">
        <w:rPr>
          <w:rFonts w:asciiTheme="majorHAnsi" w:hAnsiTheme="majorHAnsi" w:cstheme="majorHAnsi"/>
          <w:color w:val="000000" w:themeColor="text1"/>
          <w:szCs w:val="24"/>
        </w:rPr>
        <w:t>?</w:t>
      </w:r>
    </w:p>
    <w:p w14:paraId="61EA8A29" w14:textId="77777777" w:rsidR="00BB0FCC" w:rsidRPr="00BB0FCC" w:rsidRDefault="00BB0FCC" w:rsidP="00BB0FCC">
      <w:pPr>
        <w:pStyle w:val="CorpodeTexto"/>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A hipótese inicial em relação a essa problemática era de que </w:t>
      </w:r>
      <w:r w:rsidRPr="00BB0FCC">
        <w:rPr>
          <w:rFonts w:asciiTheme="majorHAnsi" w:hAnsiTheme="majorHAnsi" w:cstheme="majorHAnsi"/>
          <w:color w:val="000000" w:themeColor="text1"/>
          <w:szCs w:val="24"/>
        </w:rPr>
        <w:t>licenciandos apresent</w:t>
      </w:r>
      <w:r>
        <w:rPr>
          <w:rFonts w:asciiTheme="majorHAnsi" w:hAnsiTheme="majorHAnsi" w:cstheme="majorHAnsi"/>
          <w:color w:val="000000" w:themeColor="text1"/>
          <w:szCs w:val="24"/>
        </w:rPr>
        <w:t>ass</w:t>
      </w:r>
      <w:r w:rsidRPr="00BB0FCC">
        <w:rPr>
          <w:rFonts w:asciiTheme="majorHAnsi" w:hAnsiTheme="majorHAnsi" w:cstheme="majorHAnsi"/>
          <w:color w:val="000000" w:themeColor="text1"/>
          <w:szCs w:val="24"/>
        </w:rPr>
        <w:t>em produções audiovisuais com conteúdos conceituais de evolução biológica congruentes com os conceitos científicos, além de estrutura imagética que utilize de elementos semióticos, mesmo que não intencionalmente.</w:t>
      </w:r>
    </w:p>
    <w:p w14:paraId="45BF7072" w14:textId="4B989F80" w:rsidR="00BB0FCC" w:rsidRDefault="00BB0FCC" w:rsidP="00BB0FCC">
      <w:pPr>
        <w:pStyle w:val="CorpodeTexto"/>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Considerando essas questões e a hipótese </w:t>
      </w:r>
      <w:r>
        <w:rPr>
          <w:rFonts w:asciiTheme="majorHAnsi" w:hAnsiTheme="majorHAnsi" w:cstheme="majorHAnsi"/>
          <w:i/>
          <w:color w:val="000000" w:themeColor="text1"/>
          <w:szCs w:val="24"/>
        </w:rPr>
        <w:t>a priori</w:t>
      </w:r>
      <w:r>
        <w:rPr>
          <w:rFonts w:asciiTheme="majorHAnsi" w:hAnsiTheme="majorHAnsi" w:cstheme="majorHAnsi"/>
          <w:color w:val="000000" w:themeColor="text1"/>
          <w:szCs w:val="24"/>
        </w:rPr>
        <w:t>, o objetivo deste trabalho foi v</w:t>
      </w:r>
      <w:r w:rsidRPr="00BB0FCC">
        <w:rPr>
          <w:rFonts w:asciiTheme="majorHAnsi" w:hAnsiTheme="majorHAnsi" w:cstheme="majorHAnsi"/>
          <w:color w:val="000000" w:themeColor="text1"/>
          <w:szCs w:val="24"/>
        </w:rPr>
        <w:t>erificar a construção de conhecimentos sobre Evolução Biológica em futuros professores de Ciências e Biologia a partir de produções audiovisuais elaboradas por eles.</w:t>
      </w:r>
      <w:r>
        <w:rPr>
          <w:rFonts w:asciiTheme="majorHAnsi" w:hAnsiTheme="majorHAnsi" w:cstheme="majorHAnsi"/>
          <w:color w:val="000000" w:themeColor="text1"/>
          <w:szCs w:val="24"/>
        </w:rPr>
        <w:t xml:space="preserve"> Ademais, e</w:t>
      </w:r>
      <w:r w:rsidRPr="00BB0FCC">
        <w:rPr>
          <w:rFonts w:asciiTheme="majorHAnsi" w:hAnsiTheme="majorHAnsi" w:cstheme="majorHAnsi"/>
          <w:color w:val="000000" w:themeColor="text1"/>
          <w:szCs w:val="24"/>
        </w:rPr>
        <w:t>m relação às produções audiovisuais elaboradas pelos futuros professores, pretende</w:t>
      </w:r>
      <w:r>
        <w:rPr>
          <w:rFonts w:asciiTheme="majorHAnsi" w:hAnsiTheme="majorHAnsi" w:cstheme="majorHAnsi"/>
          <w:color w:val="000000" w:themeColor="text1"/>
          <w:szCs w:val="24"/>
        </w:rPr>
        <w:t>u</w:t>
      </w:r>
      <w:r w:rsidRPr="00BB0FCC">
        <w:rPr>
          <w:rFonts w:asciiTheme="majorHAnsi" w:hAnsiTheme="majorHAnsi" w:cstheme="majorHAnsi"/>
          <w:color w:val="000000" w:themeColor="text1"/>
          <w:szCs w:val="24"/>
        </w:rPr>
        <w:t>-se</w:t>
      </w:r>
      <w:r>
        <w:rPr>
          <w:rFonts w:asciiTheme="majorHAnsi" w:hAnsiTheme="majorHAnsi" w:cstheme="majorHAnsi"/>
          <w:color w:val="000000" w:themeColor="text1"/>
          <w:szCs w:val="24"/>
        </w:rPr>
        <w:t xml:space="preserve"> a</w:t>
      </w:r>
      <w:r w:rsidRPr="00BB0FCC">
        <w:rPr>
          <w:rFonts w:asciiTheme="majorHAnsi" w:hAnsiTheme="majorHAnsi" w:cstheme="majorHAnsi"/>
          <w:color w:val="000000" w:themeColor="text1"/>
          <w:szCs w:val="24"/>
        </w:rPr>
        <w:t>valiá-las quanto a sua construção estética e conceitual</w:t>
      </w:r>
      <w:r>
        <w:rPr>
          <w:rFonts w:asciiTheme="majorHAnsi" w:hAnsiTheme="majorHAnsi" w:cstheme="majorHAnsi"/>
          <w:color w:val="000000" w:themeColor="text1"/>
          <w:szCs w:val="24"/>
        </w:rPr>
        <w:t>, l</w:t>
      </w:r>
      <w:r w:rsidRPr="00BB0FCC">
        <w:rPr>
          <w:rFonts w:asciiTheme="majorHAnsi" w:hAnsiTheme="majorHAnsi" w:cstheme="majorHAnsi"/>
          <w:color w:val="000000" w:themeColor="text1"/>
          <w:szCs w:val="24"/>
        </w:rPr>
        <w:t>evantar as escolhas de gêneros mais recorrentes, bem como o uso da gramática da linguagem audiovisual e sua vinculação com a Evolução Biológica</w:t>
      </w:r>
      <w:r>
        <w:rPr>
          <w:rFonts w:asciiTheme="majorHAnsi" w:hAnsiTheme="majorHAnsi" w:cstheme="majorHAnsi"/>
          <w:color w:val="000000" w:themeColor="text1"/>
          <w:szCs w:val="24"/>
        </w:rPr>
        <w:t>, p</w:t>
      </w:r>
      <w:r w:rsidRPr="00BB0FCC">
        <w:rPr>
          <w:rFonts w:asciiTheme="majorHAnsi" w:hAnsiTheme="majorHAnsi" w:cstheme="majorHAnsi"/>
          <w:color w:val="000000" w:themeColor="text1"/>
          <w:szCs w:val="24"/>
        </w:rPr>
        <w:t>ropiciar a elaboração de um material didático que pode ser socializado de forma multinível (desde a sala</w:t>
      </w:r>
      <w:r w:rsidR="000D6453">
        <w:rPr>
          <w:rFonts w:asciiTheme="majorHAnsi" w:hAnsiTheme="majorHAnsi" w:cstheme="majorHAnsi"/>
          <w:color w:val="000000" w:themeColor="text1"/>
          <w:szCs w:val="24"/>
        </w:rPr>
        <w:t xml:space="preserve"> </w:t>
      </w:r>
      <w:r w:rsidRPr="00BB0FCC">
        <w:rPr>
          <w:rFonts w:asciiTheme="majorHAnsi" w:hAnsiTheme="majorHAnsi" w:cstheme="majorHAnsi"/>
          <w:color w:val="000000" w:themeColor="text1"/>
          <w:szCs w:val="24"/>
        </w:rPr>
        <w:t>de</w:t>
      </w:r>
      <w:r w:rsidR="000D6453">
        <w:rPr>
          <w:rFonts w:asciiTheme="majorHAnsi" w:hAnsiTheme="majorHAnsi" w:cstheme="majorHAnsi"/>
          <w:color w:val="000000" w:themeColor="text1"/>
          <w:szCs w:val="24"/>
        </w:rPr>
        <w:t xml:space="preserve"> </w:t>
      </w:r>
      <w:r w:rsidRPr="00BB0FCC">
        <w:rPr>
          <w:rFonts w:asciiTheme="majorHAnsi" w:hAnsiTheme="majorHAnsi" w:cstheme="majorHAnsi"/>
          <w:color w:val="000000" w:themeColor="text1"/>
          <w:szCs w:val="24"/>
        </w:rPr>
        <w:t>aula até à Internet)</w:t>
      </w:r>
      <w:r>
        <w:rPr>
          <w:rFonts w:asciiTheme="majorHAnsi" w:hAnsiTheme="majorHAnsi" w:cstheme="majorHAnsi"/>
          <w:color w:val="000000" w:themeColor="text1"/>
          <w:szCs w:val="24"/>
        </w:rPr>
        <w:t>.</w:t>
      </w:r>
    </w:p>
    <w:p w14:paraId="5C49A625" w14:textId="77777777" w:rsidR="00730064" w:rsidRDefault="00BB0FCC" w:rsidP="00BB0FCC">
      <w:pPr>
        <w:pStyle w:val="CorpodeTexto"/>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De fato, as dez produções analisadas aqui apresentaram alta aderência com os conteúdos científicos de evolução biológica, além de uma riqueza imagética </w:t>
      </w:r>
      <w:r w:rsidR="00730064">
        <w:rPr>
          <w:rFonts w:asciiTheme="majorHAnsi" w:hAnsiTheme="majorHAnsi" w:cstheme="majorHAnsi"/>
          <w:color w:val="000000" w:themeColor="text1"/>
          <w:szCs w:val="24"/>
        </w:rPr>
        <w:t>relativa a utilização variada de planos e cenas, a inserção de elementos cotidianos, tais como memes e rotinas diárias, dialogando com os conteúdos conceituais científicos.</w:t>
      </w:r>
    </w:p>
    <w:p w14:paraId="1077C664" w14:textId="656AA504" w:rsidR="00BB0FCC" w:rsidRDefault="00730064" w:rsidP="00BB0FCC">
      <w:pPr>
        <w:pStyle w:val="CorpodeTexto"/>
        <w:rPr>
          <w:rFonts w:asciiTheme="majorHAnsi" w:hAnsiTheme="majorHAnsi" w:cstheme="majorHAnsi"/>
          <w:color w:val="000000" w:themeColor="text1"/>
          <w:szCs w:val="24"/>
        </w:rPr>
      </w:pPr>
      <w:r>
        <w:rPr>
          <w:rFonts w:asciiTheme="majorHAnsi" w:hAnsiTheme="majorHAnsi" w:cstheme="majorHAnsi"/>
          <w:color w:val="000000" w:themeColor="text1"/>
          <w:szCs w:val="24"/>
        </w:rPr>
        <w:t xml:space="preserve">A estruturação geral deste trabalho inclui, além da descrição detalhada dos resultados e sua articulação com saberes teóricos, apresentados em </w:t>
      </w:r>
      <w:r>
        <w:rPr>
          <w:rFonts w:asciiTheme="majorHAnsi" w:hAnsiTheme="majorHAnsi" w:cstheme="majorHAnsi"/>
          <w:b/>
          <w:color w:val="000000" w:themeColor="text1"/>
          <w:szCs w:val="24"/>
        </w:rPr>
        <w:t>Resultados</w:t>
      </w:r>
      <w:r w:rsidR="00537936">
        <w:rPr>
          <w:rFonts w:asciiTheme="majorHAnsi" w:hAnsiTheme="majorHAnsi" w:cstheme="majorHAnsi"/>
          <w:color w:val="000000" w:themeColor="text1"/>
          <w:szCs w:val="24"/>
        </w:rPr>
        <w:t>:</w:t>
      </w:r>
      <w:r>
        <w:rPr>
          <w:rFonts w:asciiTheme="majorHAnsi" w:hAnsiTheme="majorHAnsi" w:cstheme="majorHAnsi"/>
          <w:color w:val="000000" w:themeColor="text1"/>
          <w:szCs w:val="24"/>
        </w:rPr>
        <w:t xml:space="preserve"> a </w:t>
      </w:r>
      <w:r>
        <w:rPr>
          <w:rFonts w:asciiTheme="majorHAnsi" w:hAnsiTheme="majorHAnsi" w:cstheme="majorHAnsi"/>
          <w:b/>
          <w:color w:val="000000" w:themeColor="text1"/>
          <w:szCs w:val="24"/>
        </w:rPr>
        <w:t xml:space="preserve">Metodologia </w:t>
      </w:r>
      <w:r>
        <w:rPr>
          <w:rFonts w:asciiTheme="majorHAnsi" w:hAnsiTheme="majorHAnsi" w:cstheme="majorHAnsi"/>
          <w:color w:val="000000" w:themeColor="text1"/>
          <w:szCs w:val="24"/>
        </w:rPr>
        <w:t>utilizada que compreende a seleção das produções audiovisuais de licenciandos nas disciplinas de “Princípios Evolutivos” e “Evolução”, ministradas por mim no curso de Licenciatura em Ciências Biológicas de Universidade Federal do Triângulo Mineiro (LCB-UFTM)</w:t>
      </w:r>
      <w:r w:rsidR="00537936">
        <w:rPr>
          <w:rFonts w:asciiTheme="majorHAnsi" w:hAnsiTheme="majorHAnsi" w:cstheme="majorHAnsi"/>
          <w:color w:val="000000" w:themeColor="text1"/>
          <w:szCs w:val="24"/>
        </w:rPr>
        <w:t>;</w:t>
      </w:r>
      <w:r>
        <w:rPr>
          <w:rFonts w:asciiTheme="majorHAnsi" w:hAnsiTheme="majorHAnsi" w:cstheme="majorHAnsi"/>
          <w:color w:val="000000" w:themeColor="text1"/>
          <w:szCs w:val="24"/>
        </w:rPr>
        <w:t xml:space="preserve"> a análise dessas produções cena-a-cena </w:t>
      </w:r>
      <w:r w:rsidR="00537936">
        <w:rPr>
          <w:rFonts w:asciiTheme="majorHAnsi" w:hAnsiTheme="majorHAnsi" w:cstheme="majorHAnsi"/>
          <w:color w:val="000000" w:themeColor="text1"/>
          <w:szCs w:val="24"/>
        </w:rPr>
        <w:t xml:space="preserve">à </w:t>
      </w:r>
      <w:r>
        <w:rPr>
          <w:rFonts w:asciiTheme="majorHAnsi" w:hAnsiTheme="majorHAnsi" w:cstheme="majorHAnsi"/>
          <w:color w:val="000000" w:themeColor="text1"/>
          <w:szCs w:val="24"/>
        </w:rPr>
        <w:t>partir da utilização de elementos da cinematografia (angulação, enquadramento e planos) e os sentidos produzidos a partir da relação destes com a narrativa (análise semiótica)</w:t>
      </w:r>
      <w:r w:rsidR="00756295">
        <w:rPr>
          <w:rFonts w:asciiTheme="majorHAnsi" w:hAnsiTheme="majorHAnsi" w:cstheme="majorHAnsi"/>
          <w:color w:val="000000" w:themeColor="text1"/>
          <w:szCs w:val="24"/>
        </w:rPr>
        <w:t xml:space="preserve">. Por fim, as </w:t>
      </w:r>
      <w:r w:rsidR="00756295">
        <w:rPr>
          <w:rFonts w:asciiTheme="majorHAnsi" w:hAnsiTheme="majorHAnsi" w:cstheme="majorHAnsi"/>
          <w:b/>
          <w:color w:val="000000" w:themeColor="text1"/>
          <w:szCs w:val="24"/>
        </w:rPr>
        <w:t xml:space="preserve">Conclusões </w:t>
      </w:r>
      <w:r w:rsidR="00756295">
        <w:rPr>
          <w:rFonts w:asciiTheme="majorHAnsi" w:hAnsiTheme="majorHAnsi" w:cstheme="majorHAnsi"/>
          <w:color w:val="000000" w:themeColor="text1"/>
          <w:szCs w:val="24"/>
        </w:rPr>
        <w:t>apresentam as principais considerações acerca dessas produções e sua relação com os conteúdos conceituais de Evolução</w:t>
      </w:r>
      <w:r>
        <w:rPr>
          <w:rFonts w:asciiTheme="majorHAnsi" w:hAnsiTheme="majorHAnsi" w:cstheme="majorHAnsi"/>
          <w:color w:val="000000" w:themeColor="text1"/>
          <w:szCs w:val="24"/>
        </w:rPr>
        <w:t xml:space="preserve"> </w:t>
      </w:r>
      <w:r w:rsidR="00756295">
        <w:rPr>
          <w:rFonts w:asciiTheme="majorHAnsi" w:hAnsiTheme="majorHAnsi" w:cstheme="majorHAnsi"/>
          <w:color w:val="000000" w:themeColor="text1"/>
          <w:szCs w:val="24"/>
        </w:rPr>
        <w:t>Biológica e seu papel na formação de futuros professores de ciências e biologia.</w:t>
      </w:r>
      <w:r>
        <w:rPr>
          <w:rFonts w:asciiTheme="majorHAnsi" w:hAnsiTheme="majorHAnsi" w:cstheme="majorHAnsi"/>
          <w:color w:val="000000" w:themeColor="text1"/>
          <w:szCs w:val="24"/>
        </w:rPr>
        <w:t xml:space="preserve"> </w:t>
      </w:r>
    </w:p>
    <w:p w14:paraId="5E02A1D9" w14:textId="77777777" w:rsidR="00BB0FCC" w:rsidRPr="00BB0FCC" w:rsidRDefault="00BB0FCC" w:rsidP="00BB0FCC">
      <w:pPr>
        <w:pStyle w:val="CorpodeTexto"/>
        <w:ind w:firstLine="283"/>
        <w:rPr>
          <w:rFonts w:asciiTheme="majorHAnsi" w:hAnsiTheme="majorHAnsi" w:cstheme="majorHAnsi"/>
          <w:color w:val="000000" w:themeColor="text1"/>
          <w:szCs w:val="24"/>
        </w:rPr>
      </w:pPr>
    </w:p>
    <w:p w14:paraId="2607F287" w14:textId="77777777" w:rsidR="00873AE1" w:rsidRDefault="00873AE1" w:rsidP="00756295">
      <w:pPr>
        <w:pStyle w:val="CorpodeTexto"/>
        <w:rPr>
          <w:rFonts w:ascii="Calibri" w:eastAsia="Calibri" w:hAnsi="Calibri" w:cs="Calibri"/>
          <w:highlight w:val="white"/>
        </w:rPr>
      </w:pPr>
    </w:p>
    <w:p w14:paraId="19EFDFB7" w14:textId="77777777" w:rsidR="00D22B24" w:rsidRDefault="00D22B24" w:rsidP="00756295">
      <w:pPr>
        <w:pStyle w:val="CorpodeTexto"/>
        <w:rPr>
          <w:rFonts w:ascii="Calibri" w:eastAsia="Calibri" w:hAnsi="Calibri" w:cs="Calibri"/>
          <w:highlight w:val="white"/>
        </w:rPr>
      </w:pPr>
    </w:p>
    <w:p w14:paraId="22662B93" w14:textId="77777777" w:rsidR="00873AE1" w:rsidRPr="00873AE1" w:rsidRDefault="00873AE1" w:rsidP="00873AE1">
      <w:pPr>
        <w:pStyle w:val="PargrafodaLista"/>
        <w:numPr>
          <w:ilvl w:val="0"/>
          <w:numId w:val="1"/>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b/>
          <w:sz w:val="28"/>
          <w:szCs w:val="28"/>
        </w:rPr>
      </w:pPr>
      <w:r>
        <w:rPr>
          <w:rFonts w:ascii="Calibri" w:eastAsia="Calibri" w:hAnsi="Calibri" w:cs="Calibri"/>
          <w:b/>
          <w:sz w:val="28"/>
          <w:szCs w:val="28"/>
        </w:rPr>
        <w:lastRenderedPageBreak/>
        <w:t>Metodologia</w:t>
      </w:r>
    </w:p>
    <w:p w14:paraId="44A273CE" w14:textId="77777777" w:rsidR="00DF7480" w:rsidRDefault="00DF7480" w:rsidP="00DF7480">
      <w:pPr>
        <w:spacing w:line="360" w:lineRule="auto"/>
        <w:ind w:firstLine="360"/>
        <w:jc w:val="both"/>
        <w:rPr>
          <w:rStyle w:val="Hyperlink"/>
          <w:rFonts w:asciiTheme="majorHAnsi" w:hAnsiTheme="majorHAnsi" w:cstheme="majorHAnsi"/>
          <w:color w:val="000000" w:themeColor="text1"/>
          <w:u w:val="none"/>
        </w:rPr>
      </w:pPr>
    </w:p>
    <w:p w14:paraId="274171AA" w14:textId="77777777" w:rsidR="00DF7480" w:rsidRPr="00DF7480" w:rsidRDefault="00DF7480" w:rsidP="00DF7480">
      <w:pPr>
        <w:spacing w:line="360" w:lineRule="auto"/>
        <w:ind w:firstLine="360"/>
        <w:jc w:val="both"/>
        <w:rPr>
          <w:rStyle w:val="Hyperlink"/>
          <w:rFonts w:asciiTheme="majorHAnsi" w:hAnsiTheme="majorHAnsi" w:cstheme="majorHAnsi"/>
          <w:color w:val="000000" w:themeColor="text1"/>
          <w:u w:val="none"/>
        </w:rPr>
      </w:pPr>
      <w:r w:rsidRPr="00DF7480">
        <w:rPr>
          <w:rStyle w:val="Hyperlink"/>
          <w:rFonts w:asciiTheme="majorHAnsi" w:hAnsiTheme="majorHAnsi" w:cstheme="majorHAnsi"/>
          <w:color w:val="000000" w:themeColor="text1"/>
          <w:u w:val="none"/>
        </w:rPr>
        <w:t xml:space="preserve">Os </w:t>
      </w:r>
      <w:r w:rsidR="00CF4651">
        <w:rPr>
          <w:rStyle w:val="Hyperlink"/>
          <w:rFonts w:asciiTheme="majorHAnsi" w:hAnsiTheme="majorHAnsi" w:cstheme="majorHAnsi"/>
          <w:color w:val="000000" w:themeColor="text1"/>
          <w:u w:val="none"/>
        </w:rPr>
        <w:t xml:space="preserve">discentes </w:t>
      </w:r>
      <w:r w:rsidRPr="00DF7480">
        <w:rPr>
          <w:rStyle w:val="Hyperlink"/>
          <w:rFonts w:asciiTheme="majorHAnsi" w:hAnsiTheme="majorHAnsi" w:cstheme="majorHAnsi"/>
          <w:color w:val="000000" w:themeColor="text1"/>
          <w:u w:val="none"/>
        </w:rPr>
        <w:t xml:space="preserve">do curso </w:t>
      </w:r>
      <w:r>
        <w:rPr>
          <w:rStyle w:val="Hyperlink"/>
          <w:rFonts w:asciiTheme="majorHAnsi" w:hAnsiTheme="majorHAnsi" w:cstheme="majorHAnsi"/>
          <w:color w:val="000000" w:themeColor="text1"/>
          <w:u w:val="none"/>
        </w:rPr>
        <w:t>LCB-UFTM</w:t>
      </w:r>
      <w:r w:rsidRPr="00DF7480">
        <w:rPr>
          <w:rStyle w:val="Hyperlink"/>
          <w:rFonts w:asciiTheme="majorHAnsi" w:hAnsiTheme="majorHAnsi" w:cstheme="majorHAnsi"/>
          <w:color w:val="000000" w:themeColor="text1"/>
          <w:u w:val="none"/>
        </w:rPr>
        <w:t xml:space="preserve"> t</w:t>
      </w:r>
      <w:r w:rsidR="00554066">
        <w:rPr>
          <w:rStyle w:val="Hyperlink"/>
          <w:rFonts w:asciiTheme="majorHAnsi" w:hAnsiTheme="majorHAnsi" w:cstheme="majorHAnsi"/>
          <w:color w:val="000000" w:themeColor="text1"/>
          <w:u w:val="none"/>
        </w:rPr>
        <w:t>ê</w:t>
      </w:r>
      <w:r w:rsidRPr="00DF7480">
        <w:rPr>
          <w:rStyle w:val="Hyperlink"/>
          <w:rFonts w:asciiTheme="majorHAnsi" w:hAnsiTheme="majorHAnsi" w:cstheme="majorHAnsi"/>
          <w:color w:val="000000" w:themeColor="text1"/>
          <w:u w:val="none"/>
        </w:rPr>
        <w:t>m contato direto com conteúdos conceituais de Evolução Biológica em duas disciplinas</w:t>
      </w:r>
      <w:r w:rsidR="00CF4651">
        <w:rPr>
          <w:rStyle w:val="Hyperlink"/>
          <w:rFonts w:asciiTheme="majorHAnsi" w:hAnsiTheme="majorHAnsi" w:cstheme="majorHAnsi"/>
          <w:color w:val="000000" w:themeColor="text1"/>
          <w:u w:val="none"/>
        </w:rPr>
        <w:t xml:space="preserve"> obrigatórias, </w:t>
      </w:r>
      <w:r w:rsidRPr="00DF7480">
        <w:rPr>
          <w:rStyle w:val="Hyperlink"/>
          <w:rFonts w:asciiTheme="majorHAnsi" w:hAnsiTheme="majorHAnsi" w:cstheme="majorHAnsi"/>
          <w:i/>
          <w:color w:val="000000" w:themeColor="text1"/>
          <w:u w:val="none"/>
        </w:rPr>
        <w:t xml:space="preserve">Princípios Evolutivos, </w:t>
      </w:r>
      <w:r w:rsidRPr="00DF7480">
        <w:rPr>
          <w:rStyle w:val="Hyperlink"/>
          <w:rFonts w:asciiTheme="majorHAnsi" w:hAnsiTheme="majorHAnsi" w:cstheme="majorHAnsi"/>
          <w:color w:val="000000" w:themeColor="text1"/>
          <w:u w:val="none"/>
        </w:rPr>
        <w:t xml:space="preserve">no 2º Semestre, e </w:t>
      </w:r>
      <w:r w:rsidRPr="00DF7480">
        <w:rPr>
          <w:rStyle w:val="Hyperlink"/>
          <w:rFonts w:asciiTheme="majorHAnsi" w:hAnsiTheme="majorHAnsi" w:cstheme="majorHAnsi"/>
          <w:i/>
          <w:color w:val="000000" w:themeColor="text1"/>
          <w:u w:val="none"/>
        </w:rPr>
        <w:t xml:space="preserve">Evolução, </w:t>
      </w:r>
      <w:r w:rsidRPr="00DF7480">
        <w:rPr>
          <w:rStyle w:val="Hyperlink"/>
          <w:rFonts w:asciiTheme="majorHAnsi" w:hAnsiTheme="majorHAnsi" w:cstheme="majorHAnsi"/>
          <w:color w:val="000000" w:themeColor="text1"/>
          <w:u w:val="none"/>
        </w:rPr>
        <w:t>no 8º</w:t>
      </w:r>
      <w:r w:rsidR="00CF4651">
        <w:rPr>
          <w:rStyle w:val="Hyperlink"/>
          <w:rFonts w:asciiTheme="majorHAnsi" w:hAnsiTheme="majorHAnsi" w:cstheme="majorHAnsi"/>
          <w:color w:val="000000" w:themeColor="text1"/>
          <w:u w:val="none"/>
        </w:rPr>
        <w:t xml:space="preserve">, e uma eletiva, </w:t>
      </w:r>
      <w:r w:rsidR="00CF4651">
        <w:rPr>
          <w:rStyle w:val="Hyperlink"/>
          <w:rFonts w:asciiTheme="majorHAnsi" w:hAnsiTheme="majorHAnsi" w:cstheme="majorHAnsi"/>
          <w:i/>
          <w:color w:val="000000" w:themeColor="text1"/>
          <w:u w:val="none"/>
        </w:rPr>
        <w:t>Evolução Humana</w:t>
      </w:r>
      <w:r w:rsidRPr="00DF7480">
        <w:rPr>
          <w:rStyle w:val="Hyperlink"/>
          <w:rFonts w:asciiTheme="majorHAnsi" w:hAnsiTheme="majorHAnsi" w:cstheme="majorHAnsi"/>
          <w:color w:val="000000" w:themeColor="text1"/>
          <w:u w:val="none"/>
        </w:rPr>
        <w:t xml:space="preserve">. Nas </w:t>
      </w:r>
      <w:r w:rsidR="00CF4651">
        <w:rPr>
          <w:rStyle w:val="Hyperlink"/>
          <w:rFonts w:asciiTheme="majorHAnsi" w:hAnsiTheme="majorHAnsi" w:cstheme="majorHAnsi"/>
          <w:color w:val="000000" w:themeColor="text1"/>
          <w:u w:val="none"/>
        </w:rPr>
        <w:t>três</w:t>
      </w:r>
      <w:r w:rsidRPr="00DF7480">
        <w:rPr>
          <w:rStyle w:val="Hyperlink"/>
          <w:rFonts w:asciiTheme="majorHAnsi" w:hAnsiTheme="majorHAnsi" w:cstheme="majorHAnsi"/>
          <w:color w:val="000000" w:themeColor="text1"/>
          <w:u w:val="none"/>
        </w:rPr>
        <w:t xml:space="preserve"> disciplinas </w:t>
      </w:r>
      <w:r w:rsidR="00CF4651">
        <w:rPr>
          <w:rStyle w:val="Hyperlink"/>
          <w:rFonts w:asciiTheme="majorHAnsi" w:hAnsiTheme="majorHAnsi" w:cstheme="majorHAnsi"/>
          <w:color w:val="000000" w:themeColor="text1"/>
          <w:u w:val="none"/>
        </w:rPr>
        <w:t xml:space="preserve">há a proposição, desde </w:t>
      </w:r>
      <w:r w:rsidRPr="00DF7480">
        <w:rPr>
          <w:rStyle w:val="Hyperlink"/>
          <w:rFonts w:asciiTheme="majorHAnsi" w:hAnsiTheme="majorHAnsi" w:cstheme="majorHAnsi"/>
          <w:color w:val="000000" w:themeColor="text1"/>
          <w:u w:val="none"/>
        </w:rPr>
        <w:t xml:space="preserve">o 2º semestre de 2012 até o momento, </w:t>
      </w:r>
      <w:r w:rsidR="00CF4651">
        <w:rPr>
          <w:rStyle w:val="Hyperlink"/>
          <w:rFonts w:asciiTheme="majorHAnsi" w:hAnsiTheme="majorHAnsi" w:cstheme="majorHAnsi"/>
          <w:color w:val="000000" w:themeColor="text1"/>
          <w:u w:val="none"/>
        </w:rPr>
        <w:t xml:space="preserve">de produções audiovisuais aos </w:t>
      </w:r>
      <w:r w:rsidRPr="00DF7480">
        <w:rPr>
          <w:rStyle w:val="Hyperlink"/>
          <w:rFonts w:asciiTheme="majorHAnsi" w:hAnsiTheme="majorHAnsi" w:cstheme="majorHAnsi"/>
          <w:color w:val="000000" w:themeColor="text1"/>
          <w:u w:val="none"/>
        </w:rPr>
        <w:t>licenciandos, em grupos com até cinco componentes</w:t>
      </w:r>
      <w:r w:rsidR="00CF4651">
        <w:rPr>
          <w:rStyle w:val="Hyperlink"/>
          <w:rFonts w:asciiTheme="majorHAnsi" w:hAnsiTheme="majorHAnsi" w:cstheme="majorHAnsi"/>
          <w:color w:val="000000" w:themeColor="text1"/>
          <w:u w:val="none"/>
        </w:rPr>
        <w:t xml:space="preserve">. Essas produções consistem na elaboração de </w:t>
      </w:r>
      <w:r w:rsidRPr="00DF7480">
        <w:rPr>
          <w:rStyle w:val="Hyperlink"/>
          <w:rFonts w:asciiTheme="majorHAnsi" w:hAnsiTheme="majorHAnsi" w:cstheme="majorHAnsi"/>
          <w:color w:val="000000" w:themeColor="text1"/>
          <w:u w:val="none"/>
        </w:rPr>
        <w:t>um roteiro, film</w:t>
      </w:r>
      <w:r w:rsidR="00CF4651">
        <w:rPr>
          <w:rStyle w:val="Hyperlink"/>
          <w:rFonts w:asciiTheme="majorHAnsi" w:hAnsiTheme="majorHAnsi" w:cstheme="majorHAnsi"/>
          <w:color w:val="000000" w:themeColor="text1"/>
          <w:u w:val="none"/>
        </w:rPr>
        <w:t>agem</w:t>
      </w:r>
      <w:r w:rsidRPr="00DF7480">
        <w:rPr>
          <w:rStyle w:val="Hyperlink"/>
          <w:rFonts w:asciiTheme="majorHAnsi" w:hAnsiTheme="majorHAnsi" w:cstheme="majorHAnsi"/>
          <w:color w:val="000000" w:themeColor="text1"/>
          <w:u w:val="none"/>
        </w:rPr>
        <w:t xml:space="preserve"> e edi</w:t>
      </w:r>
      <w:r w:rsidR="00CF4651">
        <w:rPr>
          <w:rStyle w:val="Hyperlink"/>
          <w:rFonts w:asciiTheme="majorHAnsi" w:hAnsiTheme="majorHAnsi" w:cstheme="majorHAnsi"/>
          <w:color w:val="000000" w:themeColor="text1"/>
          <w:u w:val="none"/>
        </w:rPr>
        <w:t>ção de</w:t>
      </w:r>
      <w:r w:rsidRPr="00DF7480">
        <w:rPr>
          <w:rStyle w:val="Hyperlink"/>
          <w:rFonts w:asciiTheme="majorHAnsi" w:hAnsiTheme="majorHAnsi" w:cstheme="majorHAnsi"/>
          <w:color w:val="000000" w:themeColor="text1"/>
          <w:u w:val="none"/>
        </w:rPr>
        <w:t xml:space="preserve"> uma produção audiovisual do tipo curta-metragem, obtendo um produto final com até três minutos que é apresentado ao final das</w:t>
      </w:r>
      <w:r w:rsidR="00CF4651">
        <w:rPr>
          <w:rStyle w:val="Hyperlink"/>
          <w:rFonts w:asciiTheme="majorHAnsi" w:hAnsiTheme="majorHAnsi" w:cstheme="majorHAnsi"/>
          <w:color w:val="000000" w:themeColor="text1"/>
          <w:u w:val="none"/>
        </w:rPr>
        <w:t xml:space="preserve"> referidas</w:t>
      </w:r>
      <w:r w:rsidRPr="00DF7480">
        <w:rPr>
          <w:rStyle w:val="Hyperlink"/>
          <w:rFonts w:asciiTheme="majorHAnsi" w:hAnsiTheme="majorHAnsi" w:cstheme="majorHAnsi"/>
          <w:color w:val="000000" w:themeColor="text1"/>
          <w:u w:val="none"/>
        </w:rPr>
        <w:t xml:space="preserve"> disciplinas.</w:t>
      </w:r>
    </w:p>
    <w:p w14:paraId="14B259B5" w14:textId="77777777" w:rsidR="00DF7480" w:rsidRPr="00DF7480" w:rsidRDefault="00DF7480" w:rsidP="00DF7480">
      <w:pPr>
        <w:spacing w:line="360" w:lineRule="auto"/>
        <w:ind w:firstLine="708"/>
        <w:jc w:val="both"/>
        <w:rPr>
          <w:rStyle w:val="Hyperlink"/>
          <w:rFonts w:asciiTheme="majorHAnsi" w:hAnsiTheme="majorHAnsi" w:cstheme="majorHAnsi"/>
          <w:color w:val="000000" w:themeColor="text1"/>
          <w:u w:val="none"/>
        </w:rPr>
      </w:pPr>
      <w:r w:rsidRPr="00DF7480">
        <w:rPr>
          <w:rStyle w:val="Hyperlink"/>
          <w:rFonts w:asciiTheme="majorHAnsi" w:hAnsiTheme="majorHAnsi" w:cstheme="majorHAnsi"/>
          <w:color w:val="000000" w:themeColor="text1"/>
          <w:u w:val="none"/>
        </w:rPr>
        <w:t>Para a elaboração do roteiro, cada grupo recebe um artigo científico que apresente uma discussão científica sobre algum tema de Evolução Biológica. A partir da leitura e interpretação do artigo, o grupo propõe um roteiro para a filmagem do curta. A condição é que as questões científicas mais importantes, apresentadas no artigo sejam selecionadas e reorganizadas em informações que possam ser comunicadas por meio de uma produção audiovisual e que mesmo aqueles indivíduos que não tenham domínio da terminologia científica consigam compreender a mensagem veiculada pelo filme.</w:t>
      </w:r>
    </w:p>
    <w:p w14:paraId="19282B28" w14:textId="77777777" w:rsidR="00DF7480" w:rsidRDefault="00DF7480" w:rsidP="00DF7480">
      <w:pPr>
        <w:spacing w:line="360" w:lineRule="auto"/>
        <w:ind w:firstLine="708"/>
        <w:jc w:val="both"/>
        <w:rPr>
          <w:rFonts w:asciiTheme="majorHAnsi" w:hAnsiTheme="majorHAnsi" w:cstheme="majorHAnsi"/>
          <w:color w:val="000000" w:themeColor="text1"/>
        </w:rPr>
      </w:pPr>
      <w:r w:rsidRPr="00DF7480">
        <w:rPr>
          <w:rStyle w:val="Hyperlink"/>
          <w:rFonts w:asciiTheme="majorHAnsi" w:hAnsiTheme="majorHAnsi" w:cstheme="majorHAnsi"/>
          <w:color w:val="000000" w:themeColor="text1"/>
          <w:u w:val="none"/>
        </w:rPr>
        <w:t xml:space="preserve">O próximo passo é o planejamento e execução das filmagens, nas quais os licenciandos devem produzir e gravar as cenas que serão posteriormente editadas. Para as duas etapas (filmagem e edição) recomenda-se que os </w:t>
      </w:r>
      <w:r w:rsidR="00CF4651">
        <w:rPr>
          <w:rStyle w:val="Hyperlink"/>
          <w:rFonts w:asciiTheme="majorHAnsi" w:hAnsiTheme="majorHAnsi" w:cstheme="majorHAnsi"/>
          <w:color w:val="000000" w:themeColor="text1"/>
          <w:u w:val="none"/>
        </w:rPr>
        <w:t>discentes</w:t>
      </w:r>
      <w:r w:rsidRPr="00DF7480">
        <w:rPr>
          <w:rStyle w:val="Hyperlink"/>
          <w:rFonts w:asciiTheme="majorHAnsi" w:hAnsiTheme="majorHAnsi" w:cstheme="majorHAnsi"/>
          <w:color w:val="000000" w:themeColor="text1"/>
          <w:u w:val="none"/>
        </w:rPr>
        <w:t xml:space="preserve"> apliquem técnicas cinematográficas, conforme sugerido por Galego et al. (2014) e Pereira et al. (2014) e utilizem equipamentos e programas computacionais que já dispõem. V</w:t>
      </w:r>
      <w:r w:rsidRPr="00DF7480">
        <w:rPr>
          <w:rFonts w:asciiTheme="majorHAnsi" w:hAnsiTheme="majorHAnsi" w:cstheme="majorHAnsi"/>
          <w:color w:val="000000" w:themeColor="text1"/>
        </w:rPr>
        <w:t>ale destacar que,</w:t>
      </w:r>
      <w:r w:rsidR="00CF4651">
        <w:rPr>
          <w:rFonts w:asciiTheme="majorHAnsi" w:hAnsiTheme="majorHAnsi" w:cstheme="majorHAnsi"/>
          <w:color w:val="000000" w:themeColor="text1"/>
        </w:rPr>
        <w:t xml:space="preserve"> Bossler e Caldeira (2013)</w:t>
      </w:r>
      <w:r w:rsidRPr="00DF7480">
        <w:rPr>
          <w:rFonts w:asciiTheme="majorHAnsi" w:hAnsiTheme="majorHAnsi" w:cstheme="majorHAnsi"/>
          <w:color w:val="000000" w:themeColor="text1"/>
        </w:rPr>
        <w:t xml:space="preserve"> poucos são os estudos que buscam detalhar as técnicas cinematográficas, para que sejam incorporadas e sirvam de subsídio </w:t>
      </w:r>
      <w:r w:rsidR="00CF4651">
        <w:rPr>
          <w:rFonts w:asciiTheme="majorHAnsi" w:hAnsiTheme="majorHAnsi" w:cstheme="majorHAnsi"/>
          <w:color w:val="000000" w:themeColor="text1"/>
        </w:rPr>
        <w:t>para futuros professores</w:t>
      </w:r>
      <w:r w:rsidRPr="00DF7480">
        <w:rPr>
          <w:rFonts w:asciiTheme="majorHAnsi" w:hAnsiTheme="majorHAnsi" w:cstheme="majorHAnsi"/>
          <w:color w:val="000000" w:themeColor="text1"/>
        </w:rPr>
        <w:t xml:space="preserve"> em todos os níveis de ensino (fundamental, médio e superior). </w:t>
      </w:r>
      <w:r w:rsidR="00CF4651">
        <w:rPr>
          <w:rFonts w:asciiTheme="majorHAnsi" w:hAnsiTheme="majorHAnsi" w:cstheme="majorHAnsi"/>
          <w:color w:val="000000" w:themeColor="text1"/>
        </w:rPr>
        <w:t>Dessas produções, foram selecionadas dez (</w:t>
      </w:r>
      <w:r w:rsidR="00CF4651" w:rsidRPr="00D22B24">
        <w:rPr>
          <w:rFonts w:asciiTheme="majorHAnsi" w:hAnsiTheme="majorHAnsi" w:cstheme="majorHAnsi"/>
          <w:b/>
          <w:color w:val="000000" w:themeColor="text1"/>
        </w:rPr>
        <w:t>Tabela 1</w:t>
      </w:r>
      <w:r w:rsidR="00CF4651">
        <w:rPr>
          <w:rFonts w:asciiTheme="majorHAnsi" w:hAnsiTheme="majorHAnsi" w:cstheme="majorHAnsi"/>
          <w:color w:val="000000" w:themeColor="text1"/>
        </w:rPr>
        <w:t xml:space="preserve">) para comporem o </w:t>
      </w:r>
      <w:r w:rsidR="00CF4651">
        <w:rPr>
          <w:rFonts w:asciiTheme="majorHAnsi" w:hAnsiTheme="majorHAnsi" w:cstheme="majorHAnsi"/>
          <w:i/>
          <w:color w:val="000000" w:themeColor="text1"/>
        </w:rPr>
        <w:t xml:space="preserve">corpus </w:t>
      </w:r>
      <w:r w:rsidR="00CF4651">
        <w:rPr>
          <w:rFonts w:asciiTheme="majorHAnsi" w:hAnsiTheme="majorHAnsi" w:cstheme="majorHAnsi"/>
          <w:color w:val="000000" w:themeColor="text1"/>
        </w:rPr>
        <w:t xml:space="preserve">de análise neste trabalho </w:t>
      </w:r>
    </w:p>
    <w:p w14:paraId="350C4C10" w14:textId="77777777" w:rsidR="00DF7480" w:rsidRPr="00DF7480" w:rsidRDefault="00DF7480" w:rsidP="00DF7480">
      <w:pPr>
        <w:pStyle w:val="Padro"/>
        <w:spacing w:after="0" w:line="360" w:lineRule="auto"/>
        <w:jc w:val="both"/>
        <w:rPr>
          <w:rFonts w:asciiTheme="majorHAnsi" w:hAnsiTheme="majorHAnsi" w:cstheme="majorHAnsi"/>
        </w:rPr>
      </w:pPr>
      <w:r w:rsidRPr="00DF7480">
        <w:rPr>
          <w:rFonts w:asciiTheme="majorHAnsi" w:hAnsiTheme="majorHAnsi" w:cstheme="majorHAnsi"/>
        </w:rPr>
        <w:tab/>
      </w:r>
      <w:r w:rsidR="009E2BFC">
        <w:rPr>
          <w:rFonts w:asciiTheme="majorHAnsi" w:hAnsiTheme="majorHAnsi" w:cstheme="majorHAnsi"/>
        </w:rPr>
        <w:t xml:space="preserve">Após a seleção das produções, realizou-se a etapa de </w:t>
      </w:r>
      <w:r w:rsidRPr="00DF7480">
        <w:rPr>
          <w:rFonts w:asciiTheme="majorHAnsi" w:hAnsiTheme="majorHAnsi" w:cstheme="majorHAnsi"/>
        </w:rPr>
        <w:t>levantamento bibliográfico no qual</w:t>
      </w:r>
      <w:r w:rsidR="009E2BFC">
        <w:rPr>
          <w:rFonts w:asciiTheme="majorHAnsi" w:hAnsiTheme="majorHAnsi" w:cstheme="majorHAnsi"/>
        </w:rPr>
        <w:t xml:space="preserve">, na qual foram </w:t>
      </w:r>
      <w:r w:rsidRPr="00DF7480">
        <w:rPr>
          <w:rFonts w:asciiTheme="majorHAnsi" w:hAnsiTheme="majorHAnsi" w:cstheme="majorHAnsi"/>
        </w:rPr>
        <w:t xml:space="preserve">utilizados os seguintes descritores e suas combinações: cinema; evolução biológica; formação inicial de professores; entre outros. Versões em inglês dos descritores também poderão ser incorporadas à pesquisa. </w:t>
      </w:r>
      <w:r w:rsidR="009E2BFC">
        <w:rPr>
          <w:rFonts w:asciiTheme="majorHAnsi" w:hAnsiTheme="majorHAnsi" w:cstheme="majorHAnsi"/>
        </w:rPr>
        <w:t>Foram</w:t>
      </w:r>
      <w:r w:rsidRPr="00DF7480">
        <w:rPr>
          <w:rFonts w:asciiTheme="majorHAnsi" w:hAnsiTheme="majorHAnsi" w:cstheme="majorHAnsi"/>
        </w:rPr>
        <w:t xml:space="preserve"> consideradas as produções dos últimos vinte anos (1999-2019).</w:t>
      </w:r>
    </w:p>
    <w:p w14:paraId="33CED3EF" w14:textId="77777777" w:rsidR="00CF4651" w:rsidRPr="00304BCE" w:rsidRDefault="009E2BFC" w:rsidP="002E1FF8">
      <w:pPr>
        <w:pStyle w:val="Padro"/>
        <w:spacing w:after="0" w:line="240" w:lineRule="auto"/>
        <w:rPr>
          <w:rFonts w:asciiTheme="majorHAnsi" w:hAnsiTheme="majorHAnsi" w:cstheme="majorHAnsi"/>
          <w:sz w:val="22"/>
          <w:szCs w:val="22"/>
        </w:rPr>
      </w:pPr>
      <w:r w:rsidRPr="00304BCE">
        <w:rPr>
          <w:rFonts w:asciiTheme="majorHAnsi" w:hAnsiTheme="majorHAnsi" w:cstheme="majorHAnsi"/>
          <w:b/>
          <w:sz w:val="22"/>
          <w:szCs w:val="22"/>
        </w:rPr>
        <w:lastRenderedPageBreak/>
        <w:t xml:space="preserve">Tabela 1. </w:t>
      </w:r>
      <w:r w:rsidRPr="00304BCE">
        <w:rPr>
          <w:rFonts w:asciiTheme="majorHAnsi" w:hAnsiTheme="majorHAnsi" w:cstheme="majorHAnsi"/>
          <w:sz w:val="22"/>
          <w:szCs w:val="22"/>
        </w:rPr>
        <w:t>Produções audiovisuais realizadas por aluno da Licenciatura em Ciências Biológicas da Universidade Federal do Triângulo Mineiro (UFTM) que abordam aspectos da evolução humana, selecionadas para análise neste trabalho.</w:t>
      </w:r>
    </w:p>
    <w:tbl>
      <w:tblPr>
        <w:tblStyle w:val="Tabelacomgrade"/>
        <w:tblW w:w="0" w:type="auto"/>
        <w:tblLook w:val="04A0" w:firstRow="1" w:lastRow="0" w:firstColumn="1" w:lastColumn="0" w:noHBand="0" w:noVBand="1"/>
      </w:tblPr>
      <w:tblGrid>
        <w:gridCol w:w="2122"/>
        <w:gridCol w:w="2551"/>
        <w:gridCol w:w="992"/>
        <w:gridCol w:w="3114"/>
      </w:tblGrid>
      <w:tr w:rsidR="00CF4651" w:rsidRPr="00304BCE" w14:paraId="4E891E53" w14:textId="77777777" w:rsidTr="00304BCE">
        <w:tc>
          <w:tcPr>
            <w:tcW w:w="2122" w:type="dxa"/>
            <w:shd w:val="clear" w:color="auto" w:fill="DDD9C3" w:themeFill="background2" w:themeFillShade="E6"/>
          </w:tcPr>
          <w:p w14:paraId="20A554AA"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Título</w:t>
            </w:r>
          </w:p>
        </w:tc>
        <w:tc>
          <w:tcPr>
            <w:tcW w:w="2551" w:type="dxa"/>
            <w:shd w:val="clear" w:color="auto" w:fill="DDD9C3" w:themeFill="background2" w:themeFillShade="E6"/>
          </w:tcPr>
          <w:p w14:paraId="01ADB343"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Tema</w:t>
            </w:r>
          </w:p>
        </w:tc>
        <w:tc>
          <w:tcPr>
            <w:tcW w:w="992" w:type="dxa"/>
            <w:shd w:val="clear" w:color="auto" w:fill="DDD9C3" w:themeFill="background2" w:themeFillShade="E6"/>
          </w:tcPr>
          <w:p w14:paraId="7FC2B8F9"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Duração</w:t>
            </w:r>
          </w:p>
        </w:tc>
        <w:tc>
          <w:tcPr>
            <w:tcW w:w="3114" w:type="dxa"/>
            <w:shd w:val="clear" w:color="auto" w:fill="DDD9C3" w:themeFill="background2" w:themeFillShade="E6"/>
          </w:tcPr>
          <w:p w14:paraId="6C3F2C08"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Link para o Youtube</w:t>
            </w:r>
          </w:p>
        </w:tc>
      </w:tr>
      <w:tr w:rsidR="00CF4651" w:rsidRPr="00304BCE" w14:paraId="08A61F1A" w14:textId="77777777" w:rsidTr="00304BCE">
        <w:tc>
          <w:tcPr>
            <w:tcW w:w="2122" w:type="dxa"/>
          </w:tcPr>
          <w:p w14:paraId="7D5D33E2" w14:textId="77777777" w:rsidR="00CF4651" w:rsidRPr="00304BCE" w:rsidRDefault="00CF4651" w:rsidP="00304BCE">
            <w:pPr>
              <w:rPr>
                <w:rFonts w:asciiTheme="majorHAnsi" w:hAnsiTheme="majorHAnsi" w:cstheme="majorHAnsi"/>
                <w:i/>
                <w:sz w:val="22"/>
                <w:szCs w:val="22"/>
              </w:rPr>
            </w:pPr>
            <w:r w:rsidRPr="00304BCE">
              <w:rPr>
                <w:rFonts w:asciiTheme="majorHAnsi" w:hAnsiTheme="majorHAnsi" w:cstheme="majorHAnsi"/>
                <w:i/>
                <w:sz w:val="22"/>
                <w:szCs w:val="22"/>
              </w:rPr>
              <w:t>Quem dá mais?</w:t>
            </w:r>
          </w:p>
          <w:p w14:paraId="7B9C6E38" w14:textId="77777777" w:rsidR="00CF4651" w:rsidRPr="00304BCE" w:rsidRDefault="00CF4651" w:rsidP="00304BCE">
            <w:pPr>
              <w:jc w:val="both"/>
              <w:rPr>
                <w:rFonts w:asciiTheme="majorHAnsi" w:hAnsiTheme="majorHAnsi" w:cstheme="majorHAnsi"/>
                <w:color w:val="000000" w:themeColor="text1"/>
                <w:sz w:val="22"/>
                <w:szCs w:val="22"/>
              </w:rPr>
            </w:pPr>
          </w:p>
        </w:tc>
        <w:tc>
          <w:tcPr>
            <w:tcW w:w="2551" w:type="dxa"/>
          </w:tcPr>
          <w:p w14:paraId="3B3D43C5"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sz w:val="22"/>
                <w:szCs w:val="22"/>
              </w:rPr>
              <w:t>A definição de gênero pelas pessoas atende padrões corporais esperados em homens e mulheres?</w:t>
            </w:r>
          </w:p>
        </w:tc>
        <w:tc>
          <w:tcPr>
            <w:tcW w:w="992" w:type="dxa"/>
          </w:tcPr>
          <w:p w14:paraId="385DA5EC"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sz w:val="22"/>
                <w:szCs w:val="22"/>
              </w:rPr>
              <w:t>13’59’’</w:t>
            </w:r>
          </w:p>
        </w:tc>
        <w:tc>
          <w:tcPr>
            <w:tcW w:w="3114" w:type="dxa"/>
          </w:tcPr>
          <w:p w14:paraId="7BB321E7" w14:textId="77777777" w:rsidR="00CF4651" w:rsidRPr="00304BCE" w:rsidRDefault="00277090" w:rsidP="00304BCE">
            <w:pPr>
              <w:jc w:val="both"/>
              <w:rPr>
                <w:rFonts w:asciiTheme="majorHAnsi" w:hAnsiTheme="majorHAnsi" w:cstheme="majorHAnsi"/>
                <w:sz w:val="22"/>
                <w:szCs w:val="22"/>
              </w:rPr>
            </w:pPr>
            <w:hyperlink r:id="rId8" w:history="1">
              <w:r w:rsidR="00CF4651" w:rsidRPr="00304BCE">
                <w:rPr>
                  <w:rStyle w:val="Hyperlink"/>
                  <w:rFonts w:asciiTheme="majorHAnsi" w:hAnsiTheme="majorHAnsi" w:cstheme="majorHAnsi"/>
                  <w:sz w:val="22"/>
                  <w:szCs w:val="22"/>
                </w:rPr>
                <w:t>https://youtu.be/H7h_0FT5-NM</w:t>
              </w:r>
            </w:hyperlink>
          </w:p>
          <w:p w14:paraId="22288C96" w14:textId="77777777" w:rsidR="00CF4651" w:rsidRPr="00304BCE" w:rsidRDefault="00CF4651" w:rsidP="00304BCE">
            <w:pPr>
              <w:jc w:val="both"/>
              <w:rPr>
                <w:rFonts w:asciiTheme="majorHAnsi" w:hAnsiTheme="majorHAnsi" w:cstheme="majorHAnsi"/>
                <w:color w:val="000000" w:themeColor="text1"/>
                <w:sz w:val="22"/>
                <w:szCs w:val="22"/>
              </w:rPr>
            </w:pPr>
          </w:p>
        </w:tc>
      </w:tr>
      <w:tr w:rsidR="00CF4651" w:rsidRPr="00304BCE" w14:paraId="2B6400CE" w14:textId="77777777" w:rsidTr="00304BCE">
        <w:tc>
          <w:tcPr>
            <w:tcW w:w="2122" w:type="dxa"/>
          </w:tcPr>
          <w:p w14:paraId="6803DC4B"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Hominídeos planet.</w:t>
            </w:r>
          </w:p>
        </w:tc>
        <w:tc>
          <w:tcPr>
            <w:tcW w:w="2551" w:type="dxa"/>
          </w:tcPr>
          <w:p w14:paraId="77271DC2" w14:textId="77777777" w:rsidR="00CF4651" w:rsidRPr="00304BCE" w:rsidRDefault="00CF4651" w:rsidP="00304BCE">
            <w:pPr>
              <w:jc w:val="both"/>
              <w:rPr>
                <w:rFonts w:asciiTheme="majorHAnsi" w:hAnsiTheme="majorHAnsi" w:cstheme="majorHAnsi"/>
                <w:sz w:val="22"/>
                <w:szCs w:val="22"/>
              </w:rPr>
            </w:pPr>
            <w:r w:rsidRPr="00304BCE">
              <w:rPr>
                <w:rFonts w:asciiTheme="majorHAnsi" w:hAnsiTheme="majorHAnsi" w:cstheme="majorHAnsi"/>
                <w:sz w:val="22"/>
                <w:szCs w:val="22"/>
              </w:rPr>
              <w:t>A questão evolutiva relacionada à perda dos pelos em humanos.</w:t>
            </w:r>
          </w:p>
          <w:p w14:paraId="32AD86A0" w14:textId="77777777" w:rsidR="00CF4651" w:rsidRPr="00304BCE" w:rsidRDefault="00CF4651" w:rsidP="00304BCE">
            <w:pPr>
              <w:jc w:val="both"/>
              <w:rPr>
                <w:rFonts w:asciiTheme="majorHAnsi" w:hAnsiTheme="majorHAnsi" w:cstheme="majorHAnsi"/>
                <w:color w:val="000000" w:themeColor="text1"/>
                <w:sz w:val="22"/>
                <w:szCs w:val="22"/>
              </w:rPr>
            </w:pPr>
          </w:p>
        </w:tc>
        <w:tc>
          <w:tcPr>
            <w:tcW w:w="992" w:type="dxa"/>
          </w:tcPr>
          <w:p w14:paraId="46127860"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sz w:val="22"/>
                <w:szCs w:val="22"/>
              </w:rPr>
              <w:t>5’21’’</w:t>
            </w:r>
          </w:p>
        </w:tc>
        <w:tc>
          <w:tcPr>
            <w:tcW w:w="3114" w:type="dxa"/>
          </w:tcPr>
          <w:p w14:paraId="4DA0C2F5" w14:textId="77777777" w:rsidR="00CF4651" w:rsidRPr="00304BCE" w:rsidRDefault="00277090" w:rsidP="00304BCE">
            <w:pPr>
              <w:jc w:val="both"/>
              <w:rPr>
                <w:rFonts w:asciiTheme="majorHAnsi" w:hAnsiTheme="majorHAnsi" w:cstheme="majorHAnsi"/>
                <w:color w:val="000000" w:themeColor="text1"/>
                <w:sz w:val="22"/>
                <w:szCs w:val="22"/>
              </w:rPr>
            </w:pPr>
            <w:hyperlink r:id="rId9" w:history="1">
              <w:r w:rsidR="00CF4651" w:rsidRPr="00304BCE">
                <w:rPr>
                  <w:rStyle w:val="Hyperlink"/>
                  <w:rFonts w:asciiTheme="majorHAnsi" w:hAnsiTheme="majorHAnsi" w:cstheme="majorHAnsi"/>
                  <w:sz w:val="22"/>
                  <w:szCs w:val="22"/>
                </w:rPr>
                <w:t>https://youtu.be/5ENuUyJxEeE</w:t>
              </w:r>
            </w:hyperlink>
            <w:r w:rsidR="00CF4651" w:rsidRPr="00304BCE">
              <w:rPr>
                <w:rFonts w:asciiTheme="majorHAnsi" w:hAnsiTheme="majorHAnsi" w:cstheme="majorHAnsi"/>
                <w:color w:val="000000" w:themeColor="text1"/>
                <w:sz w:val="22"/>
                <w:szCs w:val="22"/>
              </w:rPr>
              <w:t xml:space="preserve"> </w:t>
            </w:r>
          </w:p>
        </w:tc>
      </w:tr>
      <w:tr w:rsidR="00CF4651" w:rsidRPr="00304BCE" w14:paraId="52399982" w14:textId="77777777" w:rsidTr="00304BCE">
        <w:tc>
          <w:tcPr>
            <w:tcW w:w="2122" w:type="dxa"/>
          </w:tcPr>
          <w:p w14:paraId="367FA379"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Uma pequena longa história.</w:t>
            </w:r>
          </w:p>
        </w:tc>
        <w:tc>
          <w:tcPr>
            <w:tcW w:w="2551" w:type="dxa"/>
          </w:tcPr>
          <w:p w14:paraId="59AF1B1E"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sz w:val="22"/>
                <w:szCs w:val="22"/>
                <w:shd w:val="clear" w:color="auto" w:fill="FFFFFF"/>
              </w:rPr>
              <w:t xml:space="preserve">Vídeo música em </w:t>
            </w:r>
            <w:r w:rsidRPr="00304BCE">
              <w:rPr>
                <w:rFonts w:asciiTheme="majorHAnsi" w:hAnsiTheme="majorHAnsi" w:cstheme="majorHAnsi"/>
                <w:i/>
                <w:sz w:val="22"/>
                <w:szCs w:val="22"/>
                <w:shd w:val="clear" w:color="auto" w:fill="FFFFFF"/>
              </w:rPr>
              <w:t>stop motion</w:t>
            </w:r>
            <w:r w:rsidRPr="00304BCE">
              <w:rPr>
                <w:rFonts w:asciiTheme="majorHAnsi" w:hAnsiTheme="majorHAnsi" w:cstheme="majorHAnsi"/>
                <w:sz w:val="22"/>
                <w:szCs w:val="22"/>
                <w:shd w:val="clear" w:color="auto" w:fill="FFFFFF"/>
              </w:rPr>
              <w:t xml:space="preserve"> sobre a origem e evolução do homem.</w:t>
            </w:r>
          </w:p>
        </w:tc>
        <w:tc>
          <w:tcPr>
            <w:tcW w:w="992" w:type="dxa"/>
          </w:tcPr>
          <w:p w14:paraId="2DB036A6"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sz w:val="22"/>
                <w:szCs w:val="22"/>
              </w:rPr>
              <w:t>4’07’</w:t>
            </w:r>
          </w:p>
        </w:tc>
        <w:tc>
          <w:tcPr>
            <w:tcW w:w="3114" w:type="dxa"/>
          </w:tcPr>
          <w:p w14:paraId="5C2D5598" w14:textId="77777777" w:rsidR="00CF4651" w:rsidRPr="00304BCE" w:rsidRDefault="00277090" w:rsidP="00304BCE">
            <w:pPr>
              <w:jc w:val="both"/>
              <w:rPr>
                <w:rFonts w:asciiTheme="majorHAnsi" w:hAnsiTheme="majorHAnsi" w:cstheme="majorHAnsi"/>
                <w:color w:val="000000" w:themeColor="text1"/>
                <w:sz w:val="22"/>
                <w:szCs w:val="22"/>
              </w:rPr>
            </w:pPr>
            <w:hyperlink r:id="rId10" w:history="1">
              <w:r w:rsidR="00CF4651" w:rsidRPr="00304BCE">
                <w:rPr>
                  <w:rStyle w:val="Hyperlink"/>
                  <w:rFonts w:asciiTheme="majorHAnsi" w:hAnsiTheme="majorHAnsi" w:cstheme="majorHAnsi"/>
                  <w:sz w:val="22"/>
                  <w:szCs w:val="22"/>
                </w:rPr>
                <w:t>https://youtu.be/SzRfRkRMSWo</w:t>
              </w:r>
            </w:hyperlink>
            <w:r w:rsidR="00CF4651" w:rsidRPr="00304BCE">
              <w:rPr>
                <w:rFonts w:asciiTheme="majorHAnsi" w:hAnsiTheme="majorHAnsi" w:cstheme="majorHAnsi"/>
                <w:color w:val="000000" w:themeColor="text1"/>
                <w:sz w:val="22"/>
                <w:szCs w:val="22"/>
              </w:rPr>
              <w:t xml:space="preserve"> </w:t>
            </w:r>
          </w:p>
        </w:tc>
      </w:tr>
      <w:tr w:rsidR="00CF4651" w:rsidRPr="00304BCE" w14:paraId="7256459C" w14:textId="77777777" w:rsidTr="00304BCE">
        <w:tc>
          <w:tcPr>
            <w:tcW w:w="2122" w:type="dxa"/>
          </w:tcPr>
          <w:p w14:paraId="06C302A5"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sz w:val="22"/>
                <w:szCs w:val="22"/>
                <w:shd w:val="clear" w:color="auto" w:fill="FFFFFF"/>
              </w:rPr>
              <w:t>Manequin challenge A teoria sintética evolutiva</w:t>
            </w:r>
          </w:p>
        </w:tc>
        <w:tc>
          <w:tcPr>
            <w:tcW w:w="2551" w:type="dxa"/>
          </w:tcPr>
          <w:p w14:paraId="0249356F"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color w:val="000000" w:themeColor="text1"/>
                <w:sz w:val="22"/>
                <w:szCs w:val="22"/>
              </w:rPr>
              <w:t xml:space="preserve">A teoria sintética evolutiva explicitada a partir do meme </w:t>
            </w:r>
            <w:r w:rsidRPr="00304BCE">
              <w:rPr>
                <w:rFonts w:asciiTheme="majorHAnsi" w:hAnsiTheme="majorHAnsi" w:cstheme="majorHAnsi"/>
                <w:i/>
                <w:color w:val="000000" w:themeColor="text1"/>
                <w:sz w:val="22"/>
                <w:szCs w:val="22"/>
              </w:rPr>
              <w:t>Manequin Challenge.</w:t>
            </w:r>
          </w:p>
        </w:tc>
        <w:tc>
          <w:tcPr>
            <w:tcW w:w="992" w:type="dxa"/>
          </w:tcPr>
          <w:p w14:paraId="4D938D5C"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sz w:val="22"/>
                <w:szCs w:val="22"/>
              </w:rPr>
              <w:t>6’59’</w:t>
            </w:r>
          </w:p>
        </w:tc>
        <w:tc>
          <w:tcPr>
            <w:tcW w:w="3114" w:type="dxa"/>
          </w:tcPr>
          <w:p w14:paraId="30A2D871" w14:textId="77777777" w:rsidR="00CF4651" w:rsidRPr="00304BCE" w:rsidRDefault="00277090" w:rsidP="00304BCE">
            <w:pPr>
              <w:jc w:val="both"/>
              <w:rPr>
                <w:rFonts w:asciiTheme="majorHAnsi" w:hAnsiTheme="majorHAnsi" w:cstheme="majorHAnsi"/>
                <w:color w:val="000000" w:themeColor="text1"/>
                <w:sz w:val="22"/>
                <w:szCs w:val="22"/>
              </w:rPr>
            </w:pPr>
            <w:hyperlink r:id="rId11" w:history="1">
              <w:r w:rsidR="00CF4651" w:rsidRPr="00304BCE">
                <w:rPr>
                  <w:rStyle w:val="Hyperlink"/>
                  <w:rFonts w:asciiTheme="majorHAnsi" w:hAnsiTheme="majorHAnsi" w:cstheme="majorHAnsi"/>
                  <w:sz w:val="22"/>
                  <w:szCs w:val="22"/>
                </w:rPr>
                <w:t>https://youtu.be/Kko5EiW4Eto</w:t>
              </w:r>
            </w:hyperlink>
            <w:r w:rsidR="00CF4651" w:rsidRPr="00304BCE">
              <w:rPr>
                <w:rFonts w:asciiTheme="majorHAnsi" w:hAnsiTheme="majorHAnsi" w:cstheme="majorHAnsi"/>
                <w:color w:val="000000" w:themeColor="text1"/>
                <w:sz w:val="22"/>
                <w:szCs w:val="22"/>
              </w:rPr>
              <w:t xml:space="preserve"> </w:t>
            </w:r>
          </w:p>
        </w:tc>
      </w:tr>
      <w:tr w:rsidR="00CF4651" w:rsidRPr="00304BCE" w14:paraId="5092A948" w14:textId="77777777" w:rsidTr="00304BCE">
        <w:tc>
          <w:tcPr>
            <w:tcW w:w="2122" w:type="dxa"/>
          </w:tcPr>
          <w:p w14:paraId="72B9545A"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Retrato molecular do Brasil.</w:t>
            </w:r>
          </w:p>
        </w:tc>
        <w:tc>
          <w:tcPr>
            <w:tcW w:w="2551" w:type="dxa"/>
          </w:tcPr>
          <w:p w14:paraId="4AE5E313"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A composição genética das populações brasileiras.</w:t>
            </w:r>
          </w:p>
        </w:tc>
        <w:tc>
          <w:tcPr>
            <w:tcW w:w="992" w:type="dxa"/>
          </w:tcPr>
          <w:p w14:paraId="70453CC5"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sz w:val="22"/>
                <w:szCs w:val="22"/>
              </w:rPr>
              <w:t>4’21’</w:t>
            </w:r>
          </w:p>
        </w:tc>
        <w:tc>
          <w:tcPr>
            <w:tcW w:w="3114" w:type="dxa"/>
          </w:tcPr>
          <w:p w14:paraId="2B394ED9" w14:textId="77777777" w:rsidR="00CF4651" w:rsidRPr="00304BCE" w:rsidRDefault="00277090" w:rsidP="00304BCE">
            <w:pPr>
              <w:jc w:val="both"/>
              <w:rPr>
                <w:rFonts w:asciiTheme="majorHAnsi" w:hAnsiTheme="majorHAnsi" w:cstheme="majorHAnsi"/>
                <w:color w:val="000000" w:themeColor="text1"/>
                <w:sz w:val="22"/>
                <w:szCs w:val="22"/>
              </w:rPr>
            </w:pPr>
            <w:hyperlink r:id="rId12" w:history="1">
              <w:r w:rsidR="00CF4651" w:rsidRPr="00304BCE">
                <w:rPr>
                  <w:rStyle w:val="Hyperlink"/>
                  <w:rFonts w:asciiTheme="majorHAnsi" w:hAnsiTheme="majorHAnsi" w:cstheme="majorHAnsi"/>
                  <w:sz w:val="22"/>
                  <w:szCs w:val="22"/>
                </w:rPr>
                <w:t>https://youtu.be/Jr1ToC9rTCg</w:t>
              </w:r>
            </w:hyperlink>
            <w:r w:rsidR="00CF4651" w:rsidRPr="00304BCE">
              <w:rPr>
                <w:rFonts w:asciiTheme="majorHAnsi" w:hAnsiTheme="majorHAnsi" w:cstheme="majorHAnsi"/>
                <w:color w:val="000000" w:themeColor="text1"/>
                <w:sz w:val="22"/>
                <w:szCs w:val="22"/>
              </w:rPr>
              <w:t xml:space="preserve"> </w:t>
            </w:r>
          </w:p>
        </w:tc>
      </w:tr>
      <w:tr w:rsidR="00CF4651" w:rsidRPr="00304BCE" w14:paraId="2E0BCE76" w14:textId="77777777" w:rsidTr="00304BCE">
        <w:tc>
          <w:tcPr>
            <w:tcW w:w="2122" w:type="dxa"/>
          </w:tcPr>
          <w:p w14:paraId="25750FD1"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Evolução do pensamento humano.</w:t>
            </w:r>
          </w:p>
        </w:tc>
        <w:tc>
          <w:tcPr>
            <w:tcW w:w="2551" w:type="dxa"/>
          </w:tcPr>
          <w:p w14:paraId="16EC848B"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 xml:space="preserve">O que torna humanos o </w:t>
            </w:r>
            <w:r w:rsidRPr="00304BCE">
              <w:rPr>
                <w:rFonts w:asciiTheme="majorHAnsi" w:hAnsiTheme="majorHAnsi" w:cstheme="majorHAnsi"/>
                <w:i/>
                <w:color w:val="000000" w:themeColor="text1"/>
                <w:sz w:val="22"/>
                <w:szCs w:val="22"/>
              </w:rPr>
              <w:t>Homo sapiens?</w:t>
            </w:r>
            <w:r w:rsidRPr="00304BCE">
              <w:rPr>
                <w:rFonts w:asciiTheme="majorHAnsi" w:hAnsiTheme="majorHAnsi" w:cstheme="majorHAnsi"/>
                <w:color w:val="000000" w:themeColor="text1"/>
                <w:sz w:val="22"/>
                <w:szCs w:val="22"/>
              </w:rPr>
              <w:t>.</w:t>
            </w:r>
          </w:p>
        </w:tc>
        <w:tc>
          <w:tcPr>
            <w:tcW w:w="992" w:type="dxa"/>
          </w:tcPr>
          <w:p w14:paraId="0AA58425"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4’31’’</w:t>
            </w:r>
          </w:p>
        </w:tc>
        <w:tc>
          <w:tcPr>
            <w:tcW w:w="3114" w:type="dxa"/>
          </w:tcPr>
          <w:p w14:paraId="0ACB2309" w14:textId="77777777" w:rsidR="00CF4651" w:rsidRPr="00304BCE" w:rsidRDefault="00277090" w:rsidP="00304BCE">
            <w:pPr>
              <w:jc w:val="both"/>
              <w:rPr>
                <w:rFonts w:asciiTheme="majorHAnsi" w:hAnsiTheme="majorHAnsi" w:cstheme="majorHAnsi"/>
                <w:color w:val="000000" w:themeColor="text1"/>
                <w:sz w:val="22"/>
                <w:szCs w:val="22"/>
              </w:rPr>
            </w:pPr>
            <w:hyperlink r:id="rId13" w:history="1">
              <w:r w:rsidR="00CF4651" w:rsidRPr="00304BCE">
                <w:rPr>
                  <w:rStyle w:val="Hyperlink"/>
                  <w:rFonts w:asciiTheme="majorHAnsi" w:hAnsiTheme="majorHAnsi" w:cstheme="majorHAnsi"/>
                  <w:sz w:val="22"/>
                  <w:szCs w:val="22"/>
                </w:rPr>
                <w:t>https://youtu.be/R6fD_QIRWF4</w:t>
              </w:r>
            </w:hyperlink>
            <w:r w:rsidR="00CF4651" w:rsidRPr="00304BCE">
              <w:rPr>
                <w:rFonts w:asciiTheme="majorHAnsi" w:hAnsiTheme="majorHAnsi" w:cstheme="majorHAnsi"/>
                <w:color w:val="000000" w:themeColor="text1"/>
                <w:sz w:val="22"/>
                <w:szCs w:val="22"/>
              </w:rPr>
              <w:t xml:space="preserve"> </w:t>
            </w:r>
          </w:p>
        </w:tc>
      </w:tr>
      <w:tr w:rsidR="00CF4651" w:rsidRPr="00304BCE" w14:paraId="1DF1D074" w14:textId="77777777" w:rsidTr="00304BCE">
        <w:tc>
          <w:tcPr>
            <w:tcW w:w="2122" w:type="dxa"/>
          </w:tcPr>
          <w:p w14:paraId="15FC5591"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Os primeiros americanos.</w:t>
            </w:r>
          </w:p>
        </w:tc>
        <w:tc>
          <w:tcPr>
            <w:tcW w:w="2551" w:type="dxa"/>
          </w:tcPr>
          <w:p w14:paraId="0C6B6735"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As migrações pré-históricas e a colonização das Américas pelos humanos.</w:t>
            </w:r>
          </w:p>
        </w:tc>
        <w:tc>
          <w:tcPr>
            <w:tcW w:w="992" w:type="dxa"/>
          </w:tcPr>
          <w:p w14:paraId="0F631354"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8’03’’</w:t>
            </w:r>
          </w:p>
        </w:tc>
        <w:tc>
          <w:tcPr>
            <w:tcW w:w="3114" w:type="dxa"/>
          </w:tcPr>
          <w:p w14:paraId="66E94465" w14:textId="77777777" w:rsidR="00CF4651" w:rsidRPr="00304BCE" w:rsidRDefault="00277090" w:rsidP="00304BCE">
            <w:pPr>
              <w:jc w:val="both"/>
              <w:rPr>
                <w:rFonts w:asciiTheme="majorHAnsi" w:hAnsiTheme="majorHAnsi" w:cstheme="majorHAnsi"/>
                <w:color w:val="000000" w:themeColor="text1"/>
                <w:sz w:val="22"/>
                <w:szCs w:val="22"/>
              </w:rPr>
            </w:pPr>
            <w:hyperlink r:id="rId14" w:history="1">
              <w:r w:rsidR="00CF4651" w:rsidRPr="00304BCE">
                <w:rPr>
                  <w:rStyle w:val="Hyperlink"/>
                  <w:rFonts w:asciiTheme="majorHAnsi" w:hAnsiTheme="majorHAnsi" w:cstheme="majorHAnsi"/>
                  <w:sz w:val="22"/>
                  <w:szCs w:val="22"/>
                </w:rPr>
                <w:t>https://youtu.be/854YPcSe-po</w:t>
              </w:r>
            </w:hyperlink>
            <w:r w:rsidR="00CF4651" w:rsidRPr="00304BCE">
              <w:rPr>
                <w:rFonts w:asciiTheme="majorHAnsi" w:hAnsiTheme="majorHAnsi" w:cstheme="majorHAnsi"/>
                <w:color w:val="000000" w:themeColor="text1"/>
                <w:sz w:val="22"/>
                <w:szCs w:val="22"/>
              </w:rPr>
              <w:t xml:space="preserve"> </w:t>
            </w:r>
          </w:p>
        </w:tc>
      </w:tr>
      <w:tr w:rsidR="00CF4651" w:rsidRPr="00304BCE" w14:paraId="125B990F" w14:textId="77777777" w:rsidTr="00304BCE">
        <w:tc>
          <w:tcPr>
            <w:tcW w:w="2122" w:type="dxa"/>
          </w:tcPr>
          <w:p w14:paraId="60D6ABFC"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A evolução da barba.</w:t>
            </w:r>
          </w:p>
        </w:tc>
        <w:tc>
          <w:tcPr>
            <w:tcW w:w="2551" w:type="dxa"/>
          </w:tcPr>
          <w:p w14:paraId="2690C514"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A relação entre a barba humana e a evolução por seleção sexual.</w:t>
            </w:r>
          </w:p>
        </w:tc>
        <w:tc>
          <w:tcPr>
            <w:tcW w:w="992" w:type="dxa"/>
          </w:tcPr>
          <w:p w14:paraId="1AE564A3"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2’11’’</w:t>
            </w:r>
          </w:p>
        </w:tc>
        <w:tc>
          <w:tcPr>
            <w:tcW w:w="3114" w:type="dxa"/>
          </w:tcPr>
          <w:p w14:paraId="6D5288EB" w14:textId="77777777" w:rsidR="00CF4651" w:rsidRPr="00304BCE" w:rsidRDefault="00277090" w:rsidP="00304BCE">
            <w:pPr>
              <w:jc w:val="both"/>
              <w:rPr>
                <w:rFonts w:asciiTheme="majorHAnsi" w:hAnsiTheme="majorHAnsi" w:cstheme="majorHAnsi"/>
                <w:color w:val="000000" w:themeColor="text1"/>
                <w:sz w:val="22"/>
                <w:szCs w:val="22"/>
              </w:rPr>
            </w:pPr>
            <w:hyperlink r:id="rId15" w:history="1">
              <w:r w:rsidR="00CF4651" w:rsidRPr="00304BCE">
                <w:rPr>
                  <w:rStyle w:val="Hyperlink"/>
                  <w:rFonts w:asciiTheme="majorHAnsi" w:hAnsiTheme="majorHAnsi" w:cstheme="majorHAnsi"/>
                  <w:sz w:val="22"/>
                  <w:szCs w:val="22"/>
                </w:rPr>
                <w:t>https://youtu.be/pGNJkeTYTg4</w:t>
              </w:r>
            </w:hyperlink>
            <w:r w:rsidR="00CF4651" w:rsidRPr="00304BCE">
              <w:rPr>
                <w:rFonts w:asciiTheme="majorHAnsi" w:hAnsiTheme="majorHAnsi" w:cstheme="majorHAnsi"/>
                <w:color w:val="000000" w:themeColor="text1"/>
                <w:sz w:val="22"/>
                <w:szCs w:val="22"/>
              </w:rPr>
              <w:t xml:space="preserve"> </w:t>
            </w:r>
          </w:p>
        </w:tc>
      </w:tr>
      <w:tr w:rsidR="00CF4651" w:rsidRPr="00304BCE" w14:paraId="5387E73C" w14:textId="77777777" w:rsidTr="00304BCE">
        <w:tc>
          <w:tcPr>
            <w:tcW w:w="2122" w:type="dxa"/>
          </w:tcPr>
          <w:p w14:paraId="5F0B8753"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Homossexualidade e a Bíblia.</w:t>
            </w:r>
          </w:p>
        </w:tc>
        <w:tc>
          <w:tcPr>
            <w:tcW w:w="2551" w:type="dxa"/>
          </w:tcPr>
          <w:p w14:paraId="585361CE"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A relação homossexualidade, bíblia e evolução.</w:t>
            </w:r>
          </w:p>
        </w:tc>
        <w:tc>
          <w:tcPr>
            <w:tcW w:w="992" w:type="dxa"/>
          </w:tcPr>
          <w:p w14:paraId="11DBEFD5"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2’28’’</w:t>
            </w:r>
          </w:p>
        </w:tc>
        <w:tc>
          <w:tcPr>
            <w:tcW w:w="3114" w:type="dxa"/>
          </w:tcPr>
          <w:p w14:paraId="3D8C899B" w14:textId="77777777" w:rsidR="00CF4651" w:rsidRPr="00304BCE" w:rsidRDefault="00277090" w:rsidP="00304BCE">
            <w:pPr>
              <w:jc w:val="both"/>
              <w:rPr>
                <w:rFonts w:asciiTheme="majorHAnsi" w:hAnsiTheme="majorHAnsi" w:cstheme="majorHAnsi"/>
                <w:color w:val="000000" w:themeColor="text1"/>
                <w:sz w:val="22"/>
                <w:szCs w:val="22"/>
              </w:rPr>
            </w:pPr>
            <w:hyperlink r:id="rId16" w:history="1">
              <w:r w:rsidR="00CF4651" w:rsidRPr="00304BCE">
                <w:rPr>
                  <w:rStyle w:val="Hyperlink"/>
                  <w:rFonts w:asciiTheme="majorHAnsi" w:hAnsiTheme="majorHAnsi" w:cstheme="majorHAnsi"/>
                  <w:sz w:val="22"/>
                  <w:szCs w:val="22"/>
                </w:rPr>
                <w:t>https://youtu.be/1mLcXz7apI4</w:t>
              </w:r>
            </w:hyperlink>
            <w:r w:rsidR="00CF4651" w:rsidRPr="00304BCE">
              <w:rPr>
                <w:rFonts w:asciiTheme="majorHAnsi" w:hAnsiTheme="majorHAnsi" w:cstheme="majorHAnsi"/>
                <w:color w:val="000000" w:themeColor="text1"/>
                <w:sz w:val="22"/>
                <w:szCs w:val="22"/>
              </w:rPr>
              <w:t xml:space="preserve"> </w:t>
            </w:r>
          </w:p>
        </w:tc>
      </w:tr>
      <w:tr w:rsidR="00CF4651" w:rsidRPr="00304BCE" w14:paraId="5E850798" w14:textId="77777777" w:rsidTr="00304BCE">
        <w:tc>
          <w:tcPr>
            <w:tcW w:w="2122" w:type="dxa"/>
          </w:tcPr>
          <w:p w14:paraId="1FBEC02A" w14:textId="77777777" w:rsidR="00CF4651" w:rsidRPr="00304BCE" w:rsidRDefault="00CF4651" w:rsidP="00304BCE">
            <w:pPr>
              <w:jc w:val="both"/>
              <w:rPr>
                <w:rFonts w:asciiTheme="majorHAnsi" w:hAnsiTheme="majorHAnsi" w:cstheme="majorHAnsi"/>
                <w:i/>
                <w:color w:val="000000" w:themeColor="text1"/>
                <w:sz w:val="22"/>
                <w:szCs w:val="22"/>
              </w:rPr>
            </w:pPr>
            <w:r w:rsidRPr="00304BCE">
              <w:rPr>
                <w:rFonts w:asciiTheme="majorHAnsi" w:hAnsiTheme="majorHAnsi" w:cstheme="majorHAnsi"/>
                <w:i/>
                <w:color w:val="000000" w:themeColor="text1"/>
                <w:sz w:val="22"/>
                <w:szCs w:val="22"/>
              </w:rPr>
              <w:t>Dedos e esportes.</w:t>
            </w:r>
          </w:p>
        </w:tc>
        <w:tc>
          <w:tcPr>
            <w:tcW w:w="2551" w:type="dxa"/>
          </w:tcPr>
          <w:p w14:paraId="73DEDD27" w14:textId="77777777" w:rsidR="00CF4651" w:rsidRPr="00304BCE" w:rsidRDefault="00CF4651" w:rsidP="00304BCE">
            <w:pPr>
              <w:jc w:val="both"/>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A relação entre a proporção dos segundo e quarto dedos e a habilidade masculina em esportes.</w:t>
            </w:r>
          </w:p>
        </w:tc>
        <w:tc>
          <w:tcPr>
            <w:tcW w:w="992" w:type="dxa"/>
          </w:tcPr>
          <w:p w14:paraId="47D70F76" w14:textId="77777777" w:rsidR="00CF4651" w:rsidRPr="00304BCE" w:rsidRDefault="00CF4651" w:rsidP="00304BCE">
            <w:pPr>
              <w:jc w:val="center"/>
              <w:rPr>
                <w:rFonts w:asciiTheme="majorHAnsi" w:hAnsiTheme="majorHAnsi" w:cstheme="majorHAnsi"/>
                <w:color w:val="000000" w:themeColor="text1"/>
                <w:sz w:val="22"/>
                <w:szCs w:val="22"/>
              </w:rPr>
            </w:pPr>
            <w:r w:rsidRPr="00304BCE">
              <w:rPr>
                <w:rFonts w:asciiTheme="majorHAnsi" w:hAnsiTheme="majorHAnsi" w:cstheme="majorHAnsi"/>
                <w:color w:val="000000" w:themeColor="text1"/>
                <w:sz w:val="22"/>
                <w:szCs w:val="22"/>
              </w:rPr>
              <w:t>3’24’’</w:t>
            </w:r>
          </w:p>
        </w:tc>
        <w:tc>
          <w:tcPr>
            <w:tcW w:w="3114" w:type="dxa"/>
          </w:tcPr>
          <w:p w14:paraId="20790A18" w14:textId="77777777" w:rsidR="00CF4651" w:rsidRPr="00304BCE" w:rsidRDefault="00277090" w:rsidP="00304BCE">
            <w:pPr>
              <w:jc w:val="both"/>
              <w:rPr>
                <w:rFonts w:asciiTheme="majorHAnsi" w:hAnsiTheme="majorHAnsi" w:cstheme="majorHAnsi"/>
                <w:color w:val="000000" w:themeColor="text1"/>
                <w:sz w:val="22"/>
                <w:szCs w:val="22"/>
              </w:rPr>
            </w:pPr>
            <w:hyperlink r:id="rId17" w:history="1">
              <w:r w:rsidR="00CF4651" w:rsidRPr="00304BCE">
                <w:rPr>
                  <w:rStyle w:val="Hyperlink"/>
                  <w:rFonts w:asciiTheme="majorHAnsi" w:hAnsiTheme="majorHAnsi" w:cstheme="majorHAnsi"/>
                  <w:sz w:val="22"/>
                  <w:szCs w:val="22"/>
                </w:rPr>
                <w:t>https://youtu.be/_PaKL6w0lQ0</w:t>
              </w:r>
            </w:hyperlink>
            <w:r w:rsidR="00CF4651" w:rsidRPr="00304BCE">
              <w:rPr>
                <w:rFonts w:asciiTheme="majorHAnsi" w:hAnsiTheme="majorHAnsi" w:cstheme="majorHAnsi"/>
                <w:color w:val="000000" w:themeColor="text1"/>
                <w:sz w:val="22"/>
                <w:szCs w:val="22"/>
              </w:rPr>
              <w:t xml:space="preserve"> </w:t>
            </w:r>
          </w:p>
        </w:tc>
      </w:tr>
    </w:tbl>
    <w:p w14:paraId="308139FF" w14:textId="77777777" w:rsidR="00CF4651" w:rsidRPr="00DF7480" w:rsidRDefault="009E2BFC" w:rsidP="00DF7480">
      <w:pPr>
        <w:pStyle w:val="Padro"/>
        <w:spacing w:after="0" w:line="360" w:lineRule="auto"/>
        <w:ind w:firstLine="567"/>
        <w:jc w:val="both"/>
        <w:rPr>
          <w:rFonts w:asciiTheme="majorHAnsi" w:hAnsiTheme="majorHAnsi" w:cstheme="majorHAnsi"/>
        </w:rPr>
      </w:pPr>
      <w:r w:rsidRPr="00304BCE">
        <w:rPr>
          <w:rFonts w:asciiTheme="majorHAnsi" w:hAnsiTheme="majorHAnsi" w:cstheme="majorHAnsi"/>
          <w:sz w:val="22"/>
          <w:szCs w:val="22"/>
        </w:rPr>
        <w:t>Fonte: Autoria própria.</w:t>
      </w:r>
    </w:p>
    <w:p w14:paraId="689AB510" w14:textId="77777777" w:rsidR="00DF7480" w:rsidRDefault="00DF7480" w:rsidP="00DF7480">
      <w:pPr>
        <w:pStyle w:val="Padro"/>
        <w:spacing w:after="0" w:line="360" w:lineRule="auto"/>
        <w:ind w:firstLine="567"/>
        <w:jc w:val="both"/>
        <w:rPr>
          <w:rFonts w:asciiTheme="majorHAnsi" w:hAnsiTheme="majorHAnsi" w:cstheme="majorHAnsi"/>
        </w:rPr>
      </w:pPr>
    </w:p>
    <w:p w14:paraId="12212751" w14:textId="57404C23" w:rsidR="00D22B24" w:rsidRDefault="00D22B24" w:rsidP="00D22B24">
      <w:pPr>
        <w:pStyle w:val="Padro"/>
        <w:spacing w:after="0" w:line="360" w:lineRule="auto"/>
        <w:ind w:firstLine="567"/>
        <w:jc w:val="both"/>
        <w:rPr>
          <w:rFonts w:asciiTheme="majorHAnsi" w:hAnsiTheme="majorHAnsi" w:cstheme="majorHAnsi"/>
        </w:rPr>
      </w:pPr>
      <w:r w:rsidRPr="00DF7480">
        <w:rPr>
          <w:rFonts w:asciiTheme="majorHAnsi" w:hAnsiTheme="majorHAnsi" w:cstheme="majorHAnsi"/>
        </w:rPr>
        <w:t xml:space="preserve">A </w:t>
      </w:r>
      <w:r>
        <w:rPr>
          <w:rFonts w:asciiTheme="majorHAnsi" w:hAnsiTheme="majorHAnsi" w:cstheme="majorHAnsi"/>
        </w:rPr>
        <w:t xml:space="preserve">terceira etapa consistiu no levantamento de elementos cinematográficos (primeiridade) e a dimensão narrativa na qual eles foram utilizados (secundidade) e os significados gerados pela interação multinível entre primeiridade e secundidade (terceiridade). A </w:t>
      </w:r>
      <w:r w:rsidRPr="00DF7480">
        <w:rPr>
          <w:rFonts w:asciiTheme="majorHAnsi" w:hAnsiTheme="majorHAnsi" w:cstheme="majorHAnsi"/>
        </w:rPr>
        <w:t xml:space="preserve">perspectiva teórica da análise semiótica </w:t>
      </w:r>
      <w:r>
        <w:rPr>
          <w:rFonts w:asciiTheme="majorHAnsi" w:hAnsiTheme="majorHAnsi" w:cstheme="majorHAnsi"/>
        </w:rPr>
        <w:t xml:space="preserve">aqui utilizada foi </w:t>
      </w:r>
      <w:r w:rsidRPr="00DF7480">
        <w:rPr>
          <w:rFonts w:asciiTheme="majorHAnsi" w:hAnsiTheme="majorHAnsi" w:cstheme="majorHAnsi"/>
        </w:rPr>
        <w:t>a proposta por Merrel (2012), que faz uma atualização da teoria semiótica de Peirce</w:t>
      </w:r>
      <w:r>
        <w:rPr>
          <w:rFonts w:asciiTheme="majorHAnsi" w:hAnsiTheme="majorHAnsi" w:cstheme="majorHAnsi"/>
        </w:rPr>
        <w:t xml:space="preserve">, e a técnica de análise </w:t>
      </w:r>
      <w:r>
        <w:rPr>
          <w:rFonts w:asciiTheme="majorHAnsi" w:hAnsiTheme="majorHAnsi" w:cstheme="majorHAnsi"/>
        </w:rPr>
        <w:lastRenderedPageBreak/>
        <w:t xml:space="preserve">foi aquela proposta por Souza </w:t>
      </w:r>
      <w:r>
        <w:rPr>
          <w:rFonts w:asciiTheme="majorHAnsi" w:hAnsiTheme="majorHAnsi" w:cstheme="majorHAnsi"/>
          <w:i/>
        </w:rPr>
        <w:t xml:space="preserve">et al. </w:t>
      </w:r>
      <w:r>
        <w:rPr>
          <w:rFonts w:asciiTheme="majorHAnsi" w:hAnsiTheme="majorHAnsi" w:cstheme="majorHAnsi"/>
        </w:rPr>
        <w:t xml:space="preserve">(2018) e Soares </w:t>
      </w:r>
      <w:r>
        <w:rPr>
          <w:rFonts w:asciiTheme="majorHAnsi" w:hAnsiTheme="majorHAnsi" w:cstheme="majorHAnsi"/>
          <w:i/>
        </w:rPr>
        <w:t xml:space="preserve">et al. </w:t>
      </w:r>
      <w:r>
        <w:rPr>
          <w:rFonts w:asciiTheme="majorHAnsi" w:hAnsiTheme="majorHAnsi" w:cstheme="majorHAnsi"/>
        </w:rPr>
        <w:t xml:space="preserve">(2019), adaptado de Cruz (2007), na qual </w:t>
      </w:r>
      <w:r w:rsidRPr="00DF7480">
        <w:rPr>
          <w:rFonts w:asciiTheme="majorHAnsi" w:hAnsiTheme="majorHAnsi" w:cstheme="majorHAnsi"/>
        </w:rPr>
        <w:t xml:space="preserve">os planos de enquadramento </w:t>
      </w:r>
      <w:r>
        <w:rPr>
          <w:rFonts w:asciiTheme="majorHAnsi" w:hAnsiTheme="majorHAnsi" w:cstheme="majorHAnsi"/>
        </w:rPr>
        <w:t>atuam como</w:t>
      </w:r>
      <w:r w:rsidRPr="00DF7480">
        <w:rPr>
          <w:rFonts w:asciiTheme="majorHAnsi" w:hAnsiTheme="majorHAnsi" w:cstheme="majorHAnsi"/>
        </w:rPr>
        <w:t xml:space="preserve"> índices (primeridade)</w:t>
      </w:r>
      <w:r>
        <w:rPr>
          <w:rFonts w:asciiTheme="majorHAnsi" w:hAnsiTheme="majorHAnsi" w:cstheme="majorHAnsi"/>
        </w:rPr>
        <w:t xml:space="preserve">, </w:t>
      </w:r>
      <w:r w:rsidRPr="00DF7480">
        <w:rPr>
          <w:rFonts w:asciiTheme="majorHAnsi" w:hAnsiTheme="majorHAnsi" w:cstheme="majorHAnsi"/>
        </w:rPr>
        <w:t>o contexto da cena</w:t>
      </w:r>
      <w:r>
        <w:rPr>
          <w:rFonts w:asciiTheme="majorHAnsi" w:hAnsiTheme="majorHAnsi" w:cstheme="majorHAnsi"/>
        </w:rPr>
        <w:t xml:space="preserve"> permite a captação da dimensão narrativa</w:t>
      </w:r>
      <w:r w:rsidRPr="00DF7480">
        <w:rPr>
          <w:rFonts w:asciiTheme="majorHAnsi" w:hAnsiTheme="majorHAnsi" w:cstheme="majorHAnsi"/>
        </w:rPr>
        <w:t xml:space="preserve"> (secundidade), que, por meio de uma interação multinível, geram o sentido (terceiridade). </w:t>
      </w:r>
      <w:r w:rsidR="00DB5295">
        <w:rPr>
          <w:rFonts w:asciiTheme="majorHAnsi" w:hAnsiTheme="majorHAnsi" w:cstheme="majorHAnsi"/>
        </w:rPr>
        <w:t xml:space="preserve">No contexto da primeiridade, os planos cinematográficos foram classificados como abertos e fechados. Os primeiros, relacionados a planos que enfatizam determinados elementos dentro do enquadramentos, tais como meio corpo (Plano Médio), rostos (closes e super closes) e pequenos detalhes (um anel, o celular, entre outros). Os últimos destacam aspectos espaço-temporais, como personagens de corpo inteiro (Plano Conjunto) e aspectos dos ambientes (Plano Geral). </w:t>
      </w:r>
      <w:r w:rsidRPr="00DF7480">
        <w:rPr>
          <w:rFonts w:asciiTheme="majorHAnsi" w:hAnsiTheme="majorHAnsi" w:cstheme="majorHAnsi"/>
        </w:rPr>
        <w:t xml:space="preserve">Os dados da análise semiótica </w:t>
      </w:r>
      <w:r>
        <w:rPr>
          <w:rFonts w:asciiTheme="majorHAnsi" w:hAnsiTheme="majorHAnsi" w:cstheme="majorHAnsi"/>
        </w:rPr>
        <w:t>foram então</w:t>
      </w:r>
      <w:r w:rsidRPr="00DF7480">
        <w:rPr>
          <w:rFonts w:asciiTheme="majorHAnsi" w:hAnsiTheme="majorHAnsi" w:cstheme="majorHAnsi"/>
        </w:rPr>
        <w:t xml:space="preserve"> confrontados com conceitos e evolução biológica contidos em fontes primárias</w:t>
      </w:r>
      <w:r>
        <w:rPr>
          <w:rFonts w:asciiTheme="majorHAnsi" w:hAnsiTheme="majorHAnsi" w:cstheme="majorHAnsi"/>
        </w:rPr>
        <w:t>, e a dialogicidade entre a produção audiovisual e os conceitos científicos sobre evolução biológica foi discutida</w:t>
      </w:r>
      <w:r w:rsidRPr="00DF7480">
        <w:rPr>
          <w:rFonts w:asciiTheme="majorHAnsi" w:hAnsiTheme="majorHAnsi" w:cstheme="majorHAnsi"/>
        </w:rPr>
        <w:t>.</w:t>
      </w:r>
    </w:p>
    <w:p w14:paraId="1CEE159C" w14:textId="77777777" w:rsidR="00D22B24" w:rsidRDefault="00D22B24" w:rsidP="00DF7480">
      <w:pPr>
        <w:pStyle w:val="Padro"/>
        <w:spacing w:after="0" w:line="360" w:lineRule="auto"/>
        <w:ind w:firstLine="567"/>
        <w:jc w:val="both"/>
        <w:rPr>
          <w:rFonts w:asciiTheme="majorHAnsi" w:hAnsiTheme="majorHAnsi" w:cstheme="majorHAnsi"/>
        </w:rPr>
      </w:pPr>
    </w:p>
    <w:p w14:paraId="74BFCA93" w14:textId="77777777" w:rsidR="00CF230F" w:rsidRPr="00DF7480" w:rsidRDefault="00CF230F" w:rsidP="00DF7480">
      <w:pPr>
        <w:pStyle w:val="Padro"/>
        <w:spacing w:after="0" w:line="360" w:lineRule="auto"/>
        <w:ind w:firstLine="567"/>
        <w:jc w:val="both"/>
        <w:rPr>
          <w:rFonts w:asciiTheme="majorHAnsi" w:hAnsiTheme="majorHAnsi" w:cstheme="majorHAnsi"/>
        </w:rPr>
      </w:pPr>
    </w:p>
    <w:p w14:paraId="7CCB5F7C" w14:textId="77777777" w:rsidR="00873AE1" w:rsidRDefault="00873AE1" w:rsidP="00873AE1">
      <w:pPr>
        <w:pStyle w:val="PargrafodaLista"/>
        <w:numPr>
          <w:ilvl w:val="0"/>
          <w:numId w:val="1"/>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b/>
          <w:sz w:val="28"/>
          <w:szCs w:val="28"/>
        </w:rPr>
      </w:pPr>
      <w:r>
        <w:rPr>
          <w:rFonts w:ascii="Calibri" w:eastAsia="Calibri" w:hAnsi="Calibri" w:cs="Calibri"/>
          <w:b/>
          <w:sz w:val="28"/>
          <w:szCs w:val="28"/>
        </w:rPr>
        <w:t>Resultados</w:t>
      </w:r>
    </w:p>
    <w:p w14:paraId="211B2271" w14:textId="77777777" w:rsidR="00873AE1" w:rsidRDefault="00873AE1" w:rsidP="00873AE1">
      <w:pPr>
        <w:pBdr>
          <w:top w:val="none" w:sz="0" w:space="0" w:color="000000"/>
          <w:left w:val="none" w:sz="0" w:space="0" w:color="000000"/>
          <w:bottom w:val="none" w:sz="0" w:space="0" w:color="000000"/>
          <w:right w:val="none" w:sz="0" w:space="0" w:color="000000"/>
          <w:between w:val="none" w:sz="0" w:space="0" w:color="000000"/>
        </w:pBdr>
        <w:ind w:firstLine="709"/>
        <w:jc w:val="both"/>
        <w:rPr>
          <w:rFonts w:ascii="Calibri" w:eastAsia="Calibri" w:hAnsi="Calibri" w:cs="Calibri"/>
          <w:highlight w:val="white"/>
        </w:rPr>
      </w:pPr>
    </w:p>
    <w:p w14:paraId="29050F69" w14:textId="77777777" w:rsidR="00CF230F" w:rsidRDefault="00CF230F" w:rsidP="00CF230F">
      <w:pPr>
        <w:spacing w:line="360" w:lineRule="auto"/>
        <w:ind w:firstLine="708"/>
        <w:jc w:val="both"/>
        <w:rPr>
          <w:rFonts w:asciiTheme="majorHAnsi" w:hAnsiTheme="majorHAnsi" w:cstheme="majorHAnsi"/>
        </w:rPr>
      </w:pPr>
      <w:r w:rsidRPr="00A710C1">
        <w:rPr>
          <w:rFonts w:asciiTheme="majorHAnsi" w:hAnsiTheme="majorHAnsi" w:cstheme="majorHAnsi"/>
        </w:rPr>
        <w:t xml:space="preserve">A Evolução Biológica é considerada um eixo central e integrador de conteúdos da biologia, pois a sua compreensão se faz necessária no entendimento de uma série de conhecimentos desta ciência (GOEDERT et al. 2003; CARVALHO, 2010), tornando assim componente indispensável no ensino de Biologia e Ciências na educação básica e também no ensino superior. </w:t>
      </w:r>
    </w:p>
    <w:p w14:paraId="422CF820" w14:textId="77777777" w:rsidR="00CF230F" w:rsidRDefault="00CF230F" w:rsidP="00CF230F">
      <w:pPr>
        <w:pStyle w:val="PargrafodaLista"/>
        <w:tabs>
          <w:tab w:val="center" w:pos="4612"/>
          <w:tab w:val="left" w:pos="6060"/>
        </w:tabs>
        <w:spacing w:line="360" w:lineRule="auto"/>
        <w:ind w:left="0" w:right="-284" w:firstLine="851"/>
        <w:jc w:val="both"/>
        <w:rPr>
          <w:rFonts w:asciiTheme="majorHAnsi" w:hAnsiTheme="majorHAnsi" w:cstheme="majorHAnsi"/>
        </w:rPr>
      </w:pPr>
      <w:r w:rsidRPr="00A710C1">
        <w:rPr>
          <w:rFonts w:asciiTheme="majorHAnsi" w:hAnsiTheme="majorHAnsi" w:cstheme="majorHAnsi"/>
        </w:rPr>
        <w:t>Apesar da relevância do ensino de Evolução Biológica, majoritariamente, por ser um tema-chave para a compreensão de diversos fenômenos biológicos, além do respaldo por meio dos norteadores e diretrizes da educação básica e superior brasileira, pesquisas têm demonstrado que os conteúdos não têm recebido atenção pelos professores de ciências e biologia, considerado um dos temas mais complexos e polêmicos do currículo</w:t>
      </w:r>
      <w:r w:rsidR="00D22B24">
        <w:rPr>
          <w:rFonts w:asciiTheme="majorHAnsi" w:hAnsiTheme="majorHAnsi" w:cstheme="majorHAnsi"/>
        </w:rPr>
        <w:t>, o que torna a formação inicial de professores de ciências e biologia um momento chave para a fundamentação de conceitos e reflexões acerca desse tema</w:t>
      </w:r>
      <w:r w:rsidRPr="00A710C1">
        <w:rPr>
          <w:rFonts w:asciiTheme="majorHAnsi" w:hAnsiTheme="majorHAnsi" w:cstheme="majorHAnsi"/>
        </w:rPr>
        <w:t xml:space="preserve">. </w:t>
      </w:r>
    </w:p>
    <w:p w14:paraId="5237BA51" w14:textId="77777777" w:rsidR="00D22B24" w:rsidRPr="00A710C1" w:rsidRDefault="00D22B24" w:rsidP="00D22B24">
      <w:pPr>
        <w:pStyle w:val="PargrafodaLista"/>
        <w:tabs>
          <w:tab w:val="left" w:pos="1545"/>
          <w:tab w:val="center" w:pos="4612"/>
          <w:tab w:val="left" w:pos="6060"/>
        </w:tabs>
        <w:spacing w:line="360" w:lineRule="auto"/>
        <w:ind w:left="0" w:right="-285" w:firstLine="851"/>
        <w:jc w:val="both"/>
        <w:rPr>
          <w:rFonts w:asciiTheme="majorHAnsi" w:hAnsiTheme="majorHAnsi" w:cstheme="majorHAnsi"/>
        </w:rPr>
      </w:pPr>
      <w:r w:rsidRPr="00A710C1">
        <w:rPr>
          <w:rFonts w:asciiTheme="majorHAnsi" w:hAnsiTheme="majorHAnsi" w:cstheme="majorHAnsi"/>
        </w:rPr>
        <w:t xml:space="preserve">Além disso, conforme as diretrizes nacionais para os cursos de Ciências Biológicas: </w:t>
      </w:r>
    </w:p>
    <w:p w14:paraId="21B4CAE7" w14:textId="7794649E" w:rsidR="00D22B24" w:rsidRPr="00A710C1" w:rsidRDefault="00D22B24" w:rsidP="00D22B24">
      <w:pPr>
        <w:pStyle w:val="PargrafodaLista"/>
        <w:tabs>
          <w:tab w:val="left" w:pos="1545"/>
          <w:tab w:val="center" w:pos="4612"/>
          <w:tab w:val="left" w:pos="6060"/>
        </w:tabs>
        <w:ind w:left="2268"/>
        <w:jc w:val="both"/>
        <w:rPr>
          <w:rFonts w:asciiTheme="majorHAnsi" w:hAnsiTheme="majorHAnsi" w:cstheme="majorHAnsi"/>
          <w:sz w:val="22"/>
          <w:szCs w:val="22"/>
        </w:rPr>
      </w:pPr>
      <w:r w:rsidRPr="00A710C1">
        <w:rPr>
          <w:rFonts w:asciiTheme="majorHAnsi" w:hAnsiTheme="majorHAnsi" w:cstheme="majorHAnsi"/>
          <w:sz w:val="22"/>
          <w:szCs w:val="22"/>
        </w:rPr>
        <w:t>[...] O estudo das Ciências Biológicas deve possibilitar a compreensão de que a vida se organizou através do tempo, sob a ação de processos evolutivos, tendo resultado numa diversidade de formas sobre as quais continuam atuando as pressões seletivas (BRASIL, 2001, p.</w:t>
      </w:r>
      <w:r w:rsidR="00537936">
        <w:rPr>
          <w:rFonts w:asciiTheme="majorHAnsi" w:hAnsiTheme="majorHAnsi" w:cstheme="majorHAnsi"/>
          <w:sz w:val="22"/>
          <w:szCs w:val="22"/>
        </w:rPr>
        <w:t xml:space="preserve"> </w:t>
      </w:r>
      <w:r w:rsidRPr="00A710C1">
        <w:rPr>
          <w:rFonts w:asciiTheme="majorHAnsi" w:hAnsiTheme="majorHAnsi" w:cstheme="majorHAnsi"/>
          <w:sz w:val="22"/>
          <w:szCs w:val="22"/>
        </w:rPr>
        <w:t>1).</w:t>
      </w:r>
    </w:p>
    <w:p w14:paraId="2FD8BE69" w14:textId="77777777" w:rsidR="00D22B24" w:rsidRPr="00A710C1" w:rsidRDefault="00D22B24" w:rsidP="00D22B24">
      <w:pPr>
        <w:pStyle w:val="PargrafodaLista"/>
        <w:tabs>
          <w:tab w:val="left" w:pos="1545"/>
          <w:tab w:val="center" w:pos="4612"/>
          <w:tab w:val="left" w:pos="6060"/>
        </w:tabs>
        <w:spacing w:line="360" w:lineRule="auto"/>
        <w:ind w:left="2268"/>
        <w:jc w:val="both"/>
        <w:rPr>
          <w:rFonts w:asciiTheme="majorHAnsi" w:hAnsiTheme="majorHAnsi" w:cstheme="majorHAnsi"/>
        </w:rPr>
      </w:pPr>
    </w:p>
    <w:p w14:paraId="290D885B" w14:textId="77777777" w:rsidR="00D22B24" w:rsidRPr="00A710C1" w:rsidRDefault="00D22B24" w:rsidP="00D22B24">
      <w:pPr>
        <w:pStyle w:val="PargrafodaLista"/>
        <w:tabs>
          <w:tab w:val="center" w:pos="4612"/>
          <w:tab w:val="left" w:pos="6060"/>
        </w:tabs>
        <w:spacing w:line="360" w:lineRule="auto"/>
        <w:ind w:left="0" w:right="-284" w:firstLine="851"/>
        <w:jc w:val="both"/>
        <w:rPr>
          <w:rFonts w:asciiTheme="majorHAnsi" w:hAnsiTheme="majorHAnsi" w:cstheme="majorHAnsi"/>
        </w:rPr>
      </w:pPr>
      <w:r w:rsidRPr="00A710C1">
        <w:rPr>
          <w:rFonts w:asciiTheme="majorHAnsi" w:hAnsiTheme="majorHAnsi" w:cstheme="majorHAnsi"/>
        </w:rPr>
        <w:lastRenderedPageBreak/>
        <w:t xml:space="preserve">Assim, “os conteúdos básicos deverão englobar conhecimentos biológicos e das áreas das ciências exatas, da terra e humanas, tendo a evolução como eixo integrador” (BRASIL, 2001, p. 5). </w:t>
      </w:r>
    </w:p>
    <w:p w14:paraId="0734C61B" w14:textId="77777777" w:rsidR="00E4280A" w:rsidRDefault="00D22B24" w:rsidP="00A710C1">
      <w:pPr>
        <w:spacing w:line="360" w:lineRule="auto"/>
        <w:ind w:firstLine="708"/>
        <w:jc w:val="both"/>
        <w:rPr>
          <w:rFonts w:asciiTheme="majorHAnsi" w:hAnsiTheme="majorHAnsi" w:cstheme="majorHAnsi"/>
        </w:rPr>
      </w:pPr>
      <w:r>
        <w:rPr>
          <w:rFonts w:asciiTheme="majorHAnsi" w:hAnsiTheme="majorHAnsi" w:cstheme="majorHAnsi"/>
        </w:rPr>
        <w:t xml:space="preserve">A pesquisa aqui apresentada promove uma reflexão sobre o ensino de biologia evolutiva na formação inicial de docentes, a partir da análise de produções realizadas por licenciandos da LCB-UFTM. </w:t>
      </w:r>
      <w:r w:rsidR="00E4280A">
        <w:rPr>
          <w:rFonts w:asciiTheme="majorHAnsi" w:hAnsiTheme="majorHAnsi" w:cstheme="majorHAnsi"/>
        </w:rPr>
        <w:t xml:space="preserve">A análise dos planos cinematográficos </w:t>
      </w:r>
      <w:r>
        <w:rPr>
          <w:rFonts w:asciiTheme="majorHAnsi" w:hAnsiTheme="majorHAnsi" w:cstheme="majorHAnsi"/>
        </w:rPr>
        <w:t xml:space="preserve">nessas </w:t>
      </w:r>
      <w:r w:rsidR="00E4280A">
        <w:rPr>
          <w:rFonts w:asciiTheme="majorHAnsi" w:hAnsiTheme="majorHAnsi" w:cstheme="majorHAnsi"/>
        </w:rPr>
        <w:t>produções (</w:t>
      </w:r>
      <w:r w:rsidR="00831B71" w:rsidRPr="00831B71">
        <w:rPr>
          <w:rFonts w:asciiTheme="majorHAnsi" w:hAnsiTheme="majorHAnsi" w:cstheme="majorHAnsi"/>
          <w:b/>
        </w:rPr>
        <w:t>Tabela 2</w:t>
      </w:r>
      <w:r w:rsidR="00831B71">
        <w:rPr>
          <w:rFonts w:asciiTheme="majorHAnsi" w:hAnsiTheme="majorHAnsi" w:cstheme="majorHAnsi"/>
        </w:rPr>
        <w:t xml:space="preserve"> e </w:t>
      </w:r>
      <w:r w:rsidR="00E4280A" w:rsidRPr="00E4280A">
        <w:rPr>
          <w:rFonts w:asciiTheme="majorHAnsi" w:hAnsiTheme="majorHAnsi" w:cstheme="majorHAnsi"/>
          <w:b/>
        </w:rPr>
        <w:t>Figura 1</w:t>
      </w:r>
      <w:r w:rsidR="00E4280A">
        <w:rPr>
          <w:rFonts w:asciiTheme="majorHAnsi" w:hAnsiTheme="majorHAnsi" w:cstheme="majorHAnsi"/>
        </w:rPr>
        <w:t>) indicou um predomínio de enquadramentos fechados em relação ao abertos. De fato, das dez produções, somente uma utilizou planos abertos com mais frequência. Os planos fechados são comumente utilizados em documentários (GALEGO; PEREIRA, 2020), gênero cinematográfico frequentemente associado ao discurso científico (PERES, 2007; PASSAU, 2010).</w:t>
      </w:r>
    </w:p>
    <w:p w14:paraId="0EA0B262" w14:textId="77777777" w:rsidR="00D36063" w:rsidRDefault="00D36063" w:rsidP="00A710C1">
      <w:pPr>
        <w:spacing w:line="360" w:lineRule="auto"/>
        <w:ind w:firstLine="708"/>
        <w:jc w:val="both"/>
        <w:rPr>
          <w:rFonts w:asciiTheme="majorHAnsi" w:hAnsiTheme="majorHAnsi" w:cstheme="majorHAnsi"/>
        </w:rPr>
      </w:pPr>
    </w:p>
    <w:p w14:paraId="45E81266" w14:textId="77777777" w:rsidR="00831B71" w:rsidRPr="00831B71" w:rsidRDefault="00831B71" w:rsidP="002E1FF8">
      <w:pPr>
        <w:pStyle w:val="Padro"/>
        <w:spacing w:after="0" w:line="240" w:lineRule="auto"/>
        <w:rPr>
          <w:rFonts w:asciiTheme="majorHAnsi" w:hAnsiTheme="majorHAnsi" w:cstheme="majorHAnsi"/>
          <w:sz w:val="22"/>
          <w:szCs w:val="22"/>
        </w:rPr>
      </w:pPr>
      <w:r w:rsidRPr="00831B71">
        <w:rPr>
          <w:rFonts w:asciiTheme="majorHAnsi" w:hAnsiTheme="majorHAnsi" w:cstheme="majorHAnsi"/>
          <w:b/>
          <w:sz w:val="22"/>
          <w:szCs w:val="22"/>
        </w:rPr>
        <w:t xml:space="preserve">Tabela 2. </w:t>
      </w:r>
      <w:r>
        <w:rPr>
          <w:rFonts w:asciiTheme="majorHAnsi" w:hAnsiTheme="majorHAnsi" w:cstheme="majorHAnsi"/>
          <w:sz w:val="22"/>
          <w:szCs w:val="22"/>
        </w:rPr>
        <w:t>Tempo (em segundos) de planos abertos e fechados (primeiridade) e sua relação com a narrativa (secundidade) e sentidos gerados (terceiridade) em cada uma das produções audiovisuais de licenciandos do LCB-UFTM.</w:t>
      </w:r>
    </w:p>
    <w:tbl>
      <w:tblPr>
        <w:tblStyle w:val="Tabelacomgrade"/>
        <w:tblW w:w="0" w:type="auto"/>
        <w:tblLook w:val="04A0" w:firstRow="1" w:lastRow="0" w:firstColumn="1" w:lastColumn="0" w:noHBand="0" w:noVBand="1"/>
      </w:tblPr>
      <w:tblGrid>
        <w:gridCol w:w="1897"/>
        <w:gridCol w:w="939"/>
        <w:gridCol w:w="1128"/>
        <w:gridCol w:w="2694"/>
        <w:gridCol w:w="2121"/>
      </w:tblGrid>
      <w:tr w:rsidR="004C7A55" w:rsidRPr="00831B71" w14:paraId="5802038A" w14:textId="77777777" w:rsidTr="002E6E01">
        <w:tc>
          <w:tcPr>
            <w:tcW w:w="1897" w:type="dxa"/>
            <w:shd w:val="clear" w:color="auto" w:fill="BFBFBF" w:themeFill="background1" w:themeFillShade="BF"/>
          </w:tcPr>
          <w:p w14:paraId="7316A0C1" w14:textId="77777777" w:rsidR="00831B71" w:rsidRPr="00831B71" w:rsidRDefault="00831B71" w:rsidP="00831B71">
            <w:pPr>
              <w:jc w:val="center"/>
              <w:rPr>
                <w:rFonts w:asciiTheme="majorHAnsi" w:hAnsiTheme="majorHAnsi" w:cstheme="majorHAnsi"/>
                <w:b/>
                <w:sz w:val="22"/>
                <w:szCs w:val="22"/>
              </w:rPr>
            </w:pPr>
            <w:r w:rsidRPr="00831B71">
              <w:rPr>
                <w:rFonts w:asciiTheme="majorHAnsi" w:hAnsiTheme="majorHAnsi" w:cstheme="majorHAnsi"/>
                <w:b/>
                <w:sz w:val="22"/>
                <w:szCs w:val="22"/>
              </w:rPr>
              <w:t>Produção audiovisual</w:t>
            </w:r>
          </w:p>
        </w:tc>
        <w:tc>
          <w:tcPr>
            <w:tcW w:w="939" w:type="dxa"/>
            <w:shd w:val="clear" w:color="auto" w:fill="BFBFBF" w:themeFill="background1" w:themeFillShade="BF"/>
          </w:tcPr>
          <w:p w14:paraId="4621F3D0" w14:textId="77777777" w:rsidR="00831B71" w:rsidRPr="00831B71" w:rsidRDefault="00831B71" w:rsidP="00831B71">
            <w:pPr>
              <w:jc w:val="center"/>
              <w:rPr>
                <w:rFonts w:asciiTheme="majorHAnsi" w:hAnsiTheme="majorHAnsi" w:cstheme="majorHAnsi"/>
                <w:b/>
                <w:sz w:val="22"/>
                <w:szCs w:val="22"/>
              </w:rPr>
            </w:pPr>
            <w:r w:rsidRPr="00831B71">
              <w:rPr>
                <w:rFonts w:asciiTheme="majorHAnsi" w:hAnsiTheme="majorHAnsi" w:cstheme="majorHAnsi"/>
                <w:b/>
                <w:sz w:val="22"/>
                <w:szCs w:val="22"/>
              </w:rPr>
              <w:t>Planos Abertos</w:t>
            </w:r>
          </w:p>
        </w:tc>
        <w:tc>
          <w:tcPr>
            <w:tcW w:w="1128" w:type="dxa"/>
            <w:shd w:val="clear" w:color="auto" w:fill="BFBFBF" w:themeFill="background1" w:themeFillShade="BF"/>
          </w:tcPr>
          <w:p w14:paraId="1F935B64" w14:textId="77777777" w:rsidR="00831B71" w:rsidRPr="00831B71" w:rsidRDefault="00831B71" w:rsidP="00831B71">
            <w:pPr>
              <w:jc w:val="center"/>
              <w:rPr>
                <w:rFonts w:asciiTheme="majorHAnsi" w:hAnsiTheme="majorHAnsi" w:cstheme="majorHAnsi"/>
                <w:b/>
                <w:sz w:val="22"/>
                <w:szCs w:val="22"/>
              </w:rPr>
            </w:pPr>
            <w:r w:rsidRPr="00831B71">
              <w:rPr>
                <w:rFonts w:asciiTheme="majorHAnsi" w:hAnsiTheme="majorHAnsi" w:cstheme="majorHAnsi"/>
                <w:b/>
                <w:sz w:val="22"/>
                <w:szCs w:val="22"/>
              </w:rPr>
              <w:t>Planos Fechados</w:t>
            </w:r>
          </w:p>
        </w:tc>
        <w:tc>
          <w:tcPr>
            <w:tcW w:w="2694" w:type="dxa"/>
            <w:shd w:val="clear" w:color="auto" w:fill="BFBFBF" w:themeFill="background1" w:themeFillShade="BF"/>
          </w:tcPr>
          <w:p w14:paraId="7325C339" w14:textId="77777777" w:rsidR="00831B71" w:rsidRPr="00831B71" w:rsidRDefault="00831B71" w:rsidP="00831B71">
            <w:pPr>
              <w:jc w:val="center"/>
              <w:rPr>
                <w:rFonts w:asciiTheme="majorHAnsi" w:hAnsiTheme="majorHAnsi" w:cstheme="majorHAnsi"/>
                <w:b/>
                <w:sz w:val="22"/>
                <w:szCs w:val="22"/>
              </w:rPr>
            </w:pPr>
            <w:r w:rsidRPr="00831B71">
              <w:rPr>
                <w:rFonts w:asciiTheme="majorHAnsi" w:hAnsiTheme="majorHAnsi" w:cstheme="majorHAnsi"/>
                <w:b/>
                <w:sz w:val="22"/>
                <w:szCs w:val="22"/>
              </w:rPr>
              <w:t>Narrativa</w:t>
            </w:r>
          </w:p>
          <w:p w14:paraId="0ABF4EE2" w14:textId="77777777" w:rsidR="00831B71" w:rsidRPr="00831B71" w:rsidRDefault="00831B71" w:rsidP="00831B71">
            <w:pPr>
              <w:jc w:val="center"/>
              <w:rPr>
                <w:rFonts w:asciiTheme="majorHAnsi" w:hAnsiTheme="majorHAnsi" w:cstheme="majorHAnsi"/>
                <w:b/>
                <w:sz w:val="22"/>
                <w:szCs w:val="22"/>
              </w:rPr>
            </w:pPr>
            <w:r w:rsidRPr="00831B71">
              <w:rPr>
                <w:rFonts w:asciiTheme="majorHAnsi" w:hAnsiTheme="majorHAnsi" w:cstheme="majorHAnsi"/>
                <w:b/>
                <w:sz w:val="22"/>
                <w:szCs w:val="22"/>
              </w:rPr>
              <w:t>(secundidade)</w:t>
            </w:r>
          </w:p>
        </w:tc>
        <w:tc>
          <w:tcPr>
            <w:tcW w:w="2121" w:type="dxa"/>
            <w:shd w:val="clear" w:color="auto" w:fill="BFBFBF" w:themeFill="background1" w:themeFillShade="BF"/>
          </w:tcPr>
          <w:p w14:paraId="6841DA3D" w14:textId="77777777" w:rsidR="00831B71" w:rsidRPr="00831B71" w:rsidRDefault="00831B71" w:rsidP="00831B71">
            <w:pPr>
              <w:jc w:val="center"/>
              <w:rPr>
                <w:rFonts w:asciiTheme="majorHAnsi" w:hAnsiTheme="majorHAnsi" w:cstheme="majorHAnsi"/>
                <w:b/>
                <w:sz w:val="22"/>
                <w:szCs w:val="22"/>
              </w:rPr>
            </w:pPr>
            <w:r w:rsidRPr="00831B71">
              <w:rPr>
                <w:rFonts w:asciiTheme="majorHAnsi" w:hAnsiTheme="majorHAnsi" w:cstheme="majorHAnsi"/>
                <w:b/>
                <w:sz w:val="22"/>
                <w:szCs w:val="22"/>
              </w:rPr>
              <w:t>Sentido</w:t>
            </w:r>
          </w:p>
          <w:p w14:paraId="415E4175" w14:textId="77777777" w:rsidR="00831B71" w:rsidRPr="00831B71" w:rsidRDefault="00831B71" w:rsidP="00831B71">
            <w:pPr>
              <w:jc w:val="center"/>
              <w:rPr>
                <w:rFonts w:asciiTheme="majorHAnsi" w:hAnsiTheme="majorHAnsi" w:cstheme="majorHAnsi"/>
                <w:b/>
                <w:sz w:val="22"/>
                <w:szCs w:val="22"/>
              </w:rPr>
            </w:pPr>
            <w:r w:rsidRPr="00831B71">
              <w:rPr>
                <w:rFonts w:asciiTheme="majorHAnsi" w:hAnsiTheme="majorHAnsi" w:cstheme="majorHAnsi"/>
                <w:b/>
                <w:sz w:val="22"/>
                <w:szCs w:val="22"/>
              </w:rPr>
              <w:t>(terceridade)</w:t>
            </w:r>
          </w:p>
        </w:tc>
      </w:tr>
      <w:tr w:rsidR="00F07435" w:rsidRPr="00831B71" w14:paraId="4D9A8535" w14:textId="77777777" w:rsidTr="002E6E01">
        <w:tc>
          <w:tcPr>
            <w:tcW w:w="1897" w:type="dxa"/>
          </w:tcPr>
          <w:p w14:paraId="604E9D66" w14:textId="77777777" w:rsidR="00831B71" w:rsidRPr="00831B71" w:rsidRDefault="00831B71" w:rsidP="00831B71">
            <w:pPr>
              <w:rPr>
                <w:rFonts w:asciiTheme="majorHAnsi" w:hAnsiTheme="majorHAnsi" w:cstheme="majorHAnsi"/>
                <w:i/>
                <w:sz w:val="22"/>
                <w:szCs w:val="22"/>
              </w:rPr>
            </w:pPr>
            <w:r w:rsidRPr="00831B71">
              <w:rPr>
                <w:rFonts w:asciiTheme="majorHAnsi" w:hAnsiTheme="majorHAnsi" w:cstheme="majorHAnsi"/>
                <w:i/>
                <w:sz w:val="22"/>
                <w:szCs w:val="22"/>
              </w:rPr>
              <w:t>Quem dá mais?</w:t>
            </w:r>
          </w:p>
          <w:p w14:paraId="42F92AD8" w14:textId="77777777" w:rsidR="00831B71" w:rsidRPr="00831B71" w:rsidRDefault="00831B71" w:rsidP="00831B71">
            <w:pPr>
              <w:jc w:val="both"/>
              <w:rPr>
                <w:rFonts w:asciiTheme="majorHAnsi" w:hAnsiTheme="majorHAnsi" w:cstheme="majorHAnsi"/>
                <w:color w:val="000000" w:themeColor="text1"/>
                <w:sz w:val="22"/>
                <w:szCs w:val="22"/>
              </w:rPr>
            </w:pPr>
          </w:p>
        </w:tc>
        <w:tc>
          <w:tcPr>
            <w:tcW w:w="939" w:type="dxa"/>
            <w:vAlign w:val="bottom"/>
          </w:tcPr>
          <w:p w14:paraId="6BED83AC"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151</w:t>
            </w:r>
          </w:p>
        </w:tc>
        <w:tc>
          <w:tcPr>
            <w:tcW w:w="1128" w:type="dxa"/>
            <w:vAlign w:val="bottom"/>
          </w:tcPr>
          <w:p w14:paraId="11E14A35"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530</w:t>
            </w:r>
          </w:p>
        </w:tc>
        <w:tc>
          <w:tcPr>
            <w:tcW w:w="2694" w:type="dxa"/>
          </w:tcPr>
          <w:p w14:paraId="0AE89C50" w14:textId="77777777" w:rsidR="00831B71" w:rsidRPr="00831B71" w:rsidRDefault="00831B71" w:rsidP="00831B71">
            <w:pPr>
              <w:jc w:val="both"/>
              <w:rPr>
                <w:rFonts w:asciiTheme="majorHAnsi" w:hAnsiTheme="majorHAnsi" w:cstheme="majorHAnsi"/>
                <w:sz w:val="22"/>
                <w:szCs w:val="22"/>
              </w:rPr>
            </w:pPr>
            <w:r>
              <w:rPr>
                <w:rFonts w:asciiTheme="majorHAnsi" w:hAnsiTheme="majorHAnsi" w:cstheme="majorHAnsi"/>
                <w:sz w:val="22"/>
                <w:szCs w:val="22"/>
              </w:rPr>
              <w:t>Uma garota e um garoto se preparando para uma festa, na qual há a discussão de uma pesquisa que relaciona o formato do corpo (morfologia) com as escolhas pelo sexo oposto e o significado evolutivo delas.</w:t>
            </w:r>
          </w:p>
        </w:tc>
        <w:tc>
          <w:tcPr>
            <w:tcW w:w="2121" w:type="dxa"/>
          </w:tcPr>
          <w:p w14:paraId="18C1605D" w14:textId="77777777" w:rsidR="00831B71" w:rsidRPr="00831B71" w:rsidRDefault="00831B71" w:rsidP="00831B71">
            <w:pPr>
              <w:jc w:val="both"/>
              <w:rPr>
                <w:rFonts w:asciiTheme="majorHAnsi" w:hAnsiTheme="majorHAnsi" w:cstheme="majorHAnsi"/>
                <w:sz w:val="22"/>
                <w:szCs w:val="22"/>
              </w:rPr>
            </w:pPr>
            <w:r>
              <w:rPr>
                <w:rFonts w:asciiTheme="majorHAnsi" w:hAnsiTheme="majorHAnsi" w:cstheme="majorHAnsi"/>
                <w:sz w:val="22"/>
                <w:szCs w:val="22"/>
              </w:rPr>
              <w:t xml:space="preserve">A perspectiva biologizante das escolhas sexuais, na qual </w:t>
            </w:r>
            <w:r w:rsidR="004C7A55">
              <w:rPr>
                <w:rFonts w:asciiTheme="majorHAnsi" w:hAnsiTheme="majorHAnsi" w:cstheme="majorHAnsi"/>
                <w:sz w:val="22"/>
                <w:szCs w:val="22"/>
              </w:rPr>
              <w:t>aspectos mais amplos da sexualidade são ignorados.</w:t>
            </w:r>
          </w:p>
        </w:tc>
      </w:tr>
      <w:tr w:rsidR="00F07435" w:rsidRPr="00831B71" w14:paraId="607ACDCE" w14:textId="77777777" w:rsidTr="002E6E01">
        <w:tc>
          <w:tcPr>
            <w:tcW w:w="1897" w:type="dxa"/>
          </w:tcPr>
          <w:p w14:paraId="3BF52FA6"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t>Hominídeos planet.</w:t>
            </w:r>
          </w:p>
        </w:tc>
        <w:tc>
          <w:tcPr>
            <w:tcW w:w="939" w:type="dxa"/>
            <w:vAlign w:val="bottom"/>
          </w:tcPr>
          <w:p w14:paraId="4831D4A3"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17</w:t>
            </w:r>
          </w:p>
        </w:tc>
        <w:tc>
          <w:tcPr>
            <w:tcW w:w="1128" w:type="dxa"/>
            <w:vAlign w:val="bottom"/>
          </w:tcPr>
          <w:p w14:paraId="3AB7492E"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326</w:t>
            </w:r>
          </w:p>
        </w:tc>
        <w:tc>
          <w:tcPr>
            <w:tcW w:w="2694" w:type="dxa"/>
          </w:tcPr>
          <w:p w14:paraId="247F4CFE" w14:textId="77777777" w:rsidR="00831B71" w:rsidRPr="00831B71" w:rsidRDefault="008A058E" w:rsidP="00831B71">
            <w:pPr>
              <w:jc w:val="both"/>
              <w:rPr>
                <w:rFonts w:asciiTheme="majorHAnsi" w:hAnsiTheme="majorHAnsi" w:cstheme="majorHAnsi"/>
                <w:sz w:val="22"/>
                <w:szCs w:val="22"/>
              </w:rPr>
            </w:pPr>
            <w:r>
              <w:rPr>
                <w:rFonts w:asciiTheme="majorHAnsi" w:hAnsiTheme="majorHAnsi" w:cstheme="majorHAnsi"/>
                <w:sz w:val="22"/>
                <w:szCs w:val="22"/>
              </w:rPr>
              <w:t>Telejornal que discute aspectos ecológico-evolutivos da perda de pelos nos humanos.</w:t>
            </w:r>
          </w:p>
        </w:tc>
        <w:tc>
          <w:tcPr>
            <w:tcW w:w="2121" w:type="dxa"/>
          </w:tcPr>
          <w:p w14:paraId="42B97999" w14:textId="77777777" w:rsidR="00831B71" w:rsidRPr="00831B71" w:rsidRDefault="008A058E" w:rsidP="00831B71">
            <w:pPr>
              <w:jc w:val="both"/>
              <w:rPr>
                <w:rFonts w:asciiTheme="majorHAnsi" w:hAnsiTheme="majorHAnsi" w:cstheme="majorHAnsi"/>
                <w:sz w:val="22"/>
                <w:szCs w:val="22"/>
              </w:rPr>
            </w:pPr>
            <w:r>
              <w:rPr>
                <w:rFonts w:asciiTheme="majorHAnsi" w:hAnsiTheme="majorHAnsi" w:cstheme="majorHAnsi"/>
                <w:sz w:val="22"/>
                <w:szCs w:val="22"/>
              </w:rPr>
              <w:t>Os humanos atuais gradativamente perderam seus pelos em resposta adaptativa à seleção natural produzida pelas mudanças climáticas ao longo da evolução.</w:t>
            </w:r>
          </w:p>
        </w:tc>
      </w:tr>
      <w:tr w:rsidR="00F07435" w:rsidRPr="00831B71" w14:paraId="4FD4327F" w14:textId="77777777" w:rsidTr="002E6E01">
        <w:tc>
          <w:tcPr>
            <w:tcW w:w="1897" w:type="dxa"/>
          </w:tcPr>
          <w:p w14:paraId="62362EE7"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t>Uma pequena longa história.</w:t>
            </w:r>
          </w:p>
        </w:tc>
        <w:tc>
          <w:tcPr>
            <w:tcW w:w="939" w:type="dxa"/>
            <w:vAlign w:val="bottom"/>
          </w:tcPr>
          <w:p w14:paraId="53B2304E"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8</w:t>
            </w:r>
          </w:p>
        </w:tc>
        <w:tc>
          <w:tcPr>
            <w:tcW w:w="1128" w:type="dxa"/>
            <w:vAlign w:val="bottom"/>
          </w:tcPr>
          <w:p w14:paraId="75F3F8C0"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175</w:t>
            </w:r>
          </w:p>
        </w:tc>
        <w:tc>
          <w:tcPr>
            <w:tcW w:w="2694" w:type="dxa"/>
          </w:tcPr>
          <w:p w14:paraId="2B9AC47A" w14:textId="77777777" w:rsidR="00831B71" w:rsidRPr="00831B71" w:rsidRDefault="00733C2F" w:rsidP="00733C2F">
            <w:pPr>
              <w:jc w:val="both"/>
              <w:rPr>
                <w:rFonts w:asciiTheme="majorHAnsi" w:hAnsiTheme="majorHAnsi" w:cstheme="majorHAnsi"/>
                <w:sz w:val="22"/>
                <w:szCs w:val="22"/>
              </w:rPr>
            </w:pPr>
            <w:r>
              <w:rPr>
                <w:rFonts w:asciiTheme="majorHAnsi" w:hAnsiTheme="majorHAnsi" w:cstheme="majorHAnsi"/>
                <w:sz w:val="22"/>
                <w:szCs w:val="22"/>
              </w:rPr>
              <w:t>Sucessão dos ancestrais humanos, começando com o Teco, na qual aspectos do ambiente como presas e predadores e mudanças ambientais, além de eventos de acasalamento e migração para além da África.</w:t>
            </w:r>
          </w:p>
        </w:tc>
        <w:tc>
          <w:tcPr>
            <w:tcW w:w="2121" w:type="dxa"/>
          </w:tcPr>
          <w:p w14:paraId="6B70575B" w14:textId="77777777" w:rsidR="00831B71" w:rsidRPr="00831B71" w:rsidRDefault="00733C2F" w:rsidP="00831B71">
            <w:pPr>
              <w:jc w:val="both"/>
              <w:rPr>
                <w:rFonts w:asciiTheme="majorHAnsi" w:hAnsiTheme="majorHAnsi" w:cstheme="majorHAnsi"/>
                <w:sz w:val="22"/>
                <w:szCs w:val="22"/>
              </w:rPr>
            </w:pPr>
            <w:r>
              <w:rPr>
                <w:rFonts w:asciiTheme="majorHAnsi" w:hAnsiTheme="majorHAnsi" w:cstheme="majorHAnsi"/>
                <w:sz w:val="22"/>
                <w:szCs w:val="22"/>
              </w:rPr>
              <w:t>Os humanos atuais são fruto de um processo evolutivo que ocorre pela ação de efeitos ambientais e populacionais.</w:t>
            </w:r>
          </w:p>
        </w:tc>
      </w:tr>
      <w:tr w:rsidR="00F07435" w:rsidRPr="00831B71" w14:paraId="3C05515B" w14:textId="77777777" w:rsidTr="002E6E01">
        <w:tc>
          <w:tcPr>
            <w:tcW w:w="1897" w:type="dxa"/>
          </w:tcPr>
          <w:p w14:paraId="1AA21678"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sz w:val="22"/>
                <w:szCs w:val="22"/>
                <w:shd w:val="clear" w:color="auto" w:fill="FFFFFF"/>
              </w:rPr>
              <w:lastRenderedPageBreak/>
              <w:t>Manequin challenge A teoria sintética evolutiva</w:t>
            </w:r>
          </w:p>
        </w:tc>
        <w:tc>
          <w:tcPr>
            <w:tcW w:w="939" w:type="dxa"/>
            <w:vAlign w:val="bottom"/>
          </w:tcPr>
          <w:p w14:paraId="5744B563"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71</w:t>
            </w:r>
          </w:p>
        </w:tc>
        <w:tc>
          <w:tcPr>
            <w:tcW w:w="1128" w:type="dxa"/>
            <w:vAlign w:val="bottom"/>
          </w:tcPr>
          <w:p w14:paraId="01EF6EDC"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329</w:t>
            </w:r>
          </w:p>
        </w:tc>
        <w:tc>
          <w:tcPr>
            <w:tcW w:w="2694" w:type="dxa"/>
          </w:tcPr>
          <w:p w14:paraId="597CA3DE" w14:textId="77777777" w:rsidR="00831B71" w:rsidRPr="00831B71" w:rsidRDefault="00F07435" w:rsidP="00831B71">
            <w:pPr>
              <w:jc w:val="both"/>
              <w:rPr>
                <w:rFonts w:asciiTheme="majorHAnsi" w:hAnsiTheme="majorHAnsi" w:cstheme="majorHAnsi"/>
                <w:sz w:val="22"/>
                <w:szCs w:val="22"/>
              </w:rPr>
            </w:pPr>
            <w:r>
              <w:rPr>
                <w:rFonts w:asciiTheme="majorHAnsi" w:hAnsiTheme="majorHAnsi" w:cstheme="majorHAnsi"/>
                <w:sz w:val="22"/>
                <w:szCs w:val="22"/>
              </w:rPr>
              <w:t>A teoria sintética evolutiva é explicada a partir de cartazes com conceitos científicos, segurados por garotas em poses de manequins, enquanto a câmera passeia pelo ambiente em plano sequência.</w:t>
            </w:r>
          </w:p>
        </w:tc>
        <w:tc>
          <w:tcPr>
            <w:tcW w:w="2121" w:type="dxa"/>
          </w:tcPr>
          <w:p w14:paraId="1DA77377" w14:textId="77777777" w:rsidR="00831B71" w:rsidRPr="00831B71" w:rsidRDefault="00F07435" w:rsidP="00F07435">
            <w:pPr>
              <w:jc w:val="both"/>
              <w:rPr>
                <w:rFonts w:asciiTheme="majorHAnsi" w:hAnsiTheme="majorHAnsi" w:cstheme="majorHAnsi"/>
                <w:sz w:val="22"/>
                <w:szCs w:val="22"/>
              </w:rPr>
            </w:pPr>
            <w:r>
              <w:rPr>
                <w:rFonts w:asciiTheme="majorHAnsi" w:hAnsiTheme="majorHAnsi" w:cstheme="majorHAnsi"/>
                <w:sz w:val="22"/>
                <w:szCs w:val="22"/>
              </w:rPr>
              <w:t>A Teoria sintetiza evolutiva tem sua fundamentação científica em Darwin e o acréscimo de conhecimentos que foram incorporados ao longo do séc. XX e atualmente é a base para estudos em Biologia Evolutiva.</w:t>
            </w:r>
          </w:p>
        </w:tc>
      </w:tr>
      <w:tr w:rsidR="00F07435" w:rsidRPr="00831B71" w14:paraId="11EC6453" w14:textId="77777777" w:rsidTr="002E6E01">
        <w:tc>
          <w:tcPr>
            <w:tcW w:w="1897" w:type="dxa"/>
          </w:tcPr>
          <w:p w14:paraId="330EE195"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t>Retrato molecular do Brasil.</w:t>
            </w:r>
          </w:p>
        </w:tc>
        <w:tc>
          <w:tcPr>
            <w:tcW w:w="939" w:type="dxa"/>
            <w:vAlign w:val="bottom"/>
          </w:tcPr>
          <w:p w14:paraId="5CF0DC95"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36</w:t>
            </w:r>
          </w:p>
        </w:tc>
        <w:tc>
          <w:tcPr>
            <w:tcW w:w="1128" w:type="dxa"/>
            <w:vAlign w:val="bottom"/>
          </w:tcPr>
          <w:p w14:paraId="1F4B1699"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209</w:t>
            </w:r>
          </w:p>
        </w:tc>
        <w:tc>
          <w:tcPr>
            <w:tcW w:w="2694" w:type="dxa"/>
          </w:tcPr>
          <w:p w14:paraId="1EAEB696" w14:textId="77777777" w:rsidR="00831B71" w:rsidRPr="00831B71" w:rsidRDefault="00236085" w:rsidP="00831B71">
            <w:pPr>
              <w:jc w:val="both"/>
              <w:rPr>
                <w:rFonts w:asciiTheme="majorHAnsi" w:hAnsiTheme="majorHAnsi" w:cstheme="majorHAnsi"/>
                <w:sz w:val="22"/>
                <w:szCs w:val="22"/>
              </w:rPr>
            </w:pPr>
            <w:r>
              <w:rPr>
                <w:rFonts w:asciiTheme="majorHAnsi" w:hAnsiTheme="majorHAnsi" w:cstheme="majorHAnsi"/>
                <w:sz w:val="22"/>
                <w:szCs w:val="22"/>
              </w:rPr>
              <w:t>Dois estudantes conversando sobre a diversidade em humanos são auxiliados por uma bióloga, que apresenta conceitos sobre a diversidade genética e a composição das populações brasileiras.</w:t>
            </w:r>
          </w:p>
        </w:tc>
        <w:tc>
          <w:tcPr>
            <w:tcW w:w="2121" w:type="dxa"/>
          </w:tcPr>
          <w:p w14:paraId="2F9F6B84" w14:textId="77777777" w:rsidR="00831B71" w:rsidRPr="00831B71" w:rsidRDefault="00236085" w:rsidP="00831B71">
            <w:pPr>
              <w:jc w:val="both"/>
              <w:rPr>
                <w:rFonts w:asciiTheme="majorHAnsi" w:hAnsiTheme="majorHAnsi" w:cstheme="majorHAnsi"/>
                <w:sz w:val="22"/>
                <w:szCs w:val="22"/>
              </w:rPr>
            </w:pPr>
            <w:r>
              <w:rPr>
                <w:rFonts w:asciiTheme="majorHAnsi" w:hAnsiTheme="majorHAnsi" w:cstheme="majorHAnsi"/>
                <w:sz w:val="22"/>
                <w:szCs w:val="22"/>
              </w:rPr>
              <w:t>As diferenças étnicas entre as pessoas tem como base genética mínimas variações no DNA, o que indica que todos da espécie humana fazem parte de uma única raça (a humana), o que torna o racismo algo incoerente do ponto de vista biológico.</w:t>
            </w:r>
          </w:p>
        </w:tc>
      </w:tr>
      <w:tr w:rsidR="00F07435" w:rsidRPr="00831B71" w14:paraId="0F3A5161" w14:textId="77777777" w:rsidTr="002E6E01">
        <w:tc>
          <w:tcPr>
            <w:tcW w:w="1897" w:type="dxa"/>
          </w:tcPr>
          <w:p w14:paraId="34D16E90"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t>Evolução do pensamento humano.</w:t>
            </w:r>
          </w:p>
        </w:tc>
        <w:tc>
          <w:tcPr>
            <w:tcW w:w="939" w:type="dxa"/>
            <w:vAlign w:val="bottom"/>
          </w:tcPr>
          <w:p w14:paraId="618B5CCF"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13</w:t>
            </w:r>
          </w:p>
        </w:tc>
        <w:tc>
          <w:tcPr>
            <w:tcW w:w="1128" w:type="dxa"/>
            <w:vAlign w:val="bottom"/>
          </w:tcPr>
          <w:p w14:paraId="3A744A84"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246</w:t>
            </w:r>
          </w:p>
        </w:tc>
        <w:tc>
          <w:tcPr>
            <w:tcW w:w="2694" w:type="dxa"/>
          </w:tcPr>
          <w:p w14:paraId="1A5B7136" w14:textId="77777777" w:rsidR="00831B71" w:rsidRPr="00831B71" w:rsidRDefault="00714AF3" w:rsidP="00831B71">
            <w:pPr>
              <w:jc w:val="both"/>
              <w:rPr>
                <w:rFonts w:asciiTheme="majorHAnsi" w:hAnsiTheme="majorHAnsi" w:cstheme="majorHAnsi"/>
                <w:sz w:val="22"/>
                <w:szCs w:val="22"/>
              </w:rPr>
            </w:pPr>
            <w:r>
              <w:rPr>
                <w:rFonts w:asciiTheme="majorHAnsi" w:hAnsiTheme="majorHAnsi" w:cstheme="majorHAnsi"/>
                <w:sz w:val="22"/>
                <w:szCs w:val="22"/>
              </w:rPr>
              <w:t>Em um telejornal, a apresentadora entrevista uma pesquisadora especializada na evolução do pensamento humano.</w:t>
            </w:r>
          </w:p>
        </w:tc>
        <w:tc>
          <w:tcPr>
            <w:tcW w:w="2121" w:type="dxa"/>
          </w:tcPr>
          <w:p w14:paraId="4112F47E" w14:textId="77777777" w:rsidR="00831B71" w:rsidRPr="00831B71" w:rsidRDefault="00714AF3" w:rsidP="00831B71">
            <w:pPr>
              <w:jc w:val="both"/>
              <w:rPr>
                <w:rFonts w:asciiTheme="majorHAnsi" w:hAnsiTheme="majorHAnsi" w:cstheme="majorHAnsi"/>
                <w:sz w:val="22"/>
                <w:szCs w:val="22"/>
              </w:rPr>
            </w:pPr>
            <w:r>
              <w:rPr>
                <w:rFonts w:asciiTheme="majorHAnsi" w:hAnsiTheme="majorHAnsi" w:cstheme="majorHAnsi"/>
                <w:sz w:val="22"/>
                <w:szCs w:val="22"/>
              </w:rPr>
              <w:t>O pensamento humano, caracterizado pela projeção de ações e abstração de fenômenos, tem suas bases evolutivas na aquisição e desenvolvimento da linguagem.</w:t>
            </w:r>
          </w:p>
        </w:tc>
      </w:tr>
      <w:tr w:rsidR="00F07435" w:rsidRPr="00831B71" w14:paraId="61F004E2" w14:textId="77777777" w:rsidTr="002E6E01">
        <w:tc>
          <w:tcPr>
            <w:tcW w:w="1897" w:type="dxa"/>
          </w:tcPr>
          <w:p w14:paraId="4B50B447"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t>Os primeiros americanos.</w:t>
            </w:r>
          </w:p>
        </w:tc>
        <w:tc>
          <w:tcPr>
            <w:tcW w:w="939" w:type="dxa"/>
            <w:vAlign w:val="bottom"/>
          </w:tcPr>
          <w:p w14:paraId="7220F0EA"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94</w:t>
            </w:r>
          </w:p>
        </w:tc>
        <w:tc>
          <w:tcPr>
            <w:tcW w:w="1128" w:type="dxa"/>
            <w:vAlign w:val="bottom"/>
          </w:tcPr>
          <w:p w14:paraId="74C73B23"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238</w:t>
            </w:r>
          </w:p>
        </w:tc>
        <w:tc>
          <w:tcPr>
            <w:tcW w:w="2694" w:type="dxa"/>
          </w:tcPr>
          <w:p w14:paraId="1A34B0EB" w14:textId="77777777" w:rsidR="00831B71" w:rsidRPr="00831B71" w:rsidRDefault="00DF3047" w:rsidP="00831B71">
            <w:pPr>
              <w:jc w:val="both"/>
              <w:rPr>
                <w:rFonts w:asciiTheme="majorHAnsi" w:hAnsiTheme="majorHAnsi" w:cstheme="majorHAnsi"/>
                <w:sz w:val="22"/>
                <w:szCs w:val="22"/>
              </w:rPr>
            </w:pPr>
            <w:r>
              <w:rPr>
                <w:rFonts w:asciiTheme="majorHAnsi" w:hAnsiTheme="majorHAnsi" w:cstheme="majorHAnsi"/>
                <w:sz w:val="22"/>
                <w:szCs w:val="22"/>
              </w:rPr>
              <w:t>Duas amigas conversam sobre o tema da aula de “Evolução” que uma delas perdeu: a conquista das Américas pelos humanos.</w:t>
            </w:r>
          </w:p>
        </w:tc>
        <w:tc>
          <w:tcPr>
            <w:tcW w:w="2121" w:type="dxa"/>
          </w:tcPr>
          <w:p w14:paraId="7273DCF1" w14:textId="77777777" w:rsidR="00831B71" w:rsidRPr="00831B71" w:rsidRDefault="00DF3047" w:rsidP="00831B71">
            <w:pPr>
              <w:jc w:val="both"/>
              <w:rPr>
                <w:rFonts w:asciiTheme="majorHAnsi" w:hAnsiTheme="majorHAnsi" w:cstheme="majorHAnsi"/>
                <w:sz w:val="22"/>
                <w:szCs w:val="22"/>
              </w:rPr>
            </w:pPr>
            <w:r>
              <w:rPr>
                <w:rFonts w:asciiTheme="majorHAnsi" w:hAnsiTheme="majorHAnsi" w:cstheme="majorHAnsi"/>
                <w:sz w:val="22"/>
                <w:szCs w:val="22"/>
              </w:rPr>
              <w:t>O homem chegou as Américas pelo estreito de B</w:t>
            </w:r>
            <w:r w:rsidR="002E6E01">
              <w:rPr>
                <w:rFonts w:asciiTheme="majorHAnsi" w:hAnsiTheme="majorHAnsi" w:cstheme="majorHAnsi"/>
                <w:sz w:val="22"/>
                <w:szCs w:val="22"/>
              </w:rPr>
              <w:t>eringer, a partir de uma corrente migratória saída da África, há cerca de 20 mil anos, e que enfrentou os obstáculos produzidos pelo clima frio da Ásia</w:t>
            </w:r>
          </w:p>
        </w:tc>
      </w:tr>
      <w:tr w:rsidR="00714AF3" w:rsidRPr="00831B71" w14:paraId="6043F1C1" w14:textId="77777777" w:rsidTr="002E6E01">
        <w:tc>
          <w:tcPr>
            <w:tcW w:w="1897" w:type="dxa"/>
          </w:tcPr>
          <w:p w14:paraId="4FF82B57"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t>A evolução da barba.</w:t>
            </w:r>
          </w:p>
        </w:tc>
        <w:tc>
          <w:tcPr>
            <w:tcW w:w="939" w:type="dxa"/>
            <w:vAlign w:val="bottom"/>
          </w:tcPr>
          <w:p w14:paraId="7EA38F41" w14:textId="77777777" w:rsidR="00831B71" w:rsidRPr="00831B71" w:rsidRDefault="00831B71" w:rsidP="008A058E">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80</w:t>
            </w:r>
          </w:p>
        </w:tc>
        <w:tc>
          <w:tcPr>
            <w:tcW w:w="1128" w:type="dxa"/>
            <w:vAlign w:val="bottom"/>
          </w:tcPr>
          <w:p w14:paraId="63BBAAF8"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39</w:t>
            </w:r>
          </w:p>
        </w:tc>
        <w:tc>
          <w:tcPr>
            <w:tcW w:w="2694" w:type="dxa"/>
          </w:tcPr>
          <w:p w14:paraId="319ADDC3" w14:textId="77777777" w:rsidR="00831B71" w:rsidRPr="00831B71" w:rsidRDefault="004C7A55" w:rsidP="00831B71">
            <w:pPr>
              <w:jc w:val="both"/>
              <w:rPr>
                <w:rFonts w:asciiTheme="majorHAnsi" w:hAnsiTheme="majorHAnsi" w:cstheme="majorHAnsi"/>
                <w:sz w:val="22"/>
                <w:szCs w:val="22"/>
              </w:rPr>
            </w:pPr>
            <w:r>
              <w:rPr>
                <w:rFonts w:asciiTheme="majorHAnsi" w:hAnsiTheme="majorHAnsi" w:cstheme="majorHAnsi"/>
                <w:sz w:val="22"/>
                <w:szCs w:val="22"/>
              </w:rPr>
              <w:t>Sequência de imagens que apresentam um garoto com diferentes combinações de barba, bigode e rosto sem pelos e posterior discussão de amigas sobre a aversão delas por homens barbados e com pelos.</w:t>
            </w:r>
          </w:p>
        </w:tc>
        <w:tc>
          <w:tcPr>
            <w:tcW w:w="2121" w:type="dxa"/>
          </w:tcPr>
          <w:p w14:paraId="1D3A4A5F" w14:textId="77777777" w:rsidR="00831B71" w:rsidRPr="00831B71" w:rsidRDefault="008A058E" w:rsidP="00831B71">
            <w:pPr>
              <w:jc w:val="both"/>
              <w:rPr>
                <w:rFonts w:asciiTheme="majorHAnsi" w:hAnsiTheme="majorHAnsi" w:cstheme="majorHAnsi"/>
                <w:sz w:val="22"/>
                <w:szCs w:val="22"/>
              </w:rPr>
            </w:pPr>
            <w:r>
              <w:rPr>
                <w:rFonts w:asciiTheme="majorHAnsi" w:hAnsiTheme="majorHAnsi" w:cstheme="majorHAnsi"/>
                <w:sz w:val="22"/>
                <w:szCs w:val="22"/>
              </w:rPr>
              <w:t>Homens com barba e pelos são recusados pelas mulheres.</w:t>
            </w:r>
          </w:p>
        </w:tc>
      </w:tr>
      <w:tr w:rsidR="00714AF3" w:rsidRPr="00831B71" w14:paraId="3BDF5B98" w14:textId="77777777" w:rsidTr="002E6E01">
        <w:tc>
          <w:tcPr>
            <w:tcW w:w="1897" w:type="dxa"/>
          </w:tcPr>
          <w:p w14:paraId="299E71C0"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lastRenderedPageBreak/>
              <w:t>Homossexualidade e a Bíblia.</w:t>
            </w:r>
          </w:p>
        </w:tc>
        <w:tc>
          <w:tcPr>
            <w:tcW w:w="939" w:type="dxa"/>
            <w:vAlign w:val="bottom"/>
          </w:tcPr>
          <w:p w14:paraId="3E7E9729"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0</w:t>
            </w:r>
          </w:p>
        </w:tc>
        <w:tc>
          <w:tcPr>
            <w:tcW w:w="1128" w:type="dxa"/>
            <w:vAlign w:val="bottom"/>
          </w:tcPr>
          <w:p w14:paraId="1979D384"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120</w:t>
            </w:r>
          </w:p>
        </w:tc>
        <w:tc>
          <w:tcPr>
            <w:tcW w:w="2694" w:type="dxa"/>
          </w:tcPr>
          <w:p w14:paraId="71B43DB3" w14:textId="77777777" w:rsidR="00831B71" w:rsidRPr="002A05E8" w:rsidRDefault="002A05E8" w:rsidP="002A05E8">
            <w:pPr>
              <w:jc w:val="both"/>
              <w:rPr>
                <w:rFonts w:asciiTheme="majorHAnsi" w:hAnsiTheme="majorHAnsi" w:cstheme="majorHAnsi"/>
                <w:sz w:val="22"/>
                <w:szCs w:val="22"/>
              </w:rPr>
            </w:pPr>
            <w:r>
              <w:rPr>
                <w:rFonts w:asciiTheme="majorHAnsi" w:hAnsiTheme="majorHAnsi" w:cstheme="majorHAnsi"/>
                <w:sz w:val="22"/>
                <w:szCs w:val="22"/>
              </w:rPr>
              <w:t xml:space="preserve">Dois garotos com símbolos do movimento LGBTQAI+ em seus corpos interagem como se tivessem um relacionamento, enquanto uma narrativa em </w:t>
            </w:r>
            <w:r>
              <w:rPr>
                <w:rFonts w:asciiTheme="majorHAnsi" w:hAnsiTheme="majorHAnsi" w:cstheme="majorHAnsi"/>
                <w:i/>
                <w:sz w:val="22"/>
                <w:szCs w:val="22"/>
              </w:rPr>
              <w:t xml:space="preserve">off </w:t>
            </w:r>
            <w:r>
              <w:rPr>
                <w:rFonts w:asciiTheme="majorHAnsi" w:hAnsiTheme="majorHAnsi" w:cstheme="majorHAnsi"/>
                <w:sz w:val="22"/>
                <w:szCs w:val="22"/>
              </w:rPr>
              <w:t>apresenta conceitos sobre a Bíblia e a homossexualidade.</w:t>
            </w:r>
          </w:p>
        </w:tc>
        <w:tc>
          <w:tcPr>
            <w:tcW w:w="2121" w:type="dxa"/>
          </w:tcPr>
          <w:p w14:paraId="2AAFF88F" w14:textId="77777777" w:rsidR="00831B71" w:rsidRPr="00831B71" w:rsidRDefault="002A05E8" w:rsidP="00831B71">
            <w:pPr>
              <w:jc w:val="both"/>
              <w:rPr>
                <w:rFonts w:asciiTheme="majorHAnsi" w:hAnsiTheme="majorHAnsi" w:cstheme="majorHAnsi"/>
                <w:sz w:val="22"/>
                <w:szCs w:val="22"/>
              </w:rPr>
            </w:pPr>
            <w:r>
              <w:rPr>
                <w:rFonts w:asciiTheme="majorHAnsi" w:hAnsiTheme="majorHAnsi" w:cstheme="majorHAnsi"/>
                <w:sz w:val="22"/>
                <w:szCs w:val="22"/>
              </w:rPr>
              <w:t>A Bíblia não discrimina homossexuais, mas sim sua interpretação enviesada</w:t>
            </w:r>
            <w:r w:rsidR="00314F66">
              <w:rPr>
                <w:rFonts w:asciiTheme="majorHAnsi" w:hAnsiTheme="majorHAnsi" w:cstheme="majorHAnsi"/>
                <w:sz w:val="22"/>
                <w:szCs w:val="22"/>
              </w:rPr>
              <w:t xml:space="preserve"> e ao longo da história da humanidade a atração sexual entre indivíduos do mesmo sexo passou por momentos com maior ou menor aceitação, esta última muitas vezes reflexo de abordagens Criacionistas.</w:t>
            </w:r>
          </w:p>
        </w:tc>
      </w:tr>
      <w:tr w:rsidR="00714AF3" w:rsidRPr="00831B71" w14:paraId="02869593" w14:textId="77777777" w:rsidTr="002E6E01">
        <w:tc>
          <w:tcPr>
            <w:tcW w:w="1897" w:type="dxa"/>
          </w:tcPr>
          <w:p w14:paraId="02C9A14D" w14:textId="77777777" w:rsidR="00831B71" w:rsidRPr="00831B71" w:rsidRDefault="00831B71" w:rsidP="00831B71">
            <w:pPr>
              <w:jc w:val="both"/>
              <w:rPr>
                <w:rFonts w:asciiTheme="majorHAnsi" w:hAnsiTheme="majorHAnsi" w:cstheme="majorHAnsi"/>
                <w:i/>
                <w:color w:val="000000" w:themeColor="text1"/>
                <w:sz w:val="22"/>
                <w:szCs w:val="22"/>
              </w:rPr>
            </w:pPr>
            <w:r w:rsidRPr="00831B71">
              <w:rPr>
                <w:rFonts w:asciiTheme="majorHAnsi" w:hAnsiTheme="majorHAnsi" w:cstheme="majorHAnsi"/>
                <w:i/>
                <w:color w:val="000000" w:themeColor="text1"/>
                <w:sz w:val="22"/>
                <w:szCs w:val="22"/>
              </w:rPr>
              <w:t>Dedos e esportes.</w:t>
            </w:r>
          </w:p>
        </w:tc>
        <w:tc>
          <w:tcPr>
            <w:tcW w:w="939" w:type="dxa"/>
            <w:vAlign w:val="bottom"/>
          </w:tcPr>
          <w:p w14:paraId="0C3DBA9A"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71</w:t>
            </w:r>
          </w:p>
        </w:tc>
        <w:tc>
          <w:tcPr>
            <w:tcW w:w="1128" w:type="dxa"/>
            <w:vAlign w:val="bottom"/>
          </w:tcPr>
          <w:p w14:paraId="372C5F32" w14:textId="77777777" w:rsidR="00831B71" w:rsidRPr="00831B71" w:rsidRDefault="00831B71" w:rsidP="00831B71">
            <w:pPr>
              <w:jc w:val="center"/>
              <w:rPr>
                <w:rFonts w:asciiTheme="majorHAnsi" w:hAnsiTheme="majorHAnsi" w:cstheme="majorHAnsi"/>
                <w:color w:val="000000"/>
                <w:sz w:val="22"/>
                <w:szCs w:val="22"/>
              </w:rPr>
            </w:pPr>
            <w:r w:rsidRPr="00831B71">
              <w:rPr>
                <w:rFonts w:asciiTheme="majorHAnsi" w:hAnsiTheme="majorHAnsi" w:cstheme="majorHAnsi"/>
                <w:color w:val="000000"/>
                <w:sz w:val="22"/>
                <w:szCs w:val="22"/>
              </w:rPr>
              <w:t>102</w:t>
            </w:r>
          </w:p>
        </w:tc>
        <w:tc>
          <w:tcPr>
            <w:tcW w:w="2694" w:type="dxa"/>
          </w:tcPr>
          <w:p w14:paraId="3C4CC2F1" w14:textId="77777777" w:rsidR="00831B71" w:rsidRPr="00831B71" w:rsidRDefault="00201E73" w:rsidP="00831B71">
            <w:pPr>
              <w:jc w:val="both"/>
              <w:rPr>
                <w:rFonts w:asciiTheme="majorHAnsi" w:hAnsiTheme="majorHAnsi" w:cstheme="majorHAnsi"/>
                <w:sz w:val="22"/>
                <w:szCs w:val="22"/>
              </w:rPr>
            </w:pPr>
            <w:r>
              <w:rPr>
                <w:rFonts w:asciiTheme="majorHAnsi" w:hAnsiTheme="majorHAnsi" w:cstheme="majorHAnsi"/>
                <w:sz w:val="22"/>
                <w:szCs w:val="22"/>
              </w:rPr>
              <w:t xml:space="preserve">Seis homens, praticantes ou não de esportes, tem a relação indicador-anelar avaliada. </w:t>
            </w:r>
          </w:p>
        </w:tc>
        <w:tc>
          <w:tcPr>
            <w:tcW w:w="2121" w:type="dxa"/>
          </w:tcPr>
          <w:p w14:paraId="67DF7489" w14:textId="77777777" w:rsidR="00831B71" w:rsidRPr="00831B71" w:rsidRDefault="00201E73" w:rsidP="00201E73">
            <w:pPr>
              <w:jc w:val="both"/>
              <w:rPr>
                <w:rFonts w:asciiTheme="majorHAnsi" w:hAnsiTheme="majorHAnsi" w:cstheme="majorHAnsi"/>
                <w:sz w:val="22"/>
                <w:szCs w:val="22"/>
              </w:rPr>
            </w:pPr>
            <w:r>
              <w:rPr>
                <w:rFonts w:asciiTheme="majorHAnsi" w:hAnsiTheme="majorHAnsi" w:cstheme="majorHAnsi"/>
                <w:sz w:val="22"/>
                <w:szCs w:val="22"/>
              </w:rPr>
              <w:t>A proporção anelar-indicador em homens que gostam de praticar esportes esperada é menor que 1,0, porém os resultados obtidos indicaram que isso necessariamente não se aplica à realidade.</w:t>
            </w:r>
          </w:p>
        </w:tc>
      </w:tr>
    </w:tbl>
    <w:p w14:paraId="0024C7CD" w14:textId="77777777" w:rsidR="00831B71" w:rsidRPr="00831B71" w:rsidRDefault="00831B71" w:rsidP="00831B71">
      <w:pPr>
        <w:pStyle w:val="Padro"/>
        <w:spacing w:after="0" w:line="240" w:lineRule="auto"/>
        <w:ind w:firstLine="567"/>
        <w:jc w:val="center"/>
        <w:rPr>
          <w:rFonts w:asciiTheme="majorHAnsi" w:hAnsiTheme="majorHAnsi" w:cstheme="majorHAnsi"/>
          <w:sz w:val="22"/>
          <w:szCs w:val="22"/>
        </w:rPr>
      </w:pPr>
      <w:r w:rsidRPr="00831B71">
        <w:rPr>
          <w:rFonts w:asciiTheme="majorHAnsi" w:hAnsiTheme="majorHAnsi" w:cstheme="majorHAnsi"/>
          <w:sz w:val="22"/>
          <w:szCs w:val="22"/>
        </w:rPr>
        <w:t>Fonte: Autoria própria.</w:t>
      </w:r>
    </w:p>
    <w:p w14:paraId="1E11BB13" w14:textId="77777777" w:rsidR="00831B71" w:rsidRDefault="00831B71" w:rsidP="00831B71">
      <w:pPr>
        <w:spacing w:line="360" w:lineRule="auto"/>
        <w:ind w:firstLine="708"/>
        <w:jc w:val="both"/>
        <w:rPr>
          <w:rFonts w:asciiTheme="majorHAnsi" w:hAnsiTheme="majorHAnsi" w:cstheme="majorHAnsi"/>
        </w:rPr>
      </w:pPr>
    </w:p>
    <w:p w14:paraId="294289D6" w14:textId="4E085D7E" w:rsidR="00712F15" w:rsidRDefault="00712F15" w:rsidP="00537936">
      <w:pPr>
        <w:pStyle w:val="Padro"/>
        <w:spacing w:after="0" w:line="240" w:lineRule="auto"/>
        <w:jc w:val="center"/>
        <w:rPr>
          <w:rFonts w:asciiTheme="majorHAnsi" w:hAnsiTheme="majorHAnsi" w:cstheme="majorHAnsi"/>
        </w:rPr>
      </w:pPr>
      <w:r>
        <w:rPr>
          <w:rFonts w:asciiTheme="majorHAnsi" w:hAnsiTheme="majorHAnsi" w:cstheme="majorHAnsi"/>
          <w:b/>
          <w:sz w:val="22"/>
          <w:szCs w:val="22"/>
        </w:rPr>
        <w:t>Figura 1</w:t>
      </w:r>
      <w:r w:rsidRPr="00304BCE">
        <w:rPr>
          <w:rFonts w:asciiTheme="majorHAnsi" w:hAnsiTheme="majorHAnsi" w:cstheme="majorHAnsi"/>
          <w:b/>
          <w:sz w:val="22"/>
          <w:szCs w:val="22"/>
        </w:rPr>
        <w:t xml:space="preserve">. </w:t>
      </w:r>
      <w:r>
        <w:rPr>
          <w:rFonts w:asciiTheme="majorHAnsi" w:hAnsiTheme="majorHAnsi" w:cstheme="majorHAnsi"/>
          <w:sz w:val="22"/>
          <w:szCs w:val="22"/>
        </w:rPr>
        <w:t>Porcentagem de utilização de planos fechados em abertos em produções audiovisuais com a temática “evolução humana” realizadas por discentes do curso de Licenciatura em Ciências Biológicas da Universidade federal do Triângulo Mineiro (UFTM).</w:t>
      </w:r>
    </w:p>
    <w:p w14:paraId="78AE9A53" w14:textId="77777777" w:rsidR="00E4280A" w:rsidRDefault="00E4280A" w:rsidP="00D22B24">
      <w:pPr>
        <w:spacing w:line="360" w:lineRule="auto"/>
        <w:ind w:firstLine="708"/>
        <w:jc w:val="center"/>
        <w:rPr>
          <w:rFonts w:asciiTheme="majorHAnsi" w:hAnsiTheme="majorHAnsi" w:cstheme="majorHAnsi"/>
        </w:rPr>
      </w:pPr>
      <w:r>
        <w:rPr>
          <w:noProof/>
        </w:rPr>
        <w:drawing>
          <wp:inline distT="0" distB="0" distL="0" distR="0" wp14:anchorId="500CDC1D" wp14:editId="18652D96">
            <wp:extent cx="3715871" cy="2456330"/>
            <wp:effectExtent l="0" t="0" r="18415" b="127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635C36" w14:textId="77777777" w:rsidR="00712F15" w:rsidRDefault="00712F15" w:rsidP="00D22B24">
      <w:pPr>
        <w:pStyle w:val="Padro"/>
        <w:spacing w:after="0" w:line="360" w:lineRule="auto"/>
        <w:ind w:firstLine="567"/>
        <w:jc w:val="center"/>
        <w:rPr>
          <w:rFonts w:asciiTheme="majorHAnsi" w:hAnsiTheme="majorHAnsi" w:cstheme="majorHAnsi"/>
          <w:sz w:val="22"/>
          <w:szCs w:val="22"/>
        </w:rPr>
      </w:pPr>
      <w:r w:rsidRPr="00304BCE">
        <w:rPr>
          <w:rFonts w:asciiTheme="majorHAnsi" w:hAnsiTheme="majorHAnsi" w:cstheme="majorHAnsi"/>
          <w:sz w:val="22"/>
          <w:szCs w:val="22"/>
        </w:rPr>
        <w:t>Fonte: Autoria própria.</w:t>
      </w:r>
    </w:p>
    <w:p w14:paraId="47D55969" w14:textId="77777777" w:rsidR="00831B71" w:rsidRDefault="00831B71" w:rsidP="00D22B24">
      <w:pPr>
        <w:pStyle w:val="Padro"/>
        <w:spacing w:after="0" w:line="360" w:lineRule="auto"/>
        <w:ind w:firstLine="567"/>
        <w:jc w:val="center"/>
        <w:rPr>
          <w:rFonts w:asciiTheme="majorHAnsi" w:hAnsiTheme="majorHAnsi" w:cstheme="majorHAnsi"/>
          <w:sz w:val="22"/>
          <w:szCs w:val="22"/>
        </w:rPr>
      </w:pPr>
    </w:p>
    <w:p w14:paraId="5ED3EA28" w14:textId="77777777" w:rsidR="001308CE" w:rsidRPr="00010FAC" w:rsidRDefault="002E6E01" w:rsidP="00A710C1">
      <w:pPr>
        <w:pStyle w:val="PargrafodaLista"/>
        <w:tabs>
          <w:tab w:val="center" w:pos="4612"/>
          <w:tab w:val="left" w:pos="6060"/>
        </w:tabs>
        <w:spacing w:line="360" w:lineRule="auto"/>
        <w:ind w:left="0" w:right="-284" w:firstLine="851"/>
        <w:jc w:val="both"/>
        <w:rPr>
          <w:rFonts w:asciiTheme="majorHAnsi" w:hAnsiTheme="majorHAnsi" w:cstheme="majorHAnsi"/>
          <w:color w:val="000000" w:themeColor="text1"/>
        </w:rPr>
      </w:pPr>
      <w:r>
        <w:rPr>
          <w:rFonts w:asciiTheme="majorHAnsi" w:hAnsiTheme="majorHAnsi" w:cstheme="majorHAnsi"/>
          <w:color w:val="000000" w:themeColor="text1"/>
        </w:rPr>
        <w:lastRenderedPageBreak/>
        <w:t>As produções dos futuros professores (</w:t>
      </w:r>
      <w:r>
        <w:rPr>
          <w:rFonts w:asciiTheme="majorHAnsi" w:hAnsiTheme="majorHAnsi" w:cstheme="majorHAnsi"/>
          <w:b/>
          <w:color w:val="000000" w:themeColor="text1"/>
        </w:rPr>
        <w:t xml:space="preserve">Figuras 2 </w:t>
      </w:r>
      <w:r>
        <w:rPr>
          <w:rFonts w:asciiTheme="majorHAnsi" w:hAnsiTheme="majorHAnsi" w:cstheme="majorHAnsi"/>
          <w:color w:val="000000" w:themeColor="text1"/>
        </w:rPr>
        <w:t xml:space="preserve">a </w:t>
      </w:r>
      <w:r w:rsidRPr="002E6E01">
        <w:rPr>
          <w:rFonts w:asciiTheme="majorHAnsi" w:hAnsiTheme="majorHAnsi" w:cstheme="majorHAnsi"/>
          <w:b/>
          <w:color w:val="000000" w:themeColor="text1"/>
        </w:rPr>
        <w:t>11</w:t>
      </w:r>
      <w:r>
        <w:rPr>
          <w:rFonts w:asciiTheme="majorHAnsi" w:hAnsiTheme="majorHAnsi" w:cstheme="majorHAnsi"/>
          <w:color w:val="000000" w:themeColor="text1"/>
        </w:rPr>
        <w:t xml:space="preserve">) </w:t>
      </w:r>
      <w:r w:rsidR="00D32A50">
        <w:rPr>
          <w:rFonts w:asciiTheme="majorHAnsi" w:hAnsiTheme="majorHAnsi" w:cstheme="majorHAnsi"/>
          <w:color w:val="000000" w:themeColor="text1"/>
        </w:rPr>
        <w:t>apresentaram grande diversidade em relação às escolhas narrativas e de gênero cinematográfico, que incluem drama/romance</w:t>
      </w:r>
      <w:r w:rsidR="00010FAC">
        <w:rPr>
          <w:rFonts w:asciiTheme="majorHAnsi" w:hAnsiTheme="majorHAnsi" w:cstheme="majorHAnsi"/>
          <w:color w:val="000000" w:themeColor="text1"/>
        </w:rPr>
        <w:t>/outras estruturas narrativas</w:t>
      </w:r>
      <w:r w:rsidR="00D32A50">
        <w:rPr>
          <w:rFonts w:asciiTheme="majorHAnsi" w:hAnsiTheme="majorHAnsi" w:cstheme="majorHAnsi"/>
          <w:color w:val="000000" w:themeColor="text1"/>
        </w:rPr>
        <w:t xml:space="preserve"> (</w:t>
      </w:r>
      <w:r w:rsidR="00D32A50">
        <w:rPr>
          <w:rFonts w:asciiTheme="majorHAnsi" w:hAnsiTheme="majorHAnsi" w:cstheme="majorHAnsi"/>
          <w:b/>
          <w:color w:val="000000" w:themeColor="text1"/>
        </w:rPr>
        <w:t>Figuras 2</w:t>
      </w:r>
      <w:r w:rsidR="00010FAC">
        <w:rPr>
          <w:rFonts w:asciiTheme="majorHAnsi" w:hAnsiTheme="majorHAnsi" w:cstheme="majorHAnsi"/>
          <w:color w:val="000000" w:themeColor="text1"/>
        </w:rPr>
        <w:t xml:space="preserve">, </w:t>
      </w:r>
      <w:r w:rsidR="00010FAC">
        <w:rPr>
          <w:rFonts w:asciiTheme="majorHAnsi" w:hAnsiTheme="majorHAnsi" w:cstheme="majorHAnsi"/>
          <w:b/>
          <w:color w:val="000000" w:themeColor="text1"/>
        </w:rPr>
        <w:t>6</w:t>
      </w:r>
      <w:r w:rsidR="00010FAC">
        <w:rPr>
          <w:rFonts w:asciiTheme="majorHAnsi" w:hAnsiTheme="majorHAnsi" w:cstheme="majorHAnsi"/>
          <w:color w:val="000000" w:themeColor="text1"/>
        </w:rPr>
        <w:t xml:space="preserve">, </w:t>
      </w:r>
      <w:r w:rsidR="00010FAC">
        <w:rPr>
          <w:rFonts w:asciiTheme="majorHAnsi" w:hAnsiTheme="majorHAnsi" w:cstheme="majorHAnsi"/>
          <w:b/>
          <w:color w:val="000000" w:themeColor="text1"/>
        </w:rPr>
        <w:t>8</w:t>
      </w:r>
      <w:r w:rsidR="00010FAC">
        <w:rPr>
          <w:rFonts w:asciiTheme="majorHAnsi" w:hAnsiTheme="majorHAnsi" w:cstheme="majorHAnsi"/>
          <w:color w:val="000000" w:themeColor="text1"/>
        </w:rPr>
        <w:t xml:space="preserve">, </w:t>
      </w:r>
      <w:r w:rsidR="00010FAC">
        <w:rPr>
          <w:rFonts w:asciiTheme="majorHAnsi" w:hAnsiTheme="majorHAnsi" w:cstheme="majorHAnsi"/>
          <w:b/>
          <w:color w:val="000000" w:themeColor="text1"/>
        </w:rPr>
        <w:t>9</w:t>
      </w:r>
      <w:r w:rsidR="00010FAC">
        <w:rPr>
          <w:rFonts w:asciiTheme="majorHAnsi" w:hAnsiTheme="majorHAnsi" w:cstheme="majorHAnsi"/>
          <w:color w:val="000000" w:themeColor="text1"/>
        </w:rPr>
        <w:t xml:space="preserve"> e </w:t>
      </w:r>
      <w:r w:rsidR="00010FAC">
        <w:rPr>
          <w:rFonts w:asciiTheme="majorHAnsi" w:hAnsiTheme="majorHAnsi" w:cstheme="majorHAnsi"/>
          <w:b/>
          <w:color w:val="000000" w:themeColor="text1"/>
        </w:rPr>
        <w:t>11</w:t>
      </w:r>
      <w:r w:rsidR="00010FAC">
        <w:rPr>
          <w:rFonts w:asciiTheme="majorHAnsi" w:hAnsiTheme="majorHAnsi" w:cstheme="majorHAnsi"/>
          <w:color w:val="000000" w:themeColor="text1"/>
        </w:rPr>
        <w:t>), jornal/documentário/entrevista (</w:t>
      </w:r>
      <w:r w:rsidR="00010FAC">
        <w:rPr>
          <w:rFonts w:asciiTheme="majorHAnsi" w:hAnsiTheme="majorHAnsi" w:cstheme="majorHAnsi"/>
          <w:b/>
          <w:color w:val="000000" w:themeColor="text1"/>
        </w:rPr>
        <w:t>Figuras 3</w:t>
      </w:r>
      <w:r w:rsidR="00010FAC">
        <w:rPr>
          <w:rFonts w:asciiTheme="majorHAnsi" w:hAnsiTheme="majorHAnsi" w:cstheme="majorHAnsi"/>
          <w:color w:val="000000" w:themeColor="text1"/>
        </w:rPr>
        <w:t xml:space="preserve">, </w:t>
      </w:r>
      <w:r w:rsidR="00010FAC">
        <w:rPr>
          <w:rFonts w:asciiTheme="majorHAnsi" w:hAnsiTheme="majorHAnsi" w:cstheme="majorHAnsi"/>
          <w:b/>
          <w:color w:val="000000" w:themeColor="text1"/>
        </w:rPr>
        <w:t xml:space="preserve">7 </w:t>
      </w:r>
      <w:r w:rsidR="00010FAC">
        <w:rPr>
          <w:rFonts w:asciiTheme="majorHAnsi" w:hAnsiTheme="majorHAnsi" w:cstheme="majorHAnsi"/>
          <w:color w:val="000000" w:themeColor="text1"/>
        </w:rPr>
        <w:t xml:space="preserve">e </w:t>
      </w:r>
      <w:r w:rsidR="00010FAC">
        <w:rPr>
          <w:rFonts w:asciiTheme="majorHAnsi" w:hAnsiTheme="majorHAnsi" w:cstheme="majorHAnsi"/>
          <w:b/>
          <w:color w:val="000000" w:themeColor="text1"/>
        </w:rPr>
        <w:t>11</w:t>
      </w:r>
      <w:r w:rsidR="00010FAC">
        <w:rPr>
          <w:rFonts w:asciiTheme="majorHAnsi" w:hAnsiTheme="majorHAnsi" w:cstheme="majorHAnsi"/>
          <w:color w:val="000000" w:themeColor="text1"/>
        </w:rPr>
        <w:t>), animação (</w:t>
      </w:r>
      <w:r w:rsidR="00010FAC">
        <w:rPr>
          <w:rFonts w:asciiTheme="majorHAnsi" w:hAnsiTheme="majorHAnsi" w:cstheme="majorHAnsi"/>
          <w:b/>
          <w:color w:val="000000" w:themeColor="text1"/>
        </w:rPr>
        <w:t>Figura 4</w:t>
      </w:r>
      <w:r w:rsidR="00010FAC">
        <w:rPr>
          <w:rFonts w:asciiTheme="majorHAnsi" w:hAnsiTheme="majorHAnsi" w:cstheme="majorHAnsi"/>
          <w:color w:val="000000" w:themeColor="text1"/>
        </w:rPr>
        <w:t>) e plano sequência (</w:t>
      </w:r>
      <w:r w:rsidR="00010FAC">
        <w:rPr>
          <w:rFonts w:asciiTheme="majorHAnsi" w:hAnsiTheme="majorHAnsi" w:cstheme="majorHAnsi"/>
          <w:b/>
          <w:color w:val="000000" w:themeColor="text1"/>
        </w:rPr>
        <w:t>Figura 5</w:t>
      </w:r>
      <w:r w:rsidR="00010FAC">
        <w:rPr>
          <w:rFonts w:asciiTheme="majorHAnsi" w:hAnsiTheme="majorHAnsi" w:cstheme="majorHAnsi"/>
          <w:color w:val="000000" w:themeColor="text1"/>
        </w:rPr>
        <w:t>).</w:t>
      </w:r>
    </w:p>
    <w:p w14:paraId="02CAF8A5" w14:textId="77777777" w:rsidR="001308CE" w:rsidRDefault="001308CE" w:rsidP="00A710C1">
      <w:pPr>
        <w:pStyle w:val="PargrafodaLista"/>
        <w:tabs>
          <w:tab w:val="center" w:pos="4612"/>
          <w:tab w:val="left" w:pos="6060"/>
        </w:tabs>
        <w:spacing w:line="360" w:lineRule="auto"/>
        <w:ind w:left="0" w:right="-284" w:firstLine="851"/>
        <w:jc w:val="both"/>
        <w:rPr>
          <w:rFonts w:asciiTheme="majorHAnsi" w:hAnsiTheme="majorHAnsi" w:cstheme="majorHAnsi"/>
          <w:color w:val="000000" w:themeColor="text1"/>
        </w:rPr>
      </w:pPr>
    </w:p>
    <w:p w14:paraId="3FB18BF0" w14:textId="77777777" w:rsidR="001308CE" w:rsidRDefault="001308CE" w:rsidP="001308CE">
      <w:pPr>
        <w:pStyle w:val="Padro"/>
        <w:spacing w:after="0" w:line="240" w:lineRule="auto"/>
        <w:jc w:val="center"/>
        <w:rPr>
          <w:rFonts w:asciiTheme="majorHAnsi" w:hAnsiTheme="majorHAnsi" w:cstheme="majorHAnsi"/>
        </w:rPr>
      </w:pPr>
      <w:r>
        <w:rPr>
          <w:rFonts w:asciiTheme="majorHAnsi" w:hAnsiTheme="majorHAnsi" w:cstheme="majorHAnsi"/>
          <w:b/>
          <w:sz w:val="22"/>
          <w:szCs w:val="22"/>
        </w:rPr>
        <w:t>Figura 2</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Quem dá mais?</w:t>
      </w:r>
      <w:r>
        <w:rPr>
          <w:rFonts w:asciiTheme="majorHAnsi" w:hAnsiTheme="majorHAnsi" w:cstheme="majorHAnsi"/>
          <w:sz w:val="22"/>
          <w:szCs w:val="22"/>
        </w:rPr>
        <w:t>, realizada por discentes do curso de Licenciatura em Ciências Biológicas da Universidade federal do Triângulo Mineiro (UFTM).</w:t>
      </w:r>
      <w:r>
        <w:rPr>
          <w:rFonts w:asciiTheme="majorHAnsi" w:hAnsiTheme="majorHAnsi" w:cstheme="majorHAnsi"/>
        </w:rPr>
        <w:t xml:space="preserve"> </w:t>
      </w:r>
    </w:p>
    <w:p w14:paraId="1952404C" w14:textId="77777777" w:rsidR="001308CE"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C92A04A" wp14:editId="12A10EE7">
            <wp:extent cx="5469644" cy="352112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JPG"/>
                    <pic:cNvPicPr/>
                  </pic:nvPicPr>
                  <pic:blipFill rotWithShape="1">
                    <a:blip r:embed="rId19" cstate="print">
                      <a:extLst>
                        <a:ext uri="{28A0092B-C50C-407E-A947-70E740481C1C}">
                          <a14:useLocalDpi xmlns:a14="http://schemas.microsoft.com/office/drawing/2010/main" val="0"/>
                        </a:ext>
                      </a:extLst>
                    </a:blip>
                    <a:srcRect l="9398" r="3220"/>
                    <a:stretch/>
                  </pic:blipFill>
                  <pic:spPr bwMode="auto">
                    <a:xfrm>
                      <a:off x="0" y="0"/>
                      <a:ext cx="5516843" cy="3551507"/>
                    </a:xfrm>
                    <a:prstGeom prst="rect">
                      <a:avLst/>
                    </a:prstGeom>
                    <a:ln>
                      <a:noFill/>
                    </a:ln>
                    <a:extLst>
                      <a:ext uri="{53640926-AAD7-44D8-BBD7-CCE9431645EC}">
                        <a14:shadowObscured xmlns:a14="http://schemas.microsoft.com/office/drawing/2010/main"/>
                      </a:ext>
                    </a:extLst>
                  </pic:spPr>
                </pic:pic>
              </a:graphicData>
            </a:graphic>
          </wp:inline>
        </w:drawing>
      </w:r>
    </w:p>
    <w:p w14:paraId="03796061" w14:textId="77777777" w:rsidR="001308CE"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sidRPr="001308CE">
        <w:rPr>
          <w:rFonts w:asciiTheme="majorHAnsi" w:hAnsiTheme="majorHAnsi" w:cstheme="majorHAnsi"/>
          <w:color w:val="000000" w:themeColor="text1"/>
          <w:sz w:val="22"/>
          <w:szCs w:val="22"/>
        </w:rPr>
        <w:t>Fonte:</w:t>
      </w:r>
      <w:r>
        <w:rPr>
          <w:rFonts w:asciiTheme="majorHAnsi" w:hAnsiTheme="majorHAnsi" w:cstheme="majorHAnsi"/>
          <w:color w:val="000000" w:themeColor="text1"/>
          <w:sz w:val="22"/>
          <w:szCs w:val="22"/>
        </w:rPr>
        <w:t xml:space="preserve"> Autoria própria.</w:t>
      </w:r>
    </w:p>
    <w:p w14:paraId="627328A0" w14:textId="77777777" w:rsidR="001308CE"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p>
    <w:p w14:paraId="7C169369" w14:textId="77777777" w:rsidR="001308CE" w:rsidRDefault="001308CE" w:rsidP="001308CE">
      <w:pPr>
        <w:pStyle w:val="Padro"/>
        <w:spacing w:after="0" w:line="240" w:lineRule="auto"/>
        <w:jc w:val="center"/>
        <w:rPr>
          <w:rFonts w:asciiTheme="majorHAnsi" w:hAnsiTheme="majorHAnsi" w:cstheme="majorHAnsi"/>
          <w:sz w:val="22"/>
          <w:szCs w:val="22"/>
        </w:rPr>
      </w:pPr>
      <w:r>
        <w:rPr>
          <w:rFonts w:asciiTheme="majorHAnsi" w:hAnsiTheme="majorHAnsi" w:cstheme="majorHAnsi"/>
          <w:b/>
          <w:sz w:val="22"/>
          <w:szCs w:val="22"/>
        </w:rPr>
        <w:t>Figura</w:t>
      </w:r>
      <w:r w:rsidR="005E3E2F">
        <w:rPr>
          <w:rFonts w:asciiTheme="majorHAnsi" w:hAnsiTheme="majorHAnsi" w:cstheme="majorHAnsi"/>
          <w:b/>
          <w:sz w:val="22"/>
          <w:szCs w:val="22"/>
        </w:rPr>
        <w:t xml:space="preserve"> </w:t>
      </w:r>
      <w:r>
        <w:rPr>
          <w:rFonts w:asciiTheme="majorHAnsi" w:hAnsiTheme="majorHAnsi" w:cstheme="majorHAnsi"/>
          <w:b/>
          <w:sz w:val="22"/>
          <w:szCs w:val="22"/>
        </w:rPr>
        <w:t>3</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Hominídeos Planet,</w:t>
      </w:r>
      <w:r>
        <w:rPr>
          <w:rFonts w:asciiTheme="majorHAnsi" w:hAnsiTheme="majorHAnsi" w:cstheme="majorHAnsi"/>
          <w:sz w:val="22"/>
          <w:szCs w:val="22"/>
        </w:rPr>
        <w:t xml:space="preserve"> realizada por discentes do curso de Licenciatura em Ciências Biológicas da Universidade federal do Triângulo Mineiro (UFTM).</w:t>
      </w:r>
    </w:p>
    <w:p w14:paraId="092224C6" w14:textId="77777777" w:rsidR="001308CE" w:rsidRDefault="001308CE" w:rsidP="001308CE">
      <w:pPr>
        <w:pStyle w:val="Padro"/>
        <w:spacing w:after="0" w:line="240" w:lineRule="auto"/>
        <w:jc w:val="center"/>
        <w:rPr>
          <w:rFonts w:asciiTheme="majorHAnsi" w:hAnsiTheme="majorHAnsi" w:cstheme="majorHAnsi"/>
        </w:rPr>
      </w:pPr>
      <w:r>
        <w:rPr>
          <w:rFonts w:asciiTheme="majorHAnsi" w:hAnsiTheme="majorHAnsi" w:cstheme="majorHAnsi"/>
          <w:noProof/>
          <w:color w:val="000000" w:themeColor="text1"/>
          <w:lang w:eastAsia="pt-BR" w:bidi="ar-SA"/>
        </w:rPr>
        <w:lastRenderedPageBreak/>
        <w:drawing>
          <wp:inline distT="0" distB="0" distL="0" distR="0" wp14:anchorId="76856CA2" wp14:editId="322EEC5D">
            <wp:extent cx="5532605" cy="3111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9035" cy="3132179"/>
                    </a:xfrm>
                    <a:prstGeom prst="rect">
                      <a:avLst/>
                    </a:prstGeom>
                  </pic:spPr>
                </pic:pic>
              </a:graphicData>
            </a:graphic>
          </wp:inline>
        </w:drawing>
      </w:r>
    </w:p>
    <w:p w14:paraId="7DE97CB1" w14:textId="77777777" w:rsidR="001308CE"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sidRPr="001308CE">
        <w:rPr>
          <w:rFonts w:asciiTheme="majorHAnsi" w:hAnsiTheme="majorHAnsi" w:cstheme="majorHAnsi"/>
          <w:color w:val="000000" w:themeColor="text1"/>
          <w:sz w:val="22"/>
          <w:szCs w:val="22"/>
        </w:rPr>
        <w:t>Fonte:</w:t>
      </w:r>
      <w:r>
        <w:rPr>
          <w:rFonts w:asciiTheme="majorHAnsi" w:hAnsiTheme="majorHAnsi" w:cstheme="majorHAnsi"/>
          <w:color w:val="000000" w:themeColor="text1"/>
          <w:sz w:val="22"/>
          <w:szCs w:val="22"/>
        </w:rPr>
        <w:t xml:space="preserve"> Autoria própria.</w:t>
      </w:r>
    </w:p>
    <w:p w14:paraId="01619E6C" w14:textId="77777777" w:rsidR="001308CE" w:rsidRDefault="001308CE" w:rsidP="001308CE">
      <w:pPr>
        <w:pStyle w:val="Padro"/>
        <w:spacing w:after="0" w:line="240" w:lineRule="auto"/>
        <w:jc w:val="center"/>
        <w:rPr>
          <w:rFonts w:asciiTheme="majorHAnsi" w:hAnsiTheme="majorHAnsi" w:cstheme="majorHAnsi"/>
        </w:rPr>
      </w:pPr>
    </w:p>
    <w:p w14:paraId="19073C20" w14:textId="77777777" w:rsidR="005E3E2F" w:rsidRDefault="005E3E2F" w:rsidP="001308CE">
      <w:pPr>
        <w:pStyle w:val="Padro"/>
        <w:spacing w:after="0" w:line="240" w:lineRule="auto"/>
        <w:jc w:val="center"/>
        <w:rPr>
          <w:rFonts w:asciiTheme="majorHAnsi" w:hAnsiTheme="majorHAnsi" w:cstheme="majorHAnsi"/>
        </w:rPr>
      </w:pPr>
    </w:p>
    <w:p w14:paraId="459A5584" w14:textId="77777777" w:rsidR="005E3E2F" w:rsidRDefault="005E3E2F" w:rsidP="001308CE">
      <w:pPr>
        <w:pStyle w:val="Padro"/>
        <w:spacing w:after="0" w:line="240" w:lineRule="auto"/>
        <w:jc w:val="center"/>
        <w:rPr>
          <w:rFonts w:asciiTheme="majorHAnsi" w:hAnsiTheme="majorHAnsi" w:cstheme="majorHAnsi"/>
        </w:rPr>
      </w:pPr>
    </w:p>
    <w:p w14:paraId="4CCF8FA4" w14:textId="77777777" w:rsidR="005E3E2F" w:rsidRDefault="005E3E2F" w:rsidP="001308CE">
      <w:pPr>
        <w:pStyle w:val="Padro"/>
        <w:spacing w:after="0" w:line="240" w:lineRule="auto"/>
        <w:jc w:val="center"/>
        <w:rPr>
          <w:rFonts w:asciiTheme="majorHAnsi" w:hAnsiTheme="majorHAnsi" w:cstheme="majorHAnsi"/>
        </w:rPr>
      </w:pPr>
    </w:p>
    <w:p w14:paraId="51C67146" w14:textId="77777777" w:rsidR="005E3E2F" w:rsidRDefault="005E3E2F" w:rsidP="001308CE">
      <w:pPr>
        <w:pStyle w:val="Padro"/>
        <w:spacing w:after="0" w:line="240" w:lineRule="auto"/>
        <w:jc w:val="center"/>
        <w:rPr>
          <w:rFonts w:asciiTheme="majorHAnsi" w:hAnsiTheme="majorHAnsi" w:cstheme="majorHAnsi"/>
        </w:rPr>
      </w:pPr>
    </w:p>
    <w:p w14:paraId="44F47D72" w14:textId="77777777" w:rsidR="005E3E2F" w:rsidRDefault="005E3E2F" w:rsidP="001308CE">
      <w:pPr>
        <w:pStyle w:val="Padro"/>
        <w:spacing w:after="0" w:line="240" w:lineRule="auto"/>
        <w:jc w:val="center"/>
        <w:rPr>
          <w:rFonts w:asciiTheme="majorHAnsi" w:hAnsiTheme="majorHAnsi" w:cstheme="majorHAnsi"/>
        </w:rPr>
      </w:pPr>
    </w:p>
    <w:p w14:paraId="727D5148" w14:textId="77777777" w:rsidR="005E3E2F" w:rsidRDefault="005E3E2F" w:rsidP="006D4F00">
      <w:pPr>
        <w:pStyle w:val="Padro"/>
        <w:spacing w:after="0" w:line="240" w:lineRule="auto"/>
        <w:jc w:val="center"/>
        <w:rPr>
          <w:rFonts w:asciiTheme="majorHAnsi" w:hAnsiTheme="majorHAnsi" w:cstheme="majorHAnsi"/>
          <w:sz w:val="22"/>
          <w:szCs w:val="22"/>
        </w:rPr>
      </w:pPr>
      <w:r>
        <w:rPr>
          <w:rFonts w:asciiTheme="majorHAnsi" w:hAnsiTheme="majorHAnsi" w:cstheme="majorHAnsi"/>
          <w:b/>
          <w:sz w:val="22"/>
          <w:szCs w:val="22"/>
        </w:rPr>
        <w:t>Figura 4</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Uma pequena grande história,</w:t>
      </w:r>
      <w:r>
        <w:rPr>
          <w:rFonts w:asciiTheme="majorHAnsi" w:hAnsiTheme="majorHAnsi" w:cstheme="majorHAnsi"/>
          <w:sz w:val="22"/>
          <w:szCs w:val="22"/>
        </w:rPr>
        <w:t xml:space="preserve"> realizada por discentes do curso de Licenciatura em Ciências Biológicas da Universidade federal do Triângulo Mineiro (UFTM).</w:t>
      </w:r>
    </w:p>
    <w:p w14:paraId="4CA43350" w14:textId="77777777" w:rsidR="001308CE" w:rsidRDefault="001308CE" w:rsidP="006D4F00">
      <w:pPr>
        <w:pStyle w:val="PargrafodaLista"/>
        <w:tabs>
          <w:tab w:val="center" w:pos="4612"/>
          <w:tab w:val="left" w:pos="6060"/>
        </w:tabs>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239EA20A" wp14:editId="61CC2FA6">
            <wp:extent cx="5723040" cy="3063922"/>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3.JPG"/>
                    <pic:cNvPicPr/>
                  </pic:nvPicPr>
                  <pic:blipFill rotWithShape="1">
                    <a:blip r:embed="rId21" cstate="print">
                      <a:extLst>
                        <a:ext uri="{28A0092B-C50C-407E-A947-70E740481C1C}">
                          <a14:useLocalDpi xmlns:a14="http://schemas.microsoft.com/office/drawing/2010/main" val="0"/>
                        </a:ext>
                      </a:extLst>
                    </a:blip>
                    <a:srcRect b="4827"/>
                    <a:stretch/>
                  </pic:blipFill>
                  <pic:spPr bwMode="auto">
                    <a:xfrm>
                      <a:off x="0" y="0"/>
                      <a:ext cx="5752726" cy="3079815"/>
                    </a:xfrm>
                    <a:prstGeom prst="rect">
                      <a:avLst/>
                    </a:prstGeom>
                    <a:ln>
                      <a:noFill/>
                    </a:ln>
                    <a:extLst>
                      <a:ext uri="{53640926-AAD7-44D8-BBD7-CCE9431645EC}">
                        <a14:shadowObscured xmlns:a14="http://schemas.microsoft.com/office/drawing/2010/main"/>
                      </a:ext>
                    </a:extLst>
                  </pic:spPr>
                </pic:pic>
              </a:graphicData>
            </a:graphic>
          </wp:inline>
        </w:drawing>
      </w:r>
    </w:p>
    <w:p w14:paraId="52515D27" w14:textId="77777777" w:rsidR="001308CE" w:rsidRDefault="001308CE" w:rsidP="006D4F00">
      <w:pPr>
        <w:pStyle w:val="PargrafodaLista"/>
        <w:tabs>
          <w:tab w:val="center" w:pos="4612"/>
          <w:tab w:val="left" w:pos="6060"/>
        </w:tabs>
        <w:ind w:left="0" w:right="-283"/>
        <w:jc w:val="center"/>
        <w:rPr>
          <w:rFonts w:asciiTheme="majorHAnsi" w:hAnsiTheme="majorHAnsi" w:cstheme="majorHAnsi"/>
          <w:color w:val="000000" w:themeColor="text1"/>
          <w:sz w:val="22"/>
          <w:szCs w:val="22"/>
        </w:rPr>
      </w:pPr>
      <w:r w:rsidRPr="001308CE">
        <w:rPr>
          <w:rFonts w:asciiTheme="majorHAnsi" w:hAnsiTheme="majorHAnsi" w:cstheme="majorHAnsi"/>
          <w:color w:val="000000" w:themeColor="text1"/>
          <w:sz w:val="22"/>
          <w:szCs w:val="22"/>
        </w:rPr>
        <w:t>Fonte:</w:t>
      </w:r>
      <w:r>
        <w:rPr>
          <w:rFonts w:asciiTheme="majorHAnsi" w:hAnsiTheme="majorHAnsi" w:cstheme="majorHAnsi"/>
          <w:color w:val="000000" w:themeColor="text1"/>
          <w:sz w:val="22"/>
          <w:szCs w:val="22"/>
        </w:rPr>
        <w:t xml:space="preserve"> Autoria própria.</w:t>
      </w:r>
    </w:p>
    <w:p w14:paraId="166F79E3" w14:textId="77777777" w:rsidR="006D4F00" w:rsidRDefault="006D4F00" w:rsidP="006D4F00">
      <w:pPr>
        <w:pStyle w:val="PargrafodaLista"/>
        <w:tabs>
          <w:tab w:val="center" w:pos="4612"/>
          <w:tab w:val="left" w:pos="6060"/>
        </w:tabs>
        <w:ind w:left="0" w:right="-283"/>
        <w:jc w:val="center"/>
        <w:rPr>
          <w:rFonts w:asciiTheme="majorHAnsi" w:hAnsiTheme="majorHAnsi" w:cstheme="majorHAnsi"/>
          <w:color w:val="000000" w:themeColor="text1"/>
          <w:sz w:val="22"/>
          <w:szCs w:val="22"/>
        </w:rPr>
      </w:pPr>
    </w:p>
    <w:p w14:paraId="4DA3AF56" w14:textId="77777777" w:rsidR="006D4F00" w:rsidRDefault="006D4F00" w:rsidP="006D4F00">
      <w:pPr>
        <w:pStyle w:val="Padro"/>
        <w:spacing w:after="0" w:line="240" w:lineRule="auto"/>
        <w:jc w:val="center"/>
        <w:rPr>
          <w:rFonts w:asciiTheme="majorHAnsi" w:hAnsiTheme="majorHAnsi" w:cstheme="majorHAnsi"/>
          <w:color w:val="000000" w:themeColor="text1"/>
        </w:rPr>
      </w:pPr>
      <w:r>
        <w:rPr>
          <w:rFonts w:asciiTheme="majorHAnsi" w:hAnsiTheme="majorHAnsi" w:cstheme="majorHAnsi"/>
          <w:b/>
          <w:sz w:val="22"/>
          <w:szCs w:val="22"/>
        </w:rPr>
        <w:t>Figura 5</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Manequin Challenge: A Teoria Sintética Evolutiva,</w:t>
      </w:r>
      <w:r>
        <w:rPr>
          <w:rFonts w:asciiTheme="majorHAnsi" w:hAnsiTheme="majorHAnsi" w:cstheme="majorHAnsi"/>
          <w:sz w:val="22"/>
          <w:szCs w:val="22"/>
        </w:rPr>
        <w:t xml:space="preserve"> realizada por discentes do curso de Licenciatura em Ciências Biológicas da Universidade federal do Triângulo Mineiro (UFTM).</w:t>
      </w:r>
    </w:p>
    <w:p w14:paraId="1B8A6716" w14:textId="77777777" w:rsidR="001308CE" w:rsidRDefault="001308CE" w:rsidP="006D4F00">
      <w:pPr>
        <w:pStyle w:val="PargrafodaLista"/>
        <w:tabs>
          <w:tab w:val="center" w:pos="4612"/>
          <w:tab w:val="left" w:pos="6060"/>
        </w:tabs>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00991E54" wp14:editId="19FF3FD0">
            <wp:extent cx="5701515" cy="320722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4478" cy="3242642"/>
                    </a:xfrm>
                    <a:prstGeom prst="rect">
                      <a:avLst/>
                    </a:prstGeom>
                  </pic:spPr>
                </pic:pic>
              </a:graphicData>
            </a:graphic>
          </wp:inline>
        </w:drawing>
      </w:r>
    </w:p>
    <w:p w14:paraId="27A17F99" w14:textId="77777777" w:rsidR="001308CE" w:rsidRDefault="001308CE" w:rsidP="006D4F00">
      <w:pPr>
        <w:pStyle w:val="PargrafodaLista"/>
        <w:tabs>
          <w:tab w:val="center" w:pos="4612"/>
          <w:tab w:val="left" w:pos="6060"/>
        </w:tabs>
        <w:ind w:left="0" w:right="-283"/>
        <w:jc w:val="center"/>
        <w:rPr>
          <w:rFonts w:asciiTheme="majorHAnsi" w:hAnsiTheme="majorHAnsi" w:cstheme="majorHAnsi"/>
          <w:color w:val="000000" w:themeColor="text1"/>
          <w:sz w:val="22"/>
          <w:szCs w:val="22"/>
        </w:rPr>
      </w:pPr>
      <w:r w:rsidRPr="001308CE">
        <w:rPr>
          <w:rFonts w:asciiTheme="majorHAnsi" w:hAnsiTheme="majorHAnsi" w:cstheme="majorHAnsi"/>
          <w:color w:val="000000" w:themeColor="text1"/>
          <w:sz w:val="22"/>
          <w:szCs w:val="22"/>
        </w:rPr>
        <w:t>Fonte:</w:t>
      </w:r>
      <w:r>
        <w:rPr>
          <w:rFonts w:asciiTheme="majorHAnsi" w:hAnsiTheme="majorHAnsi" w:cstheme="majorHAnsi"/>
          <w:color w:val="000000" w:themeColor="text1"/>
          <w:sz w:val="22"/>
          <w:szCs w:val="22"/>
        </w:rPr>
        <w:t xml:space="preserve"> Autoria própria.</w:t>
      </w:r>
    </w:p>
    <w:p w14:paraId="79A8EACB" w14:textId="77777777" w:rsidR="006D4F00" w:rsidRDefault="006D4F00" w:rsidP="006D4F00">
      <w:pPr>
        <w:pStyle w:val="PargrafodaLista"/>
        <w:tabs>
          <w:tab w:val="center" w:pos="4612"/>
          <w:tab w:val="left" w:pos="6060"/>
        </w:tabs>
        <w:ind w:left="0" w:right="-283"/>
        <w:jc w:val="center"/>
        <w:rPr>
          <w:rFonts w:asciiTheme="majorHAnsi" w:hAnsiTheme="majorHAnsi" w:cstheme="majorHAnsi"/>
          <w:color w:val="000000" w:themeColor="text1"/>
          <w:sz w:val="22"/>
          <w:szCs w:val="22"/>
        </w:rPr>
      </w:pPr>
    </w:p>
    <w:p w14:paraId="60446242" w14:textId="77777777" w:rsidR="006D4F00" w:rsidRDefault="006D4F00" w:rsidP="006D4F00">
      <w:pPr>
        <w:pStyle w:val="Padro"/>
        <w:spacing w:after="0" w:line="240" w:lineRule="auto"/>
        <w:jc w:val="center"/>
        <w:rPr>
          <w:rFonts w:asciiTheme="majorHAnsi" w:hAnsiTheme="majorHAnsi" w:cstheme="majorHAnsi"/>
          <w:sz w:val="22"/>
          <w:szCs w:val="22"/>
        </w:rPr>
      </w:pPr>
      <w:r>
        <w:rPr>
          <w:rFonts w:asciiTheme="majorHAnsi" w:hAnsiTheme="majorHAnsi" w:cstheme="majorHAnsi"/>
          <w:b/>
          <w:sz w:val="22"/>
          <w:szCs w:val="22"/>
        </w:rPr>
        <w:t>Figura 6</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Retrato Molecular do Brasil,</w:t>
      </w:r>
      <w:r>
        <w:rPr>
          <w:rFonts w:asciiTheme="majorHAnsi" w:hAnsiTheme="majorHAnsi" w:cstheme="majorHAnsi"/>
          <w:sz w:val="22"/>
          <w:szCs w:val="22"/>
        </w:rPr>
        <w:t xml:space="preserve"> realizada por discentes do curso de Licenciatura em Ciências Biológicas da Universidade federal do Triângulo Mineiro (UFTM).</w:t>
      </w:r>
    </w:p>
    <w:p w14:paraId="3A7A6933" w14:textId="77777777" w:rsidR="006D4F00" w:rsidRDefault="006D4F00" w:rsidP="006D4F00">
      <w:pPr>
        <w:pStyle w:val="PargrafodaLista"/>
        <w:tabs>
          <w:tab w:val="center" w:pos="4612"/>
          <w:tab w:val="left" w:pos="6060"/>
        </w:tabs>
        <w:ind w:left="0" w:right="-283"/>
        <w:jc w:val="center"/>
        <w:rPr>
          <w:rFonts w:asciiTheme="majorHAnsi" w:hAnsiTheme="majorHAnsi" w:cstheme="majorHAnsi"/>
          <w:color w:val="000000" w:themeColor="text1"/>
        </w:rPr>
      </w:pPr>
    </w:p>
    <w:p w14:paraId="0522A099" w14:textId="77777777" w:rsidR="001308CE" w:rsidRDefault="001308CE" w:rsidP="006D4F00">
      <w:pPr>
        <w:pStyle w:val="PargrafodaLista"/>
        <w:tabs>
          <w:tab w:val="center" w:pos="4612"/>
          <w:tab w:val="left" w:pos="6060"/>
        </w:tabs>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17804D01" wp14:editId="1E9FD87F">
            <wp:extent cx="5932000" cy="333687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6726" cy="3367661"/>
                    </a:xfrm>
                    <a:prstGeom prst="rect">
                      <a:avLst/>
                    </a:prstGeom>
                  </pic:spPr>
                </pic:pic>
              </a:graphicData>
            </a:graphic>
          </wp:inline>
        </w:drawing>
      </w:r>
    </w:p>
    <w:p w14:paraId="1C77C39C" w14:textId="77777777" w:rsidR="001308CE" w:rsidRDefault="001308CE" w:rsidP="006D4F00">
      <w:pPr>
        <w:pStyle w:val="PargrafodaLista"/>
        <w:tabs>
          <w:tab w:val="center" w:pos="4612"/>
          <w:tab w:val="left" w:pos="6060"/>
        </w:tabs>
        <w:ind w:left="0" w:right="-283"/>
        <w:jc w:val="center"/>
        <w:rPr>
          <w:rFonts w:asciiTheme="majorHAnsi" w:hAnsiTheme="majorHAnsi" w:cstheme="majorHAnsi"/>
          <w:color w:val="000000" w:themeColor="text1"/>
          <w:sz w:val="22"/>
          <w:szCs w:val="22"/>
        </w:rPr>
      </w:pPr>
      <w:r w:rsidRPr="001308CE">
        <w:rPr>
          <w:rFonts w:asciiTheme="majorHAnsi" w:hAnsiTheme="majorHAnsi" w:cstheme="majorHAnsi"/>
          <w:color w:val="000000" w:themeColor="text1"/>
          <w:sz w:val="22"/>
          <w:szCs w:val="22"/>
        </w:rPr>
        <w:t>Fonte:</w:t>
      </w:r>
      <w:r>
        <w:rPr>
          <w:rFonts w:asciiTheme="majorHAnsi" w:hAnsiTheme="majorHAnsi" w:cstheme="majorHAnsi"/>
          <w:color w:val="000000" w:themeColor="text1"/>
          <w:sz w:val="22"/>
          <w:szCs w:val="22"/>
        </w:rPr>
        <w:t xml:space="preserve"> Autoria própria.</w:t>
      </w:r>
    </w:p>
    <w:p w14:paraId="3997E9BA" w14:textId="77777777" w:rsidR="006D4F00" w:rsidRDefault="006D4F00" w:rsidP="006D4F00">
      <w:pPr>
        <w:pStyle w:val="Padro"/>
        <w:spacing w:after="0" w:line="240" w:lineRule="auto"/>
        <w:jc w:val="center"/>
        <w:rPr>
          <w:rFonts w:asciiTheme="majorHAnsi" w:hAnsiTheme="majorHAnsi" w:cstheme="majorHAnsi"/>
          <w:color w:val="000000" w:themeColor="text1"/>
        </w:rPr>
      </w:pPr>
      <w:r>
        <w:rPr>
          <w:rFonts w:asciiTheme="majorHAnsi" w:hAnsiTheme="majorHAnsi" w:cstheme="majorHAnsi"/>
          <w:b/>
          <w:sz w:val="22"/>
          <w:szCs w:val="22"/>
        </w:rPr>
        <w:t>Figura 7</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Evolução do pensamento humano,</w:t>
      </w:r>
      <w:r>
        <w:rPr>
          <w:rFonts w:asciiTheme="majorHAnsi" w:hAnsiTheme="majorHAnsi" w:cstheme="majorHAnsi"/>
          <w:sz w:val="22"/>
          <w:szCs w:val="22"/>
        </w:rPr>
        <w:t xml:space="preserve"> realizada por discentes do curso de Licenciatura em Ciências Biológicas da Universidade federal do Triângulo Mineiro (UFTM).</w:t>
      </w:r>
    </w:p>
    <w:p w14:paraId="13EE44F0" w14:textId="77777777" w:rsidR="001308CE"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782E91FE" wp14:editId="56F617CC">
            <wp:extent cx="5861714" cy="329734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8692" cy="3335017"/>
                    </a:xfrm>
                    <a:prstGeom prst="rect">
                      <a:avLst/>
                    </a:prstGeom>
                  </pic:spPr>
                </pic:pic>
              </a:graphicData>
            </a:graphic>
          </wp:inline>
        </w:drawing>
      </w:r>
    </w:p>
    <w:p w14:paraId="36D75FCA" w14:textId="10942B15" w:rsidR="006D4F00" w:rsidRDefault="006D4F00"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color w:val="000000" w:themeColor="text1"/>
        </w:rPr>
        <w:t>Fonte: Autoria própria.</w:t>
      </w:r>
    </w:p>
    <w:p w14:paraId="1F458C1D" w14:textId="77777777" w:rsidR="00537936" w:rsidRDefault="00537936"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p>
    <w:p w14:paraId="7F828F7C" w14:textId="77777777" w:rsidR="006D4F00" w:rsidRDefault="006D4F00" w:rsidP="006D4F00">
      <w:pPr>
        <w:pStyle w:val="Padro"/>
        <w:spacing w:after="0" w:line="240" w:lineRule="auto"/>
        <w:jc w:val="center"/>
        <w:rPr>
          <w:rFonts w:asciiTheme="majorHAnsi" w:hAnsiTheme="majorHAnsi" w:cstheme="majorHAnsi"/>
          <w:sz w:val="22"/>
          <w:szCs w:val="22"/>
        </w:rPr>
      </w:pPr>
      <w:r>
        <w:rPr>
          <w:rFonts w:asciiTheme="majorHAnsi" w:hAnsiTheme="majorHAnsi" w:cstheme="majorHAnsi"/>
          <w:b/>
          <w:sz w:val="22"/>
          <w:szCs w:val="22"/>
        </w:rPr>
        <w:t>Figura 8</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Os primeiros americanos</w:t>
      </w:r>
      <w:r>
        <w:rPr>
          <w:rFonts w:asciiTheme="majorHAnsi" w:hAnsiTheme="majorHAnsi" w:cstheme="majorHAnsi"/>
          <w:sz w:val="22"/>
          <w:szCs w:val="22"/>
        </w:rPr>
        <w:t xml:space="preserve"> realizada por discentes do curso de Licenciatura em Ciências Biológicas da Universidade federal do Triângulo Mineiro (UFTM).</w:t>
      </w:r>
    </w:p>
    <w:p w14:paraId="4EC796B6" w14:textId="77777777" w:rsidR="006D4F00"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7C0965CA" wp14:editId="4436D4B7">
            <wp:extent cx="4997924" cy="2811439"/>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6223" cy="2827358"/>
                    </a:xfrm>
                    <a:prstGeom prst="rect">
                      <a:avLst/>
                    </a:prstGeom>
                  </pic:spPr>
                </pic:pic>
              </a:graphicData>
            </a:graphic>
          </wp:inline>
        </w:drawing>
      </w:r>
    </w:p>
    <w:p w14:paraId="59ED97F6" w14:textId="77777777" w:rsidR="006D4F00" w:rsidRDefault="006D4F00" w:rsidP="006D4F00">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color w:val="000000" w:themeColor="text1"/>
        </w:rPr>
        <w:t>Fonte: Autoria própria.</w:t>
      </w:r>
    </w:p>
    <w:p w14:paraId="0AEB9C06" w14:textId="77777777" w:rsidR="006D4F00" w:rsidRDefault="006D4F00" w:rsidP="006D4F00">
      <w:pPr>
        <w:pStyle w:val="Padro"/>
        <w:spacing w:after="0" w:line="240" w:lineRule="auto"/>
        <w:jc w:val="center"/>
        <w:rPr>
          <w:rFonts w:asciiTheme="majorHAnsi" w:hAnsiTheme="majorHAnsi" w:cstheme="majorHAnsi"/>
          <w:sz w:val="22"/>
          <w:szCs w:val="22"/>
        </w:rPr>
      </w:pPr>
      <w:r>
        <w:rPr>
          <w:rFonts w:asciiTheme="majorHAnsi" w:hAnsiTheme="majorHAnsi" w:cstheme="majorHAnsi"/>
          <w:b/>
          <w:sz w:val="22"/>
          <w:szCs w:val="22"/>
        </w:rPr>
        <w:t>Figura 9</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A evolução da barba,</w:t>
      </w:r>
      <w:r>
        <w:rPr>
          <w:rFonts w:asciiTheme="majorHAnsi" w:hAnsiTheme="majorHAnsi" w:cstheme="majorHAnsi"/>
          <w:sz w:val="22"/>
          <w:szCs w:val="22"/>
        </w:rPr>
        <w:t xml:space="preserve"> realizada por discentes do curso de Licenciatura em Ciências Biológicas da Universidade federal do Triângulo Mineiro (UFTM).</w:t>
      </w:r>
    </w:p>
    <w:p w14:paraId="0BCD5BFD" w14:textId="77777777" w:rsidR="006D4F00" w:rsidRDefault="006D4F00" w:rsidP="006D4F00">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12CB9886" wp14:editId="66F5B128">
            <wp:extent cx="5362640" cy="29410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8.JPG"/>
                    <pic:cNvPicPr/>
                  </pic:nvPicPr>
                  <pic:blipFill rotWithShape="1">
                    <a:blip r:embed="rId26" cstate="print">
                      <a:extLst>
                        <a:ext uri="{28A0092B-C50C-407E-A947-70E740481C1C}">
                          <a14:useLocalDpi xmlns:a14="http://schemas.microsoft.com/office/drawing/2010/main" val="0"/>
                        </a:ext>
                      </a:extLst>
                    </a:blip>
                    <a:srcRect l="3930" t="3930" r="4239" b="6538"/>
                    <a:stretch/>
                  </pic:blipFill>
                  <pic:spPr bwMode="auto">
                    <a:xfrm>
                      <a:off x="0" y="0"/>
                      <a:ext cx="5405868" cy="2964800"/>
                    </a:xfrm>
                    <a:prstGeom prst="rect">
                      <a:avLst/>
                    </a:prstGeom>
                    <a:ln>
                      <a:noFill/>
                    </a:ln>
                    <a:extLst>
                      <a:ext uri="{53640926-AAD7-44D8-BBD7-CCE9431645EC}">
                        <a14:shadowObscured xmlns:a14="http://schemas.microsoft.com/office/drawing/2010/main"/>
                      </a:ext>
                    </a:extLst>
                  </pic:spPr>
                </pic:pic>
              </a:graphicData>
            </a:graphic>
          </wp:inline>
        </w:drawing>
      </w:r>
    </w:p>
    <w:p w14:paraId="604EA92A" w14:textId="77777777" w:rsidR="006D4F00" w:rsidRDefault="006D4F00" w:rsidP="006D4F00">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color w:val="000000" w:themeColor="text1"/>
        </w:rPr>
        <w:t>Fonte: Autoria própria.</w:t>
      </w:r>
    </w:p>
    <w:p w14:paraId="4E9DEC14" w14:textId="77777777" w:rsidR="00537936" w:rsidRDefault="00537936" w:rsidP="006D4F00">
      <w:pPr>
        <w:pStyle w:val="Padro"/>
        <w:spacing w:after="0" w:line="240" w:lineRule="auto"/>
        <w:jc w:val="center"/>
        <w:rPr>
          <w:rFonts w:asciiTheme="majorHAnsi" w:hAnsiTheme="majorHAnsi" w:cstheme="majorHAnsi"/>
          <w:b/>
          <w:sz w:val="22"/>
          <w:szCs w:val="22"/>
        </w:rPr>
      </w:pPr>
    </w:p>
    <w:p w14:paraId="2D34F626" w14:textId="77777777" w:rsidR="00537936" w:rsidRDefault="00537936" w:rsidP="006D4F00">
      <w:pPr>
        <w:pStyle w:val="Padro"/>
        <w:spacing w:after="0" w:line="240" w:lineRule="auto"/>
        <w:jc w:val="center"/>
        <w:rPr>
          <w:rFonts w:asciiTheme="majorHAnsi" w:hAnsiTheme="majorHAnsi" w:cstheme="majorHAnsi"/>
          <w:b/>
          <w:sz w:val="22"/>
          <w:szCs w:val="22"/>
        </w:rPr>
      </w:pPr>
    </w:p>
    <w:p w14:paraId="51AEE805" w14:textId="77777777" w:rsidR="00537936" w:rsidRDefault="00537936" w:rsidP="006D4F00">
      <w:pPr>
        <w:pStyle w:val="Padro"/>
        <w:spacing w:after="0" w:line="240" w:lineRule="auto"/>
        <w:jc w:val="center"/>
        <w:rPr>
          <w:rFonts w:asciiTheme="majorHAnsi" w:hAnsiTheme="majorHAnsi" w:cstheme="majorHAnsi"/>
          <w:b/>
          <w:sz w:val="22"/>
          <w:szCs w:val="22"/>
        </w:rPr>
      </w:pPr>
    </w:p>
    <w:p w14:paraId="51E3FF1F" w14:textId="77777777" w:rsidR="00537936" w:rsidRDefault="00537936" w:rsidP="006D4F00">
      <w:pPr>
        <w:pStyle w:val="Padro"/>
        <w:spacing w:after="0" w:line="240" w:lineRule="auto"/>
        <w:jc w:val="center"/>
        <w:rPr>
          <w:rFonts w:asciiTheme="majorHAnsi" w:hAnsiTheme="majorHAnsi" w:cstheme="majorHAnsi"/>
          <w:b/>
          <w:sz w:val="22"/>
          <w:szCs w:val="22"/>
        </w:rPr>
      </w:pPr>
    </w:p>
    <w:p w14:paraId="6AF920B1" w14:textId="77777777" w:rsidR="00537936" w:rsidRDefault="00537936" w:rsidP="006D4F00">
      <w:pPr>
        <w:pStyle w:val="Padro"/>
        <w:spacing w:after="0" w:line="240" w:lineRule="auto"/>
        <w:jc w:val="center"/>
        <w:rPr>
          <w:rFonts w:asciiTheme="majorHAnsi" w:hAnsiTheme="majorHAnsi" w:cstheme="majorHAnsi"/>
          <w:b/>
          <w:sz w:val="22"/>
          <w:szCs w:val="22"/>
        </w:rPr>
      </w:pPr>
    </w:p>
    <w:p w14:paraId="1CD6FFDD" w14:textId="77777777" w:rsidR="00537936" w:rsidRDefault="00537936" w:rsidP="006D4F00">
      <w:pPr>
        <w:pStyle w:val="Padro"/>
        <w:spacing w:after="0" w:line="240" w:lineRule="auto"/>
        <w:jc w:val="center"/>
        <w:rPr>
          <w:rFonts w:asciiTheme="majorHAnsi" w:hAnsiTheme="majorHAnsi" w:cstheme="majorHAnsi"/>
          <w:b/>
          <w:sz w:val="22"/>
          <w:szCs w:val="22"/>
        </w:rPr>
      </w:pPr>
    </w:p>
    <w:p w14:paraId="67C3B010" w14:textId="77777777" w:rsidR="00537936" w:rsidRDefault="00537936" w:rsidP="006D4F00">
      <w:pPr>
        <w:pStyle w:val="Padro"/>
        <w:spacing w:after="0" w:line="240" w:lineRule="auto"/>
        <w:jc w:val="center"/>
        <w:rPr>
          <w:rFonts w:asciiTheme="majorHAnsi" w:hAnsiTheme="majorHAnsi" w:cstheme="majorHAnsi"/>
          <w:b/>
          <w:sz w:val="22"/>
          <w:szCs w:val="22"/>
        </w:rPr>
      </w:pPr>
    </w:p>
    <w:p w14:paraId="44BC8933" w14:textId="7F2273DC" w:rsidR="006D4F00" w:rsidRDefault="006D4F00" w:rsidP="006D4F00">
      <w:pPr>
        <w:pStyle w:val="Padro"/>
        <w:spacing w:after="0" w:line="240" w:lineRule="auto"/>
        <w:jc w:val="center"/>
        <w:rPr>
          <w:rFonts w:asciiTheme="majorHAnsi" w:hAnsiTheme="majorHAnsi" w:cstheme="majorHAnsi"/>
          <w:sz w:val="22"/>
          <w:szCs w:val="22"/>
        </w:rPr>
      </w:pPr>
      <w:r>
        <w:rPr>
          <w:rFonts w:asciiTheme="majorHAnsi" w:hAnsiTheme="majorHAnsi" w:cstheme="majorHAnsi"/>
          <w:b/>
          <w:sz w:val="22"/>
          <w:szCs w:val="22"/>
        </w:rPr>
        <w:t>Figura 10</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A homossexualidade e a Bíblia,</w:t>
      </w:r>
      <w:r>
        <w:rPr>
          <w:rFonts w:asciiTheme="majorHAnsi" w:hAnsiTheme="majorHAnsi" w:cstheme="majorHAnsi"/>
          <w:sz w:val="22"/>
          <w:szCs w:val="22"/>
        </w:rPr>
        <w:t xml:space="preserve"> realizada por discentes do curso de Licenciatura em Ciências Biológicas da Universidade federal do Triângulo Mineiro (UFTM).</w:t>
      </w:r>
    </w:p>
    <w:p w14:paraId="0FE8344F" w14:textId="77777777" w:rsidR="006D4F00" w:rsidRDefault="006D4F00"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p>
    <w:p w14:paraId="5A2B78D0" w14:textId="77777777" w:rsidR="006D4F00"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4C3C7606" wp14:editId="46889733">
            <wp:extent cx="3839854" cy="2160000"/>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9854" cy="2160000"/>
                    </a:xfrm>
                    <a:prstGeom prst="rect">
                      <a:avLst/>
                    </a:prstGeom>
                  </pic:spPr>
                </pic:pic>
              </a:graphicData>
            </a:graphic>
          </wp:inline>
        </w:drawing>
      </w:r>
    </w:p>
    <w:p w14:paraId="50C6B3A8" w14:textId="77777777" w:rsidR="006D4F00" w:rsidRDefault="006D4F00" w:rsidP="006D4F00">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color w:val="000000" w:themeColor="text1"/>
        </w:rPr>
        <w:t>Fonte: Autoria própria.</w:t>
      </w:r>
    </w:p>
    <w:p w14:paraId="71E703AD" w14:textId="77777777" w:rsidR="00296467" w:rsidRDefault="00296467" w:rsidP="006D4F00">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p>
    <w:p w14:paraId="46850746" w14:textId="77777777" w:rsidR="006D4F00" w:rsidRDefault="00296467" w:rsidP="00296467">
      <w:pPr>
        <w:pStyle w:val="Padro"/>
        <w:spacing w:after="0" w:line="240" w:lineRule="auto"/>
        <w:jc w:val="center"/>
        <w:rPr>
          <w:rFonts w:asciiTheme="majorHAnsi" w:hAnsiTheme="majorHAnsi" w:cstheme="majorHAnsi"/>
          <w:color w:val="000000" w:themeColor="text1"/>
        </w:rPr>
      </w:pPr>
      <w:r>
        <w:rPr>
          <w:rFonts w:asciiTheme="majorHAnsi" w:hAnsiTheme="majorHAnsi" w:cstheme="majorHAnsi"/>
          <w:b/>
          <w:sz w:val="22"/>
          <w:szCs w:val="22"/>
        </w:rPr>
        <w:t>Figura 1</w:t>
      </w:r>
      <w:r w:rsidR="00010FAC">
        <w:rPr>
          <w:rFonts w:asciiTheme="majorHAnsi" w:hAnsiTheme="majorHAnsi" w:cstheme="majorHAnsi"/>
          <w:b/>
          <w:sz w:val="22"/>
          <w:szCs w:val="22"/>
        </w:rPr>
        <w:t>1</w:t>
      </w:r>
      <w:r w:rsidRPr="00304BCE">
        <w:rPr>
          <w:rFonts w:asciiTheme="majorHAnsi" w:hAnsiTheme="majorHAnsi" w:cstheme="majorHAnsi"/>
          <w:b/>
          <w:sz w:val="22"/>
          <w:szCs w:val="22"/>
        </w:rPr>
        <w:t xml:space="preserve">. </w:t>
      </w:r>
      <w:r>
        <w:rPr>
          <w:rFonts w:asciiTheme="majorHAnsi" w:hAnsiTheme="majorHAnsi" w:cstheme="majorHAnsi"/>
          <w:sz w:val="22"/>
          <w:szCs w:val="22"/>
        </w:rPr>
        <w:t xml:space="preserve">Capturas de tela da produção audiovisual </w:t>
      </w:r>
      <w:r>
        <w:rPr>
          <w:rFonts w:asciiTheme="majorHAnsi" w:hAnsiTheme="majorHAnsi" w:cstheme="majorHAnsi"/>
          <w:i/>
          <w:sz w:val="22"/>
          <w:szCs w:val="22"/>
        </w:rPr>
        <w:t>Dedos e esportes,</w:t>
      </w:r>
      <w:r>
        <w:rPr>
          <w:rFonts w:asciiTheme="majorHAnsi" w:hAnsiTheme="majorHAnsi" w:cstheme="majorHAnsi"/>
          <w:sz w:val="22"/>
          <w:szCs w:val="22"/>
        </w:rPr>
        <w:t xml:space="preserve"> realizada por discentes do curso de Licenciatura em Ciências Biológicas da Universidade federal do Triângulo Mineiro (UFTM).</w:t>
      </w:r>
    </w:p>
    <w:p w14:paraId="7874D2FB" w14:textId="77777777" w:rsidR="001308CE" w:rsidRDefault="001308CE"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011D6343" wp14:editId="17B61860">
            <wp:extent cx="5689383" cy="3200400"/>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6905" cy="3210257"/>
                    </a:xfrm>
                    <a:prstGeom prst="rect">
                      <a:avLst/>
                    </a:prstGeom>
                  </pic:spPr>
                </pic:pic>
              </a:graphicData>
            </a:graphic>
          </wp:inline>
        </w:drawing>
      </w:r>
    </w:p>
    <w:p w14:paraId="34CEDD1F" w14:textId="77777777" w:rsidR="00296467" w:rsidRDefault="00296467" w:rsidP="00296467">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r>
        <w:rPr>
          <w:rFonts w:asciiTheme="majorHAnsi" w:hAnsiTheme="majorHAnsi" w:cstheme="majorHAnsi"/>
          <w:color w:val="000000" w:themeColor="text1"/>
        </w:rPr>
        <w:t>Fonte: Autoria própria.</w:t>
      </w:r>
    </w:p>
    <w:p w14:paraId="7F05C480" w14:textId="77777777" w:rsidR="00296467" w:rsidRPr="00A710C1" w:rsidRDefault="00296467" w:rsidP="001308CE">
      <w:pPr>
        <w:pStyle w:val="PargrafodaLista"/>
        <w:tabs>
          <w:tab w:val="center" w:pos="4612"/>
          <w:tab w:val="left" w:pos="6060"/>
        </w:tabs>
        <w:spacing w:line="360" w:lineRule="auto"/>
        <w:ind w:left="0" w:right="-283"/>
        <w:jc w:val="center"/>
        <w:rPr>
          <w:rFonts w:asciiTheme="majorHAnsi" w:hAnsiTheme="majorHAnsi" w:cstheme="majorHAnsi"/>
          <w:color w:val="000000" w:themeColor="text1"/>
        </w:rPr>
      </w:pPr>
      <w:bookmarkStart w:id="0" w:name="_GoBack"/>
      <w:bookmarkEnd w:id="0"/>
    </w:p>
    <w:p w14:paraId="764C00AF" w14:textId="0CA3D3CA" w:rsidR="001308CE" w:rsidRDefault="0018744F" w:rsidP="00813500">
      <w:pPr>
        <w:spacing w:line="360" w:lineRule="auto"/>
        <w:ind w:right="-284" w:firstLine="708"/>
        <w:jc w:val="both"/>
        <w:rPr>
          <w:rFonts w:asciiTheme="majorHAnsi" w:hAnsiTheme="majorHAnsi" w:cstheme="majorHAnsi"/>
          <w:color w:val="000000" w:themeColor="text1"/>
        </w:rPr>
      </w:pPr>
      <w:r>
        <w:rPr>
          <w:rStyle w:val="Hyperlink"/>
          <w:rFonts w:asciiTheme="majorHAnsi" w:hAnsiTheme="majorHAnsi" w:cstheme="majorHAnsi"/>
          <w:color w:val="000000" w:themeColor="text1"/>
          <w:u w:val="none"/>
        </w:rPr>
        <w:t>A maioria das produções audiovisuais</w:t>
      </w:r>
      <w:r>
        <w:t xml:space="preserve"> </w:t>
      </w:r>
      <w:r w:rsidR="00296467">
        <w:rPr>
          <w:rFonts w:asciiTheme="majorHAnsi" w:hAnsiTheme="majorHAnsi" w:cstheme="majorHAnsi"/>
          <w:color w:val="000000" w:themeColor="text1"/>
        </w:rPr>
        <w:t>apresent</w:t>
      </w:r>
      <w:r>
        <w:rPr>
          <w:rFonts w:asciiTheme="majorHAnsi" w:hAnsiTheme="majorHAnsi" w:cstheme="majorHAnsi"/>
          <w:color w:val="000000" w:themeColor="text1"/>
        </w:rPr>
        <w:t>ou</w:t>
      </w:r>
      <w:r w:rsidR="00296467">
        <w:rPr>
          <w:rFonts w:asciiTheme="majorHAnsi" w:hAnsiTheme="majorHAnsi" w:cstheme="majorHAnsi"/>
          <w:color w:val="000000" w:themeColor="text1"/>
        </w:rPr>
        <w:t xml:space="preserve"> grande aderência com os conceitos científicos aceitos para a evolução humana, com exceção de duas delas: </w:t>
      </w:r>
      <w:r w:rsidR="00296467">
        <w:rPr>
          <w:rFonts w:asciiTheme="majorHAnsi" w:hAnsiTheme="majorHAnsi" w:cstheme="majorHAnsi"/>
          <w:i/>
          <w:color w:val="000000" w:themeColor="text1"/>
        </w:rPr>
        <w:t xml:space="preserve">Quem dá mais? </w:t>
      </w:r>
      <w:r w:rsidR="00296467">
        <w:rPr>
          <w:rFonts w:asciiTheme="majorHAnsi" w:hAnsiTheme="majorHAnsi" w:cstheme="majorHAnsi"/>
          <w:color w:val="000000" w:themeColor="text1"/>
        </w:rPr>
        <w:t>(</w:t>
      </w:r>
      <w:r w:rsidR="00296467">
        <w:rPr>
          <w:rFonts w:asciiTheme="majorHAnsi" w:hAnsiTheme="majorHAnsi" w:cstheme="majorHAnsi"/>
          <w:b/>
          <w:color w:val="000000" w:themeColor="text1"/>
        </w:rPr>
        <w:t xml:space="preserve">Figura </w:t>
      </w:r>
      <w:r w:rsidR="00296467" w:rsidRPr="002E6E01">
        <w:rPr>
          <w:rFonts w:asciiTheme="majorHAnsi" w:hAnsiTheme="majorHAnsi" w:cstheme="majorHAnsi"/>
          <w:b/>
          <w:color w:val="000000" w:themeColor="text1"/>
        </w:rPr>
        <w:t>2</w:t>
      </w:r>
      <w:r w:rsidR="00296467">
        <w:rPr>
          <w:rFonts w:asciiTheme="majorHAnsi" w:hAnsiTheme="majorHAnsi" w:cstheme="majorHAnsi"/>
          <w:color w:val="000000" w:themeColor="text1"/>
        </w:rPr>
        <w:t xml:space="preserve">) e </w:t>
      </w:r>
      <w:r w:rsidR="00296467">
        <w:rPr>
          <w:rFonts w:asciiTheme="majorHAnsi" w:hAnsiTheme="majorHAnsi" w:cstheme="majorHAnsi"/>
          <w:i/>
          <w:color w:val="000000" w:themeColor="text1"/>
        </w:rPr>
        <w:t xml:space="preserve">Evolução da barba </w:t>
      </w:r>
      <w:r w:rsidR="00296467">
        <w:rPr>
          <w:rFonts w:asciiTheme="majorHAnsi" w:hAnsiTheme="majorHAnsi" w:cstheme="majorHAnsi"/>
          <w:color w:val="000000" w:themeColor="text1"/>
        </w:rPr>
        <w:t>(</w:t>
      </w:r>
      <w:r w:rsidR="00296467">
        <w:rPr>
          <w:rFonts w:asciiTheme="majorHAnsi" w:hAnsiTheme="majorHAnsi" w:cstheme="majorHAnsi"/>
          <w:b/>
          <w:color w:val="000000" w:themeColor="text1"/>
        </w:rPr>
        <w:t>Figura 9</w:t>
      </w:r>
      <w:r w:rsidR="00296467">
        <w:rPr>
          <w:rFonts w:asciiTheme="majorHAnsi" w:hAnsiTheme="majorHAnsi" w:cstheme="majorHAnsi"/>
          <w:color w:val="000000" w:themeColor="text1"/>
        </w:rPr>
        <w:t xml:space="preserve">). As duas apresentam conceitos muito próximos ao senso comum e permeados de uma perspectiva sexista (ambas discutem questões de morfologia e biologia reprodutiva) e focam mais na dimensão narrativa da produção do que nos conceitos científicos relacionados à biologia evolutiva, utilizando muitos planos abertos (22% e 67%, respectivamente). </w:t>
      </w:r>
      <w:r w:rsidR="001308CE" w:rsidRPr="002E6E01">
        <w:rPr>
          <w:rFonts w:asciiTheme="majorHAnsi" w:hAnsiTheme="majorHAnsi" w:cstheme="majorHAnsi"/>
          <w:color w:val="000000" w:themeColor="text1"/>
        </w:rPr>
        <w:t>Estudos</w:t>
      </w:r>
      <w:r w:rsidR="001308CE" w:rsidRPr="00A710C1">
        <w:rPr>
          <w:rFonts w:asciiTheme="majorHAnsi" w:hAnsiTheme="majorHAnsi" w:cstheme="majorHAnsi"/>
          <w:color w:val="000000" w:themeColor="text1"/>
        </w:rPr>
        <w:t xml:space="preserve"> brasileiros sobre o ensino da Evolução Biológica, tais como Bizzo (1991), Bizzo (1994), Santos e Bizzo (2000), Santos (2002), Carneiro (2004), Coimbra e Silva (2007), Oleques et al. (2011), Soares e Dorvillé (2013), Souza e Dorvillé (2014) têm demonstrado a presença de uma série de equívocos quanto à interpretação de processos evolutivos entre alunos e professores de Ciências e Biologia. </w:t>
      </w:r>
    </w:p>
    <w:p w14:paraId="5CC32A1D" w14:textId="77777777" w:rsidR="00A710C1" w:rsidRPr="00A710C1" w:rsidRDefault="00A710C1" w:rsidP="00A710C1">
      <w:pPr>
        <w:spacing w:line="360" w:lineRule="auto"/>
        <w:ind w:right="-284" w:firstLine="708"/>
        <w:jc w:val="both"/>
        <w:rPr>
          <w:rStyle w:val="Hyperlink"/>
          <w:rFonts w:asciiTheme="majorHAnsi" w:hAnsiTheme="majorHAnsi" w:cstheme="majorHAnsi"/>
          <w:color w:val="000000" w:themeColor="text1"/>
        </w:rPr>
      </w:pPr>
      <w:r w:rsidRPr="00A710C1">
        <w:rPr>
          <w:rStyle w:val="Hyperlink"/>
          <w:rFonts w:asciiTheme="majorHAnsi" w:hAnsiTheme="majorHAnsi" w:cstheme="majorHAnsi"/>
          <w:color w:val="000000" w:themeColor="text1"/>
          <w:u w:val="none"/>
        </w:rPr>
        <w:t>Souza (2008) sugere uma manutenção de metodologias tradicionais de ensino de Evolução Biológica, o que dificulta a compreensão de conceitos fundamentais à Biologia, por um lado, mas que confrontam com outras questões de natureza filosófica como nossa origem, e, em alguns pontos, antagonizam com os pressupostos Criacionistas (REIS et al.</w:t>
      </w:r>
      <w:r w:rsidRPr="00A710C1">
        <w:rPr>
          <w:rStyle w:val="Hyperlink"/>
          <w:rFonts w:asciiTheme="majorHAnsi" w:hAnsiTheme="majorHAnsi" w:cstheme="majorHAnsi"/>
          <w:i/>
          <w:color w:val="000000" w:themeColor="text1"/>
          <w:u w:val="none"/>
        </w:rPr>
        <w:t xml:space="preserve"> </w:t>
      </w:r>
      <w:r w:rsidRPr="00A710C1">
        <w:rPr>
          <w:rStyle w:val="Hyperlink"/>
          <w:rFonts w:asciiTheme="majorHAnsi" w:hAnsiTheme="majorHAnsi" w:cstheme="majorHAnsi"/>
          <w:color w:val="000000" w:themeColor="text1"/>
          <w:u w:val="none"/>
        </w:rPr>
        <w:t>2009). Outros estudos (</w:t>
      </w:r>
      <w:r w:rsidRPr="00A710C1">
        <w:rPr>
          <w:rFonts w:asciiTheme="majorHAnsi" w:hAnsiTheme="majorHAnsi" w:cstheme="majorHAnsi"/>
          <w:color w:val="000000" w:themeColor="text1"/>
        </w:rPr>
        <w:t>CARNEIRO, 2004; MEGLHIORATTI, 2004; GOEDERT, 2004; LICATTI, 2005) indicam que os professores tem dificuldade em discutir os conceitos sobre Evolução Biológica com os alunos, e alguns apresentam uma concepção Lamarckista sobre Evolução (TIDON; LEWONTIN, 2004), visão esta que foi superada pela ciência há mais de cem anos.</w:t>
      </w:r>
    </w:p>
    <w:p w14:paraId="46339425" w14:textId="77777777" w:rsidR="00A710C1" w:rsidRPr="00A710C1" w:rsidRDefault="00A710C1" w:rsidP="00A710C1">
      <w:pPr>
        <w:pStyle w:val="PargrafodaLista"/>
        <w:tabs>
          <w:tab w:val="center" w:pos="4612"/>
          <w:tab w:val="left" w:pos="6060"/>
        </w:tabs>
        <w:spacing w:line="360" w:lineRule="auto"/>
        <w:ind w:left="0" w:right="-284" w:firstLine="851"/>
        <w:jc w:val="both"/>
        <w:rPr>
          <w:rFonts w:asciiTheme="majorHAnsi" w:hAnsiTheme="majorHAnsi" w:cstheme="majorHAnsi"/>
          <w:color w:val="000000" w:themeColor="text1"/>
        </w:rPr>
      </w:pPr>
      <w:r w:rsidRPr="00A710C1">
        <w:rPr>
          <w:rFonts w:asciiTheme="majorHAnsi" w:hAnsiTheme="majorHAnsi" w:cstheme="majorHAnsi"/>
          <w:color w:val="000000" w:themeColor="text1"/>
        </w:rPr>
        <w:lastRenderedPageBreak/>
        <w:t>Diversos são os fatores que colaboram para esta configuração nas escolas e universidades brasileiras, tais como o pouco tempo disponibilizado para o ensino de Evolução Biológica (TIDON; LEWONTIN, 2004); a visão fragmentada apresentada nos livros didáticos, portanto sem relacionar com as demais áreas da biologia (TIDON; VIEIRA, 2009); dificuldade por parte dos professores em compreender o processo, principalmente devido a lacunas na formação inicial e continuada (TIDON; LEWONTIN, 2004; GOEDERT, 2004), além da influência de crenças religiosas no conhecimento científico (COIMBRA; SILVA, 2007).</w:t>
      </w:r>
    </w:p>
    <w:p w14:paraId="43C721B6" w14:textId="47497EAB" w:rsidR="00A710C1" w:rsidRPr="00A710C1" w:rsidRDefault="00A710C1" w:rsidP="00A710C1">
      <w:pPr>
        <w:spacing w:line="360" w:lineRule="auto"/>
        <w:ind w:right="-284" w:firstLine="708"/>
        <w:jc w:val="both"/>
        <w:rPr>
          <w:rStyle w:val="Hyperlink"/>
          <w:rFonts w:asciiTheme="majorHAnsi" w:hAnsiTheme="majorHAnsi" w:cstheme="majorHAnsi"/>
          <w:color w:val="000000" w:themeColor="text1"/>
          <w:u w:val="none"/>
        </w:rPr>
      </w:pPr>
      <w:r w:rsidRPr="00A710C1">
        <w:rPr>
          <w:rStyle w:val="Hyperlink"/>
          <w:rFonts w:asciiTheme="majorHAnsi" w:hAnsiTheme="majorHAnsi" w:cstheme="majorHAnsi"/>
          <w:color w:val="000000" w:themeColor="text1"/>
          <w:u w:val="none"/>
        </w:rPr>
        <w:t>Dessa forma, o ensino de Evolução Biológica é consideravelmente alvo de confusões conceituais, obstáculos didáticos, epistemológicos e religiosos entre professores e alunos.</w:t>
      </w:r>
      <w:r w:rsidR="00537936">
        <w:rPr>
          <w:rStyle w:val="Hyperlink"/>
          <w:rFonts w:asciiTheme="majorHAnsi" w:hAnsiTheme="majorHAnsi" w:cstheme="majorHAnsi"/>
          <w:color w:val="000000" w:themeColor="text1"/>
          <w:u w:val="none"/>
        </w:rPr>
        <w:t xml:space="preserve"> </w:t>
      </w:r>
      <w:r w:rsidRPr="00A710C1">
        <w:rPr>
          <w:rStyle w:val="Hyperlink"/>
          <w:rFonts w:asciiTheme="majorHAnsi" w:hAnsiTheme="majorHAnsi" w:cstheme="majorHAnsi"/>
          <w:color w:val="000000" w:themeColor="text1"/>
          <w:u w:val="none"/>
        </w:rPr>
        <w:t xml:space="preserve">Além disso, </w:t>
      </w:r>
      <w:r w:rsidRPr="00A710C1">
        <w:rPr>
          <w:rFonts w:asciiTheme="majorHAnsi" w:hAnsiTheme="majorHAnsi" w:cstheme="majorHAnsi"/>
          <w:color w:val="000000" w:themeColor="text1"/>
        </w:rPr>
        <w:t xml:space="preserve">ainda é pautado </w:t>
      </w:r>
      <w:r w:rsidRPr="00A710C1">
        <w:rPr>
          <w:rStyle w:val="Hyperlink"/>
          <w:rFonts w:asciiTheme="majorHAnsi" w:hAnsiTheme="majorHAnsi" w:cstheme="majorHAnsi"/>
          <w:color w:val="000000" w:themeColor="text1"/>
          <w:u w:val="none"/>
        </w:rPr>
        <w:t xml:space="preserve">em uma perspectiva tradicional de transmissão de conhecimentos, embasada na formação metafísica e da racionalidade técnica. </w:t>
      </w:r>
    </w:p>
    <w:p w14:paraId="49652DE4" w14:textId="77777777" w:rsidR="00A710C1" w:rsidRPr="00A710C1" w:rsidRDefault="00A710C1" w:rsidP="00A710C1">
      <w:pPr>
        <w:spacing w:line="360" w:lineRule="auto"/>
        <w:ind w:right="-284" w:firstLine="708"/>
        <w:jc w:val="both"/>
        <w:rPr>
          <w:rFonts w:asciiTheme="majorHAnsi" w:hAnsiTheme="majorHAnsi" w:cstheme="majorHAnsi"/>
          <w:color w:val="000000" w:themeColor="text1"/>
        </w:rPr>
      </w:pPr>
      <w:r w:rsidRPr="00A710C1">
        <w:rPr>
          <w:rStyle w:val="Hyperlink"/>
          <w:rFonts w:asciiTheme="majorHAnsi" w:hAnsiTheme="majorHAnsi" w:cstheme="majorHAnsi"/>
          <w:color w:val="000000" w:themeColor="text1"/>
          <w:u w:val="none"/>
        </w:rPr>
        <w:t xml:space="preserve">Segundo Goedert et al. (2006), deve-se superar as metodologias de ensino com abordagem tradicional a partir de estratégias didático-pedagógicas diversificadas e que podem ser direcionadas tanto aos </w:t>
      </w:r>
      <w:r w:rsidRPr="00A710C1">
        <w:rPr>
          <w:rFonts w:asciiTheme="majorHAnsi" w:hAnsiTheme="majorHAnsi" w:cstheme="majorHAnsi"/>
          <w:color w:val="000000" w:themeColor="text1"/>
        </w:rPr>
        <w:t xml:space="preserve">professores em exercício (formação continuada), quanto ao futuros professores, os alunos-licenciandos (formação inicial). </w:t>
      </w:r>
    </w:p>
    <w:p w14:paraId="499E5773" w14:textId="77777777" w:rsidR="00A710C1" w:rsidRPr="00A710C1" w:rsidRDefault="00A710C1" w:rsidP="00A710C1">
      <w:pPr>
        <w:spacing w:line="360" w:lineRule="auto"/>
        <w:ind w:right="-284" w:firstLine="708"/>
        <w:jc w:val="both"/>
        <w:rPr>
          <w:rStyle w:val="Hyperlink"/>
          <w:rFonts w:asciiTheme="majorHAnsi" w:hAnsiTheme="majorHAnsi" w:cstheme="majorHAnsi"/>
          <w:color w:val="000000" w:themeColor="text1"/>
          <w:u w:val="none"/>
        </w:rPr>
      </w:pPr>
      <w:r w:rsidRPr="00A710C1">
        <w:rPr>
          <w:rStyle w:val="Hyperlink"/>
          <w:rFonts w:asciiTheme="majorHAnsi" w:hAnsiTheme="majorHAnsi" w:cstheme="majorHAnsi"/>
          <w:color w:val="000000" w:themeColor="text1"/>
          <w:u w:val="none"/>
        </w:rPr>
        <w:t xml:space="preserve">A despeito das múltiplas possibilidades metodológicas de ensino que o campo de conhecimento da Biologia oferece, destaca-se a utilização de produções audiovisuais no contexto escolar. </w:t>
      </w:r>
    </w:p>
    <w:p w14:paraId="5A8DA587" w14:textId="77777777" w:rsidR="00A710C1" w:rsidRPr="00A710C1" w:rsidRDefault="00A710C1" w:rsidP="00A710C1">
      <w:pPr>
        <w:spacing w:line="360" w:lineRule="auto"/>
        <w:ind w:right="-284" w:firstLine="708"/>
        <w:jc w:val="both"/>
        <w:rPr>
          <w:rFonts w:asciiTheme="majorHAnsi" w:hAnsiTheme="majorHAnsi" w:cstheme="majorHAnsi"/>
        </w:rPr>
      </w:pPr>
      <w:r w:rsidRPr="00A710C1">
        <w:rPr>
          <w:rFonts w:asciiTheme="majorHAnsi" w:hAnsiTheme="majorHAnsi" w:cstheme="majorHAnsi"/>
        </w:rPr>
        <w:t>É importante ressaltar que, de acordo com a Lei 13.006 de 26 de junho de 2014, é obrigatório a exibição de duas horas mensais de filmes de produção nacional nas redes de ensino da educação básica no Brasil (2014):</w:t>
      </w:r>
    </w:p>
    <w:p w14:paraId="07140237" w14:textId="77777777" w:rsidR="00A710C1" w:rsidRPr="00A710C1" w:rsidRDefault="00A710C1" w:rsidP="00A710C1">
      <w:pPr>
        <w:ind w:left="2693" w:right="-284" w:hanging="425"/>
        <w:jc w:val="both"/>
        <w:rPr>
          <w:rFonts w:asciiTheme="majorHAnsi" w:hAnsiTheme="majorHAnsi" w:cstheme="majorHAnsi"/>
        </w:rPr>
      </w:pPr>
      <w:r w:rsidRPr="00A710C1">
        <w:rPr>
          <w:rFonts w:asciiTheme="majorHAnsi" w:hAnsiTheme="majorHAnsi" w:cstheme="majorHAnsi"/>
        </w:rPr>
        <w:tab/>
      </w:r>
      <w:r w:rsidRPr="00A710C1">
        <w:rPr>
          <w:rFonts w:asciiTheme="majorHAnsi" w:hAnsiTheme="majorHAnsi" w:cstheme="majorHAnsi"/>
          <w:sz w:val="22"/>
          <w:szCs w:val="22"/>
        </w:rPr>
        <w:t>[...] a exibição de filmes de produção nacional consistirá componente curricular complementar integrado à proposta pedagógica da escola, sendo a sua exibição obrigatória, por no mínimo, 2 (duas) horas mensais</w:t>
      </w:r>
      <w:r w:rsidRPr="00A710C1">
        <w:rPr>
          <w:rFonts w:asciiTheme="majorHAnsi" w:hAnsiTheme="majorHAnsi" w:cstheme="majorHAnsi"/>
        </w:rPr>
        <w:t>.</w:t>
      </w:r>
    </w:p>
    <w:p w14:paraId="25A5A71D" w14:textId="77777777" w:rsidR="00A710C1" w:rsidRPr="00A710C1" w:rsidRDefault="00A710C1" w:rsidP="00A710C1">
      <w:pPr>
        <w:spacing w:line="360" w:lineRule="auto"/>
        <w:ind w:right="-329" w:firstLine="709"/>
        <w:jc w:val="both"/>
        <w:rPr>
          <w:rFonts w:asciiTheme="majorHAnsi" w:hAnsiTheme="majorHAnsi" w:cstheme="majorHAnsi"/>
        </w:rPr>
      </w:pPr>
      <w:r w:rsidRPr="00A710C1">
        <w:rPr>
          <w:rStyle w:val="Hyperlink"/>
          <w:rFonts w:asciiTheme="majorHAnsi" w:hAnsiTheme="majorHAnsi" w:cstheme="majorHAnsi"/>
          <w:color w:val="000000" w:themeColor="text1"/>
          <w:u w:val="none"/>
        </w:rPr>
        <w:t>As produções audiovisuais contribuem para que o aluno construa suas reflexões sobre os aspectos conceituais, além de possibilitar a integração destes com os procedimentais e atitudinais, bem como colaborar no desenvolvimento de habilidades (COLL; MARTIN, 2004) e possibilitar</w:t>
      </w:r>
      <w:r w:rsidRPr="00A710C1">
        <w:rPr>
          <w:rStyle w:val="Hyperlink"/>
          <w:rFonts w:asciiTheme="majorHAnsi" w:hAnsiTheme="majorHAnsi" w:cstheme="majorHAnsi"/>
          <w:color w:val="000000" w:themeColor="text1"/>
        </w:rPr>
        <w:t xml:space="preserve"> </w:t>
      </w:r>
      <w:r w:rsidRPr="00A710C1">
        <w:rPr>
          <w:rFonts w:asciiTheme="majorHAnsi" w:hAnsiTheme="majorHAnsi" w:cstheme="majorHAnsi"/>
          <w:color w:val="000000" w:themeColor="text1"/>
        </w:rPr>
        <w:t>problematização de diferentes questões sob novos pontos de vista (FERNANDES; GARCIA, 2017)</w:t>
      </w:r>
      <w:r w:rsidRPr="00A710C1">
        <w:rPr>
          <w:rFonts w:asciiTheme="majorHAnsi" w:hAnsiTheme="majorHAnsi" w:cstheme="majorHAnsi"/>
        </w:rPr>
        <w:t>. Nesse sentido, Santos e Kloss (2010, p. 8) afirmam que:</w:t>
      </w:r>
    </w:p>
    <w:p w14:paraId="5F08C0AD" w14:textId="77777777" w:rsidR="00A710C1" w:rsidRDefault="00A710C1" w:rsidP="00A710C1">
      <w:pPr>
        <w:ind w:left="2693" w:right="-164"/>
        <w:jc w:val="both"/>
        <w:rPr>
          <w:rFonts w:asciiTheme="majorHAnsi" w:hAnsiTheme="majorHAnsi" w:cstheme="majorHAnsi"/>
          <w:sz w:val="22"/>
          <w:szCs w:val="22"/>
        </w:rPr>
      </w:pPr>
      <w:r w:rsidRPr="00A710C1">
        <w:rPr>
          <w:rFonts w:asciiTheme="majorHAnsi" w:hAnsiTheme="majorHAnsi" w:cstheme="majorHAnsi"/>
          <w:sz w:val="22"/>
          <w:szCs w:val="22"/>
        </w:rPr>
        <w:t>[...] a linguagem do vídeo possibilita o professor deixar de ser um informador, passando a ser um mediador que provoca a autonomia do aluno. A imagem mostra-se mais eficaz que a palavra na hora de provocar emoções. Sendo assim, o vídeo desempenha um papel importante com sua capacidade de provocar emoções e sensações.</w:t>
      </w:r>
    </w:p>
    <w:p w14:paraId="6DD48F14" w14:textId="77777777" w:rsidR="00A710C1" w:rsidRPr="00A710C1" w:rsidRDefault="00A710C1" w:rsidP="00A710C1">
      <w:pPr>
        <w:ind w:left="2693" w:right="-164"/>
        <w:jc w:val="both"/>
        <w:rPr>
          <w:rFonts w:asciiTheme="majorHAnsi" w:hAnsiTheme="majorHAnsi" w:cstheme="majorHAnsi"/>
          <w:sz w:val="22"/>
          <w:szCs w:val="22"/>
        </w:rPr>
      </w:pPr>
    </w:p>
    <w:p w14:paraId="0E81D121" w14:textId="77777777" w:rsidR="00A710C1" w:rsidRPr="00A710C1" w:rsidRDefault="00A710C1" w:rsidP="00A710C1">
      <w:pPr>
        <w:spacing w:line="360" w:lineRule="auto"/>
        <w:ind w:right="-285" w:firstLine="709"/>
        <w:jc w:val="both"/>
        <w:rPr>
          <w:rFonts w:asciiTheme="majorHAnsi" w:hAnsiTheme="majorHAnsi" w:cstheme="majorHAnsi"/>
        </w:rPr>
      </w:pPr>
      <w:r w:rsidRPr="00A710C1">
        <w:rPr>
          <w:rFonts w:asciiTheme="majorHAnsi" w:hAnsiTheme="majorHAnsi" w:cstheme="majorHAnsi"/>
        </w:rPr>
        <w:lastRenderedPageBreak/>
        <w:t xml:space="preserve">Historicamente, as produções audiovisuais têm sua inspiração nas mídias de massa (cinema, televisão e vídeo, sobretudo) que, por sua vez, desencadearam a necessidade pela imagem nas populações humanas em suas diversas manifestações culturais, além de serem importantes veículos para disseminação do conhecimento e da informação (CARVALHO, 2003). O ambiente escolar agrega esses dois aspectos das mídias de massa, sendo o cinema uma das utilizadas na prática docente em sala de aula (DUARTE, GOLÇAVES, 2014). </w:t>
      </w:r>
    </w:p>
    <w:p w14:paraId="254090F8" w14:textId="77777777" w:rsidR="00A710C1" w:rsidRPr="00A710C1" w:rsidRDefault="00A710C1" w:rsidP="00A710C1">
      <w:pPr>
        <w:spacing w:line="360" w:lineRule="auto"/>
        <w:ind w:right="-46" w:firstLine="708"/>
        <w:jc w:val="both"/>
        <w:rPr>
          <w:rFonts w:asciiTheme="majorHAnsi" w:hAnsiTheme="majorHAnsi" w:cstheme="majorHAnsi"/>
        </w:rPr>
      </w:pPr>
      <w:r w:rsidRPr="00A710C1">
        <w:rPr>
          <w:rFonts w:asciiTheme="majorHAnsi" w:hAnsiTheme="majorHAnsi" w:cstheme="majorHAnsi"/>
        </w:rPr>
        <w:t xml:space="preserve">O interesse do cinema em sala de aula não é recente, pois há relatos de pensadores da educação da década de 20 e 30 (BARROS, 1997) que já apresentavam o uso da </w:t>
      </w:r>
      <w:r w:rsidRPr="00A710C1">
        <w:rPr>
          <w:rFonts w:asciiTheme="majorHAnsi" w:hAnsiTheme="majorHAnsi" w:cstheme="majorHAnsi"/>
          <w:i/>
        </w:rPr>
        <w:t xml:space="preserve">fotografia em movimento </w:t>
      </w:r>
      <w:r w:rsidRPr="00A710C1">
        <w:rPr>
          <w:rFonts w:asciiTheme="majorHAnsi" w:hAnsiTheme="majorHAnsi" w:cstheme="majorHAnsi"/>
        </w:rPr>
        <w:t>como recurso importante para o enriquecimento do ensino, principalmente relacionado à instrução e a reprodução da informação (BARROS, 1997). Desse período também emergem os primeiros trabalhos que relacionam a interface Cinema e Educação que apresentavam diversos benefícios em se utilizar filmes como importante ferramenta no desenvolvimento de estratégias de ensino.</w:t>
      </w:r>
    </w:p>
    <w:p w14:paraId="3906337D" w14:textId="77777777" w:rsidR="00A710C1" w:rsidRPr="00A710C1" w:rsidRDefault="00A710C1" w:rsidP="00A710C1">
      <w:pPr>
        <w:spacing w:line="360" w:lineRule="auto"/>
        <w:ind w:firstLine="708"/>
        <w:jc w:val="both"/>
        <w:rPr>
          <w:rFonts w:asciiTheme="majorHAnsi" w:hAnsiTheme="majorHAnsi" w:cstheme="majorHAnsi"/>
        </w:rPr>
      </w:pPr>
      <w:r w:rsidRPr="00A710C1">
        <w:rPr>
          <w:rFonts w:asciiTheme="majorHAnsi" w:hAnsiTheme="majorHAnsi" w:cstheme="majorHAnsi"/>
        </w:rPr>
        <w:t xml:space="preserve">Alguns fatores são favorecedores da utilização do cinema no contexto escolar (ABUD, 2003), como a enorme atração que a produção fílmica exerce, o fácil acesso às produções cinematográficas e as políticas públicas de investimento em recursos de natureza audiovisual são alguns dos aspectos que beneficiam a relação cinema-escola. </w:t>
      </w:r>
    </w:p>
    <w:p w14:paraId="3DF2217F" w14:textId="77777777" w:rsidR="00A710C1" w:rsidRPr="00A710C1" w:rsidRDefault="00A710C1" w:rsidP="00A710C1">
      <w:pPr>
        <w:spacing w:line="360" w:lineRule="auto"/>
        <w:ind w:firstLine="708"/>
        <w:jc w:val="both"/>
        <w:rPr>
          <w:rFonts w:asciiTheme="majorHAnsi" w:hAnsiTheme="majorHAnsi" w:cstheme="majorHAnsi"/>
        </w:rPr>
      </w:pPr>
      <w:r w:rsidRPr="00A710C1">
        <w:rPr>
          <w:rFonts w:asciiTheme="majorHAnsi" w:hAnsiTheme="majorHAnsi" w:cstheme="majorHAnsi"/>
        </w:rPr>
        <w:t xml:space="preserve">Carvalho (2003) afirma que a linguagem cinematográfica pode ser utilizada em processos pedagógicos além da visão tradicional do cinema como simples material ilustrativo e instrucional. Uma das maneiras de se aproveitar das múltiplas possibilidades do cinema enquanto recurso didático é lançar mão de técnicas cinematográficas para o ensino de um ou mais conteúdos de forma multidisciplinar. </w:t>
      </w:r>
    </w:p>
    <w:p w14:paraId="0CFBCBDF" w14:textId="77777777" w:rsidR="00A710C1" w:rsidRPr="00A710C1" w:rsidRDefault="00A710C1" w:rsidP="00A710C1">
      <w:pPr>
        <w:spacing w:line="360" w:lineRule="auto"/>
        <w:ind w:firstLine="708"/>
        <w:jc w:val="both"/>
        <w:rPr>
          <w:rFonts w:asciiTheme="majorHAnsi" w:hAnsiTheme="majorHAnsi" w:cstheme="majorHAnsi"/>
          <w:shd w:val="clear" w:color="auto" w:fill="FFFFFF"/>
        </w:rPr>
      </w:pPr>
      <w:r w:rsidRPr="00A710C1">
        <w:rPr>
          <w:rFonts w:asciiTheme="majorHAnsi" w:hAnsiTheme="majorHAnsi" w:cstheme="majorHAnsi"/>
        </w:rPr>
        <w:t>Segundo Garcia e Fernandes (2017), “o cinema, em muitos casos, amplia as possibilidades de leitura,</w:t>
      </w:r>
      <w:r w:rsidRPr="00A710C1">
        <w:rPr>
          <w:rFonts w:asciiTheme="majorHAnsi" w:hAnsiTheme="majorHAnsi" w:cstheme="majorHAnsi"/>
          <w:shd w:val="clear" w:color="auto" w:fill="FFFFFF"/>
        </w:rPr>
        <w:t> </w:t>
      </w:r>
      <w:r w:rsidRPr="00A710C1">
        <w:rPr>
          <w:rStyle w:val="nfase"/>
          <w:rFonts w:asciiTheme="majorHAnsi" w:hAnsiTheme="majorHAnsi" w:cstheme="majorHAnsi"/>
          <w:bCs/>
          <w:shd w:val="clear" w:color="auto" w:fill="FFFFFF"/>
        </w:rPr>
        <w:t>permitindo a</w:t>
      </w:r>
      <w:r w:rsidRPr="00A710C1">
        <w:rPr>
          <w:rFonts w:asciiTheme="majorHAnsi" w:hAnsiTheme="majorHAnsi" w:cstheme="majorHAnsi"/>
          <w:shd w:val="clear" w:color="auto" w:fill="FFFFFF"/>
        </w:rPr>
        <w:t xml:space="preserve"> problematização de diferentes questões sob novos pontos de vista”.</w:t>
      </w:r>
    </w:p>
    <w:p w14:paraId="32C8EF79" w14:textId="77777777" w:rsidR="00A710C1" w:rsidRPr="00A710C1" w:rsidRDefault="00A710C1" w:rsidP="00A710C1">
      <w:pPr>
        <w:spacing w:line="360" w:lineRule="auto"/>
        <w:ind w:firstLine="708"/>
        <w:jc w:val="both"/>
        <w:rPr>
          <w:rFonts w:asciiTheme="majorHAnsi" w:hAnsiTheme="majorHAnsi" w:cstheme="majorHAnsi"/>
        </w:rPr>
      </w:pPr>
      <w:r w:rsidRPr="00A710C1">
        <w:rPr>
          <w:rFonts w:asciiTheme="majorHAnsi" w:hAnsiTheme="majorHAnsi" w:cstheme="majorHAnsi"/>
        </w:rPr>
        <w:t>Ainda, segundo Santos e Kloss:</w:t>
      </w:r>
    </w:p>
    <w:p w14:paraId="6197B70B" w14:textId="77777777" w:rsidR="00A710C1" w:rsidRDefault="00A710C1" w:rsidP="00A710C1">
      <w:pPr>
        <w:ind w:left="2693" w:right="-164"/>
        <w:jc w:val="both"/>
        <w:rPr>
          <w:rFonts w:asciiTheme="majorHAnsi" w:hAnsiTheme="majorHAnsi" w:cstheme="majorHAnsi"/>
          <w:sz w:val="22"/>
          <w:szCs w:val="22"/>
        </w:rPr>
      </w:pPr>
      <w:r w:rsidRPr="00A710C1">
        <w:rPr>
          <w:rFonts w:asciiTheme="majorHAnsi" w:hAnsiTheme="majorHAnsi" w:cstheme="majorHAnsi"/>
          <w:sz w:val="22"/>
          <w:szCs w:val="22"/>
        </w:rPr>
        <w:t>[...] o vídeo pode servir para introduzir um novo assunto, para despertar a curiosidade, a motivação para novos temas, facilitar o desejo de pesquisa nos alunos e do conteúdo didático. Ele pode ser um grande diferencial no processo de informação, e se usado de forma coerente, poderá ser aproveitado todo o seu potencial educativo (SANTOS; KLOSS, 2010, p. 6).</w:t>
      </w:r>
    </w:p>
    <w:p w14:paraId="145602C8" w14:textId="77777777" w:rsidR="00A710C1" w:rsidRPr="00A710C1" w:rsidRDefault="00A710C1" w:rsidP="00A710C1">
      <w:pPr>
        <w:ind w:left="2693" w:right="-164"/>
        <w:jc w:val="both"/>
        <w:rPr>
          <w:rFonts w:asciiTheme="majorHAnsi" w:hAnsiTheme="majorHAnsi" w:cstheme="majorHAnsi"/>
          <w:sz w:val="22"/>
          <w:szCs w:val="22"/>
        </w:rPr>
      </w:pPr>
    </w:p>
    <w:p w14:paraId="42B567B5" w14:textId="77777777" w:rsidR="00A710C1" w:rsidRPr="00A710C1" w:rsidRDefault="00A710C1" w:rsidP="00A710C1">
      <w:pPr>
        <w:spacing w:line="360" w:lineRule="auto"/>
        <w:ind w:firstLine="709"/>
        <w:jc w:val="both"/>
        <w:rPr>
          <w:rFonts w:asciiTheme="majorHAnsi" w:hAnsiTheme="majorHAnsi" w:cstheme="majorHAnsi"/>
        </w:rPr>
      </w:pPr>
      <w:r w:rsidRPr="00A710C1">
        <w:rPr>
          <w:rFonts w:asciiTheme="majorHAnsi" w:hAnsiTheme="majorHAnsi" w:cstheme="majorHAnsi"/>
        </w:rPr>
        <w:t xml:space="preserve">Artis (2011) ressalta que a limitação financeira não é um real empecilho para a produção audiovisual, pois uma ideia boa pode gerar um bom filme. De fato, as </w:t>
      </w:r>
      <w:r w:rsidRPr="00A710C1">
        <w:rPr>
          <w:rFonts w:asciiTheme="majorHAnsi" w:hAnsiTheme="majorHAnsi" w:cstheme="majorHAnsi"/>
        </w:rPr>
        <w:lastRenderedPageBreak/>
        <w:t xml:space="preserve">experiências de Pereira et al. (2014); Galego et al. (2014) e Ferreira e Costa (2016) com alunos-licenciandos dos cursos de Ciências Biológicas, Física, Química e Matemática da UFTM demostrou que os mesmos apresentam alto potencial para a produção cinematográfica e que diferentes aprendizagens podem ser geradas por meio da proposição de produções audiovisuais. </w:t>
      </w:r>
    </w:p>
    <w:p w14:paraId="4458554F" w14:textId="77777777" w:rsidR="008527C3" w:rsidRDefault="008527C3" w:rsidP="00873AE1">
      <w:pPr>
        <w:pBdr>
          <w:top w:val="none" w:sz="0" w:space="0" w:color="000000"/>
          <w:left w:val="none" w:sz="0" w:space="0" w:color="000000"/>
          <w:bottom w:val="none" w:sz="0" w:space="0" w:color="000000"/>
          <w:right w:val="none" w:sz="0" w:space="0" w:color="000000"/>
          <w:between w:val="none" w:sz="0" w:space="0" w:color="000000"/>
        </w:pBdr>
        <w:ind w:firstLine="709"/>
        <w:jc w:val="both"/>
        <w:rPr>
          <w:rFonts w:ascii="Calibri" w:eastAsia="Calibri" w:hAnsi="Calibri" w:cs="Calibri"/>
          <w:highlight w:val="white"/>
        </w:rPr>
      </w:pPr>
    </w:p>
    <w:p w14:paraId="0BCD8747" w14:textId="77777777" w:rsidR="008527C3" w:rsidRDefault="008527C3" w:rsidP="00873AE1">
      <w:pPr>
        <w:pBdr>
          <w:top w:val="none" w:sz="0" w:space="0" w:color="000000"/>
          <w:left w:val="none" w:sz="0" w:space="0" w:color="000000"/>
          <w:bottom w:val="none" w:sz="0" w:space="0" w:color="000000"/>
          <w:right w:val="none" w:sz="0" w:space="0" w:color="000000"/>
          <w:between w:val="none" w:sz="0" w:space="0" w:color="000000"/>
        </w:pBdr>
        <w:ind w:firstLine="709"/>
        <w:jc w:val="both"/>
        <w:rPr>
          <w:rFonts w:ascii="Calibri" w:eastAsia="Calibri" w:hAnsi="Calibri" w:cs="Calibri"/>
          <w:highlight w:val="white"/>
        </w:rPr>
      </w:pPr>
    </w:p>
    <w:p w14:paraId="66CB5E85" w14:textId="77777777" w:rsidR="00873AE1" w:rsidRPr="00873AE1" w:rsidRDefault="00873AE1" w:rsidP="00873AE1">
      <w:pPr>
        <w:pStyle w:val="PargrafodaLista"/>
        <w:numPr>
          <w:ilvl w:val="0"/>
          <w:numId w:val="1"/>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b/>
          <w:sz w:val="28"/>
          <w:szCs w:val="28"/>
        </w:rPr>
      </w:pPr>
      <w:r>
        <w:rPr>
          <w:rFonts w:ascii="Calibri" w:eastAsia="Calibri" w:hAnsi="Calibri" w:cs="Calibri"/>
          <w:b/>
          <w:sz w:val="28"/>
          <w:szCs w:val="28"/>
        </w:rPr>
        <w:t>Conclusões</w:t>
      </w:r>
    </w:p>
    <w:p w14:paraId="22F60935" w14:textId="77777777" w:rsidR="00873AE1" w:rsidRDefault="00873AE1" w:rsidP="00873AE1">
      <w:pPr>
        <w:pBdr>
          <w:top w:val="none" w:sz="0" w:space="0" w:color="000000"/>
          <w:left w:val="none" w:sz="0" w:space="0" w:color="000000"/>
          <w:bottom w:val="none" w:sz="0" w:space="0" w:color="000000"/>
          <w:right w:val="none" w:sz="0" w:space="0" w:color="000000"/>
          <w:between w:val="none" w:sz="0" w:space="0" w:color="000000"/>
        </w:pBdr>
        <w:ind w:firstLine="709"/>
        <w:jc w:val="both"/>
        <w:rPr>
          <w:rFonts w:ascii="Calibri" w:eastAsia="Calibri" w:hAnsi="Calibri" w:cs="Calibri"/>
          <w:highlight w:val="white"/>
        </w:rPr>
      </w:pPr>
    </w:p>
    <w:p w14:paraId="53CBF784" w14:textId="77777777" w:rsidR="00315EC9" w:rsidRPr="00315EC9" w:rsidRDefault="00315EC9" w:rsidP="00315EC9">
      <w:pPr>
        <w:spacing w:line="360" w:lineRule="auto"/>
        <w:ind w:firstLine="567"/>
        <w:jc w:val="both"/>
        <w:rPr>
          <w:rFonts w:asciiTheme="majorHAnsi" w:hAnsiTheme="majorHAnsi" w:cstheme="majorHAnsi"/>
        </w:rPr>
      </w:pPr>
      <w:r w:rsidRPr="00315EC9">
        <w:rPr>
          <w:rFonts w:asciiTheme="majorHAnsi" w:hAnsiTheme="majorHAnsi" w:cstheme="majorHAnsi"/>
        </w:rPr>
        <w:t>A análise realizada mostra que as produções audiovisuais representam ferramenta didática apropriada para a divulgação científica por terem ampla intertextualidade, sendo uma forma de substituir metodologias consideradas tradicionais como o livro didático. A utilização desse tipo de ferramenta didática pode aumentar o desenvolvimento intelectual do aluno, enquanto valoriza sua interatividade, por se tratar de produções não só de caráter visual, mas uma forma de construir conhecimentos e sensibilizar, cooperando para o desenvolvimento de práticas escolares relacionadas ao nível estético. Diante disso, os materiais audiovisuais se colocam como importante ferramenta didática, pois confiscam e sustentam a atenção do espectador com maior eficiência do que meios didáticos considerados tradicionais</w:t>
      </w:r>
    </w:p>
    <w:p w14:paraId="52E364CF" w14:textId="77777777" w:rsidR="00315EC9" w:rsidRPr="00315EC9" w:rsidRDefault="00315EC9" w:rsidP="00315EC9">
      <w:pPr>
        <w:spacing w:line="360" w:lineRule="auto"/>
        <w:ind w:firstLine="567"/>
        <w:jc w:val="both"/>
        <w:rPr>
          <w:rFonts w:asciiTheme="majorHAnsi" w:hAnsiTheme="majorHAnsi" w:cstheme="majorHAnsi"/>
        </w:rPr>
      </w:pPr>
      <w:r w:rsidRPr="00315EC9">
        <w:rPr>
          <w:rFonts w:asciiTheme="majorHAnsi" w:hAnsiTheme="majorHAnsi" w:cstheme="majorHAnsi"/>
        </w:rPr>
        <w:t>Os vídeos analisados foram produzidos por discentes, dando outra dimensão para o uso de filmes, que além de serem usados colocando o aluno como espectador também pode colocá-lo como produtor, fazendo uso desse meio para explorar seus conhecimentos e divulgar o que considera apropriado.</w:t>
      </w:r>
    </w:p>
    <w:p w14:paraId="789F3B94" w14:textId="698D3565" w:rsidR="00315EC9" w:rsidRDefault="00315EC9" w:rsidP="00315EC9">
      <w:pPr>
        <w:spacing w:line="360" w:lineRule="auto"/>
        <w:ind w:firstLine="567"/>
        <w:jc w:val="both"/>
        <w:rPr>
          <w:rFonts w:asciiTheme="majorHAnsi" w:hAnsiTheme="majorHAnsi" w:cstheme="majorHAnsi"/>
        </w:rPr>
      </w:pPr>
      <w:r w:rsidRPr="00315EC9">
        <w:rPr>
          <w:rFonts w:asciiTheme="majorHAnsi" w:hAnsiTheme="majorHAnsi" w:cstheme="majorHAnsi"/>
        </w:rPr>
        <w:t>É necessário ressaltar que empregar vídeos, como material de apoio, é um modo de agregar mais dinamismo à aula, porém não deve ser visto como substituto do docente ou para tampar</w:t>
      </w:r>
      <w:r w:rsidR="000D6453">
        <w:rPr>
          <w:rFonts w:asciiTheme="majorHAnsi" w:hAnsiTheme="majorHAnsi" w:cstheme="majorHAnsi"/>
        </w:rPr>
        <w:t xml:space="preserve"> </w:t>
      </w:r>
      <w:r w:rsidRPr="00315EC9">
        <w:rPr>
          <w:rFonts w:asciiTheme="majorHAnsi" w:hAnsiTheme="majorHAnsi" w:cstheme="majorHAnsi"/>
        </w:rPr>
        <w:t>buracos. Nesse sentido, é imprescindível interesse por parte do professor, pois é a partir do seu direcionamento ao aluno que os audiovisuais podem se tornar ferramentas pedagógicas para o ensino de qualquer conhecimento, inclusive e especialmente da Evolução Humana.</w:t>
      </w:r>
    </w:p>
    <w:p w14:paraId="0AA5E115" w14:textId="77777777" w:rsidR="00DB5295" w:rsidRPr="00DB5295" w:rsidRDefault="00DB5295" w:rsidP="00DB5295">
      <w:pPr>
        <w:spacing w:line="360" w:lineRule="auto"/>
        <w:ind w:firstLine="567"/>
        <w:jc w:val="both"/>
        <w:rPr>
          <w:rFonts w:asciiTheme="majorHAnsi" w:hAnsiTheme="majorHAnsi" w:cstheme="majorHAnsi"/>
        </w:rPr>
      </w:pPr>
      <w:r w:rsidRPr="00DB5295">
        <w:rPr>
          <w:rFonts w:asciiTheme="majorHAnsi" w:hAnsiTheme="majorHAnsi" w:cstheme="majorHAnsi"/>
        </w:rPr>
        <w:t>A construção do conhecimentos de futuros professores de ciências e biologia em produções audiovisuais sobre Evolução Humana é compatível com a abordagem científica do termo;</w:t>
      </w:r>
    </w:p>
    <w:p w14:paraId="18B88EC4" w14:textId="77777777" w:rsidR="00DB5295" w:rsidRPr="00DB5295" w:rsidRDefault="00DB5295" w:rsidP="00DB5295">
      <w:pPr>
        <w:spacing w:line="360" w:lineRule="auto"/>
        <w:ind w:firstLine="567"/>
        <w:jc w:val="both"/>
        <w:rPr>
          <w:rFonts w:asciiTheme="majorHAnsi" w:hAnsiTheme="majorHAnsi" w:cstheme="majorHAnsi"/>
        </w:rPr>
      </w:pPr>
      <w:r w:rsidRPr="00DB5295">
        <w:rPr>
          <w:rFonts w:asciiTheme="majorHAnsi" w:hAnsiTheme="majorHAnsi" w:cstheme="majorHAnsi"/>
        </w:rPr>
        <w:lastRenderedPageBreak/>
        <w:t>Produções com predomínio da narração ao invés da informação tende a apresentar os conceitos científicos de forma mais rasa, apesar da dimensão estética ser mais enfatizada.</w:t>
      </w:r>
    </w:p>
    <w:p w14:paraId="58B5BBF8" w14:textId="5B8A9820" w:rsidR="00DB5295" w:rsidRDefault="00DB5295" w:rsidP="00315EC9">
      <w:pPr>
        <w:spacing w:line="360" w:lineRule="auto"/>
        <w:ind w:firstLine="567"/>
        <w:jc w:val="both"/>
        <w:rPr>
          <w:rFonts w:asciiTheme="majorHAnsi" w:hAnsiTheme="majorHAnsi" w:cstheme="majorHAnsi"/>
        </w:rPr>
      </w:pPr>
      <w:r w:rsidRPr="00DB5295">
        <w:rPr>
          <w:rFonts w:asciiTheme="majorHAnsi" w:hAnsiTheme="majorHAnsi" w:cstheme="majorHAnsi"/>
        </w:rPr>
        <w:t>A hipótese de que os futuros professores apresentariam, em suas produções, forte aderência com o conteúdo científico foi corroborada. Entretanto, quando a dimensão estética da produção é valorizada, houve uma tendência de enfoque na narratividade e uma discussão mais superficial do conceito.</w:t>
      </w:r>
    </w:p>
    <w:p w14:paraId="2B2DEF13" w14:textId="77777777" w:rsidR="00DB5295" w:rsidRDefault="00DB5295" w:rsidP="00DB5295">
      <w:pPr>
        <w:spacing w:line="360" w:lineRule="auto"/>
        <w:ind w:firstLine="567"/>
        <w:jc w:val="both"/>
        <w:rPr>
          <w:rFonts w:asciiTheme="majorHAnsi" w:hAnsiTheme="majorHAnsi" w:cstheme="majorHAnsi"/>
        </w:rPr>
      </w:pPr>
      <w:r w:rsidRPr="00DB5295">
        <w:rPr>
          <w:rFonts w:asciiTheme="majorHAnsi" w:hAnsiTheme="majorHAnsi" w:cstheme="majorHAnsi"/>
        </w:rPr>
        <w:t xml:space="preserve">Este trabalho é único na abordagem e oferece uma proposta de se </w:t>
      </w:r>
      <w:r>
        <w:rPr>
          <w:rFonts w:asciiTheme="majorHAnsi" w:hAnsiTheme="majorHAnsi" w:cstheme="majorHAnsi"/>
        </w:rPr>
        <w:t>utilizar</w:t>
      </w:r>
      <w:r w:rsidRPr="00DB5295">
        <w:rPr>
          <w:rFonts w:asciiTheme="majorHAnsi" w:hAnsiTheme="majorHAnsi" w:cstheme="majorHAnsi"/>
        </w:rPr>
        <w:t xml:space="preserve"> o cinema na perspectiva da produção. </w:t>
      </w:r>
      <w:r w:rsidRPr="00315EC9">
        <w:rPr>
          <w:rFonts w:asciiTheme="majorHAnsi" w:hAnsiTheme="majorHAnsi" w:cstheme="majorHAnsi"/>
        </w:rPr>
        <w:t>Dessa forma, compete ao professor a escolha da melhor aplicação dos recursos visuais em sua sala de aula, considerando seu público-alvo e sua disciplina, mas também, fundamentando-se na análise anterior do recurso, para que exista afinidade com o conteúdo promovido.</w:t>
      </w:r>
    </w:p>
    <w:p w14:paraId="2E083CE2" w14:textId="77777777" w:rsidR="00DB5295" w:rsidRPr="00DB5295" w:rsidRDefault="00DB5295" w:rsidP="00DB5295">
      <w:pPr>
        <w:spacing w:line="360" w:lineRule="auto"/>
        <w:ind w:firstLine="567"/>
        <w:jc w:val="both"/>
        <w:rPr>
          <w:rFonts w:asciiTheme="majorHAnsi" w:hAnsiTheme="majorHAnsi" w:cstheme="majorHAnsi"/>
        </w:rPr>
      </w:pPr>
      <w:r w:rsidRPr="00DB5295">
        <w:rPr>
          <w:rFonts w:asciiTheme="majorHAnsi" w:hAnsiTheme="majorHAnsi" w:cstheme="majorHAnsi"/>
        </w:rPr>
        <w:t>Outro aspecto relevante é que as diferentes dimensões (conceitual, estética, ética, etc.) que são requeridas em uma produção devem ser discutidas com os sujeitos, de forma que uma intencionalidade multinível também seja realizada no produto audiovisual.</w:t>
      </w:r>
    </w:p>
    <w:p w14:paraId="29F4E58F" w14:textId="77777777" w:rsidR="00DB5295" w:rsidRPr="00315EC9" w:rsidRDefault="00DB5295" w:rsidP="00315EC9">
      <w:pPr>
        <w:spacing w:line="360" w:lineRule="auto"/>
        <w:ind w:firstLine="567"/>
        <w:jc w:val="both"/>
        <w:rPr>
          <w:rFonts w:asciiTheme="majorHAnsi" w:hAnsiTheme="majorHAnsi" w:cstheme="majorHAnsi"/>
        </w:rPr>
      </w:pPr>
    </w:p>
    <w:p w14:paraId="75532942" w14:textId="77777777" w:rsidR="001774A1" w:rsidRPr="00315EC9" w:rsidRDefault="001774A1" w:rsidP="00315EC9">
      <w:pPr>
        <w:spacing w:line="360" w:lineRule="auto"/>
        <w:ind w:firstLine="567"/>
        <w:jc w:val="both"/>
        <w:rPr>
          <w:rFonts w:asciiTheme="majorHAnsi" w:hAnsiTheme="majorHAnsi" w:cstheme="majorHAnsi"/>
        </w:rPr>
      </w:pPr>
    </w:p>
    <w:p w14:paraId="1262C1EA" w14:textId="77777777" w:rsidR="002B60A5" w:rsidRDefault="002B60A5">
      <w:p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b/>
          <w:i/>
        </w:rPr>
      </w:pPr>
    </w:p>
    <w:p w14:paraId="71B5E813" w14:textId="77777777" w:rsidR="002B60A5" w:rsidRDefault="002B60A5" w:rsidP="002B60A5">
      <w:pPr>
        <w:pStyle w:val="PargrafodaLista"/>
        <w:numPr>
          <w:ilvl w:val="0"/>
          <w:numId w:val="1"/>
        </w:numPr>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b/>
          <w:sz w:val="28"/>
          <w:szCs w:val="28"/>
        </w:rPr>
      </w:pPr>
      <w:r>
        <w:rPr>
          <w:rFonts w:ascii="Calibri" w:eastAsia="Calibri" w:hAnsi="Calibri" w:cs="Calibri"/>
          <w:b/>
          <w:sz w:val="28"/>
          <w:szCs w:val="28"/>
        </w:rPr>
        <w:t>Referências</w:t>
      </w:r>
    </w:p>
    <w:p w14:paraId="6A951856" w14:textId="77777777" w:rsidR="002B60A5" w:rsidRDefault="002B60A5" w:rsidP="002B60A5">
      <w:pPr>
        <w:pStyle w:val="PargrafodaLista"/>
        <w:pBdr>
          <w:top w:val="none" w:sz="0" w:space="0" w:color="000000"/>
          <w:left w:val="none" w:sz="0" w:space="0" w:color="000000"/>
          <w:bottom w:val="none" w:sz="0" w:space="0" w:color="000000"/>
          <w:right w:val="none" w:sz="0" w:space="0" w:color="000000"/>
          <w:between w:val="none" w:sz="0" w:space="0" w:color="000000"/>
        </w:pBdr>
        <w:jc w:val="both"/>
        <w:rPr>
          <w:rFonts w:ascii="Calibri" w:eastAsia="Calibri" w:hAnsi="Calibri" w:cs="Calibri"/>
          <w:b/>
          <w:sz w:val="28"/>
          <w:szCs w:val="28"/>
        </w:rPr>
      </w:pPr>
    </w:p>
    <w:p w14:paraId="7ED60496" w14:textId="77777777" w:rsidR="000D6453" w:rsidRPr="002B60A5" w:rsidRDefault="000D6453" w:rsidP="002E1FF8">
      <w:pPr>
        <w:autoSpaceDE w:val="0"/>
        <w:autoSpaceDN w:val="0"/>
        <w:adjustRightInd w:val="0"/>
        <w:spacing w:after="240"/>
        <w:rPr>
          <w:rFonts w:asciiTheme="majorHAnsi" w:hAnsiTheme="majorHAnsi" w:cstheme="majorHAnsi"/>
        </w:rPr>
      </w:pPr>
      <w:r w:rsidRPr="002B60A5">
        <w:rPr>
          <w:rFonts w:asciiTheme="majorHAnsi" w:hAnsiTheme="majorHAnsi" w:cstheme="majorHAnsi"/>
        </w:rPr>
        <w:t xml:space="preserve">ABUD, K. M. A construção de uma didática da história: algumas ideias sobre a utilização de filmes no ensino. </w:t>
      </w:r>
      <w:r w:rsidRPr="002B60A5">
        <w:rPr>
          <w:rFonts w:asciiTheme="majorHAnsi" w:hAnsiTheme="majorHAnsi" w:cstheme="majorHAnsi"/>
          <w:b/>
        </w:rPr>
        <w:t>História.</w:t>
      </w:r>
      <w:r w:rsidRPr="002B60A5">
        <w:rPr>
          <w:rFonts w:asciiTheme="majorHAnsi" w:hAnsiTheme="majorHAnsi" w:cstheme="majorHAnsi"/>
        </w:rPr>
        <w:t xml:space="preserve"> São Paulo, v. 22, n.1, p. 183-193, 2003.</w:t>
      </w:r>
    </w:p>
    <w:p w14:paraId="737AD8F6"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ARTIS, A.Q. </w:t>
      </w:r>
      <w:r w:rsidRPr="002B60A5">
        <w:rPr>
          <w:rFonts w:asciiTheme="majorHAnsi" w:hAnsiTheme="majorHAnsi" w:cstheme="majorHAnsi"/>
          <w:b/>
        </w:rPr>
        <w:t>Silêncio</w:t>
      </w:r>
      <w:r w:rsidRPr="002E1FF8">
        <w:rPr>
          <w:rFonts w:asciiTheme="majorHAnsi" w:hAnsiTheme="majorHAnsi" w:cstheme="majorHAnsi"/>
          <w:bCs/>
        </w:rPr>
        <w:t>: Filmando</w:t>
      </w:r>
      <w:r w:rsidRPr="002B60A5">
        <w:rPr>
          <w:rFonts w:asciiTheme="majorHAnsi" w:hAnsiTheme="majorHAnsi" w:cstheme="majorHAnsi"/>
          <w:b/>
        </w:rPr>
        <w:t>.</w:t>
      </w:r>
      <w:r w:rsidRPr="002B60A5">
        <w:rPr>
          <w:rFonts w:asciiTheme="majorHAnsi" w:hAnsiTheme="majorHAnsi" w:cstheme="majorHAnsi"/>
        </w:rPr>
        <w:t xml:space="preserve"> Rio de Janeiro: Elsevier, 2011, 268p.</w:t>
      </w:r>
    </w:p>
    <w:p w14:paraId="4AE259EA"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BARROS, A. X. M. O Cinematográfo Escolar. </w:t>
      </w:r>
      <w:r w:rsidRPr="002B60A5">
        <w:rPr>
          <w:rFonts w:asciiTheme="majorHAnsi" w:hAnsiTheme="majorHAnsi" w:cstheme="majorHAnsi"/>
          <w:b/>
        </w:rPr>
        <w:t>I Conferência Nacional de Educação</w:t>
      </w:r>
      <w:r w:rsidRPr="002B60A5">
        <w:rPr>
          <w:rFonts w:asciiTheme="majorHAnsi" w:hAnsiTheme="majorHAnsi" w:cstheme="majorHAnsi"/>
        </w:rPr>
        <w:t xml:space="preserve"> (1927: Curitiba), Brasília: INEP, 1997.</w:t>
      </w:r>
    </w:p>
    <w:p w14:paraId="68A04C48" w14:textId="77777777" w:rsidR="000D6453" w:rsidRPr="002B60A5" w:rsidRDefault="000D6453" w:rsidP="002E1FF8">
      <w:pPr>
        <w:spacing w:after="240"/>
        <w:rPr>
          <w:rFonts w:asciiTheme="majorHAnsi" w:hAnsiTheme="majorHAnsi" w:cstheme="majorHAnsi"/>
          <w:color w:val="000000" w:themeColor="text1"/>
        </w:rPr>
      </w:pPr>
      <w:r w:rsidRPr="002B60A5">
        <w:rPr>
          <w:rFonts w:asciiTheme="majorHAnsi" w:hAnsiTheme="majorHAnsi" w:cstheme="majorHAnsi"/>
          <w:color w:val="000000" w:themeColor="text1"/>
        </w:rPr>
        <w:t xml:space="preserve">BAUER, MW.W; GASKELL, G. </w:t>
      </w:r>
      <w:r w:rsidRPr="002B60A5">
        <w:rPr>
          <w:rFonts w:asciiTheme="majorHAnsi" w:hAnsiTheme="majorHAnsi" w:cstheme="majorHAnsi"/>
          <w:b/>
          <w:color w:val="000000" w:themeColor="text1"/>
        </w:rPr>
        <w:t xml:space="preserve">Pesquisa Qualitativa com Texto, Imagem e Som. </w:t>
      </w:r>
      <w:r w:rsidRPr="002B60A5">
        <w:rPr>
          <w:rFonts w:asciiTheme="majorHAnsi" w:hAnsiTheme="majorHAnsi" w:cstheme="majorHAnsi"/>
          <w:color w:val="000000" w:themeColor="text1"/>
        </w:rPr>
        <w:t>Petrópolis: Editora Vozes, 2015.</w:t>
      </w:r>
    </w:p>
    <w:p w14:paraId="689B6409"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lang w:val="en-US"/>
        </w:rPr>
        <w:t xml:space="preserve">BIZZO, N. M. V. From Down House landlord to Brazilian highschool-students - what has happened to evolutionary knowledge on the way? </w:t>
      </w:r>
      <w:r w:rsidRPr="002B60A5">
        <w:rPr>
          <w:rFonts w:asciiTheme="majorHAnsi" w:hAnsiTheme="majorHAnsi" w:cstheme="majorHAnsi"/>
          <w:b/>
        </w:rPr>
        <w:t>Journal of Research in Science Teaching,</w:t>
      </w:r>
      <w:r w:rsidRPr="002B60A5">
        <w:rPr>
          <w:rFonts w:asciiTheme="majorHAnsi" w:hAnsiTheme="majorHAnsi" w:cstheme="majorHAnsi"/>
        </w:rPr>
        <w:t xml:space="preserve"> v. 31, p. 537-556, 1994.</w:t>
      </w:r>
    </w:p>
    <w:p w14:paraId="2C598D1B"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BIZZO, N. V. </w:t>
      </w:r>
      <w:r w:rsidRPr="002E1FF8">
        <w:rPr>
          <w:rFonts w:asciiTheme="majorHAnsi" w:hAnsiTheme="majorHAnsi" w:cstheme="majorHAnsi"/>
          <w:b/>
          <w:bCs/>
        </w:rPr>
        <w:t>Ensino de Evolução e História do Darwinismo</w:t>
      </w:r>
      <w:r w:rsidRPr="002B60A5">
        <w:rPr>
          <w:rFonts w:asciiTheme="majorHAnsi" w:hAnsiTheme="majorHAnsi" w:cstheme="majorHAnsi"/>
        </w:rPr>
        <w:t xml:space="preserve">. </w:t>
      </w:r>
      <w:r w:rsidRPr="002E1FF8">
        <w:rPr>
          <w:rFonts w:asciiTheme="majorHAnsi" w:hAnsiTheme="majorHAnsi" w:cstheme="majorHAnsi"/>
          <w:bCs/>
        </w:rPr>
        <w:t>Tese</w:t>
      </w:r>
      <w:r w:rsidRPr="002B60A5">
        <w:rPr>
          <w:rFonts w:asciiTheme="majorHAnsi" w:hAnsiTheme="majorHAnsi" w:cstheme="majorHAnsi"/>
          <w:b/>
        </w:rPr>
        <w:t xml:space="preserve"> </w:t>
      </w:r>
      <w:r w:rsidRPr="002B60A5">
        <w:rPr>
          <w:rFonts w:asciiTheme="majorHAnsi" w:hAnsiTheme="majorHAnsi" w:cstheme="majorHAnsi"/>
        </w:rPr>
        <w:t>(Doutorado em Educação) - Faculdade de Educação da Universidade de São Paulo, 1991.</w:t>
      </w:r>
    </w:p>
    <w:p w14:paraId="02870480"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BRASIL, Ministério da Educação. </w:t>
      </w:r>
      <w:r w:rsidRPr="002B60A5">
        <w:rPr>
          <w:rFonts w:asciiTheme="majorHAnsi" w:hAnsiTheme="majorHAnsi" w:cstheme="majorHAnsi"/>
          <w:b/>
        </w:rPr>
        <w:t>Diretrizes Curriculares Nacionais para os Cursos de Graduação em Ciências Biológicas.</w:t>
      </w:r>
      <w:r w:rsidRPr="002B60A5">
        <w:rPr>
          <w:rFonts w:asciiTheme="majorHAnsi" w:hAnsiTheme="majorHAnsi" w:cstheme="majorHAnsi"/>
        </w:rPr>
        <w:t xml:space="preserve"> Parecer CES/CNE 1.301/2001, homologação publicada </w:t>
      </w:r>
      <w:r w:rsidRPr="002B60A5">
        <w:rPr>
          <w:rFonts w:asciiTheme="majorHAnsi" w:hAnsiTheme="majorHAnsi" w:cstheme="majorHAnsi"/>
        </w:rPr>
        <w:lastRenderedPageBreak/>
        <w:t>no DOU 07/12/2001, Seção 1, p. 25. Resolução CES/CNE 07/2002, publicada no DOU 26/03/2002, Seção 1, p. 13.</w:t>
      </w:r>
    </w:p>
    <w:p w14:paraId="10C4651D" w14:textId="77777777" w:rsidR="000D6453" w:rsidRPr="002B60A5" w:rsidRDefault="000D6453" w:rsidP="002E1FF8">
      <w:pPr>
        <w:pStyle w:val="SemEspaamento"/>
        <w:spacing w:after="240"/>
        <w:rPr>
          <w:rFonts w:asciiTheme="majorHAnsi" w:hAnsiTheme="majorHAnsi" w:cstheme="majorHAnsi"/>
          <w:sz w:val="24"/>
          <w:szCs w:val="24"/>
        </w:rPr>
      </w:pPr>
      <w:r w:rsidRPr="002B60A5">
        <w:rPr>
          <w:rFonts w:asciiTheme="majorHAnsi" w:hAnsiTheme="majorHAnsi" w:cstheme="majorHAnsi"/>
          <w:sz w:val="24"/>
          <w:szCs w:val="24"/>
        </w:rPr>
        <w:t xml:space="preserve">BRASIL. </w:t>
      </w:r>
      <w:r w:rsidRPr="002B60A5">
        <w:rPr>
          <w:rFonts w:asciiTheme="majorHAnsi" w:hAnsiTheme="majorHAnsi" w:cstheme="majorHAnsi"/>
          <w:b/>
          <w:sz w:val="24"/>
          <w:szCs w:val="24"/>
        </w:rPr>
        <w:t>Lei 13.006,</w:t>
      </w:r>
      <w:r w:rsidRPr="002B60A5">
        <w:rPr>
          <w:rFonts w:asciiTheme="majorHAnsi" w:hAnsiTheme="majorHAnsi" w:cstheme="majorHAnsi"/>
          <w:sz w:val="24"/>
          <w:szCs w:val="24"/>
        </w:rPr>
        <w:t xml:space="preserve"> de 26 de junho de 2014. Brasília-DF: MEC, 2014. </w:t>
      </w:r>
    </w:p>
    <w:p w14:paraId="5967CF5F"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BRASIL. Ministério da Educação. Secretaria da Educação Média e Tecnológica. </w:t>
      </w:r>
      <w:r w:rsidRPr="002B60A5">
        <w:rPr>
          <w:rFonts w:asciiTheme="majorHAnsi" w:hAnsiTheme="majorHAnsi" w:cstheme="majorHAnsi"/>
          <w:b/>
        </w:rPr>
        <w:t>Parâmetros Curriculares Nacionais</w:t>
      </w:r>
      <w:r w:rsidRPr="002E1FF8">
        <w:rPr>
          <w:rFonts w:asciiTheme="majorHAnsi" w:hAnsiTheme="majorHAnsi" w:cstheme="majorHAnsi"/>
          <w:bCs/>
        </w:rPr>
        <w:t>: Ensino Médio.</w:t>
      </w:r>
      <w:r w:rsidRPr="002B60A5">
        <w:rPr>
          <w:rFonts w:asciiTheme="majorHAnsi" w:hAnsiTheme="majorHAnsi" w:cstheme="majorHAnsi"/>
        </w:rPr>
        <w:t xml:space="preserve"> Brasília: 1999. 364p.</w:t>
      </w:r>
    </w:p>
    <w:p w14:paraId="7E8B4514"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BRASIL. </w:t>
      </w:r>
      <w:r w:rsidRPr="00304BCE">
        <w:rPr>
          <w:rFonts w:asciiTheme="majorHAnsi" w:hAnsiTheme="majorHAnsi" w:cstheme="majorHAnsi"/>
          <w:b/>
        </w:rPr>
        <w:t>Orientações Curriculares para o Ensino Médio</w:t>
      </w:r>
      <w:r w:rsidRPr="002B60A5">
        <w:rPr>
          <w:rFonts w:asciiTheme="majorHAnsi" w:hAnsiTheme="majorHAnsi" w:cstheme="majorHAnsi"/>
        </w:rPr>
        <w:t xml:space="preserve">, 2006. Disponível em: &lt;http://portal.mec.gov.br/seb/arquivos/pdf/book_volume_02_internet.pdf&gt;. Acesso em: 21 out. 2019. </w:t>
      </w:r>
    </w:p>
    <w:p w14:paraId="3FE5FABD"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CALDEIRA, P. Z; BOSSLER, A. P. O uso de tecnologias para a aprendizagem em contexto do campo: formação de formadores para atuação dialógica. </w:t>
      </w:r>
      <w:r w:rsidRPr="002B60A5">
        <w:rPr>
          <w:rFonts w:asciiTheme="majorHAnsi" w:hAnsiTheme="majorHAnsi" w:cstheme="majorHAnsi"/>
          <w:b/>
        </w:rPr>
        <w:t xml:space="preserve">II Seminário Nacional de Educação do Campo e Diversidade Cultural. </w:t>
      </w:r>
      <w:r w:rsidRPr="002B60A5">
        <w:rPr>
          <w:rFonts w:asciiTheme="majorHAnsi" w:hAnsiTheme="majorHAnsi" w:cstheme="majorHAnsi"/>
        </w:rPr>
        <w:t>Caruaru-PE: UFPE, 2013.</w:t>
      </w:r>
    </w:p>
    <w:p w14:paraId="74D102D8"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CARNEIRO, A. P. N. A Evolução Biológica aos olhos de professores não licenciados. 2004. 137 f. </w:t>
      </w:r>
      <w:r w:rsidRPr="002B60A5">
        <w:rPr>
          <w:rFonts w:asciiTheme="majorHAnsi" w:hAnsiTheme="majorHAnsi" w:cstheme="majorHAnsi"/>
          <w:b/>
        </w:rPr>
        <w:t>Dissertação</w:t>
      </w:r>
      <w:r w:rsidRPr="002B60A5">
        <w:rPr>
          <w:rFonts w:asciiTheme="majorHAnsi" w:hAnsiTheme="majorHAnsi" w:cstheme="majorHAnsi"/>
        </w:rPr>
        <w:t xml:space="preserve"> (Mestrado em Educação Científica e Tecnológica). Centro de Ciências Físicas e Matemáticas, UFSC, Florianópolis.</w:t>
      </w:r>
    </w:p>
    <w:p w14:paraId="1166FEAD" w14:textId="77777777" w:rsidR="000D6453" w:rsidRPr="002B60A5" w:rsidRDefault="000D6453" w:rsidP="002E1FF8">
      <w:pPr>
        <w:autoSpaceDE w:val="0"/>
        <w:autoSpaceDN w:val="0"/>
        <w:adjustRightInd w:val="0"/>
        <w:spacing w:after="240"/>
        <w:rPr>
          <w:rFonts w:asciiTheme="majorHAnsi" w:hAnsiTheme="majorHAnsi" w:cstheme="majorHAnsi"/>
        </w:rPr>
      </w:pPr>
      <w:r w:rsidRPr="002B60A5">
        <w:rPr>
          <w:rFonts w:asciiTheme="majorHAnsi" w:hAnsiTheme="majorHAnsi" w:cstheme="majorHAnsi"/>
        </w:rPr>
        <w:t xml:space="preserve">CARVALHO, E.J.G. Conhecimento da história e da educação: o cinema como fonte alternativa. </w:t>
      </w:r>
      <w:r w:rsidRPr="002B60A5">
        <w:rPr>
          <w:rFonts w:asciiTheme="majorHAnsi" w:hAnsiTheme="majorHAnsi" w:cstheme="majorHAnsi"/>
          <w:b/>
        </w:rPr>
        <w:t xml:space="preserve">Revista Comunicações. </w:t>
      </w:r>
      <w:r w:rsidRPr="002B60A5">
        <w:rPr>
          <w:rFonts w:asciiTheme="majorHAnsi" w:hAnsiTheme="majorHAnsi" w:cstheme="majorHAnsi"/>
        </w:rPr>
        <w:t>Piracicaba, v. 10, n.2 p.183-193, 2003.</w:t>
      </w:r>
    </w:p>
    <w:p w14:paraId="3744DD08" w14:textId="77777777" w:rsidR="000D6453" w:rsidRPr="002B60A5" w:rsidRDefault="000D6453" w:rsidP="002E1FF8">
      <w:pPr>
        <w:autoSpaceDE w:val="0"/>
        <w:autoSpaceDN w:val="0"/>
        <w:adjustRightInd w:val="0"/>
        <w:spacing w:after="240"/>
        <w:rPr>
          <w:rFonts w:asciiTheme="majorHAnsi" w:hAnsiTheme="majorHAnsi" w:cstheme="majorHAnsi"/>
        </w:rPr>
      </w:pPr>
      <w:r w:rsidRPr="002B60A5">
        <w:rPr>
          <w:rFonts w:asciiTheme="majorHAnsi" w:hAnsiTheme="majorHAnsi" w:cstheme="majorHAnsi"/>
        </w:rPr>
        <w:t xml:space="preserve">CARVALHO, E.J.G. Conhecimento da história e da educação: o cinema como fonte alternativa. </w:t>
      </w:r>
      <w:r w:rsidRPr="002B60A5">
        <w:rPr>
          <w:rFonts w:asciiTheme="majorHAnsi" w:hAnsiTheme="majorHAnsi" w:cstheme="majorHAnsi"/>
          <w:b/>
        </w:rPr>
        <w:t>Revista Comunicações.</w:t>
      </w:r>
      <w:r w:rsidRPr="002B60A5">
        <w:rPr>
          <w:rFonts w:asciiTheme="majorHAnsi" w:hAnsiTheme="majorHAnsi" w:cstheme="majorHAnsi"/>
        </w:rPr>
        <w:t xml:space="preserve"> Piracicaba, v. 10, n.2 p.183-193, 2003.</w:t>
      </w:r>
    </w:p>
    <w:p w14:paraId="67E05FDC"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CARVALHO, R. Avaliação dos futuros professores em Ciências Biológicas sobre a polêmica Criacionismo e Evolucionismo. </w:t>
      </w:r>
      <w:r w:rsidRPr="002B60A5">
        <w:rPr>
          <w:rFonts w:asciiTheme="majorHAnsi" w:hAnsiTheme="majorHAnsi" w:cstheme="majorHAnsi"/>
          <w:b/>
        </w:rPr>
        <w:t xml:space="preserve">Dissertação </w:t>
      </w:r>
      <w:r w:rsidRPr="002B60A5">
        <w:rPr>
          <w:rFonts w:asciiTheme="majorHAnsi" w:hAnsiTheme="majorHAnsi" w:cstheme="majorHAnsi"/>
        </w:rPr>
        <w:t>(Mestrado em Educação em Ciências e Matemática) – Universidade Federal de Goiás, Goiânia, 2010.</w:t>
      </w:r>
    </w:p>
    <w:p w14:paraId="25CA609A"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COIMBRA, R. L., SILVA, J. Ensino de Evolução Biológica e a necessidade de formação continuada. In: </w:t>
      </w:r>
      <w:r w:rsidRPr="002B60A5">
        <w:rPr>
          <w:rFonts w:asciiTheme="majorHAnsi" w:hAnsiTheme="majorHAnsi" w:cstheme="majorHAnsi"/>
          <w:b/>
        </w:rPr>
        <w:t xml:space="preserve">Atas do VI Encontro Nacional de Pesquisa em Educação em Ciências </w:t>
      </w:r>
      <w:r w:rsidRPr="002B60A5">
        <w:rPr>
          <w:rFonts w:asciiTheme="majorHAnsi" w:hAnsiTheme="majorHAnsi" w:cstheme="majorHAnsi"/>
        </w:rPr>
        <w:t>(ENPEC). Florianópolis-SC: ABRAPEC, 2007.</w:t>
      </w:r>
    </w:p>
    <w:p w14:paraId="5FE8BA14" w14:textId="77777777" w:rsidR="000D6453" w:rsidRPr="002B60A5" w:rsidRDefault="000D6453" w:rsidP="002E1FF8">
      <w:pPr>
        <w:pStyle w:val="SemEspaamento"/>
        <w:spacing w:after="240"/>
        <w:rPr>
          <w:rFonts w:asciiTheme="majorHAnsi" w:hAnsiTheme="majorHAnsi" w:cstheme="majorHAnsi"/>
          <w:sz w:val="24"/>
          <w:szCs w:val="24"/>
        </w:rPr>
      </w:pPr>
      <w:r w:rsidRPr="002B60A5">
        <w:rPr>
          <w:rFonts w:asciiTheme="majorHAnsi" w:hAnsiTheme="majorHAnsi" w:cstheme="majorHAnsi"/>
          <w:sz w:val="24"/>
          <w:szCs w:val="24"/>
        </w:rPr>
        <w:t xml:space="preserve">COLL, C.; MARTIN, E. </w:t>
      </w:r>
      <w:r w:rsidRPr="002B60A5">
        <w:rPr>
          <w:rFonts w:asciiTheme="majorHAnsi" w:hAnsiTheme="majorHAnsi" w:cstheme="majorHAnsi"/>
          <w:b/>
          <w:sz w:val="24"/>
          <w:szCs w:val="24"/>
        </w:rPr>
        <w:t xml:space="preserve">Aprender conteúdos e desenvolver capacidades. </w:t>
      </w:r>
      <w:r w:rsidRPr="002B60A5">
        <w:rPr>
          <w:rFonts w:asciiTheme="majorHAnsi" w:hAnsiTheme="majorHAnsi" w:cstheme="majorHAnsi"/>
          <w:sz w:val="24"/>
          <w:szCs w:val="24"/>
        </w:rPr>
        <w:t>Porto Alegre: Artmed, 2004.</w:t>
      </w:r>
    </w:p>
    <w:p w14:paraId="7E376BB3" w14:textId="77777777" w:rsidR="000D6453" w:rsidRPr="002B60A5" w:rsidRDefault="000D6453" w:rsidP="002E1FF8">
      <w:pPr>
        <w:pStyle w:val="SemEspaamento"/>
        <w:spacing w:after="240"/>
        <w:rPr>
          <w:rFonts w:asciiTheme="majorHAnsi" w:hAnsiTheme="majorHAnsi" w:cstheme="majorHAnsi"/>
          <w:sz w:val="24"/>
          <w:szCs w:val="24"/>
        </w:rPr>
      </w:pPr>
      <w:r w:rsidRPr="002B60A5">
        <w:rPr>
          <w:rFonts w:asciiTheme="majorHAnsi" w:hAnsiTheme="majorHAnsi" w:cstheme="majorHAnsi"/>
          <w:sz w:val="24"/>
          <w:szCs w:val="24"/>
        </w:rPr>
        <w:t xml:space="preserve">COSTA, V.; FERREIRA, B. O cinema na formação de professores: interfaces com o Pibid Química. </w:t>
      </w:r>
      <w:r w:rsidRPr="002B60A5">
        <w:rPr>
          <w:rFonts w:asciiTheme="majorHAnsi" w:hAnsiTheme="majorHAnsi" w:cstheme="majorHAnsi"/>
          <w:b/>
          <w:sz w:val="24"/>
          <w:szCs w:val="24"/>
        </w:rPr>
        <w:t>Iniciação &amp; Formação Docente</w:t>
      </w:r>
      <w:r w:rsidRPr="002B60A5">
        <w:rPr>
          <w:rFonts w:asciiTheme="majorHAnsi" w:hAnsiTheme="majorHAnsi" w:cstheme="majorHAnsi"/>
          <w:sz w:val="24"/>
          <w:szCs w:val="24"/>
        </w:rPr>
        <w:t>, v. 3, n. 2, 2016.</w:t>
      </w:r>
    </w:p>
    <w:p w14:paraId="2F2BBB72" w14:textId="77777777" w:rsidR="000D6453" w:rsidRPr="002B60A5" w:rsidRDefault="000D6453" w:rsidP="002E1FF8">
      <w:pPr>
        <w:pStyle w:val="PargrafodaLista"/>
        <w:tabs>
          <w:tab w:val="left" w:pos="0"/>
        </w:tabs>
        <w:spacing w:after="240"/>
        <w:ind w:left="0"/>
        <w:rPr>
          <w:rFonts w:asciiTheme="majorHAnsi" w:hAnsiTheme="majorHAnsi" w:cstheme="majorHAnsi"/>
        </w:rPr>
      </w:pPr>
      <w:r w:rsidRPr="002B60A5">
        <w:rPr>
          <w:rFonts w:asciiTheme="majorHAnsi" w:hAnsiTheme="majorHAnsi" w:cstheme="majorHAnsi"/>
        </w:rPr>
        <w:t>CRUZ, D. M.</w:t>
      </w:r>
      <w:r w:rsidRPr="002B60A5">
        <w:rPr>
          <w:rFonts w:asciiTheme="majorHAnsi" w:hAnsiTheme="majorHAnsi" w:cstheme="majorHAnsi"/>
          <w:b/>
        </w:rPr>
        <w:t xml:space="preserve"> Linguagem audiovisual: </w:t>
      </w:r>
      <w:r w:rsidRPr="002B60A5">
        <w:rPr>
          <w:rFonts w:asciiTheme="majorHAnsi" w:hAnsiTheme="majorHAnsi" w:cstheme="majorHAnsi"/>
        </w:rPr>
        <w:t>livro didático. Palhoça: UnisulVirtual, 2007.</w:t>
      </w:r>
    </w:p>
    <w:p w14:paraId="3BC2E359" w14:textId="77777777" w:rsidR="000D6453" w:rsidRPr="00304BCE" w:rsidRDefault="000D6453" w:rsidP="002E1FF8">
      <w:pPr>
        <w:pStyle w:val="Ttulo3"/>
        <w:shd w:val="clear" w:color="auto" w:fill="FFFFFF"/>
        <w:spacing w:before="0" w:after="240"/>
        <w:rPr>
          <w:rFonts w:asciiTheme="majorHAnsi" w:hAnsiTheme="majorHAnsi" w:cstheme="majorHAnsi"/>
          <w:b w:val="0"/>
          <w:bCs/>
          <w:sz w:val="24"/>
          <w:szCs w:val="24"/>
        </w:rPr>
      </w:pPr>
      <w:r w:rsidRPr="00304BCE">
        <w:rPr>
          <w:rFonts w:asciiTheme="majorHAnsi" w:hAnsiTheme="majorHAnsi" w:cstheme="majorHAnsi"/>
          <w:b w:val="0"/>
          <w:sz w:val="24"/>
          <w:szCs w:val="24"/>
        </w:rPr>
        <w:lastRenderedPageBreak/>
        <w:t xml:space="preserve">DUARTE, R. ; GONÇALVES, B. M. A. P. Escola e audiovisual no Brasil. In: BARBOSA, Maria Carmem S.; SANTOS, Maria Angélica dos; </w:t>
      </w:r>
      <w:r w:rsidRPr="00304BCE">
        <w:rPr>
          <w:rFonts w:asciiTheme="majorHAnsi" w:hAnsiTheme="majorHAnsi" w:cstheme="majorHAnsi"/>
          <w:sz w:val="24"/>
          <w:szCs w:val="24"/>
        </w:rPr>
        <w:t>Escritos de Alfabetização Visual</w:t>
      </w:r>
      <w:r w:rsidRPr="00304BCE">
        <w:rPr>
          <w:rFonts w:asciiTheme="majorHAnsi" w:hAnsiTheme="majorHAnsi" w:cstheme="majorHAnsi"/>
          <w:b w:val="0"/>
          <w:sz w:val="24"/>
          <w:szCs w:val="24"/>
        </w:rPr>
        <w:t>: 1.ed. Porto Alegre: Libretos, 2014.</w:t>
      </w:r>
    </w:p>
    <w:p w14:paraId="3E98AC7E" w14:textId="77777777" w:rsidR="000D6453" w:rsidRPr="00304BCE" w:rsidRDefault="000D6453" w:rsidP="002E1FF8">
      <w:pPr>
        <w:pStyle w:val="Ttulo3"/>
        <w:shd w:val="clear" w:color="auto" w:fill="FFFFFF"/>
        <w:spacing w:before="0" w:after="240"/>
        <w:rPr>
          <w:rFonts w:asciiTheme="majorHAnsi" w:hAnsiTheme="majorHAnsi" w:cstheme="majorHAnsi"/>
          <w:b w:val="0"/>
          <w:bCs/>
          <w:sz w:val="24"/>
          <w:szCs w:val="24"/>
        </w:rPr>
      </w:pPr>
      <w:r w:rsidRPr="00304BCE">
        <w:rPr>
          <w:rFonts w:asciiTheme="majorHAnsi" w:hAnsiTheme="majorHAnsi" w:cstheme="majorHAnsi"/>
          <w:b w:val="0"/>
          <w:iCs/>
          <w:sz w:val="24"/>
          <w:szCs w:val="24"/>
        </w:rPr>
        <w:t xml:space="preserve">FERNANDES, A. H; GARCIA, P. B. </w:t>
      </w:r>
      <w:r w:rsidRPr="00304BCE">
        <w:rPr>
          <w:rFonts w:asciiTheme="majorHAnsi" w:hAnsiTheme="majorHAnsi" w:cstheme="majorHAnsi"/>
          <w:b w:val="0"/>
          <w:sz w:val="24"/>
          <w:szCs w:val="24"/>
        </w:rPr>
        <w:t xml:space="preserve">O cinema como formação: a escola como mediadora da relação entre jovens e filmes. </w:t>
      </w:r>
      <w:r w:rsidRPr="00304BCE">
        <w:rPr>
          <w:rFonts w:asciiTheme="majorHAnsi" w:hAnsiTheme="majorHAnsi" w:cstheme="majorHAnsi"/>
          <w:sz w:val="24"/>
          <w:szCs w:val="24"/>
        </w:rPr>
        <w:t>Educação Temática Digital</w:t>
      </w:r>
      <w:r w:rsidRPr="00304BCE">
        <w:rPr>
          <w:rFonts w:asciiTheme="majorHAnsi" w:hAnsiTheme="majorHAnsi" w:cstheme="majorHAnsi"/>
          <w:b w:val="0"/>
          <w:sz w:val="24"/>
          <w:szCs w:val="24"/>
        </w:rPr>
        <w:t xml:space="preserve">, v. 19, p. 384-399, 2017. </w:t>
      </w:r>
    </w:p>
    <w:p w14:paraId="021E2B7A" w14:textId="77777777" w:rsidR="000D6453" w:rsidRDefault="000D6453" w:rsidP="002E1FF8">
      <w:pPr>
        <w:pStyle w:val="SemEspaamento"/>
        <w:spacing w:after="240"/>
        <w:rPr>
          <w:rFonts w:asciiTheme="majorHAnsi" w:hAnsiTheme="majorHAnsi" w:cstheme="majorHAnsi"/>
          <w:sz w:val="24"/>
          <w:szCs w:val="24"/>
        </w:rPr>
      </w:pPr>
      <w:r w:rsidRPr="002B60A5">
        <w:rPr>
          <w:rFonts w:asciiTheme="majorHAnsi" w:hAnsiTheme="majorHAnsi" w:cstheme="majorHAnsi"/>
          <w:sz w:val="24"/>
          <w:szCs w:val="24"/>
        </w:rPr>
        <w:t xml:space="preserve">GALEGO, L.G.C.; COSTA, V.G.; RODRIGUES, V. C.S.; PEREIRA, F.L. Técnicas cinematográficas e aprendizagens e o programa de educação tutorial (PET)Ciências da Natureza e Matemática (UFTM). </w:t>
      </w:r>
      <w:r w:rsidRPr="002B60A5">
        <w:rPr>
          <w:rFonts w:asciiTheme="majorHAnsi" w:hAnsiTheme="majorHAnsi" w:cstheme="majorHAnsi"/>
          <w:b/>
          <w:sz w:val="24"/>
          <w:szCs w:val="24"/>
        </w:rPr>
        <w:t>RELICI</w:t>
      </w:r>
      <w:r w:rsidRPr="002B60A5">
        <w:rPr>
          <w:rFonts w:asciiTheme="majorHAnsi" w:hAnsiTheme="majorHAnsi" w:cstheme="majorHAnsi"/>
          <w:sz w:val="24"/>
          <w:szCs w:val="24"/>
        </w:rPr>
        <w:t xml:space="preserve">, v.1(1), p. 15-22, 2014. </w:t>
      </w:r>
    </w:p>
    <w:p w14:paraId="5A76A8A8" w14:textId="77777777" w:rsidR="000D6453" w:rsidRDefault="000D6453" w:rsidP="002E1FF8">
      <w:pPr>
        <w:spacing w:after="240"/>
        <w:rPr>
          <w:rFonts w:asciiTheme="majorHAnsi" w:eastAsia="Calibri" w:hAnsiTheme="majorHAnsi" w:cstheme="majorHAnsi"/>
          <w:lang w:eastAsia="en-US"/>
        </w:rPr>
      </w:pPr>
      <w:r w:rsidRPr="00D36063">
        <w:rPr>
          <w:rFonts w:asciiTheme="majorHAnsi" w:eastAsia="Calibri" w:hAnsiTheme="majorHAnsi" w:cstheme="majorHAnsi"/>
          <w:lang w:eastAsia="en-US"/>
        </w:rPr>
        <w:t xml:space="preserve">GALEGO, L.G.C.; PEREIRA, F. L. P. Planos, sequências e abstrações: a cinematografia e a educação. </w:t>
      </w:r>
      <w:r w:rsidRPr="00D36063">
        <w:rPr>
          <w:rFonts w:asciiTheme="majorHAnsi" w:eastAsia="Calibri" w:hAnsiTheme="majorHAnsi" w:cstheme="majorHAnsi"/>
          <w:i/>
          <w:iCs/>
          <w:lang w:eastAsia="en-US"/>
        </w:rPr>
        <w:t xml:space="preserve">In: </w:t>
      </w:r>
      <w:r w:rsidRPr="00D36063">
        <w:rPr>
          <w:rFonts w:asciiTheme="majorHAnsi" w:eastAsia="Calibri" w:hAnsiTheme="majorHAnsi" w:cstheme="majorHAnsi"/>
          <w:b/>
          <w:bCs/>
          <w:lang w:eastAsia="en-US"/>
        </w:rPr>
        <w:t xml:space="preserve">Formação de Professores: perspectivas teóricas e práticas na formação docente 2. </w:t>
      </w:r>
      <w:r w:rsidRPr="00D36063">
        <w:rPr>
          <w:rFonts w:asciiTheme="majorHAnsi" w:eastAsia="Calibri" w:hAnsiTheme="majorHAnsi" w:cstheme="majorHAnsi"/>
          <w:lang w:eastAsia="en-US"/>
        </w:rPr>
        <w:t>Ponta Grossa: Atena Editora, 2020.</w:t>
      </w:r>
    </w:p>
    <w:p w14:paraId="15311DDC"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GOEDERT, L. A Formação do Professor de Biologia na UFSC e o Ensino da Evolução Biológica. Florianópolis, 2004. </w:t>
      </w:r>
      <w:r w:rsidRPr="002B60A5">
        <w:rPr>
          <w:rFonts w:asciiTheme="majorHAnsi" w:hAnsiTheme="majorHAnsi" w:cstheme="majorHAnsi"/>
          <w:b/>
        </w:rPr>
        <w:t>Dissertação</w:t>
      </w:r>
      <w:r w:rsidRPr="002B60A5">
        <w:rPr>
          <w:rFonts w:asciiTheme="majorHAnsi" w:hAnsiTheme="majorHAnsi" w:cstheme="majorHAnsi"/>
        </w:rPr>
        <w:t xml:space="preserve"> de Mestrado. Educação Científica e Tecnológica, Universidade Federal de Santa Catarina. </w:t>
      </w:r>
    </w:p>
    <w:p w14:paraId="18534FD3"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GOEDERT, L.; DELIZOICOV, N. C.; ROSA, V. L. A formação de professores de Biologia e a prática docente - o ensino de evolução. In: </w:t>
      </w:r>
      <w:r w:rsidRPr="002B60A5">
        <w:rPr>
          <w:rFonts w:asciiTheme="majorHAnsi" w:hAnsiTheme="majorHAnsi" w:cstheme="majorHAnsi"/>
          <w:b/>
        </w:rPr>
        <w:t>Atas do IV ENPEC,</w:t>
      </w:r>
      <w:r w:rsidRPr="002B60A5">
        <w:rPr>
          <w:rFonts w:asciiTheme="majorHAnsi" w:hAnsiTheme="majorHAnsi" w:cstheme="majorHAnsi"/>
        </w:rPr>
        <w:t xml:space="preserve"> vol. único, 34-43, 2003.</w:t>
      </w:r>
    </w:p>
    <w:p w14:paraId="4F2A0F65"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GOEDERT, L.; LEYSER, V.; DELIZOICOV, N.C. A formação do professor de Biologia na UFSC e o Ensino de Evolução Biológica. </w:t>
      </w:r>
      <w:r w:rsidRPr="002B60A5">
        <w:rPr>
          <w:rFonts w:asciiTheme="majorHAnsi" w:hAnsiTheme="majorHAnsi" w:cstheme="majorHAnsi"/>
          <w:b/>
        </w:rPr>
        <w:t>Contexto &amp; Educação,</w:t>
      </w:r>
      <w:r w:rsidRPr="002B60A5">
        <w:rPr>
          <w:rFonts w:asciiTheme="majorHAnsi" w:hAnsiTheme="majorHAnsi" w:cstheme="majorHAnsi"/>
        </w:rPr>
        <w:t xml:space="preserve"> v. 76, p. 13-41, 2006.</w:t>
      </w:r>
    </w:p>
    <w:p w14:paraId="1B9D62F2"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LICATTI, F. O ensino de Evolução Biológica no nível médio: Investigando concepções de professores de Biologia. </w:t>
      </w:r>
      <w:r w:rsidRPr="002B60A5">
        <w:rPr>
          <w:rFonts w:asciiTheme="majorHAnsi" w:hAnsiTheme="majorHAnsi" w:cstheme="majorHAnsi"/>
          <w:b/>
        </w:rPr>
        <w:t>Dissertação.</w:t>
      </w:r>
      <w:r w:rsidRPr="002B60A5">
        <w:rPr>
          <w:rFonts w:asciiTheme="majorHAnsi" w:hAnsiTheme="majorHAnsi" w:cstheme="majorHAnsi"/>
        </w:rPr>
        <w:t xml:space="preserve"> Bauru: UNESP, 2005.</w:t>
      </w:r>
    </w:p>
    <w:p w14:paraId="7FE99BCD"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color w:val="000000" w:themeColor="text1"/>
        </w:rPr>
        <w:t xml:space="preserve">MEGLHIORATTI, F.A. História da construção do conceito de evolução biológica: </w:t>
      </w:r>
      <w:r w:rsidRPr="002B60A5">
        <w:rPr>
          <w:rFonts w:asciiTheme="majorHAnsi" w:hAnsiTheme="majorHAnsi" w:cstheme="majorHAnsi"/>
        </w:rPr>
        <w:t xml:space="preserve">possibilidades de uma percepção dinâmica da ciência pelos professores de Biologia. </w:t>
      </w:r>
      <w:r w:rsidRPr="002B60A5">
        <w:rPr>
          <w:rFonts w:asciiTheme="majorHAnsi" w:hAnsiTheme="majorHAnsi" w:cstheme="majorHAnsi"/>
          <w:b/>
        </w:rPr>
        <w:t>Dissertação</w:t>
      </w:r>
      <w:r w:rsidRPr="002B60A5">
        <w:rPr>
          <w:rFonts w:asciiTheme="majorHAnsi" w:hAnsiTheme="majorHAnsi" w:cstheme="majorHAnsi"/>
        </w:rPr>
        <w:t xml:space="preserve"> de Mestrado em Educação para a Ciência. Faculdade de Ciências da Universidade Estadual Paulista “Júlio de Mesquita Filho”, Bauru, SP, 2004.</w:t>
      </w:r>
    </w:p>
    <w:p w14:paraId="400B0906" w14:textId="77777777" w:rsidR="000D6453" w:rsidRPr="002B60A5" w:rsidRDefault="000D6453" w:rsidP="002E1FF8">
      <w:pPr>
        <w:pStyle w:val="PargrafodaLista"/>
        <w:tabs>
          <w:tab w:val="left" w:pos="0"/>
        </w:tabs>
        <w:spacing w:after="240"/>
        <w:ind w:left="0"/>
        <w:rPr>
          <w:rFonts w:asciiTheme="majorHAnsi" w:hAnsiTheme="majorHAnsi" w:cstheme="majorHAnsi"/>
          <w:color w:val="000000" w:themeColor="text1"/>
        </w:rPr>
      </w:pPr>
      <w:r w:rsidRPr="002B60A5">
        <w:rPr>
          <w:rFonts w:asciiTheme="majorHAnsi" w:hAnsiTheme="majorHAnsi" w:cstheme="majorHAnsi"/>
          <w:color w:val="000000" w:themeColor="text1"/>
        </w:rPr>
        <w:t xml:space="preserve">MERREL. F. </w:t>
      </w:r>
      <w:r w:rsidRPr="002B60A5">
        <w:rPr>
          <w:rFonts w:asciiTheme="majorHAnsi" w:hAnsiTheme="majorHAnsi" w:cstheme="majorHAnsi"/>
          <w:b/>
          <w:bCs/>
          <w:color w:val="000000" w:themeColor="text1"/>
        </w:rPr>
        <w:t xml:space="preserve">A Semiótica de Charles S. Peirce Hoje. </w:t>
      </w:r>
      <w:r w:rsidRPr="002B60A5">
        <w:rPr>
          <w:rFonts w:asciiTheme="majorHAnsi" w:hAnsiTheme="majorHAnsi" w:cstheme="majorHAnsi"/>
          <w:color w:val="000000" w:themeColor="text1"/>
        </w:rPr>
        <w:t>Ijuí: Ed. Unijuí, 2012.</w:t>
      </w:r>
    </w:p>
    <w:p w14:paraId="02660745" w14:textId="77777777" w:rsidR="000D6453" w:rsidRPr="002E1FF8" w:rsidRDefault="000D6453" w:rsidP="002E1FF8">
      <w:pPr>
        <w:spacing w:after="240"/>
        <w:rPr>
          <w:rFonts w:asciiTheme="majorHAnsi" w:hAnsiTheme="majorHAnsi" w:cstheme="majorHAnsi"/>
          <w:lang w:val="es-ES"/>
        </w:rPr>
      </w:pPr>
      <w:r w:rsidRPr="00E4280A">
        <w:rPr>
          <w:rFonts w:asciiTheme="majorHAnsi" w:hAnsiTheme="majorHAnsi" w:cstheme="majorHAnsi"/>
        </w:rPr>
        <w:t xml:space="preserve">OLEQUES, L.C.; BARTHOLOMEI-SANTOS, M. L.; BOER, N. Evolução biológica: percepções de professores de biologia. </w:t>
      </w:r>
      <w:r w:rsidRPr="002E1FF8">
        <w:rPr>
          <w:rFonts w:asciiTheme="majorHAnsi" w:hAnsiTheme="majorHAnsi" w:cstheme="majorHAnsi"/>
          <w:b/>
          <w:lang w:val="es-ES"/>
        </w:rPr>
        <w:t>Revista Electrónica de Enseñanza de las Ciencias</w:t>
      </w:r>
      <w:r w:rsidRPr="002E1FF8">
        <w:rPr>
          <w:rFonts w:asciiTheme="majorHAnsi" w:hAnsiTheme="majorHAnsi" w:cstheme="majorHAnsi"/>
          <w:lang w:val="es-ES"/>
        </w:rPr>
        <w:t>, Vigo, v. 10, p. 243-264, 2011.</w:t>
      </w:r>
    </w:p>
    <w:p w14:paraId="1F319E9C" w14:textId="77777777" w:rsidR="000D6453" w:rsidRPr="00E4280A" w:rsidRDefault="000D6453" w:rsidP="002E1FF8">
      <w:pPr>
        <w:pStyle w:val="NormalWeb"/>
        <w:shd w:val="clear" w:color="auto" w:fill="FFFFFF"/>
        <w:spacing w:before="0" w:beforeAutospacing="0" w:after="240" w:afterAutospacing="0"/>
        <w:rPr>
          <w:rFonts w:asciiTheme="majorHAnsi" w:hAnsiTheme="majorHAnsi" w:cstheme="majorHAnsi"/>
        </w:rPr>
      </w:pPr>
      <w:r w:rsidRPr="00E4280A">
        <w:rPr>
          <w:rFonts w:asciiTheme="majorHAnsi" w:hAnsiTheme="majorHAnsi" w:cstheme="majorHAnsi"/>
        </w:rPr>
        <w:t>PASSAU, A. S.</w:t>
      </w:r>
      <w:r w:rsidRPr="00E4280A">
        <w:rPr>
          <w:rStyle w:val="apple-converted-space"/>
          <w:rFonts w:asciiTheme="majorHAnsi" w:hAnsiTheme="majorHAnsi" w:cstheme="majorHAnsi"/>
        </w:rPr>
        <w:t> </w:t>
      </w:r>
      <w:r w:rsidRPr="00E4280A">
        <w:rPr>
          <w:rStyle w:val="Forte"/>
          <w:rFonts w:asciiTheme="majorHAnsi" w:hAnsiTheme="majorHAnsi" w:cstheme="majorHAnsi"/>
        </w:rPr>
        <w:t xml:space="preserve">Análise dos fatores que influenciam na utilização de filmes como recurso didático pelos docentes de ciências. </w:t>
      </w:r>
      <w:r w:rsidRPr="00E4280A">
        <w:rPr>
          <w:rFonts w:asciiTheme="majorHAnsi" w:hAnsiTheme="majorHAnsi" w:cstheme="majorHAnsi"/>
        </w:rPr>
        <w:t>2010. 46 f. Monografia (Especialização) - Curso de Ciências Biológicas, Departamento de Ensino de Ciências e Biologia, Universidade do Estado do Rio de Janeiro, Rio de Janeiro, 2010.</w:t>
      </w:r>
    </w:p>
    <w:p w14:paraId="4D9E9785" w14:textId="77777777" w:rsidR="000D6453" w:rsidRPr="00E4280A" w:rsidRDefault="000D6453" w:rsidP="002E1FF8">
      <w:pPr>
        <w:pStyle w:val="SemEspaamento"/>
        <w:spacing w:after="240"/>
        <w:rPr>
          <w:rFonts w:asciiTheme="majorHAnsi" w:hAnsiTheme="majorHAnsi" w:cstheme="majorHAnsi"/>
          <w:sz w:val="24"/>
          <w:szCs w:val="24"/>
        </w:rPr>
      </w:pPr>
      <w:r w:rsidRPr="00E4280A">
        <w:rPr>
          <w:rFonts w:asciiTheme="majorHAnsi" w:hAnsiTheme="majorHAnsi" w:cstheme="majorHAnsi"/>
          <w:sz w:val="24"/>
          <w:szCs w:val="24"/>
        </w:rPr>
        <w:t xml:space="preserve">PEREIRA, F.L.; COSTA, V.G.; RODRIGUES, V. C.S.; GALEGO, L.G.C. Cinematografia e formação inicial de professores: relato de experiência com alunos do PIBID Matemática (UFTM). </w:t>
      </w:r>
      <w:r w:rsidRPr="00E4280A">
        <w:rPr>
          <w:rFonts w:asciiTheme="majorHAnsi" w:hAnsiTheme="majorHAnsi" w:cstheme="majorHAnsi"/>
          <w:b/>
          <w:sz w:val="24"/>
          <w:szCs w:val="24"/>
        </w:rPr>
        <w:t>RELICI</w:t>
      </w:r>
      <w:r w:rsidRPr="00E4280A">
        <w:rPr>
          <w:rFonts w:asciiTheme="majorHAnsi" w:hAnsiTheme="majorHAnsi" w:cstheme="majorHAnsi"/>
          <w:sz w:val="24"/>
          <w:szCs w:val="24"/>
        </w:rPr>
        <w:t xml:space="preserve">, v.1(1), p. 9-14, 2014. </w:t>
      </w:r>
    </w:p>
    <w:p w14:paraId="5827B9C8" w14:textId="77777777" w:rsidR="000D6453" w:rsidRPr="00E4280A" w:rsidRDefault="000D6453" w:rsidP="002E1FF8">
      <w:pPr>
        <w:pStyle w:val="NormalWeb"/>
        <w:shd w:val="clear" w:color="auto" w:fill="FFFFFF"/>
        <w:spacing w:before="0" w:beforeAutospacing="0" w:after="240" w:afterAutospacing="0"/>
        <w:rPr>
          <w:rFonts w:asciiTheme="majorHAnsi" w:hAnsiTheme="majorHAnsi" w:cstheme="majorHAnsi"/>
        </w:rPr>
      </w:pPr>
      <w:r w:rsidRPr="00E4280A">
        <w:rPr>
          <w:rFonts w:asciiTheme="majorHAnsi" w:hAnsiTheme="majorHAnsi" w:cstheme="majorHAnsi"/>
        </w:rPr>
        <w:t>PERES, S. S. O formato e a linguagem dos documentários produzidos sobre a cidade de São Paulo. In: CONGRESSO BRASILEIRO DE CIÊNCIAS DA COMUNICAÇÃO, 30., 2007, Santos.</w:t>
      </w:r>
      <w:r w:rsidRPr="00E4280A">
        <w:rPr>
          <w:rStyle w:val="apple-converted-space"/>
          <w:rFonts w:asciiTheme="majorHAnsi" w:hAnsiTheme="majorHAnsi" w:cstheme="majorHAnsi"/>
        </w:rPr>
        <w:t> </w:t>
      </w:r>
      <w:r w:rsidRPr="00E4280A">
        <w:rPr>
          <w:rStyle w:val="Forte"/>
          <w:rFonts w:asciiTheme="majorHAnsi" w:hAnsiTheme="majorHAnsi" w:cstheme="majorHAnsi"/>
        </w:rPr>
        <w:t>Anais...</w:t>
      </w:r>
      <w:r w:rsidRPr="00E4280A">
        <w:rPr>
          <w:rStyle w:val="apple-converted-space"/>
          <w:rFonts w:asciiTheme="majorHAnsi" w:hAnsiTheme="majorHAnsi" w:cstheme="majorHAnsi"/>
          <w:b/>
          <w:bCs/>
        </w:rPr>
        <w:t> </w:t>
      </w:r>
      <w:r w:rsidRPr="00E4280A">
        <w:rPr>
          <w:rFonts w:asciiTheme="majorHAnsi" w:hAnsiTheme="majorHAnsi" w:cstheme="majorHAnsi"/>
        </w:rPr>
        <w:t>Santos: Intercom, 2007. p. 1 - 10.</w:t>
      </w:r>
    </w:p>
    <w:p w14:paraId="070F2027" w14:textId="77777777" w:rsidR="000D6453" w:rsidRPr="00304BCE" w:rsidRDefault="000D6453" w:rsidP="002E1FF8">
      <w:pPr>
        <w:spacing w:after="240"/>
        <w:rPr>
          <w:rStyle w:val="Hyperlink"/>
          <w:rFonts w:asciiTheme="majorHAnsi" w:hAnsiTheme="majorHAnsi" w:cstheme="majorHAnsi"/>
          <w:color w:val="000000" w:themeColor="text1"/>
          <w:u w:val="none"/>
        </w:rPr>
      </w:pPr>
      <w:r w:rsidRPr="00E4280A">
        <w:rPr>
          <w:rStyle w:val="Hyperlink"/>
          <w:rFonts w:asciiTheme="majorHAnsi" w:hAnsiTheme="majorHAnsi" w:cstheme="majorHAnsi"/>
          <w:color w:val="000000" w:themeColor="text1"/>
          <w:u w:val="none"/>
        </w:rPr>
        <w:lastRenderedPageBreak/>
        <w:t>REIS, P.; BRAGA, R.; LIMA, V.; SANTOS, A.L. Reflexões sobre o ensino de evolução</w:t>
      </w:r>
      <w:r w:rsidRPr="00E4280A" w:rsidDel="00537936">
        <w:rPr>
          <w:rStyle w:val="Hyperlink"/>
          <w:rFonts w:asciiTheme="majorHAnsi" w:hAnsiTheme="majorHAnsi" w:cstheme="majorHAnsi"/>
          <w:color w:val="000000" w:themeColor="text1"/>
          <w:u w:val="none"/>
        </w:rPr>
        <w:t xml:space="preserve">  </w:t>
      </w:r>
      <w:r>
        <w:rPr>
          <w:rStyle w:val="Hyperlink"/>
          <w:rFonts w:asciiTheme="majorHAnsi" w:hAnsiTheme="majorHAnsi" w:cstheme="majorHAnsi"/>
          <w:color w:val="000000" w:themeColor="text1"/>
          <w:u w:val="none"/>
        </w:rPr>
        <w:t xml:space="preserve"> </w:t>
      </w:r>
      <w:r w:rsidRPr="00E4280A">
        <w:rPr>
          <w:rStyle w:val="Hyperlink"/>
          <w:rFonts w:asciiTheme="majorHAnsi" w:hAnsiTheme="majorHAnsi" w:cstheme="majorHAnsi"/>
          <w:color w:val="000000" w:themeColor="text1"/>
          <w:u w:val="none"/>
        </w:rPr>
        <w:t xml:space="preserve">e suas consequências diante da laicidade estatal. </w:t>
      </w:r>
      <w:r w:rsidRPr="00E4280A">
        <w:rPr>
          <w:rStyle w:val="Hyperlink"/>
          <w:rFonts w:asciiTheme="majorHAnsi" w:hAnsiTheme="majorHAnsi" w:cstheme="majorHAnsi"/>
          <w:b/>
          <w:color w:val="000000" w:themeColor="text1"/>
          <w:u w:val="none"/>
        </w:rPr>
        <w:t>Anais</w:t>
      </w:r>
      <w:r w:rsidRPr="00304BCE">
        <w:rPr>
          <w:rStyle w:val="Hyperlink"/>
          <w:rFonts w:asciiTheme="majorHAnsi" w:hAnsiTheme="majorHAnsi" w:cstheme="majorHAnsi"/>
          <w:b/>
          <w:color w:val="000000" w:themeColor="text1"/>
          <w:u w:val="none"/>
        </w:rPr>
        <w:t>.</w:t>
      </w:r>
      <w:r w:rsidRPr="00304BCE">
        <w:rPr>
          <w:rStyle w:val="Hyperlink"/>
          <w:rFonts w:asciiTheme="majorHAnsi" w:hAnsiTheme="majorHAnsi" w:cstheme="majorHAnsi"/>
          <w:color w:val="000000" w:themeColor="text1"/>
          <w:u w:val="none"/>
        </w:rPr>
        <w:t xml:space="preserve"> III Encontro Estadual de Didática e Prática de Ensino (EDIPE), Goiânia, 2009. Disponível em &lt;</w:t>
      </w:r>
      <w:r w:rsidRPr="00304BCE">
        <w:rPr>
          <w:rFonts w:asciiTheme="majorHAnsi" w:hAnsiTheme="majorHAnsi" w:cstheme="majorHAnsi"/>
          <w:color w:val="000000" w:themeColor="text1"/>
        </w:rPr>
        <w:t xml:space="preserve"> </w:t>
      </w:r>
      <w:hyperlink r:id="rId29" w:history="1">
        <w:r w:rsidRPr="00304BCE">
          <w:rPr>
            <w:rStyle w:val="Hyperlink"/>
            <w:rFonts w:asciiTheme="majorHAnsi" w:hAnsiTheme="majorHAnsi" w:cstheme="majorHAnsi"/>
            <w:color w:val="000000" w:themeColor="text1"/>
            <w:u w:val="none"/>
          </w:rPr>
          <w:t>http://www.ceped.ueg.br/anais/IIIedipe/pdfs/2_trabalhos/gt04_fisica_quimica_biologia_ciencias/trab_gt04_reflexoes_sobre_o_ensino_de_evolucao.pdf</w:t>
        </w:r>
      </w:hyperlink>
      <w:r w:rsidRPr="00304BCE">
        <w:rPr>
          <w:rStyle w:val="Hyperlink"/>
          <w:rFonts w:asciiTheme="majorHAnsi" w:hAnsiTheme="majorHAnsi" w:cstheme="majorHAnsi"/>
          <w:color w:val="000000" w:themeColor="text1"/>
          <w:u w:val="none"/>
        </w:rPr>
        <w:t>&gt;, acesso em 13/10/2019.</w:t>
      </w:r>
    </w:p>
    <w:p w14:paraId="6A511A42" w14:textId="77777777" w:rsidR="000D6453" w:rsidRPr="002B60A5" w:rsidRDefault="000D6453" w:rsidP="002E1FF8">
      <w:pPr>
        <w:pStyle w:val="SemEspaamento"/>
        <w:spacing w:after="240"/>
        <w:rPr>
          <w:rFonts w:asciiTheme="majorHAnsi" w:hAnsiTheme="majorHAnsi" w:cstheme="majorHAnsi"/>
          <w:sz w:val="24"/>
          <w:szCs w:val="24"/>
        </w:rPr>
      </w:pPr>
      <w:r w:rsidRPr="002B60A5">
        <w:rPr>
          <w:rFonts w:asciiTheme="majorHAnsi" w:hAnsiTheme="majorHAnsi" w:cstheme="majorHAnsi"/>
          <w:sz w:val="24"/>
          <w:szCs w:val="24"/>
        </w:rPr>
        <w:t xml:space="preserve">SANTOS, P. R.; KLOSS, S.. A criança e a mídia: a importância do uso do vídeo em escolas de Joaçaba – SC. In: </w:t>
      </w:r>
      <w:r w:rsidRPr="002B60A5">
        <w:rPr>
          <w:rFonts w:asciiTheme="majorHAnsi" w:hAnsiTheme="majorHAnsi" w:cstheme="majorHAnsi"/>
          <w:b/>
          <w:sz w:val="24"/>
          <w:szCs w:val="24"/>
        </w:rPr>
        <w:t>CONGRESSO DE CIÊNCIAS DA COMUNICAÇÃO NA REGIÃO SUL</w:t>
      </w:r>
      <w:r w:rsidRPr="002B60A5">
        <w:rPr>
          <w:rFonts w:asciiTheme="majorHAnsi" w:hAnsiTheme="majorHAnsi" w:cstheme="majorHAnsi"/>
          <w:sz w:val="24"/>
          <w:szCs w:val="24"/>
        </w:rPr>
        <w:t xml:space="preserve">, 9., 2010, Novo Hamburgo. Anais... . Novo Hamburgo: Intercom, 2010. p. 2 – 11. </w:t>
      </w:r>
    </w:p>
    <w:p w14:paraId="4469489E"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SANTOS, S. </w:t>
      </w:r>
      <w:r w:rsidRPr="002B60A5">
        <w:rPr>
          <w:rFonts w:asciiTheme="majorHAnsi" w:hAnsiTheme="majorHAnsi" w:cstheme="majorHAnsi"/>
          <w:b/>
        </w:rPr>
        <w:t>Evolução Biológica: ensino e aprendizagem no cotidiano da sala de aula.</w:t>
      </w:r>
      <w:r w:rsidRPr="002B60A5">
        <w:rPr>
          <w:rFonts w:asciiTheme="majorHAnsi" w:hAnsiTheme="majorHAnsi" w:cstheme="majorHAnsi"/>
        </w:rPr>
        <w:t xml:space="preserve"> São Paulo: Annablume:Fapesp:Pró-Reitoria de Pesquisa, 2002.</w:t>
      </w:r>
    </w:p>
    <w:p w14:paraId="1613ABCB"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SANTOS, S.; BIZZO, N. O ensino e a aprendizagem de Evolução Biológica no cotidiano da sala de aula. In: </w:t>
      </w:r>
      <w:r w:rsidRPr="002B60A5">
        <w:rPr>
          <w:rFonts w:asciiTheme="majorHAnsi" w:hAnsiTheme="majorHAnsi" w:cstheme="majorHAnsi"/>
          <w:b/>
        </w:rPr>
        <w:t>VII Encontro Perspectivas do Ensino de Biologia</w:t>
      </w:r>
      <w:r w:rsidRPr="002B60A5">
        <w:rPr>
          <w:rFonts w:asciiTheme="majorHAnsi" w:hAnsiTheme="majorHAnsi" w:cstheme="majorHAnsi"/>
        </w:rPr>
        <w:t>. Anais. São Paulo: Faculdade de Educação da Universidade de São Paulo, 2000.</w:t>
      </w:r>
    </w:p>
    <w:p w14:paraId="0BB24EC9" w14:textId="77777777" w:rsidR="000D6453" w:rsidRPr="002B60A5" w:rsidRDefault="000D6453" w:rsidP="002E1FF8">
      <w:pPr>
        <w:spacing w:after="240"/>
        <w:rPr>
          <w:rFonts w:asciiTheme="majorHAnsi" w:hAnsiTheme="majorHAnsi" w:cstheme="majorHAnsi"/>
        </w:rPr>
      </w:pPr>
      <w:r w:rsidRPr="002B60A5">
        <w:rPr>
          <w:rFonts w:asciiTheme="majorHAnsi" w:eastAsiaTheme="minorEastAsia" w:hAnsiTheme="majorHAnsi" w:cstheme="majorHAnsi"/>
          <w:shd w:val="clear" w:color="auto" w:fill="FFFFFF"/>
        </w:rPr>
        <w:t>SOARES, ACS ; PEREIRA, F.L. ; </w:t>
      </w:r>
      <w:r w:rsidRPr="002B60A5">
        <w:rPr>
          <w:rFonts w:asciiTheme="majorHAnsi" w:eastAsiaTheme="minorEastAsia" w:hAnsiTheme="majorHAnsi" w:cstheme="majorHAnsi"/>
          <w:bCs/>
          <w:shd w:val="clear" w:color="auto" w:fill="FFFFFF"/>
        </w:rPr>
        <w:t>GALEGO, L. G. C.</w:t>
      </w:r>
      <w:r w:rsidRPr="002B60A5">
        <w:rPr>
          <w:rFonts w:asciiTheme="majorHAnsi" w:eastAsiaTheme="minorEastAsia" w:hAnsiTheme="majorHAnsi" w:cstheme="majorHAnsi"/>
          <w:shd w:val="clear" w:color="auto" w:fill="FFFFFF"/>
        </w:rPr>
        <w:t> .</w:t>
      </w:r>
      <w:r>
        <w:rPr>
          <w:rFonts w:asciiTheme="majorHAnsi" w:eastAsiaTheme="minorEastAsia" w:hAnsiTheme="majorHAnsi" w:cstheme="majorHAnsi"/>
          <w:shd w:val="clear" w:color="auto" w:fill="FFFFFF"/>
        </w:rPr>
        <w:t xml:space="preserve"> Cinema e transgêneros: construção semiótica e possibilidades na educação para a sexualidade.</w:t>
      </w:r>
      <w:r w:rsidRPr="002B60A5">
        <w:rPr>
          <w:rFonts w:asciiTheme="majorHAnsi" w:eastAsiaTheme="minorEastAsia" w:hAnsiTheme="majorHAnsi" w:cstheme="majorHAnsi"/>
          <w:shd w:val="clear" w:color="auto" w:fill="FFFFFF"/>
        </w:rPr>
        <w:t xml:space="preserve"> </w:t>
      </w:r>
      <w:r w:rsidRPr="002B60A5">
        <w:rPr>
          <w:rFonts w:asciiTheme="majorHAnsi" w:eastAsiaTheme="minorEastAsia" w:hAnsiTheme="majorHAnsi" w:cstheme="majorHAnsi"/>
          <w:b/>
          <w:bCs/>
          <w:shd w:val="clear" w:color="auto" w:fill="FFFFFF"/>
        </w:rPr>
        <w:t>RELICI</w:t>
      </w:r>
      <w:r w:rsidRPr="002B60A5">
        <w:rPr>
          <w:rFonts w:asciiTheme="majorHAnsi" w:eastAsiaTheme="minorEastAsia" w:hAnsiTheme="majorHAnsi" w:cstheme="majorHAnsi"/>
          <w:shd w:val="clear" w:color="auto" w:fill="FFFFFF"/>
        </w:rPr>
        <w:t>, v. 6, p. 75-105, 2019.</w:t>
      </w:r>
    </w:p>
    <w:p w14:paraId="528525CC" w14:textId="77777777" w:rsidR="000D6453" w:rsidRDefault="000D6453" w:rsidP="002E1FF8">
      <w:pPr>
        <w:spacing w:after="240"/>
        <w:rPr>
          <w:rFonts w:asciiTheme="majorHAnsi" w:hAnsiTheme="majorHAnsi" w:cstheme="majorHAnsi"/>
        </w:rPr>
      </w:pPr>
      <w:r w:rsidRPr="002B60A5">
        <w:rPr>
          <w:rFonts w:asciiTheme="majorHAnsi" w:hAnsiTheme="majorHAnsi" w:cstheme="majorHAnsi"/>
        </w:rPr>
        <w:t xml:space="preserve">SOARES, C. P. O. ; DORVILLÉ, L. F. M. A influência de um curso de licenciatura plena em Ciências Biológicas na (re) formulação das concepções de discentes acerca da origem da diversidade biológica. In: </w:t>
      </w:r>
      <w:r w:rsidRPr="002B60A5">
        <w:rPr>
          <w:rFonts w:asciiTheme="majorHAnsi" w:hAnsiTheme="majorHAnsi" w:cstheme="majorHAnsi"/>
          <w:b/>
        </w:rPr>
        <w:t>IX Simpósio de Formação e Profissão Docente</w:t>
      </w:r>
      <w:r w:rsidRPr="002B60A5">
        <w:rPr>
          <w:rFonts w:asciiTheme="majorHAnsi" w:hAnsiTheme="majorHAnsi" w:cstheme="majorHAnsi"/>
        </w:rPr>
        <w:t>, 2013, Ouro Preto. Anais do IX SIMPOED Simpósio de Formação e Profissão Docente, p. 1035-1044. 2013.</w:t>
      </w:r>
    </w:p>
    <w:p w14:paraId="5907E677" w14:textId="77777777" w:rsidR="000D6453" w:rsidRPr="002B60A5" w:rsidRDefault="000D6453" w:rsidP="002E1FF8">
      <w:pPr>
        <w:spacing w:after="240"/>
        <w:rPr>
          <w:rFonts w:asciiTheme="majorHAnsi" w:hAnsiTheme="majorHAnsi" w:cstheme="majorHAnsi"/>
          <w:shd w:val="clear" w:color="auto" w:fill="FFFFFF"/>
        </w:rPr>
      </w:pPr>
      <w:r w:rsidRPr="002B60A5">
        <w:rPr>
          <w:rFonts w:asciiTheme="majorHAnsi" w:hAnsiTheme="majorHAnsi" w:cstheme="majorHAnsi"/>
          <w:shd w:val="clear" w:color="auto" w:fill="FFFFFF"/>
        </w:rPr>
        <w:t>SOUSA, E. C. F; DORVILLÉ,</w:t>
      </w:r>
      <w:r w:rsidRPr="002B60A5" w:rsidDel="00537936">
        <w:rPr>
          <w:rFonts w:asciiTheme="majorHAnsi" w:hAnsiTheme="majorHAnsi" w:cstheme="majorHAnsi"/>
          <w:shd w:val="clear" w:color="auto" w:fill="FFFFFF"/>
        </w:rPr>
        <w:t xml:space="preserve">  </w:t>
      </w:r>
      <w:r>
        <w:rPr>
          <w:rFonts w:asciiTheme="majorHAnsi" w:hAnsiTheme="majorHAnsi" w:cstheme="majorHAnsi"/>
          <w:shd w:val="clear" w:color="auto" w:fill="FFFFFF"/>
        </w:rPr>
        <w:t xml:space="preserve"> </w:t>
      </w:r>
      <w:r w:rsidRPr="002B60A5">
        <w:rPr>
          <w:rFonts w:asciiTheme="majorHAnsi" w:hAnsiTheme="majorHAnsi" w:cstheme="majorHAnsi"/>
          <w:shd w:val="clear" w:color="auto" w:fill="FFFFFF"/>
        </w:rPr>
        <w:t>L. F. M. Ensino de evolução biológica: concepções de</w:t>
      </w:r>
      <w:r w:rsidRPr="002B60A5" w:rsidDel="00537936">
        <w:rPr>
          <w:rFonts w:asciiTheme="majorHAnsi" w:hAnsiTheme="majorHAnsi" w:cstheme="majorHAnsi"/>
          <w:shd w:val="clear" w:color="auto" w:fill="FFFFFF"/>
        </w:rPr>
        <w:t xml:space="preserve">  </w:t>
      </w:r>
      <w:r>
        <w:rPr>
          <w:rFonts w:asciiTheme="majorHAnsi" w:hAnsiTheme="majorHAnsi" w:cstheme="majorHAnsi"/>
          <w:shd w:val="clear" w:color="auto" w:fill="FFFFFF"/>
        </w:rPr>
        <w:t xml:space="preserve"> </w:t>
      </w:r>
      <w:r w:rsidRPr="002B60A5">
        <w:rPr>
          <w:rFonts w:asciiTheme="majorHAnsi" w:hAnsiTheme="majorHAnsi" w:cstheme="majorHAnsi"/>
          <w:shd w:val="clear" w:color="auto" w:fill="FFFFFF"/>
        </w:rPr>
        <w:t xml:space="preserve">professores protestantes de ciências e biologia. </w:t>
      </w:r>
      <w:r w:rsidRPr="002B60A5">
        <w:rPr>
          <w:rFonts w:asciiTheme="majorHAnsi" w:hAnsiTheme="majorHAnsi" w:cstheme="majorHAnsi"/>
          <w:b/>
          <w:shd w:val="clear" w:color="auto" w:fill="FFFFFF"/>
        </w:rPr>
        <w:t>Revista da SBenBio</w:t>
      </w:r>
      <w:r w:rsidRPr="002B60A5">
        <w:rPr>
          <w:rFonts w:asciiTheme="majorHAnsi" w:hAnsiTheme="majorHAnsi" w:cstheme="majorHAnsi"/>
          <w:shd w:val="clear" w:color="auto" w:fill="FFFFFF"/>
        </w:rPr>
        <w:t>, n.7, 2014.</w:t>
      </w:r>
    </w:p>
    <w:p w14:paraId="1F213787" w14:textId="77777777" w:rsidR="000D6453" w:rsidRPr="002B60A5" w:rsidRDefault="000D6453" w:rsidP="002E1FF8">
      <w:pPr>
        <w:spacing w:after="240"/>
        <w:rPr>
          <w:rFonts w:asciiTheme="majorHAnsi" w:hAnsiTheme="majorHAnsi" w:cstheme="majorHAnsi"/>
          <w:shd w:val="clear" w:color="auto" w:fill="FFFFFF"/>
        </w:rPr>
      </w:pPr>
      <w:r w:rsidRPr="002B60A5">
        <w:rPr>
          <w:rFonts w:asciiTheme="majorHAnsi" w:eastAsiaTheme="minorEastAsia" w:hAnsiTheme="majorHAnsi" w:cstheme="majorHAnsi"/>
          <w:shd w:val="clear" w:color="auto" w:fill="FFFFFF"/>
        </w:rPr>
        <w:t>SOUZA, AP ; </w:t>
      </w:r>
      <w:r w:rsidRPr="002B60A5">
        <w:rPr>
          <w:rFonts w:asciiTheme="majorHAnsi" w:eastAsiaTheme="minorEastAsia" w:hAnsiTheme="majorHAnsi" w:cstheme="majorHAnsi"/>
          <w:bCs/>
          <w:shd w:val="clear" w:color="auto" w:fill="FFFFFF"/>
        </w:rPr>
        <w:t>GALEGO, L. G. C.</w:t>
      </w:r>
      <w:r w:rsidRPr="002B60A5">
        <w:rPr>
          <w:rFonts w:asciiTheme="majorHAnsi" w:eastAsiaTheme="minorEastAsia" w:hAnsiTheme="majorHAnsi" w:cstheme="majorHAnsi"/>
          <w:shd w:val="clear" w:color="auto" w:fill="FFFFFF"/>
        </w:rPr>
        <w:t> ; PEREIRA, F.L. . A</w:t>
      </w:r>
      <w:r>
        <w:rPr>
          <w:rFonts w:asciiTheme="majorHAnsi" w:eastAsiaTheme="minorEastAsia" w:hAnsiTheme="majorHAnsi" w:cstheme="majorHAnsi"/>
          <w:shd w:val="clear" w:color="auto" w:fill="FFFFFF"/>
        </w:rPr>
        <w:t xml:space="preserve">nálise semiótica e do discurso no episódio </w:t>
      </w:r>
      <w:r>
        <w:rPr>
          <w:rFonts w:asciiTheme="majorHAnsi" w:eastAsiaTheme="minorEastAsia" w:hAnsiTheme="majorHAnsi" w:cstheme="majorHAnsi"/>
          <w:i/>
          <w:shd w:val="clear" w:color="auto" w:fill="FFFFFF"/>
        </w:rPr>
        <w:t xml:space="preserve">Nosedive </w:t>
      </w:r>
      <w:r>
        <w:rPr>
          <w:rFonts w:asciiTheme="majorHAnsi" w:eastAsiaTheme="minorEastAsia" w:hAnsiTheme="majorHAnsi" w:cstheme="majorHAnsi"/>
          <w:shd w:val="clear" w:color="auto" w:fill="FFFFFF"/>
        </w:rPr>
        <w:t xml:space="preserve">da série </w:t>
      </w:r>
      <w:r>
        <w:rPr>
          <w:rFonts w:asciiTheme="majorHAnsi" w:eastAsiaTheme="minorEastAsia" w:hAnsiTheme="majorHAnsi" w:cstheme="majorHAnsi"/>
          <w:i/>
          <w:shd w:val="clear" w:color="auto" w:fill="FFFFFF"/>
        </w:rPr>
        <w:t>Black Mirror</w:t>
      </w:r>
      <w:r>
        <w:rPr>
          <w:rFonts w:asciiTheme="majorHAnsi" w:eastAsiaTheme="minorEastAsia" w:hAnsiTheme="majorHAnsi" w:cstheme="majorHAnsi"/>
          <w:shd w:val="clear" w:color="auto" w:fill="FFFFFF"/>
        </w:rPr>
        <w:t>: um olhas sobre a ética e as tecnologias da comunicação e da informação</w:t>
      </w:r>
      <w:r w:rsidRPr="002B60A5">
        <w:rPr>
          <w:rFonts w:asciiTheme="majorHAnsi" w:eastAsiaTheme="minorEastAsia" w:hAnsiTheme="majorHAnsi" w:cstheme="majorHAnsi"/>
          <w:shd w:val="clear" w:color="auto" w:fill="FFFFFF"/>
        </w:rPr>
        <w:t xml:space="preserve">. </w:t>
      </w:r>
      <w:r w:rsidRPr="002B60A5">
        <w:rPr>
          <w:rFonts w:asciiTheme="majorHAnsi" w:eastAsiaTheme="minorEastAsia" w:hAnsiTheme="majorHAnsi" w:cstheme="majorHAnsi"/>
          <w:b/>
          <w:bCs/>
          <w:shd w:val="clear" w:color="auto" w:fill="FFFFFF"/>
        </w:rPr>
        <w:t>RELICI</w:t>
      </w:r>
      <w:r w:rsidRPr="002B60A5">
        <w:rPr>
          <w:rFonts w:asciiTheme="majorHAnsi" w:eastAsiaTheme="minorEastAsia" w:hAnsiTheme="majorHAnsi" w:cstheme="majorHAnsi"/>
          <w:shd w:val="clear" w:color="auto" w:fill="FFFFFF"/>
        </w:rPr>
        <w:t>, v. 5, p. 27-65, 2018.</w:t>
      </w:r>
    </w:p>
    <w:p w14:paraId="585BF6C8" w14:textId="77777777" w:rsidR="000D6453" w:rsidRPr="002E1FF8" w:rsidRDefault="000D6453" w:rsidP="002E1FF8">
      <w:pPr>
        <w:spacing w:after="240"/>
        <w:rPr>
          <w:rFonts w:asciiTheme="majorHAnsi" w:hAnsiTheme="majorHAnsi" w:cstheme="majorHAnsi"/>
        </w:rPr>
      </w:pPr>
      <w:r w:rsidRPr="002B60A5">
        <w:rPr>
          <w:rFonts w:asciiTheme="majorHAnsi" w:hAnsiTheme="majorHAnsi" w:cstheme="majorHAnsi"/>
        </w:rPr>
        <w:t xml:space="preserve">SOUZA, C. M. A Presença das Teorias Criacionistas e Evolucionistas em Disciplinas do Ensino Médio (Geografia, História e Biologia): Um Mapeamento dos conteúdos de Sala de Aula Sob a Ótica dos Professores. </w:t>
      </w:r>
      <w:r w:rsidRPr="002E1FF8">
        <w:rPr>
          <w:rFonts w:asciiTheme="majorHAnsi" w:hAnsiTheme="majorHAnsi" w:cstheme="majorHAnsi"/>
          <w:b/>
        </w:rPr>
        <w:t>Dissertação.</w:t>
      </w:r>
      <w:r w:rsidRPr="002E1FF8">
        <w:rPr>
          <w:rFonts w:asciiTheme="majorHAnsi" w:hAnsiTheme="majorHAnsi" w:cstheme="majorHAnsi"/>
        </w:rPr>
        <w:t xml:space="preserve"> Campinas: UNICAMP 2008.</w:t>
      </w:r>
    </w:p>
    <w:p w14:paraId="5B172E19" w14:textId="77777777" w:rsidR="000D6453" w:rsidRPr="002B60A5" w:rsidRDefault="000D6453" w:rsidP="002E1FF8">
      <w:pPr>
        <w:spacing w:after="240"/>
        <w:rPr>
          <w:rFonts w:asciiTheme="majorHAnsi" w:hAnsiTheme="majorHAnsi" w:cstheme="majorHAnsi"/>
          <w:lang w:val="en-US"/>
        </w:rPr>
      </w:pPr>
      <w:r w:rsidRPr="002B60A5">
        <w:rPr>
          <w:rFonts w:asciiTheme="majorHAnsi" w:hAnsiTheme="majorHAnsi" w:cstheme="majorHAnsi"/>
          <w:lang w:val="en-US"/>
        </w:rPr>
        <w:t xml:space="preserve">TIDON, R.; LEWONTIN, R. C. Teaching evolutionary biology. </w:t>
      </w:r>
      <w:r w:rsidRPr="002B60A5">
        <w:rPr>
          <w:rFonts w:asciiTheme="majorHAnsi" w:hAnsiTheme="majorHAnsi" w:cstheme="majorHAnsi"/>
          <w:b/>
          <w:lang w:val="en-US"/>
        </w:rPr>
        <w:t>Genetics and Molecular Biology</w:t>
      </w:r>
      <w:r w:rsidRPr="002B60A5">
        <w:rPr>
          <w:rFonts w:asciiTheme="majorHAnsi" w:hAnsiTheme="majorHAnsi" w:cstheme="majorHAnsi"/>
          <w:lang w:val="en-US"/>
        </w:rPr>
        <w:t>, n. 27, v. 1, p. 124-131,2004.</w:t>
      </w:r>
    </w:p>
    <w:p w14:paraId="23504DF3"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TIDON, R.; VIEIRA, E. O ensino da Evolução Biológica: um desafio para o século XXI </w:t>
      </w:r>
      <w:r w:rsidRPr="002B60A5">
        <w:rPr>
          <w:rFonts w:asciiTheme="majorHAnsi" w:hAnsiTheme="majorHAnsi" w:cstheme="majorHAnsi"/>
          <w:b/>
        </w:rPr>
        <w:t>Evolucionismo ComCiência: revista eletrônica de jornalismo científico</w:t>
      </w:r>
      <w:r w:rsidRPr="002B60A5">
        <w:rPr>
          <w:rFonts w:asciiTheme="majorHAnsi" w:hAnsiTheme="majorHAnsi" w:cstheme="majorHAnsi"/>
        </w:rPr>
        <w:t xml:space="preserve"> n.107, 2009. Disponível em &lt; http:www.conciência.com.br&gt;. Acesso em 18 out. 2019.</w:t>
      </w:r>
    </w:p>
    <w:p w14:paraId="5ACB2716" w14:textId="77777777" w:rsidR="000D6453" w:rsidRPr="002B60A5" w:rsidRDefault="000D6453" w:rsidP="002E1FF8">
      <w:pPr>
        <w:spacing w:after="240"/>
        <w:rPr>
          <w:rFonts w:asciiTheme="majorHAnsi" w:hAnsiTheme="majorHAnsi" w:cstheme="majorHAnsi"/>
        </w:rPr>
      </w:pPr>
      <w:r w:rsidRPr="002B60A5">
        <w:rPr>
          <w:rFonts w:asciiTheme="majorHAnsi" w:hAnsiTheme="majorHAnsi" w:cstheme="majorHAnsi"/>
        </w:rPr>
        <w:t xml:space="preserve">XAVIER, Ismail. Um cinema que “educa” é um cinema que (nos) faz pensar. </w:t>
      </w:r>
      <w:r w:rsidRPr="002B60A5">
        <w:rPr>
          <w:rFonts w:asciiTheme="majorHAnsi" w:hAnsiTheme="majorHAnsi" w:cstheme="majorHAnsi"/>
          <w:b/>
        </w:rPr>
        <w:t>Revista Educação e Realidade</w:t>
      </w:r>
      <w:r w:rsidRPr="002B60A5">
        <w:rPr>
          <w:rFonts w:asciiTheme="majorHAnsi" w:hAnsiTheme="majorHAnsi" w:cstheme="majorHAnsi"/>
        </w:rPr>
        <w:t>, v. 33, n. 1, p. 13-20, 2008. Disponível em: &lt;http://seer.ufrgs.br/index.php/educacaoerealidade/article/view/6683/3996</w:t>
      </w:r>
      <w:r w:rsidRPr="002B60A5">
        <w:rPr>
          <w:rStyle w:val="fc0"/>
          <w:rFonts w:asciiTheme="majorHAnsi" w:hAnsiTheme="majorHAnsi" w:cstheme="majorHAnsi"/>
        </w:rPr>
        <w:t xml:space="preserve">&gt; </w:t>
      </w:r>
      <w:r w:rsidRPr="002B60A5">
        <w:rPr>
          <w:rFonts w:asciiTheme="majorHAnsi" w:hAnsiTheme="majorHAnsi" w:cstheme="majorHAnsi"/>
        </w:rPr>
        <w:t>Acesso em: 19 out. 2019.</w:t>
      </w:r>
    </w:p>
    <w:p w14:paraId="479C3E3F" w14:textId="77777777" w:rsidR="00E14624" w:rsidRDefault="00E14624" w:rsidP="00E14624">
      <w:pPr>
        <w:pBdr>
          <w:top w:val="none" w:sz="0" w:space="0" w:color="000000"/>
          <w:left w:val="none" w:sz="0" w:space="0" w:color="000000"/>
          <w:bottom w:val="none" w:sz="0" w:space="0" w:color="000000"/>
          <w:right w:val="none" w:sz="0" w:space="0" w:color="000000"/>
          <w:between w:val="none" w:sz="0" w:space="0" w:color="000000"/>
        </w:pBdr>
        <w:rPr>
          <w:rFonts w:ascii="Calibri" w:eastAsia="Calibri" w:hAnsi="Calibri" w:cs="Calibri"/>
        </w:rPr>
      </w:pPr>
    </w:p>
    <w:sectPr w:rsidR="00E14624">
      <w:headerReference w:type="even" r:id="rId30"/>
      <w:headerReference w:type="default" r:id="rId31"/>
      <w:footerReference w:type="default" r:id="rId32"/>
      <w:headerReference w:type="first" r:id="rId33"/>
      <w:pgSz w:w="11906" w:h="16838"/>
      <w:pgMar w:top="1560" w:right="1416" w:bottom="993" w:left="1701" w:header="0" w:footer="454"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F1EAB" w16cex:dateUtc="2020-06-25T16:01:00Z"/>
  <w16cex:commentExtensible w16cex:durableId="229F1F20" w16cex:dateUtc="2020-06-25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026E38" w16cid:durableId="229F1EAB"/>
  <w16cid:commentId w16cid:paraId="2884ACC5" w16cid:durableId="229F1F2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841BD" w14:textId="77777777" w:rsidR="00277090" w:rsidRDefault="00277090">
      <w:r>
        <w:separator/>
      </w:r>
    </w:p>
  </w:endnote>
  <w:endnote w:type="continuationSeparator" w:id="0">
    <w:p w14:paraId="4130D76C" w14:textId="77777777" w:rsidR="00277090" w:rsidRDefault="00277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2B06B" w14:textId="77777777" w:rsidR="002E6E01" w:rsidRDefault="002E6E01">
    <w:pPr>
      <w:pBdr>
        <w:top w:val="nil"/>
        <w:left w:val="nil"/>
        <w:bottom w:val="nil"/>
        <w:right w:val="nil"/>
        <w:between w:val="nil"/>
      </w:pBdr>
      <w:tabs>
        <w:tab w:val="center" w:pos="4252"/>
        <w:tab w:val="right" w:pos="8504"/>
      </w:tabs>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DB5295">
      <w:rPr>
        <w:rFonts w:ascii="Calibri" w:eastAsia="Calibri" w:hAnsi="Calibri" w:cs="Calibri"/>
        <w:noProof/>
        <w:color w:val="000000"/>
      </w:rPr>
      <w:t>14</w:t>
    </w:r>
    <w:r>
      <w:rPr>
        <w:rFonts w:ascii="Calibri" w:eastAsia="Calibri" w:hAnsi="Calibri" w:cs="Calibri"/>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03F95" w14:textId="77777777" w:rsidR="00277090" w:rsidRDefault="00277090">
      <w:r>
        <w:separator/>
      </w:r>
    </w:p>
  </w:footnote>
  <w:footnote w:type="continuationSeparator" w:id="0">
    <w:p w14:paraId="140A5261" w14:textId="77777777" w:rsidR="00277090" w:rsidRDefault="00277090">
      <w:r>
        <w:continuationSeparator/>
      </w:r>
    </w:p>
  </w:footnote>
  <w:footnote w:id="1">
    <w:p w14:paraId="33C56A75" w14:textId="77777777" w:rsidR="002E6E01" w:rsidRPr="005E0FBB" w:rsidRDefault="002E6E01">
      <w:pPr>
        <w:pBdr>
          <w:top w:val="nil"/>
          <w:left w:val="nil"/>
          <w:bottom w:val="nil"/>
          <w:right w:val="nil"/>
          <w:between w:val="nil"/>
        </w:pBdr>
        <w:rPr>
          <w:color w:val="000000" w:themeColor="text1"/>
          <w:sz w:val="20"/>
          <w:szCs w:val="20"/>
        </w:rPr>
      </w:pPr>
      <w:r w:rsidRPr="005E0FBB">
        <w:rPr>
          <w:color w:val="000000" w:themeColor="text1"/>
          <w:sz w:val="20"/>
          <w:szCs w:val="20"/>
          <w:vertAlign w:val="superscript"/>
        </w:rPr>
        <w:footnoteRef/>
      </w:r>
      <w:r w:rsidRPr="005E0FBB">
        <w:rPr>
          <w:color w:val="000000" w:themeColor="text1"/>
          <w:sz w:val="20"/>
          <w:szCs w:val="20"/>
        </w:rPr>
        <w:t xml:space="preserve"> Professor UFTM, Licenciatura em Ciências Biológicas </w:t>
      </w:r>
      <w:hyperlink r:id="rId1" w:history="1">
        <w:r w:rsidRPr="005E0FBB">
          <w:rPr>
            <w:rStyle w:val="Hyperlink"/>
            <w:color w:val="000000" w:themeColor="text1"/>
            <w:sz w:val="20"/>
            <w:szCs w:val="20"/>
          </w:rPr>
          <w:t>–luis.galego@uftm.edu.br</w:t>
        </w:r>
      </w:hyperlink>
    </w:p>
  </w:footnote>
  <w:footnote w:id="2">
    <w:p w14:paraId="3791E29F" w14:textId="5A27F728" w:rsidR="002E6E01" w:rsidRPr="005E0FBB" w:rsidRDefault="002E6E01">
      <w:pPr>
        <w:pBdr>
          <w:top w:val="nil"/>
          <w:left w:val="nil"/>
          <w:bottom w:val="nil"/>
          <w:right w:val="nil"/>
          <w:between w:val="nil"/>
        </w:pBdr>
        <w:rPr>
          <w:color w:val="000000" w:themeColor="text1"/>
          <w:sz w:val="20"/>
          <w:szCs w:val="20"/>
        </w:rPr>
      </w:pPr>
      <w:r w:rsidRPr="005E0FBB">
        <w:rPr>
          <w:color w:val="000000" w:themeColor="text1"/>
          <w:sz w:val="20"/>
          <w:szCs w:val="20"/>
          <w:vertAlign w:val="superscript"/>
        </w:rPr>
        <w:footnoteRef/>
      </w:r>
      <w:r w:rsidRPr="005E0FBB">
        <w:rPr>
          <w:color w:val="000000" w:themeColor="text1"/>
          <w:sz w:val="20"/>
          <w:szCs w:val="20"/>
        </w:rPr>
        <w:t xml:space="preserve"> Professor UFSCar, membro do Grupo Horizonte – </w:t>
      </w:r>
      <w:hyperlink r:id="rId2" w:history="1">
        <w:r w:rsidRPr="005E0FBB">
          <w:rPr>
            <w:rStyle w:val="Hyperlink"/>
            <w:color w:val="000000" w:themeColor="text1"/>
            <w:sz w:val="20"/>
            <w:szCs w:val="20"/>
            <w:shd w:val="clear" w:color="auto" w:fill="FFFFFF"/>
          </w:rPr>
          <w:t>glauberglauberglauber@gmail.com</w:t>
        </w:r>
      </w:hyperlink>
      <w:r w:rsidR="00537936">
        <w:rPr>
          <w:color w:val="000000" w:themeColor="text1"/>
          <w:sz w:val="20"/>
          <w:szCs w:val="20"/>
          <w:shd w:val="clear" w:color="auto" w:fill="FFFFFF"/>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41CF" w14:textId="77777777" w:rsidR="002E6E01" w:rsidRDefault="002E6E01">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rPr>
        <w:rFonts w:ascii="Calibri" w:eastAsia="Calibri" w:hAnsi="Calibri" w:cs="Calibri"/>
        <w:color w:val="000000"/>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6C50E" w14:textId="77777777" w:rsidR="002E6E01" w:rsidRDefault="002E6E01">
    <w:pPr>
      <w:pBdr>
        <w:top w:val="none" w:sz="0" w:space="0" w:color="000000"/>
        <w:left w:val="none" w:sz="0" w:space="0" w:color="000000"/>
        <w:bottom w:val="single" w:sz="4" w:space="1" w:color="000000"/>
        <w:right w:val="none" w:sz="0" w:space="0" w:color="000000"/>
        <w:between w:val="none" w:sz="0" w:space="0" w:color="000000"/>
      </w:pBdr>
      <w:tabs>
        <w:tab w:val="center" w:pos="4252"/>
        <w:tab w:val="right" w:pos="8504"/>
      </w:tabs>
      <w:rPr>
        <w:rFonts w:ascii="Calibri" w:eastAsia="Calibri" w:hAnsi="Calibri" w:cs="Calibri"/>
        <w:color w:val="000000"/>
        <w:sz w:val="22"/>
        <w:szCs w:val="22"/>
      </w:rPr>
    </w:pPr>
    <w:r>
      <w:rPr>
        <w:noProof/>
      </w:rPr>
      <w:drawing>
        <wp:anchor distT="0" distB="0" distL="114300" distR="114300" simplePos="0" relativeHeight="251658240" behindDoc="0" locked="0" layoutInCell="1" hidden="0" allowOverlap="1" wp14:anchorId="5A950864" wp14:editId="226FBD7F">
          <wp:simplePos x="0" y="0"/>
          <wp:positionH relativeFrom="column">
            <wp:posOffset>1</wp:posOffset>
          </wp:positionH>
          <wp:positionV relativeFrom="paragraph">
            <wp:posOffset>95250</wp:posOffset>
          </wp:positionV>
          <wp:extent cx="3281436" cy="800428"/>
          <wp:effectExtent l="0" t="0" r="0" b="0"/>
          <wp:wrapNone/>
          <wp:docPr id="1" name="image1.png" descr="C:\Users\camil\Dropbox\#Projeto Lato Educação de Tecnologias\Identidade Visual e Divulgação\logo_cursodeespecializacao_educa_tecnol_2.png"/>
          <wp:cNvGraphicFramePr/>
          <a:graphic xmlns:a="http://schemas.openxmlformats.org/drawingml/2006/main">
            <a:graphicData uri="http://schemas.openxmlformats.org/drawingml/2006/picture">
              <pic:pic xmlns:pic="http://schemas.openxmlformats.org/drawingml/2006/picture">
                <pic:nvPicPr>
                  <pic:cNvPr id="0" name="image1.png" descr="C:\Users\camil\Dropbox\#Projeto Lato Educação de Tecnologias\Identidade Visual e Divulgação\logo_cursodeespecializacao_educa_tecnol_2.png"/>
                  <pic:cNvPicPr preferRelativeResize="0"/>
                </pic:nvPicPr>
                <pic:blipFill>
                  <a:blip r:embed="rId1"/>
                  <a:srcRect t="12670" b="11307"/>
                  <a:stretch>
                    <a:fillRect/>
                  </a:stretch>
                </pic:blipFill>
                <pic:spPr>
                  <a:xfrm>
                    <a:off x="0" y="0"/>
                    <a:ext cx="3281436" cy="800428"/>
                  </a:xfrm>
                  <a:prstGeom prst="rect">
                    <a:avLst/>
                  </a:prstGeom>
                  <a:ln/>
                </pic:spPr>
              </pic:pic>
            </a:graphicData>
          </a:graphic>
        </wp:anchor>
      </w:drawing>
    </w:r>
  </w:p>
  <w:p w14:paraId="08E27E3C" w14:textId="77777777" w:rsidR="002E6E01" w:rsidRDefault="002E6E01">
    <w:pPr>
      <w:pBdr>
        <w:top w:val="none" w:sz="0" w:space="0" w:color="000000"/>
        <w:left w:val="none" w:sz="0" w:space="0" w:color="000000"/>
        <w:bottom w:val="single" w:sz="4" w:space="1" w:color="000000"/>
        <w:right w:val="none" w:sz="0" w:space="0" w:color="000000"/>
        <w:between w:val="none" w:sz="0" w:space="0" w:color="000000"/>
      </w:pBdr>
      <w:tabs>
        <w:tab w:val="center" w:pos="4252"/>
        <w:tab w:val="right" w:pos="8504"/>
      </w:tabs>
      <w:rPr>
        <w:rFonts w:ascii="Calibri" w:eastAsia="Calibri" w:hAnsi="Calibri" w:cs="Calibri"/>
        <w:color w:val="000000"/>
        <w:sz w:val="22"/>
        <w:szCs w:val="22"/>
      </w:rPr>
    </w:pPr>
  </w:p>
  <w:p w14:paraId="74117698" w14:textId="77777777" w:rsidR="002E6E01" w:rsidRDefault="002E6E01">
    <w:pPr>
      <w:pBdr>
        <w:top w:val="none" w:sz="0" w:space="0" w:color="000000"/>
        <w:left w:val="none" w:sz="0" w:space="0" w:color="000000"/>
        <w:bottom w:val="single" w:sz="4" w:space="1" w:color="000000"/>
        <w:right w:val="none" w:sz="0" w:space="0" w:color="000000"/>
        <w:between w:val="none" w:sz="0" w:space="0" w:color="000000"/>
      </w:pBdr>
      <w:tabs>
        <w:tab w:val="center" w:pos="4252"/>
        <w:tab w:val="right" w:pos="8504"/>
      </w:tabs>
      <w:rPr>
        <w:rFonts w:ascii="Calibri" w:eastAsia="Calibri" w:hAnsi="Calibri" w:cs="Calibri"/>
        <w:color w:val="000000"/>
        <w:sz w:val="22"/>
        <w:szCs w:val="22"/>
      </w:rPr>
    </w:pPr>
  </w:p>
  <w:p w14:paraId="5CFFAB44" w14:textId="77777777" w:rsidR="002E6E01" w:rsidRDefault="002E6E01">
    <w:pPr>
      <w:pBdr>
        <w:top w:val="none" w:sz="0" w:space="0" w:color="000000"/>
        <w:left w:val="none" w:sz="0" w:space="0" w:color="000000"/>
        <w:bottom w:val="single" w:sz="4" w:space="1" w:color="000000"/>
        <w:right w:val="none" w:sz="0" w:space="0" w:color="000000"/>
        <w:between w:val="none" w:sz="0" w:space="0" w:color="000000"/>
      </w:pBdr>
      <w:tabs>
        <w:tab w:val="center" w:pos="4252"/>
        <w:tab w:val="right" w:pos="8504"/>
      </w:tabs>
      <w:rPr>
        <w:rFonts w:ascii="Calibri" w:eastAsia="Calibri" w:hAnsi="Calibri" w:cs="Calibri"/>
        <w:color w:val="000000"/>
        <w:sz w:val="22"/>
        <w:szCs w:val="22"/>
      </w:rPr>
    </w:pPr>
  </w:p>
  <w:p w14:paraId="575A27E5" w14:textId="77777777" w:rsidR="002E6E01" w:rsidRDefault="002E6E01">
    <w:pPr>
      <w:pBdr>
        <w:top w:val="none" w:sz="0" w:space="0" w:color="000000"/>
        <w:left w:val="none" w:sz="0" w:space="0" w:color="000000"/>
        <w:bottom w:val="single" w:sz="4" w:space="1" w:color="000000"/>
        <w:right w:val="none" w:sz="0" w:space="0" w:color="000000"/>
        <w:between w:val="none" w:sz="0" w:space="0" w:color="000000"/>
      </w:pBdr>
      <w:tabs>
        <w:tab w:val="center" w:pos="4252"/>
        <w:tab w:val="right" w:pos="8504"/>
      </w:tabs>
      <w:rPr>
        <w:rFonts w:ascii="Calibri" w:eastAsia="Calibri" w:hAnsi="Calibri" w:cs="Calibri"/>
        <w:color w:val="000000"/>
        <w:sz w:val="22"/>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4A410" w14:textId="77777777" w:rsidR="002E6E01" w:rsidRDefault="002E6E01">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rPr>
        <w:rFonts w:ascii="Calibri" w:eastAsia="Calibri" w:hAnsi="Calibri" w:cs="Calibri"/>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66576"/>
    <w:multiLevelType w:val="multilevel"/>
    <w:tmpl w:val="94AABBDC"/>
    <w:lvl w:ilvl="0">
      <w:start w:val="1"/>
      <w:numFmt w:val="decimal"/>
      <w:lvlText w:val="%1."/>
      <w:lvlJc w:val="left"/>
      <w:pPr>
        <w:ind w:left="720" w:hanging="360"/>
      </w:p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564B48C2"/>
    <w:multiLevelType w:val="hybridMultilevel"/>
    <w:tmpl w:val="4A6EDF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7E6300C0"/>
    <w:multiLevelType w:val="hybridMultilevel"/>
    <w:tmpl w:val="090A4994"/>
    <w:lvl w:ilvl="0" w:tplc="C3E8442E">
      <w:start w:val="1"/>
      <w:numFmt w:val="lowerLetter"/>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D"/>
    <w:rsid w:val="00005F78"/>
    <w:rsid w:val="00010FAC"/>
    <w:rsid w:val="00030769"/>
    <w:rsid w:val="00070B59"/>
    <w:rsid w:val="00082ADC"/>
    <w:rsid w:val="000D6453"/>
    <w:rsid w:val="00115AA5"/>
    <w:rsid w:val="001308CE"/>
    <w:rsid w:val="001774A1"/>
    <w:rsid w:val="0018744F"/>
    <w:rsid w:val="00187A6A"/>
    <w:rsid w:val="001B562A"/>
    <w:rsid w:val="001C47D9"/>
    <w:rsid w:val="001E74FD"/>
    <w:rsid w:val="00201E73"/>
    <w:rsid w:val="00214C3D"/>
    <w:rsid w:val="00236085"/>
    <w:rsid w:val="00277090"/>
    <w:rsid w:val="002802E5"/>
    <w:rsid w:val="00280C15"/>
    <w:rsid w:val="00296467"/>
    <w:rsid w:val="002A05E8"/>
    <w:rsid w:val="002B60A5"/>
    <w:rsid w:val="002E1FF8"/>
    <w:rsid w:val="002E6E01"/>
    <w:rsid w:val="00304BCE"/>
    <w:rsid w:val="00314F66"/>
    <w:rsid w:val="00315EC9"/>
    <w:rsid w:val="00373A39"/>
    <w:rsid w:val="003B4554"/>
    <w:rsid w:val="0040011F"/>
    <w:rsid w:val="00406EEE"/>
    <w:rsid w:val="004328F1"/>
    <w:rsid w:val="004C7A55"/>
    <w:rsid w:val="005101CC"/>
    <w:rsid w:val="00537936"/>
    <w:rsid w:val="00554066"/>
    <w:rsid w:val="00557E58"/>
    <w:rsid w:val="00562CB1"/>
    <w:rsid w:val="0059617E"/>
    <w:rsid w:val="005E0FBB"/>
    <w:rsid w:val="005E3E2F"/>
    <w:rsid w:val="005F28C6"/>
    <w:rsid w:val="005F720F"/>
    <w:rsid w:val="006B72AB"/>
    <w:rsid w:val="006C36B2"/>
    <w:rsid w:val="006D4F00"/>
    <w:rsid w:val="00712F15"/>
    <w:rsid w:val="00714AF3"/>
    <w:rsid w:val="00730064"/>
    <w:rsid w:val="00733C2F"/>
    <w:rsid w:val="00756295"/>
    <w:rsid w:val="007955EB"/>
    <w:rsid w:val="007F1EA5"/>
    <w:rsid w:val="00813500"/>
    <w:rsid w:val="00825196"/>
    <w:rsid w:val="00831B71"/>
    <w:rsid w:val="008527C3"/>
    <w:rsid w:val="00873AE1"/>
    <w:rsid w:val="008A058E"/>
    <w:rsid w:val="0096188D"/>
    <w:rsid w:val="009E2BFC"/>
    <w:rsid w:val="00A710C1"/>
    <w:rsid w:val="00AC5790"/>
    <w:rsid w:val="00AD00B3"/>
    <w:rsid w:val="00B86C93"/>
    <w:rsid w:val="00BB0FCC"/>
    <w:rsid w:val="00C56CBB"/>
    <w:rsid w:val="00CD58D3"/>
    <w:rsid w:val="00CF230F"/>
    <w:rsid w:val="00CF4651"/>
    <w:rsid w:val="00CF51BC"/>
    <w:rsid w:val="00D22B24"/>
    <w:rsid w:val="00D32A50"/>
    <w:rsid w:val="00D36063"/>
    <w:rsid w:val="00D47531"/>
    <w:rsid w:val="00DB5295"/>
    <w:rsid w:val="00DC655D"/>
    <w:rsid w:val="00DF3047"/>
    <w:rsid w:val="00DF7480"/>
    <w:rsid w:val="00E14624"/>
    <w:rsid w:val="00E4280A"/>
    <w:rsid w:val="00F07435"/>
    <w:rsid w:val="00F83B56"/>
    <w:rsid w:val="00FE4A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83CCD"/>
  <w15:docId w15:val="{66A822E4-169E-455E-8CFA-668BCE343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aliases w:val="#Título 2"/>
    <w:basedOn w:val="Normal"/>
    <w:next w:val="Normal"/>
    <w:uiPriority w:val="9"/>
    <w:qFormat/>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Textodebalo">
    <w:name w:val="Balloon Text"/>
    <w:basedOn w:val="Normal"/>
    <w:link w:val="TextodebaloChar"/>
    <w:uiPriority w:val="99"/>
    <w:semiHidden/>
    <w:unhideWhenUsed/>
    <w:rsid w:val="001E74FD"/>
    <w:rPr>
      <w:rFonts w:ascii="Tahoma" w:hAnsi="Tahoma" w:cs="Tahoma"/>
      <w:sz w:val="16"/>
      <w:szCs w:val="16"/>
    </w:rPr>
  </w:style>
  <w:style w:type="character" w:customStyle="1" w:styleId="TextodebaloChar">
    <w:name w:val="Texto de balão Char"/>
    <w:basedOn w:val="Fontepargpadro"/>
    <w:link w:val="Textodebalo"/>
    <w:uiPriority w:val="99"/>
    <w:semiHidden/>
    <w:rsid w:val="001E74FD"/>
    <w:rPr>
      <w:rFonts w:ascii="Tahoma" w:hAnsi="Tahoma" w:cs="Tahoma"/>
      <w:sz w:val="16"/>
      <w:szCs w:val="16"/>
    </w:rPr>
  </w:style>
  <w:style w:type="paragraph" w:customStyle="1" w:styleId="CorpodeTexto">
    <w:name w:val="#Corpo de Texto"/>
    <w:link w:val="CorpodeTextoChar"/>
    <w:qFormat/>
    <w:rsid w:val="00B86C93"/>
    <w:pPr>
      <w:spacing w:after="200" w:line="360" w:lineRule="auto"/>
      <w:ind w:firstLine="709"/>
      <w:contextualSpacing/>
      <w:jc w:val="both"/>
    </w:pPr>
    <w:rPr>
      <w:rFonts w:ascii="Arial" w:eastAsiaTheme="minorHAnsi" w:hAnsi="Arial" w:cstheme="minorBidi"/>
      <w:szCs w:val="22"/>
      <w:lang w:eastAsia="en-US"/>
    </w:rPr>
  </w:style>
  <w:style w:type="character" w:customStyle="1" w:styleId="CorpodeTextoChar">
    <w:name w:val="#Corpo de Texto Char"/>
    <w:basedOn w:val="Fontepargpadro"/>
    <w:link w:val="CorpodeTexto"/>
    <w:rsid w:val="00B86C93"/>
    <w:rPr>
      <w:rFonts w:ascii="Arial" w:eastAsiaTheme="minorHAnsi" w:hAnsi="Arial" w:cstheme="minorBidi"/>
      <w:szCs w:val="22"/>
      <w:lang w:eastAsia="en-US"/>
    </w:rPr>
  </w:style>
  <w:style w:type="character" w:styleId="Hyperlink">
    <w:name w:val="Hyperlink"/>
    <w:basedOn w:val="Fontepargpadro"/>
    <w:uiPriority w:val="99"/>
    <w:unhideWhenUsed/>
    <w:rsid w:val="00B86C93"/>
    <w:rPr>
      <w:color w:val="0000FF" w:themeColor="hyperlink"/>
      <w:u w:val="single"/>
    </w:rPr>
  </w:style>
  <w:style w:type="paragraph" w:styleId="PargrafodaLista">
    <w:name w:val="List Paragraph"/>
    <w:basedOn w:val="Normal"/>
    <w:qFormat/>
    <w:rsid w:val="00873AE1"/>
    <w:pPr>
      <w:ind w:left="720"/>
      <w:contextualSpacing/>
    </w:pPr>
  </w:style>
  <w:style w:type="character" w:styleId="Refdecomentrio">
    <w:name w:val="annotation reference"/>
    <w:basedOn w:val="Fontepargpadro"/>
    <w:uiPriority w:val="99"/>
    <w:semiHidden/>
    <w:unhideWhenUsed/>
    <w:rsid w:val="00BB0FCC"/>
    <w:rPr>
      <w:sz w:val="16"/>
      <w:szCs w:val="16"/>
    </w:rPr>
  </w:style>
  <w:style w:type="paragraph" w:styleId="Textodecomentrio">
    <w:name w:val="annotation text"/>
    <w:basedOn w:val="Normal"/>
    <w:link w:val="TextodecomentrioChar"/>
    <w:uiPriority w:val="99"/>
    <w:semiHidden/>
    <w:unhideWhenUsed/>
    <w:rsid w:val="00BB0FCC"/>
    <w:pPr>
      <w:spacing w:after="200"/>
    </w:pPr>
    <w:rPr>
      <w:rFonts w:asciiTheme="minorHAnsi" w:eastAsiaTheme="minorHAnsi" w:hAnsiTheme="minorHAnsi" w:cstheme="minorBidi"/>
      <w:sz w:val="20"/>
      <w:szCs w:val="20"/>
      <w:lang w:eastAsia="en-US"/>
    </w:rPr>
  </w:style>
  <w:style w:type="character" w:customStyle="1" w:styleId="TextodecomentrioChar">
    <w:name w:val="Texto de comentário Char"/>
    <w:basedOn w:val="Fontepargpadro"/>
    <w:link w:val="Textodecomentrio"/>
    <w:uiPriority w:val="99"/>
    <w:semiHidden/>
    <w:rsid w:val="00BB0FCC"/>
    <w:rPr>
      <w:rFonts w:asciiTheme="minorHAnsi" w:eastAsiaTheme="minorHAnsi" w:hAnsiTheme="minorHAnsi" w:cstheme="minorBidi"/>
      <w:sz w:val="20"/>
      <w:szCs w:val="20"/>
      <w:lang w:eastAsia="en-US"/>
    </w:rPr>
  </w:style>
  <w:style w:type="paragraph" w:customStyle="1" w:styleId="Padro">
    <w:name w:val="Padrão"/>
    <w:rsid w:val="00DF7480"/>
    <w:pPr>
      <w:tabs>
        <w:tab w:val="left" w:pos="708"/>
      </w:tabs>
      <w:suppressAutoHyphens/>
      <w:spacing w:after="200" w:line="276" w:lineRule="auto"/>
    </w:pPr>
    <w:rPr>
      <w:rFonts w:eastAsia="SimSun" w:cs="Mangal"/>
      <w:lang w:eastAsia="zh-CN" w:bidi="hi-IN"/>
    </w:rPr>
  </w:style>
  <w:style w:type="table" w:styleId="Tabelacomgrade">
    <w:name w:val="Table Grid"/>
    <w:basedOn w:val="Tabelanormal"/>
    <w:uiPriority w:val="59"/>
    <w:rsid w:val="003B45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2B60A5"/>
    <w:rPr>
      <w:rFonts w:ascii="Calibri" w:eastAsia="Calibri" w:hAnsi="Calibri"/>
      <w:sz w:val="22"/>
      <w:szCs w:val="22"/>
      <w:lang w:eastAsia="en-US"/>
    </w:rPr>
  </w:style>
  <w:style w:type="character" w:customStyle="1" w:styleId="fc0">
    <w:name w:val="fc0"/>
    <w:basedOn w:val="Fontepargpadro"/>
    <w:rsid w:val="002B60A5"/>
  </w:style>
  <w:style w:type="character" w:styleId="nfase">
    <w:name w:val="Emphasis"/>
    <w:basedOn w:val="Fontepargpadro"/>
    <w:uiPriority w:val="20"/>
    <w:qFormat/>
    <w:rsid w:val="00A710C1"/>
    <w:rPr>
      <w:i/>
      <w:iCs/>
    </w:rPr>
  </w:style>
  <w:style w:type="character" w:styleId="Forte">
    <w:name w:val="Strong"/>
    <w:uiPriority w:val="22"/>
    <w:qFormat/>
    <w:rsid w:val="00E4280A"/>
    <w:rPr>
      <w:b/>
      <w:bCs/>
    </w:rPr>
  </w:style>
  <w:style w:type="character" w:customStyle="1" w:styleId="apple-converted-space">
    <w:name w:val="apple-converted-space"/>
    <w:basedOn w:val="Fontepargpadro"/>
    <w:rsid w:val="00E4280A"/>
  </w:style>
  <w:style w:type="paragraph" w:styleId="NormalWeb">
    <w:name w:val="Normal (Web)"/>
    <w:basedOn w:val="Normal"/>
    <w:uiPriority w:val="99"/>
    <w:unhideWhenUsed/>
    <w:rsid w:val="00E4280A"/>
    <w:pPr>
      <w:spacing w:before="100" w:beforeAutospacing="1" w:after="100" w:afterAutospacing="1"/>
    </w:pPr>
  </w:style>
  <w:style w:type="paragraph" w:styleId="Assuntodocomentrio">
    <w:name w:val="annotation subject"/>
    <w:basedOn w:val="Textodecomentrio"/>
    <w:next w:val="Textodecomentrio"/>
    <w:link w:val="AssuntodocomentrioChar"/>
    <w:uiPriority w:val="99"/>
    <w:semiHidden/>
    <w:unhideWhenUsed/>
    <w:rsid w:val="00537936"/>
    <w:pPr>
      <w:spacing w:after="0"/>
    </w:pPr>
    <w:rPr>
      <w:rFonts w:ascii="Times New Roman" w:eastAsia="Times New Roman" w:hAnsi="Times New Roman" w:cs="Times New Roman"/>
      <w:b/>
      <w:bCs/>
      <w:lang w:eastAsia="pt-BR"/>
    </w:rPr>
  </w:style>
  <w:style w:type="character" w:customStyle="1" w:styleId="AssuntodocomentrioChar">
    <w:name w:val="Assunto do comentário Char"/>
    <w:basedOn w:val="TextodecomentrioChar"/>
    <w:link w:val="Assuntodocomentrio"/>
    <w:uiPriority w:val="99"/>
    <w:semiHidden/>
    <w:rsid w:val="00537936"/>
    <w:rPr>
      <w:rFonts w:asciiTheme="minorHAnsi" w:eastAsiaTheme="minorHAnsi" w:hAnsiTheme="minorHAnsi" w:cstheme="minorBid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578734">
      <w:bodyDiv w:val="1"/>
      <w:marLeft w:val="0"/>
      <w:marRight w:val="0"/>
      <w:marTop w:val="0"/>
      <w:marBottom w:val="0"/>
      <w:divBdr>
        <w:top w:val="none" w:sz="0" w:space="0" w:color="auto"/>
        <w:left w:val="none" w:sz="0" w:space="0" w:color="auto"/>
        <w:bottom w:val="none" w:sz="0" w:space="0" w:color="auto"/>
        <w:right w:val="none" w:sz="0" w:space="0" w:color="auto"/>
      </w:divBdr>
    </w:div>
    <w:div w:id="876283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H7h_0FT5-NM" TargetMode="External"/><Relationship Id="rId13" Type="http://schemas.openxmlformats.org/officeDocument/2006/relationships/hyperlink" Target="https://youtu.be/R6fD_QIRWF4" TargetMode="External"/><Relationship Id="rId18" Type="http://schemas.openxmlformats.org/officeDocument/2006/relationships/chart" Target="charts/chart1.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youtu.be/Jr1ToC9rTCg" TargetMode="External"/><Relationship Id="rId17" Type="http://schemas.openxmlformats.org/officeDocument/2006/relationships/hyperlink" Target="https://youtu.be/_PaKL6w0lQ0" TargetMode="External"/><Relationship Id="rId25" Type="http://schemas.openxmlformats.org/officeDocument/2006/relationships/image" Target="media/image7.jpeg"/><Relationship Id="rId33" Type="http://schemas.openxmlformats.org/officeDocument/2006/relationships/header" Target="header3.xml"/><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yperlink" Target="https://youtu.be/1mLcXz7apI4" TargetMode="External"/><Relationship Id="rId20" Type="http://schemas.openxmlformats.org/officeDocument/2006/relationships/image" Target="media/image2.jpeg"/><Relationship Id="rId29" Type="http://schemas.openxmlformats.org/officeDocument/2006/relationships/hyperlink" Target="http://www.ceped.ueg.br/anais/IIIedipe/pdfs/2_trabalhos/gt04_fisica_quimica_biologia_ciencias/trab_gt04_reflexoes_sobre_o_ensino_de_evoluca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Kko5EiW4Eto" TargetMode="External"/><Relationship Id="rId24" Type="http://schemas.openxmlformats.org/officeDocument/2006/relationships/image" Target="media/image6.jpeg"/><Relationship Id="rId32" Type="http://schemas.openxmlformats.org/officeDocument/2006/relationships/footer" Target="footer1.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youtu.be/pGNJkeTYTg4" TargetMode="External"/><Relationship Id="rId23" Type="http://schemas.openxmlformats.org/officeDocument/2006/relationships/image" Target="media/image5.jpeg"/><Relationship Id="rId28" Type="http://schemas.openxmlformats.org/officeDocument/2006/relationships/image" Target="media/image10.jpeg"/><Relationship Id="rId10" Type="http://schemas.openxmlformats.org/officeDocument/2006/relationships/hyperlink" Target="https://youtu.be/SzRfRkRMSWo" TargetMode="External"/><Relationship Id="rId19" Type="http://schemas.openxmlformats.org/officeDocument/2006/relationships/image" Target="media/image1.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youtu.be/5ENuUyJxEeE" TargetMode="External"/><Relationship Id="rId14" Type="http://schemas.openxmlformats.org/officeDocument/2006/relationships/hyperlink" Target="https://youtu.be/854YPcSe-po"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eader" Target="header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glauberglauberglauber@gmail.com" TargetMode="External"/><Relationship Id="rId1" Type="http://schemas.openxmlformats.org/officeDocument/2006/relationships/hyperlink" Target="mailto:&#8211;luis.galego@uftm.edu.b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Desktop\Especializacao%20EDUTEC\Especializa&#231;&#227;o\2020.1\TCC\Planos_Quantitativ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Plan1!$F$5</c:f>
              <c:strCache>
                <c:ptCount val="1"/>
                <c:pt idx="0">
                  <c:v>Planos Abertos</c:v>
                </c:pt>
              </c:strCache>
            </c:strRef>
          </c:tx>
          <c:spPr>
            <a:solidFill>
              <a:schemeClr val="accent1"/>
            </a:solidFill>
            <a:ln>
              <a:noFill/>
            </a:ln>
            <a:effectLst/>
          </c:spPr>
          <c:invertIfNegative val="0"/>
          <c:cat>
            <c:strRef>
              <c:f>Plan1!$E$6:$E$15</c:f>
              <c:strCache>
                <c:ptCount val="10"/>
                <c:pt idx="0">
                  <c:v>Quem dá mais?</c:v>
                </c:pt>
                <c:pt idx="1">
                  <c:v>Hominídeos Planet</c:v>
                </c:pt>
                <c:pt idx="2">
                  <c:v>Uma pequena longa história.</c:v>
                </c:pt>
                <c:pt idx="3">
                  <c:v>Manequin Challenge: A Teoria Sintética Evolutiva</c:v>
                </c:pt>
                <c:pt idx="4">
                  <c:v>Retrato molecular do Brasil.</c:v>
                </c:pt>
                <c:pt idx="5">
                  <c:v>Evolução do pensamento humano.</c:v>
                </c:pt>
                <c:pt idx="6">
                  <c:v>Os primeiros americanos.</c:v>
                </c:pt>
                <c:pt idx="7">
                  <c:v>A evolução da barba.</c:v>
                </c:pt>
                <c:pt idx="8">
                  <c:v>Homossexualidade e a Bíblia.</c:v>
                </c:pt>
                <c:pt idx="9">
                  <c:v>Dedos e esportes.</c:v>
                </c:pt>
              </c:strCache>
            </c:strRef>
          </c:cat>
          <c:val>
            <c:numRef>
              <c:f>Plan1!$F$6:$F$15</c:f>
              <c:numCache>
                <c:formatCode>0%</c:formatCode>
                <c:ptCount val="10"/>
                <c:pt idx="0">
                  <c:v>0.22173274596182085</c:v>
                </c:pt>
                <c:pt idx="1">
                  <c:v>4.9562682215743441E-2</c:v>
                </c:pt>
                <c:pt idx="2">
                  <c:v>4.3715846994535519E-2</c:v>
                </c:pt>
                <c:pt idx="3">
                  <c:v>0.17749999999999999</c:v>
                </c:pt>
                <c:pt idx="4">
                  <c:v>0.14693877551020409</c:v>
                </c:pt>
                <c:pt idx="5">
                  <c:v>5.019305019305019E-2</c:v>
                </c:pt>
                <c:pt idx="6">
                  <c:v>0.28313253012048195</c:v>
                </c:pt>
                <c:pt idx="7">
                  <c:v>0.67226890756302526</c:v>
                </c:pt>
                <c:pt idx="8">
                  <c:v>0</c:v>
                </c:pt>
                <c:pt idx="9">
                  <c:v>0.41040462427745666</c:v>
                </c:pt>
              </c:numCache>
            </c:numRef>
          </c:val>
          <c:extLst xmlns:c16r2="http://schemas.microsoft.com/office/drawing/2015/06/chart">
            <c:ext xmlns:c16="http://schemas.microsoft.com/office/drawing/2014/chart" uri="{C3380CC4-5D6E-409C-BE32-E72D297353CC}">
              <c16:uniqueId val="{00000000-F6A8-4873-9323-1205060A1D80}"/>
            </c:ext>
          </c:extLst>
        </c:ser>
        <c:ser>
          <c:idx val="1"/>
          <c:order val="1"/>
          <c:tx>
            <c:strRef>
              <c:f>Plan1!$G$5</c:f>
              <c:strCache>
                <c:ptCount val="1"/>
                <c:pt idx="0">
                  <c:v>Planos Fechados</c:v>
                </c:pt>
              </c:strCache>
            </c:strRef>
          </c:tx>
          <c:spPr>
            <a:solidFill>
              <a:schemeClr val="accent2"/>
            </a:solidFill>
            <a:ln>
              <a:noFill/>
            </a:ln>
            <a:effectLst/>
          </c:spPr>
          <c:invertIfNegative val="0"/>
          <c:cat>
            <c:strRef>
              <c:f>Plan1!$E$6:$E$15</c:f>
              <c:strCache>
                <c:ptCount val="10"/>
                <c:pt idx="0">
                  <c:v>Quem dá mais?</c:v>
                </c:pt>
                <c:pt idx="1">
                  <c:v>Hominídeos Planet</c:v>
                </c:pt>
                <c:pt idx="2">
                  <c:v>Uma pequena longa história.</c:v>
                </c:pt>
                <c:pt idx="3">
                  <c:v>Manequin Challenge: A Teoria Sintética Evolutiva</c:v>
                </c:pt>
                <c:pt idx="4">
                  <c:v>Retrato molecular do Brasil.</c:v>
                </c:pt>
                <c:pt idx="5">
                  <c:v>Evolução do pensamento humano.</c:v>
                </c:pt>
                <c:pt idx="6">
                  <c:v>Os primeiros americanos.</c:v>
                </c:pt>
                <c:pt idx="7">
                  <c:v>A evolução da barba.</c:v>
                </c:pt>
                <c:pt idx="8">
                  <c:v>Homossexualidade e a Bíblia.</c:v>
                </c:pt>
                <c:pt idx="9">
                  <c:v>Dedos e esportes.</c:v>
                </c:pt>
              </c:strCache>
            </c:strRef>
          </c:cat>
          <c:val>
            <c:numRef>
              <c:f>Plan1!$G$6:$G$15</c:f>
              <c:numCache>
                <c:formatCode>0%</c:formatCode>
                <c:ptCount val="10"/>
                <c:pt idx="0">
                  <c:v>0.7782672540381792</c:v>
                </c:pt>
                <c:pt idx="1">
                  <c:v>0.95043731778425655</c:v>
                </c:pt>
                <c:pt idx="2">
                  <c:v>0.95628415300546443</c:v>
                </c:pt>
                <c:pt idx="3">
                  <c:v>0.82250000000000001</c:v>
                </c:pt>
                <c:pt idx="4">
                  <c:v>0.85306122448979593</c:v>
                </c:pt>
                <c:pt idx="5">
                  <c:v>0.9498069498069498</c:v>
                </c:pt>
                <c:pt idx="6">
                  <c:v>0.7168674698795181</c:v>
                </c:pt>
                <c:pt idx="7">
                  <c:v>0.32773109243697474</c:v>
                </c:pt>
                <c:pt idx="8">
                  <c:v>1</c:v>
                </c:pt>
                <c:pt idx="9">
                  <c:v>0.58959537572254339</c:v>
                </c:pt>
              </c:numCache>
            </c:numRef>
          </c:val>
          <c:extLst xmlns:c16r2="http://schemas.microsoft.com/office/drawing/2015/06/chart">
            <c:ext xmlns:c16="http://schemas.microsoft.com/office/drawing/2014/chart" uri="{C3380CC4-5D6E-409C-BE32-E72D297353CC}">
              <c16:uniqueId val="{00000001-F6A8-4873-9323-1205060A1D80}"/>
            </c:ext>
          </c:extLst>
        </c:ser>
        <c:dLbls>
          <c:showLegendKey val="0"/>
          <c:showVal val="0"/>
          <c:showCatName val="0"/>
          <c:showSerName val="0"/>
          <c:showPercent val="0"/>
          <c:showBubbleSize val="0"/>
        </c:dLbls>
        <c:gapWidth val="182"/>
        <c:axId val="310406800"/>
        <c:axId val="310409152"/>
      </c:barChart>
      <c:catAx>
        <c:axId val="310406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10409152"/>
        <c:crosses val="autoZero"/>
        <c:auto val="1"/>
        <c:lblAlgn val="ctr"/>
        <c:lblOffset val="100"/>
        <c:noMultiLvlLbl val="0"/>
      </c:catAx>
      <c:valAx>
        <c:axId val="31040915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10406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8E32D-DB55-4535-8DC6-CB3CAF5A6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5950</Words>
  <Characters>32131</Characters>
  <Application>Microsoft Office Word</Application>
  <DocSecurity>0</DocSecurity>
  <Lines>267</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Mara</dc:creator>
  <cp:lastModifiedBy>USUARIO</cp:lastModifiedBy>
  <cp:revision>2</cp:revision>
  <dcterms:created xsi:type="dcterms:W3CDTF">2020-08-24T13:08:00Z</dcterms:created>
  <dcterms:modified xsi:type="dcterms:W3CDTF">2020-08-24T13:08:00Z</dcterms:modified>
</cp:coreProperties>
</file>