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065" w:type="dxa"/>
        <w:tblInd w:w="-709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3824"/>
        <w:gridCol w:w="4321"/>
        <w:gridCol w:w="1920"/>
      </w:tblGrid>
      <w:tr w:rsidR="00E6421A"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21A" w:rsidRDefault="0089484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21A" w:rsidRDefault="0089484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21A" w:rsidRDefault="0089484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93115" cy="57594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:rsidR="00E6421A" w:rsidRDefault="00894846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Universidade Federal de São Carlos (UFSCar)</w:t>
      </w:r>
    </w:p>
    <w:p w:rsidR="00E6421A" w:rsidRDefault="00894846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Curso de Especialização em Educação de Tecnologias (EduTec)</w:t>
      </w:r>
    </w:p>
    <w:p w:rsidR="00E6421A" w:rsidRDefault="00894846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Trabalho de Conclusão de Curso (TCC)</w:t>
      </w:r>
    </w:p>
    <w:p w:rsidR="00E6421A" w:rsidRDefault="00894846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Habilitação em </w:t>
      </w:r>
      <w:r>
        <w:rPr>
          <w:rFonts w:asciiTheme="minorHAnsi" w:hAnsiTheme="minorHAnsi" w:cstheme="minorHAnsi"/>
          <w:b/>
          <w:bCs/>
          <w:color w:val="000000"/>
        </w:rPr>
        <w:t>Produção e Uso de Tecnologias para Educação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894846">
      <w:pPr>
        <w:pBdr>
          <w:bottom w:val="single" w:sz="4" w:space="1" w:color="000000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Síntese Reflexiva – Educação e Tecnologias – Relatório Final</w:t>
      </w:r>
    </w:p>
    <w:p w:rsidR="00E6421A" w:rsidRDefault="00E6421A">
      <w:pPr>
        <w:pBdr>
          <w:bottom w:val="single" w:sz="4" w:space="1" w:color="000000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6421A" w:rsidRDefault="00E6421A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6421A" w:rsidRDefault="00E6421A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6421A" w:rsidRDefault="00894846">
      <w:pPr>
        <w:pStyle w:val="Ttulo1"/>
        <w:spacing w:beforeAutospacing="0" w:after="0" w:afterAutospacing="0"/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Tecnologias digitais e usos dentro de atividades do ensino: uma breve reflexão</w:t>
      </w:r>
    </w:p>
    <w:p w:rsidR="00E6421A" w:rsidRDefault="00E6421A">
      <w:pPr>
        <w:pStyle w:val="Ttulo1"/>
        <w:spacing w:beforeAutospacing="0" w:after="0" w:afterAutospacing="0"/>
        <w:jc w:val="center"/>
        <w:rPr>
          <w:rFonts w:asciiTheme="minorHAnsi" w:hAnsiTheme="minorHAnsi" w:cstheme="minorHAnsi"/>
          <w:color w:val="FF0000"/>
          <w:sz w:val="40"/>
          <w:szCs w:val="40"/>
        </w:rPr>
      </w:pP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color w:val="000000"/>
        </w:rPr>
      </w:pPr>
      <w:r>
        <w:rPr>
          <w:rFonts w:ascii="Calibri" w:eastAsia="Times New Roman" w:hAnsi="Calibri" w:cstheme="minorHAnsi"/>
          <w:b/>
          <w:bCs/>
          <w:color w:val="000000"/>
          <w:sz w:val="28"/>
          <w:szCs w:val="28"/>
          <w:lang w:eastAsia="pt-BR"/>
        </w:rPr>
        <w:t>PEDRO LOPES DE</w:t>
      </w:r>
      <w:r w:rsidR="00FD1AF9">
        <w:rPr>
          <w:rFonts w:ascii="Calibri" w:eastAsia="Times New Roman" w:hAnsi="Calibri" w:cstheme="minorHAnsi"/>
          <w:b/>
          <w:bCs/>
          <w:color w:val="000000"/>
          <w:sz w:val="28"/>
          <w:szCs w:val="28"/>
          <w:lang w:eastAsia="pt-BR"/>
        </w:rPr>
        <w:t xml:space="preserve"> ASSUNÇÃO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/>
        </w:rPr>
        <w:t>São Carlos – SP</w:t>
      </w: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/>
        </w:rPr>
        <w:t>2021</w:t>
      </w: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6"/>
          <w:szCs w:val="36"/>
          <w:lang w:eastAsia="pt-BR"/>
        </w:rPr>
        <w:lastRenderedPageBreak/>
        <w:t>Tecnologias digitais e usos dentro de atividades do ensino: uma breve reflexão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  <w:t>PEDRO LOPES DE</w:t>
      </w:r>
      <w:r w:rsidR="00FD1AF9">
        <w:rPr>
          <w:rFonts w:asciiTheme="minorHAnsi" w:eastAsia="Times New Roman" w:hAnsiTheme="minorHAnsi" w:cstheme="minorHAnsi"/>
          <w:b/>
          <w:bCs/>
          <w:sz w:val="28"/>
          <w:szCs w:val="28"/>
          <w:lang w:eastAsia="pt-BR"/>
        </w:rPr>
        <w:t xml:space="preserve"> ASSUNÇÃO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1. Apresentação e justificativa do t</w:t>
      </w:r>
      <w:r w:rsidR="0036273E">
        <w:rPr>
          <w:rFonts w:asciiTheme="minorHAnsi" w:eastAsia="Times New Roman" w:hAnsiTheme="minorHAnsi" w:cstheme="minorHAnsi"/>
          <w:lang w:eastAsia="pt-BR"/>
        </w:rPr>
        <w:t>ema: introduzindo o tema do TCC............................ 3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2. Breve revisão de literat</w:t>
      </w:r>
      <w:r w:rsidR="0036273E">
        <w:rPr>
          <w:rFonts w:asciiTheme="minorHAnsi" w:eastAsia="Times New Roman" w:hAnsiTheme="minorHAnsi" w:cstheme="minorHAnsi"/>
          <w:lang w:eastAsia="pt-BR"/>
        </w:rPr>
        <w:t>ura sobre o tema da habilitação...............................................4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 xml:space="preserve">3. </w:t>
      </w:r>
      <w:r w:rsidR="0036273E">
        <w:rPr>
          <w:rFonts w:asciiTheme="minorHAnsi" w:eastAsia="Times New Roman" w:hAnsiTheme="minorHAnsi" w:cstheme="minorHAnsi"/>
          <w:lang w:eastAsia="pt-BR"/>
        </w:rPr>
        <w:t>Caracterização do especialista ......................................................................................6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3.1. Perfi</w:t>
      </w:r>
      <w:r w:rsidR="0036273E">
        <w:rPr>
          <w:rFonts w:asciiTheme="minorHAnsi" w:eastAsia="Times New Roman" w:hAnsiTheme="minorHAnsi" w:cstheme="minorHAnsi"/>
          <w:i/>
          <w:iCs/>
          <w:lang w:eastAsia="pt-BR"/>
        </w:rPr>
        <w:t>l profissional do especialista ..........................................................................6</w:t>
      </w: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3.2. Importância</w:t>
      </w:r>
      <w:r w:rsidR="0036273E">
        <w:rPr>
          <w:rFonts w:asciiTheme="minorHAnsi" w:eastAsia="Times New Roman" w:hAnsiTheme="minorHAnsi" w:cstheme="minorHAnsi"/>
          <w:i/>
          <w:iCs/>
          <w:lang w:eastAsia="pt-BR"/>
        </w:rPr>
        <w:t xml:space="preserve"> da formação desse profissional.........................................................6</w:t>
      </w: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 xml:space="preserve">3.3. Principais saberes </w:t>
      </w:r>
      <w:r w:rsidR="0036273E">
        <w:rPr>
          <w:rFonts w:asciiTheme="minorHAnsi" w:eastAsia="Times New Roman" w:hAnsiTheme="minorHAnsi" w:cstheme="minorHAnsi"/>
          <w:i/>
          <w:iCs/>
          <w:lang w:eastAsia="pt-BR"/>
        </w:rPr>
        <w:t>e competências do profissional ...............................................6</w:t>
      </w: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3.4. Tipos de atividades e funç</w:t>
      </w:r>
      <w:r w:rsidR="0036273E">
        <w:rPr>
          <w:rFonts w:asciiTheme="minorHAnsi" w:eastAsia="Times New Roman" w:hAnsiTheme="minorHAnsi" w:cstheme="minorHAnsi"/>
          <w:i/>
          <w:iCs/>
          <w:lang w:eastAsia="pt-BR"/>
        </w:rPr>
        <w:t>ões principais do profissional ........................................7</w:t>
      </w: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ind w:left="284"/>
        <w:jc w:val="both"/>
        <w:rPr>
          <w:rFonts w:asciiTheme="minorHAnsi" w:eastAsia="Times New Roman" w:hAnsiTheme="minorHAnsi" w:cstheme="minorHAnsi"/>
          <w:i/>
          <w:iCs/>
          <w:lang w:eastAsia="pt-BR"/>
        </w:rPr>
      </w:pPr>
      <w:r>
        <w:rPr>
          <w:rFonts w:asciiTheme="minorHAnsi" w:eastAsia="Times New Roman" w:hAnsiTheme="minorHAnsi" w:cstheme="minorHAnsi"/>
          <w:i/>
          <w:iCs/>
          <w:lang w:eastAsia="pt-BR"/>
        </w:rPr>
        <w:t>3.5. Principais desafios e difi</w:t>
      </w:r>
      <w:r w:rsidR="0036273E">
        <w:rPr>
          <w:rFonts w:asciiTheme="minorHAnsi" w:eastAsia="Times New Roman" w:hAnsiTheme="minorHAnsi" w:cstheme="minorHAnsi"/>
          <w:i/>
          <w:iCs/>
          <w:lang w:eastAsia="pt-BR"/>
        </w:rPr>
        <w:t>culdades comuns do profissional.....................................7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4. Componentes mais essenc</w:t>
      </w:r>
      <w:r w:rsidR="004C7C76">
        <w:rPr>
          <w:rFonts w:asciiTheme="minorHAnsi" w:eastAsia="Times New Roman" w:hAnsiTheme="minorHAnsi" w:cstheme="minorHAnsi"/>
          <w:lang w:eastAsia="pt-BR"/>
        </w:rPr>
        <w:t>iais realizados no EduTec....................................................8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5. Ideias e propostas de aplicação ped</w:t>
      </w:r>
      <w:r w:rsidR="004C7C76">
        <w:rPr>
          <w:rFonts w:asciiTheme="minorHAnsi" w:eastAsia="Times New Roman" w:hAnsiTheme="minorHAnsi" w:cstheme="minorHAnsi"/>
          <w:lang w:eastAsia="pt-BR"/>
        </w:rPr>
        <w:t>agógica de tecnologias digitais............................11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 xml:space="preserve">6. Reflexão pessoal sobre o tema tratado </w:t>
      </w:r>
      <w:r w:rsidR="004C7C76">
        <w:rPr>
          <w:rFonts w:asciiTheme="minorHAnsi" w:eastAsia="Times New Roman" w:hAnsiTheme="minorHAnsi" w:cstheme="minorHAnsi"/>
          <w:lang w:eastAsia="pt-BR"/>
        </w:rPr>
        <w:t>no TCC: síntese e recomendações.................16</w:t>
      </w:r>
    </w:p>
    <w:p w:rsidR="00E6421A" w:rsidRDefault="00E6421A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4C7C76">
      <w:pPr>
        <w:shd w:val="clear" w:color="auto" w:fill="FFFFFF"/>
        <w:tabs>
          <w:tab w:val="right" w:leader="dot" w:pos="8505"/>
        </w:tabs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lang w:eastAsia="pt-BR"/>
        </w:rPr>
        <w:t>7. Referências.................................................................................................................</w:t>
      </w:r>
      <w:r w:rsidR="00FB4608">
        <w:rPr>
          <w:rFonts w:asciiTheme="minorHAnsi" w:eastAsia="Times New Roman" w:hAnsiTheme="minorHAnsi" w:cstheme="minorHAnsi"/>
          <w:lang w:eastAsia="pt-BR"/>
        </w:rPr>
        <w:t xml:space="preserve"> </w:t>
      </w:r>
      <w:r>
        <w:rPr>
          <w:rFonts w:asciiTheme="minorHAnsi" w:eastAsia="Times New Roman" w:hAnsiTheme="minorHAnsi" w:cstheme="minorHAnsi"/>
          <w:lang w:eastAsia="pt-BR"/>
        </w:rPr>
        <w:t>17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833C0B" w:themeColor="accent2" w:themeShade="80"/>
          <w:sz w:val="32"/>
          <w:szCs w:val="32"/>
          <w:lang w:eastAsia="pt-BR"/>
        </w:rPr>
        <w:lastRenderedPageBreak/>
        <w:t>Tecnologias digitais e usos dentro de atividades do ensino: uma breve reflexão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lang w:eastAsia="pt-BR"/>
        </w:rPr>
      </w:pPr>
      <w:r>
        <w:rPr>
          <w:rFonts w:asciiTheme="minorHAnsi" w:eastAsia="Times New Roman" w:hAnsiTheme="minorHAnsi" w:cstheme="minorHAnsi"/>
          <w:b/>
          <w:bCs/>
          <w:lang w:eastAsia="pt-BR"/>
        </w:rPr>
        <w:t>PEDRO LOPES DE</w:t>
      </w:r>
      <w:r w:rsidR="00FD1AF9">
        <w:rPr>
          <w:rFonts w:asciiTheme="minorHAnsi" w:eastAsia="Times New Roman" w:hAnsiTheme="minorHAnsi" w:cstheme="minorHAnsi"/>
          <w:b/>
          <w:bCs/>
          <w:lang w:eastAsia="pt-BR"/>
        </w:rPr>
        <w:t xml:space="preserve"> ASSUNÇÃO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Pr="007275C3" w:rsidRDefault="00E6421A" w:rsidP="007275C3">
      <w:pPr>
        <w:shd w:val="clear" w:color="auto" w:fill="FFFFFF"/>
        <w:spacing w:after="0" w:line="360" w:lineRule="auto"/>
        <w:rPr>
          <w:rFonts w:asciiTheme="minorHAnsi" w:eastAsia="Times New Roman" w:hAnsiTheme="minorHAnsi" w:cstheme="minorHAnsi"/>
          <w:lang w:eastAsia="pt-BR"/>
        </w:rPr>
      </w:pPr>
    </w:p>
    <w:p w:rsidR="007275C3" w:rsidRPr="009077A3" w:rsidRDefault="007275C3" w:rsidP="007275C3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</w:pPr>
      <w:r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Este trabalho de síntese pretende apresentar alguns conceitos básicos a respeito do tema sobre a relação entre as mídias digitais e os seus usos dentro da</w:t>
      </w:r>
      <w:r w:rsidR="003935D7"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s atividades de ensino. Para iss</w:t>
      </w:r>
      <w:r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o, pretende-se fazer uma breve reflexão sobre  o conceito de semiótica, os estudos sobre o audiovisual (especificamente o cinema) e sua relação com a educação de Alain Bergala e</w:t>
      </w:r>
      <w:r w:rsidR="003935D7"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, bem como</w:t>
      </w:r>
      <w:r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 xml:space="preserve"> alguma breve colocação sobre a ideia de complexidade de Edgar Morin. </w:t>
      </w:r>
    </w:p>
    <w:p w:rsidR="003935D7" w:rsidRPr="009077A3" w:rsidRDefault="003935D7" w:rsidP="007275C3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Após abordar o trabalho, importância, necessidade e desafios de um profissional com a formação em produção e uso de tecnologias para educação, é feita uma pequena síntese de cinco componentes curriculares que julgou-se decisivos e interessantes no curso de especialização em Educação e Tecnologias (EduTec) da Universidade Federal de São Carlos (UFSCar), sendo eles: Aplicações pedagógicas do audiovisual; Aplicações pedagógicas de Rádio, Web-rádio e podcast; Planejamento e organização de mídia audiovisual para educação; Integração de mídias na educação; e Aplicações pedagógicas de Internet e redes sociais.</w:t>
      </w:r>
    </w:p>
    <w:p w:rsidR="003935D7" w:rsidRPr="009077A3" w:rsidRDefault="003935D7" w:rsidP="003935D7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</w:pPr>
      <w:r w:rsidRPr="009077A3">
        <w:rPr>
          <w:rFonts w:asciiTheme="minorHAnsi" w:eastAsia="Times New Roman" w:hAnsiTheme="minorHAnsi" w:cstheme="minorHAnsi"/>
          <w:color w:val="222222"/>
          <w:sz w:val="22"/>
          <w:szCs w:val="22"/>
          <w:shd w:val="clear" w:color="auto" w:fill="FFFFFF"/>
          <w:lang w:eastAsia="pt-BR"/>
        </w:rPr>
        <w:t>Feita a apresentação desses componentes, parte-se para apresentar três propostas de intervenção no ensino com o uso de tecnologias, amparadas por ferramentas, sendo elas respectivamente os aplicativos: Stop Motion Studio, Old Maps e HagáQuê. Por fim, tem-se uma breve reflexão do autor enquanto aluno do já mencionado EduTec. Tal reflexão aborda a experiência formativa e a importância dos conteúdos abordados durante o curso.</w:t>
      </w:r>
    </w:p>
    <w:p w:rsidR="00E6421A" w:rsidRPr="007275C3" w:rsidRDefault="00E6421A" w:rsidP="007275C3">
      <w:pPr>
        <w:shd w:val="clear" w:color="auto" w:fill="FFFFFF"/>
        <w:spacing w:after="0" w:line="360" w:lineRule="auto"/>
        <w:rPr>
          <w:rFonts w:asciiTheme="minorHAnsi" w:eastAsia="Times New Roman" w:hAnsiTheme="minorHAnsi" w:cstheme="minorHAnsi"/>
          <w:lang w:eastAsia="pt-BR"/>
        </w:rPr>
      </w:pPr>
    </w:p>
    <w:p w:rsidR="00E6421A" w:rsidRPr="007275C3" w:rsidRDefault="00E6421A" w:rsidP="007275C3">
      <w:pPr>
        <w:shd w:val="clear" w:color="auto" w:fill="FFFFFF"/>
        <w:spacing w:after="0" w:line="360" w:lineRule="auto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2. Breve revisão de literatura sobre o tema da habilitação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3935D7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</w:pP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Nesta revisão bibliográfica pretende-se abordar principalmente três autores e três componentes curriculares estudados ao longo da especialização em Educação e Tecnologias, sendo os autores respectivamente: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Lúcia Santaella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,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Edgar Morin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 e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Alain Bergala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 e os componentes são: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Integração de mídias na educação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,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Aplicações pedagógicas do audiovisual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 e </w:t>
      </w:r>
      <w:r w:rsidRPr="007A4B80">
        <w:rPr>
          <w:rFonts w:asciiTheme="minorHAnsi" w:eastAsia="Times New Roman" w:hAnsiTheme="minorHAnsi" w:cstheme="minorHAnsi"/>
          <w:bCs/>
          <w:color w:val="212529"/>
          <w:shd w:val="clear" w:color="auto" w:fill="FFFFFF"/>
          <w:lang w:eastAsia="pt-BR"/>
        </w:rPr>
        <w:t>Práticas Pedagógicas com Tecnologias Digitais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. </w:t>
      </w: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>Lúcia Santaella apresenta a semiótica como “a ciência dos signos”, ou a “ciência geral de todas as linguagens”. Como a autora esclarece, as linguagens podem ser verbais ou não verbais, e, como tal, não devem ser confundidas com a língua</w:t>
      </w:r>
      <w:r w:rsidR="003935D7" w:rsidRPr="007A4B80">
        <w:rPr>
          <w:rStyle w:val="Refdenotaderodap"/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footnoteReference w:id="1"/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>. Para a autora o objetivo de estudo da semiótica é amplo e passa por tudo aquilo que produz significação para o ser humano além de apenas a linguagem verbal.</w:t>
      </w: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>A pluralidade de ferramentas ligadas com os meios de comunicação aliados com a Educação torna-</w:t>
      </w:r>
      <w:r w:rsidR="00E5548E"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>se grande</w:t>
      </w:r>
      <w:r w:rsidRPr="007A4B80">
        <w:rPr>
          <w:rFonts w:asciiTheme="minorHAnsi" w:eastAsia="Times New Roman" w:hAnsiTheme="minorHAnsi" w:cstheme="minorHAnsi"/>
          <w:color w:val="212529"/>
          <w:shd w:val="clear" w:color="auto" w:fill="FFFFFF"/>
          <w:lang w:eastAsia="pt-BR"/>
        </w:rPr>
        <w:t xml:space="preserve"> ferramentas de difusão do conhecimento, pois utilizando de suas linguagens específicas, elas podem ajudar a transmitir os conceitos ligados com os conteúdos educacionais. Assim, fala José Moran:</w:t>
      </w:r>
    </w:p>
    <w:p w:rsidR="003F1B93" w:rsidRPr="007A4B80" w:rsidRDefault="003F1B93" w:rsidP="003F1B93">
      <w:pPr>
        <w:spacing w:after="0" w:line="36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3F1B93" w:rsidRPr="007A4B80" w:rsidRDefault="003F1B93" w:rsidP="003F1B93">
      <w:pPr>
        <w:spacing w:after="0" w:line="360" w:lineRule="auto"/>
        <w:ind w:left="2268"/>
        <w:jc w:val="both"/>
        <w:rPr>
          <w:rFonts w:asciiTheme="minorHAnsi" w:eastAsia="Times New Roman" w:hAnsiTheme="minorHAnsi" w:cstheme="minorHAnsi"/>
          <w:sz w:val="20"/>
          <w:szCs w:val="20"/>
          <w:lang w:eastAsia="pt-BR"/>
        </w:rPr>
      </w:pPr>
      <w:r w:rsidRPr="007A4B80">
        <w:rPr>
          <w:rFonts w:asciiTheme="minorHAnsi" w:eastAsia="Times New Roman" w:hAnsiTheme="minorHAnsi" w:cstheme="minorHAnsi"/>
          <w:color w:val="212529"/>
          <w:sz w:val="20"/>
          <w:szCs w:val="20"/>
          <w:shd w:val="clear" w:color="auto" w:fill="FFFFFF"/>
          <w:lang w:eastAsia="pt-BR"/>
        </w:rPr>
        <w:t>A informação e a forma de ver o mundo predominantes no Brasil provêm fundamentalmente da televisão. Ela alimenta e atualiza o universo sensorial, afetivo e ético que crianças e jovens – e grande parte dos adultos – levam para a sala de aula. Como a TV o faz de forma mais despretensiosa e sedutora, é muito mais difícil para o educador contrapor uma visão mais crítica, um universo mais abstrato, complexo e na contramão da maioria como a escola se propõe a fazer (MORAN, 2007, p. 162)</w:t>
      </w:r>
    </w:p>
    <w:p w:rsidR="003F1B93" w:rsidRPr="007A4B80" w:rsidRDefault="003F1B93" w:rsidP="003F1B93">
      <w:pPr>
        <w:spacing w:after="0" w:line="36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Segundo outro autor, Edgar Morin</w:t>
      </w:r>
      <w:r w:rsidR="00E5548E"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(2001),</w:t>
      </w: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é preciso compreender complexidade da vida dentro das ciências e nas atividades humanas, então ele recomenda um pensamento crítico sobre o pensar e seus métodos, o que implica em um movimento cíclico que sempre volta ao começo, não se trata de círculo vicioso, mas de um procedimento em espiral, que amplia o conhecimento a cada retorno, a reforma do pensamento pressupõe a consciência de si e do mundo.</w:t>
      </w: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lastRenderedPageBreak/>
        <w:t>Quando se fala em audiovisual é importante notar que processos significativos daquilo que vemos e ouvimos tornam ativo o exercício pedagógico da visão e da audição. A produção de significado sobre algo corresponde a um exercício de projeção da memória do espectador sobre aquilo que é visto e ouvido. O essencial na abordagem que Alain Bergala</w:t>
      </w:r>
      <w:r w:rsidR="00E5548E"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(2008)</w:t>
      </w: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faz em </w:t>
      </w:r>
      <w:r w:rsidR="00E5548E"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“</w:t>
      </w: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A Hipótese Cinema</w:t>
      </w:r>
      <w:r w:rsidR="00E5548E"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”</w:t>
      </w: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é relacionado com o potencial que a experiência do cinema proporciona no trabalho sobre as relações que são desenvolvidas em ambientes pedagógicos. </w:t>
      </w: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Para o autor, a exibição de filmes não deve se reduzir unicamente a entretenimento ou ao suporte pedagógico do conteúdo curricular</w:t>
      </w:r>
      <w:r w:rsidR="00E5548E"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 xml:space="preserve"> (BERGALA, 2008)</w:t>
      </w: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. O choque provocado por relações entre imagens e sons dos filmes e as imagens e sons da memória do espectador, provocam um encontro entre impressões sensíveis do mundo interno dos significados e sentidos com o externo.</w:t>
      </w:r>
    </w:p>
    <w:p w:rsidR="003F1B93" w:rsidRPr="007A4B80" w:rsidRDefault="003F1B93" w:rsidP="003F1B93">
      <w:pPr>
        <w:spacing w:after="0" w:line="360" w:lineRule="auto"/>
        <w:ind w:firstLine="720"/>
        <w:jc w:val="both"/>
        <w:rPr>
          <w:rFonts w:asciiTheme="minorHAnsi" w:eastAsia="Times New Roman" w:hAnsiTheme="minorHAnsi" w:cstheme="minorHAnsi"/>
          <w:lang w:eastAsia="pt-BR"/>
        </w:rPr>
      </w:pPr>
      <w:r w:rsidRPr="007A4B80">
        <w:rPr>
          <w:rFonts w:asciiTheme="minorHAnsi" w:eastAsia="Times New Roman" w:hAnsiTheme="minorHAnsi" w:cstheme="minorHAnsi"/>
          <w:color w:val="252626"/>
          <w:shd w:val="clear" w:color="auto" w:fill="FFFFFF"/>
          <w:lang w:eastAsia="pt-BR"/>
        </w:rPr>
        <w:t>Por fim, as tecnologias digitais são abordagens baseadas no protagonismo e na autonomia dos estudantes enquanto sujeitos críticos, também pensantes e criativos, pois a partir das interações com o meio ambiente e com outras pessoas constroem sua aprendizagem. As metodologias ativas e a aprendizagem ativa, são exemplos e pertencem ao campo do conectivismo e do construcionismo, bem como das redes e ecologias de aprendizagem.</w:t>
      </w:r>
    </w:p>
    <w:p w:rsidR="00E6421A" w:rsidRPr="003F1B93" w:rsidRDefault="00E6421A" w:rsidP="003F1B9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E6421A" w:rsidRPr="003F1B93" w:rsidRDefault="00E6421A" w:rsidP="003F1B9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E6421A" w:rsidRPr="003F1B93" w:rsidRDefault="00E6421A" w:rsidP="003F1B9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E6421A" w:rsidRPr="003F1B93" w:rsidRDefault="00894846" w:rsidP="003F1B93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3F1B93">
        <w:rPr>
          <w:rFonts w:ascii="Arial" w:hAnsi="Arial" w:cs="Arial"/>
        </w:rP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 xml:space="preserve">3. Caracterização do especialista 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(quem é esse especialista?)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90070B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profissional especialista é aquele que </w:t>
      </w:r>
      <w:r w:rsidR="00FD1AF9">
        <w:rPr>
          <w:rFonts w:ascii="Calibri" w:eastAsia="Times New Roman" w:hAnsi="Calibri" w:cstheme="minorHAnsi"/>
          <w:lang w:eastAsia="pt-BR"/>
        </w:rPr>
        <w:t>se dedicou</w:t>
      </w:r>
      <w:r>
        <w:rPr>
          <w:rFonts w:ascii="Calibri" w:eastAsia="Times New Roman" w:hAnsi="Calibri" w:cstheme="minorHAnsi"/>
          <w:lang w:eastAsia="pt-BR"/>
        </w:rPr>
        <w:t xml:space="preserve"> ao estudo de um campo. Além de ter conhecimento sobre a área, o especialista precisa também demonstrar conhecimento crítico sobre o conteúdo, podendo contribuir pa</w:t>
      </w:r>
      <w:r w:rsidR="00E5548E">
        <w:rPr>
          <w:rFonts w:ascii="Calibri" w:eastAsia="Times New Roman" w:hAnsi="Calibri" w:cstheme="minorHAnsi"/>
          <w:lang w:eastAsia="pt-BR"/>
        </w:rPr>
        <w:t>ra a construção do conhecimento</w:t>
      </w:r>
      <w:r>
        <w:rPr>
          <w:rFonts w:ascii="Calibri" w:eastAsia="Times New Roman" w:hAnsi="Calibri" w:cstheme="minorHAnsi"/>
          <w:lang w:eastAsia="pt-BR"/>
        </w:rPr>
        <w:t>.</w:t>
      </w:r>
      <w:r w:rsidR="00E5548E">
        <w:rPr>
          <w:rFonts w:ascii="Calibri" w:eastAsia="Times New Roman" w:hAnsi="Calibri" w:cstheme="minorHAnsi"/>
          <w:lang w:eastAsia="pt-BR"/>
        </w:rPr>
        <w:t xml:space="preserve"> E</w:t>
      </w:r>
      <w:r>
        <w:rPr>
          <w:rFonts w:ascii="Calibri" w:eastAsia="Times New Roman" w:hAnsi="Calibri" w:cstheme="minorHAnsi"/>
          <w:lang w:eastAsia="pt-BR"/>
        </w:rPr>
        <w:t>m Educação e Tecnologias, o especialista tem domínio sobre conceitos sobre Educação e também sobre ferramentas tecnológicas e quais são possíveis usos e como usá-las, ou saber adequá-las, nas mais diversas atividades de ensino.</w:t>
      </w:r>
      <w:r w:rsidR="00E5548E">
        <w:rPr>
          <w:rFonts w:ascii="Calibri" w:eastAsia="Times New Roman" w:hAnsi="Calibri" w:cstheme="minorHAnsi"/>
          <w:lang w:eastAsia="pt-BR"/>
        </w:rPr>
        <w:t xml:space="preserve"> </w:t>
      </w:r>
    </w:p>
    <w:p w:rsidR="00E5548E" w:rsidRDefault="00E5548E" w:rsidP="0090070B">
      <w:pP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profissional habilitado com ênfase em </w:t>
      </w:r>
      <w:r w:rsidRPr="00E5548E">
        <w:rPr>
          <w:rFonts w:ascii="Calibri" w:eastAsia="Times New Roman" w:hAnsi="Calibri" w:cstheme="minorHAnsi"/>
          <w:lang w:eastAsia="pt-BR"/>
        </w:rPr>
        <w:t>Produção e uso de tecnologias para educação</w:t>
      </w:r>
      <w:r>
        <w:rPr>
          <w:rFonts w:ascii="Calibri" w:eastAsia="Times New Roman" w:hAnsi="Calibri" w:cstheme="minorHAnsi"/>
          <w:lang w:eastAsia="pt-BR"/>
        </w:rPr>
        <w:t xml:space="preserve"> é aquele que traduz para ferramentas de tecnologia</w:t>
      </w:r>
      <w:r w:rsidR="00E87495">
        <w:rPr>
          <w:rFonts w:ascii="Calibri" w:eastAsia="Times New Roman" w:hAnsi="Calibri" w:cstheme="minorHAnsi"/>
          <w:lang w:eastAsia="pt-BR"/>
        </w:rPr>
        <w:t xml:space="preserve"> áreas do conhecimento buscando uma maneira mais efetiva de que esse material criado poderá servir a um fim educacional. Esse profissional deve conhecer bem o meio digital e as transformações tecnológicas buscando sempre avaliar como é a maneira mais adequada de usá-las. </w:t>
      </w:r>
      <w:r>
        <w:rPr>
          <w:rFonts w:ascii="Calibri" w:eastAsia="Times New Roman" w:hAnsi="Calibri" w:cstheme="minorHAnsi"/>
          <w:lang w:eastAsia="pt-BR"/>
        </w:rPr>
        <w:t xml:space="preserve"> 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(em que esse especialista contribui?)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87495" w:rsidRPr="00E87495" w:rsidRDefault="00E87495" w:rsidP="00E8749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E87495" w:rsidRDefault="00E87495" w:rsidP="00E87495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E87495">
        <w:rPr>
          <w:rFonts w:asciiTheme="minorHAnsi" w:eastAsia="Times New Roman" w:hAnsiTheme="minorHAnsi" w:cstheme="minorHAnsi"/>
          <w:color w:val="000000"/>
          <w:lang w:eastAsia="pt-BR"/>
        </w:rPr>
        <w:t>Um educador precisa estar em sinergia com o que o cerca. Não significa aceitar tudo, mas sim ter capacidade crítica. Não é necessariamente estar em todas as redes sociais ou plataformas, mas conhecê-las e julgar se é necessário adentrar nesses espaços. Conhecer ferramentas referentes às linguagens computacionais é também importante, visto que esse conhecimento é relativamente recente e pouco difundido. E principalmente: a noção crítica sobre a tecnologia, para não tornar um mero observador de suas inovações.</w:t>
      </w:r>
    </w:p>
    <w:p w:rsidR="00E87495" w:rsidRPr="00E87495" w:rsidRDefault="00E87495" w:rsidP="00E87495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 w:rsidRPr="00E87495">
        <w:rPr>
          <w:rFonts w:asciiTheme="minorHAnsi" w:eastAsia="Times New Roman" w:hAnsiTheme="minorHAnsi" w:cstheme="minorHAnsi"/>
          <w:lang w:eastAsia="pt-BR"/>
        </w:rPr>
        <w:t xml:space="preserve">Um </w:t>
      </w:r>
      <w:r w:rsidR="002F5E61" w:rsidRPr="00E87495">
        <w:rPr>
          <w:rFonts w:asciiTheme="minorHAnsi" w:eastAsia="Times New Roman" w:hAnsiTheme="minorHAnsi" w:cstheme="minorHAnsi"/>
          <w:lang w:eastAsia="pt-BR"/>
        </w:rPr>
        <w:t xml:space="preserve">profissional </w:t>
      </w:r>
      <w:r w:rsidR="002F5E61">
        <w:rPr>
          <w:rFonts w:asciiTheme="minorHAnsi" w:eastAsia="Times New Roman" w:hAnsiTheme="minorHAnsi" w:cstheme="minorHAnsi"/>
          <w:lang w:eastAsia="pt-BR"/>
        </w:rPr>
        <w:t>com</w:t>
      </w:r>
      <w:r>
        <w:rPr>
          <w:rFonts w:asciiTheme="minorHAnsi" w:eastAsia="Times New Roman" w:hAnsiTheme="minorHAnsi" w:cstheme="minorHAnsi"/>
          <w:lang w:eastAsia="pt-BR"/>
        </w:rPr>
        <w:t xml:space="preserve"> uma formação específica em produção e uso de tecnologias para educação</w:t>
      </w:r>
      <w:r w:rsidRPr="00E87495">
        <w:rPr>
          <w:rFonts w:asciiTheme="minorHAnsi" w:eastAsia="Times New Roman" w:hAnsiTheme="minorHAnsi" w:cstheme="minorHAnsi"/>
          <w:lang w:eastAsia="pt-BR"/>
        </w:rPr>
        <w:t xml:space="preserve"> </w:t>
      </w:r>
      <w:r>
        <w:rPr>
          <w:rFonts w:asciiTheme="minorHAnsi" w:eastAsia="Times New Roman" w:hAnsiTheme="minorHAnsi" w:cstheme="minorHAnsi"/>
          <w:lang w:eastAsia="pt-BR"/>
        </w:rPr>
        <w:t xml:space="preserve">difere de um profissional da área de tecnologia comum pois possui conhecimentos que podem adaptar a linguagem das diferentes disciplinas e áreas do conhecimento a recursos digitais, </w:t>
      </w:r>
      <w:r w:rsidR="002F5E61">
        <w:rPr>
          <w:rFonts w:asciiTheme="minorHAnsi" w:eastAsia="Times New Roman" w:hAnsiTheme="minorHAnsi" w:cstheme="minorHAnsi"/>
          <w:lang w:eastAsia="pt-BR"/>
        </w:rPr>
        <w:t>fazendo que o uso desses recursos seja mais efetivo e contribua para a atividade educacional.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FD1AF9" w:rsidRDefault="00894846" w:rsidP="002074B8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Na parte relativa </w:t>
      </w:r>
      <w:r w:rsidR="002F5E61">
        <w:rPr>
          <w:rFonts w:ascii="Calibri" w:eastAsia="Times New Roman" w:hAnsi="Calibri" w:cstheme="minorHAnsi"/>
          <w:lang w:eastAsia="pt-BR"/>
        </w:rPr>
        <w:t>a</w:t>
      </w:r>
      <w:r>
        <w:rPr>
          <w:rFonts w:ascii="Calibri" w:eastAsia="Times New Roman" w:hAnsi="Calibri" w:cstheme="minorHAnsi"/>
          <w:lang w:eastAsia="pt-BR"/>
        </w:rPr>
        <w:t>o campo da Educação são três os principais conhecimentos:</w:t>
      </w:r>
    </w:p>
    <w:p w:rsidR="00FD1AF9" w:rsidRDefault="00894846" w:rsidP="00FD1AF9">
      <w:p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 xml:space="preserve">1. Os conhecimentos necessários à prática </w:t>
      </w:r>
      <w:r w:rsidR="002F5E61">
        <w:rPr>
          <w:rFonts w:ascii="Calibri" w:eastAsia="Times New Roman" w:hAnsi="Calibri" w:cstheme="minorHAnsi"/>
          <w:lang w:eastAsia="pt-BR"/>
        </w:rPr>
        <w:t xml:space="preserve">da </w:t>
      </w:r>
      <w:r>
        <w:rPr>
          <w:rFonts w:ascii="Calibri" w:eastAsia="Times New Roman" w:hAnsi="Calibri" w:cstheme="minorHAnsi"/>
          <w:lang w:eastAsia="pt-BR"/>
        </w:rPr>
        <w:t>docência.</w:t>
      </w:r>
      <w:r>
        <w:rPr>
          <w:rFonts w:ascii="Calibri" w:eastAsia="Times New Roman" w:hAnsi="Calibri" w:cstheme="minorHAnsi"/>
          <w:lang w:eastAsia="pt-BR"/>
        </w:rPr>
        <w:br/>
        <w:t>2. Os saberes necessários à prática</w:t>
      </w:r>
      <w:r w:rsidR="002F5E61">
        <w:rPr>
          <w:rFonts w:ascii="Calibri" w:eastAsia="Times New Roman" w:hAnsi="Calibri" w:cstheme="minorHAnsi"/>
          <w:lang w:eastAsia="pt-BR"/>
        </w:rPr>
        <w:t xml:space="preserve"> da</w:t>
      </w:r>
      <w:r>
        <w:rPr>
          <w:rFonts w:ascii="Calibri" w:eastAsia="Times New Roman" w:hAnsi="Calibri" w:cstheme="minorHAnsi"/>
          <w:lang w:eastAsia="pt-BR"/>
        </w:rPr>
        <w:t xml:space="preserve"> docência.</w:t>
      </w:r>
      <w:r>
        <w:rPr>
          <w:rFonts w:ascii="Calibri" w:eastAsia="Times New Roman" w:hAnsi="Calibri" w:cstheme="minorHAnsi"/>
          <w:lang w:eastAsia="pt-BR"/>
        </w:rPr>
        <w:br/>
        <w:t>3. As competências necessárias à prática da docência.</w:t>
      </w:r>
    </w:p>
    <w:p w:rsidR="0090070B" w:rsidRDefault="0090070B" w:rsidP="0090070B">
      <w:pP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</w:p>
    <w:p w:rsidR="0090070B" w:rsidRDefault="0090070B" w:rsidP="0090070B">
      <w:pPr>
        <w:shd w:val="clear" w:color="auto" w:fill="FFFFFF"/>
        <w:spacing w:after="0" w:line="240" w:lineRule="auto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 </w:t>
      </w:r>
      <w:r>
        <w:rPr>
          <w:rFonts w:ascii="Calibri" w:eastAsia="Times New Roman" w:hAnsi="Calibri" w:cstheme="minorHAnsi"/>
          <w:lang w:eastAsia="pt-BR"/>
        </w:rPr>
        <w:tab/>
      </w:r>
      <w:r w:rsidR="00894846">
        <w:rPr>
          <w:rFonts w:ascii="Calibri" w:eastAsia="Times New Roman" w:hAnsi="Calibri" w:cstheme="minorHAnsi"/>
          <w:lang w:eastAsia="pt-BR"/>
        </w:rPr>
        <w:t>O primeiro item refere-se aos conhecimentos próprios do campo da Educação. O segundo sobre conhecimentos a respeito da prática profissional (do ofício) dentro da profissão. E o terceiro são os conhecimentos relativos àquilo que pretende-se transmitir.</w:t>
      </w:r>
    </w:p>
    <w:p w:rsidR="00FD1AF9" w:rsidRDefault="0090070B" w:rsidP="0090070B">
      <w:p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 </w:t>
      </w:r>
      <w:r>
        <w:rPr>
          <w:rFonts w:ascii="Calibri" w:eastAsia="Times New Roman" w:hAnsi="Calibri" w:cstheme="minorHAnsi"/>
          <w:lang w:eastAsia="pt-BR"/>
        </w:rPr>
        <w:tab/>
      </w:r>
      <w:r w:rsidR="00894846">
        <w:rPr>
          <w:rFonts w:ascii="Calibri" w:eastAsia="Times New Roman" w:hAnsi="Calibri" w:cstheme="minorHAnsi"/>
          <w:lang w:eastAsia="pt-BR"/>
        </w:rPr>
        <w:t>E no campo da Tecnologia</w:t>
      </w:r>
      <w:r w:rsidR="002F5E61">
        <w:rPr>
          <w:rFonts w:ascii="Calibri" w:eastAsia="Times New Roman" w:hAnsi="Calibri" w:cstheme="minorHAnsi"/>
          <w:lang w:eastAsia="pt-BR"/>
        </w:rPr>
        <w:t>, tem-se</w:t>
      </w:r>
      <w:r w:rsidR="00894846">
        <w:rPr>
          <w:rFonts w:ascii="Calibri" w:eastAsia="Times New Roman" w:hAnsi="Calibri" w:cstheme="minorHAnsi"/>
          <w:lang w:eastAsia="pt-BR"/>
        </w:rPr>
        <w:t>:</w:t>
      </w:r>
      <w:r w:rsidR="00894846">
        <w:rPr>
          <w:rFonts w:ascii="Calibri" w:eastAsia="Times New Roman" w:hAnsi="Calibri" w:cstheme="minorHAnsi"/>
          <w:lang w:eastAsia="pt-BR"/>
        </w:rPr>
        <w:br/>
      </w:r>
    </w:p>
    <w:p w:rsidR="002F5E61" w:rsidRDefault="00894846" w:rsidP="002F5E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 w:rsidRPr="002F5E61">
        <w:rPr>
          <w:rFonts w:ascii="Calibri" w:eastAsia="Times New Roman" w:hAnsi="Calibri" w:cstheme="minorHAnsi"/>
          <w:lang w:eastAsia="pt-BR"/>
        </w:rPr>
        <w:t>Familiaridad</w:t>
      </w:r>
      <w:r w:rsidR="002F5E61">
        <w:rPr>
          <w:rFonts w:ascii="Calibri" w:eastAsia="Times New Roman" w:hAnsi="Calibri" w:cstheme="minorHAnsi"/>
          <w:lang w:eastAsia="pt-BR"/>
        </w:rPr>
        <w:t>e com aplicativos e softwares.</w:t>
      </w:r>
    </w:p>
    <w:p w:rsidR="002F5E61" w:rsidRDefault="00894846" w:rsidP="002F5E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 w:rsidRPr="002F5E61">
        <w:rPr>
          <w:rFonts w:ascii="Calibri" w:eastAsia="Times New Roman" w:hAnsi="Calibri" w:cstheme="minorHAnsi"/>
          <w:lang w:eastAsia="pt-BR"/>
        </w:rPr>
        <w:t>Análise de dados.</w:t>
      </w:r>
    </w:p>
    <w:p w:rsidR="002F5E61" w:rsidRDefault="00894846" w:rsidP="002F5E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 w:rsidRPr="002F5E61">
        <w:rPr>
          <w:rFonts w:ascii="Calibri" w:eastAsia="Times New Roman" w:hAnsi="Calibri" w:cstheme="minorHAnsi"/>
          <w:lang w:eastAsia="pt-BR"/>
        </w:rPr>
        <w:lastRenderedPageBreak/>
        <w:t>Criatividade.</w:t>
      </w:r>
    </w:p>
    <w:p w:rsidR="002F5E61" w:rsidRDefault="00894846" w:rsidP="002F5E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 w:rsidRPr="002F5E61">
        <w:rPr>
          <w:rFonts w:ascii="Calibri" w:eastAsia="Times New Roman" w:hAnsi="Calibri" w:cstheme="minorHAnsi"/>
          <w:lang w:eastAsia="pt-BR"/>
        </w:rPr>
        <w:t>Adaptabilidade.</w:t>
      </w:r>
    </w:p>
    <w:p w:rsidR="00FD1AF9" w:rsidRPr="002F5E61" w:rsidRDefault="00894846" w:rsidP="002F5E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theme="minorHAnsi"/>
          <w:lang w:eastAsia="pt-BR"/>
        </w:rPr>
      </w:pPr>
      <w:r w:rsidRPr="002F5E61">
        <w:rPr>
          <w:rFonts w:ascii="Calibri" w:eastAsia="Times New Roman" w:hAnsi="Calibri" w:cstheme="minorHAnsi"/>
          <w:lang w:eastAsia="pt-BR"/>
        </w:rPr>
        <w:t>Visão global.</w:t>
      </w:r>
    </w:p>
    <w:p w:rsidR="002F5E61" w:rsidRPr="002F5E61" w:rsidRDefault="00894846" w:rsidP="002F5E6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="Calibri" w:hAnsi="Calibri" w:cstheme="minorHAnsi"/>
        </w:rPr>
        <w:br/>
      </w:r>
      <w:r w:rsidR="002074B8">
        <w:rPr>
          <w:rFonts w:ascii="Calibri" w:hAnsi="Calibri" w:cstheme="minorHAnsi"/>
        </w:rPr>
        <w:t xml:space="preserve"> </w:t>
      </w:r>
      <w:r w:rsidR="002074B8">
        <w:rPr>
          <w:rFonts w:ascii="Calibri" w:hAnsi="Calibri" w:cstheme="minorHAnsi"/>
        </w:rPr>
        <w:tab/>
      </w:r>
      <w:r w:rsidR="002F5E61" w:rsidRPr="002F5E61">
        <w:rPr>
          <w:rFonts w:asciiTheme="minorHAnsi" w:hAnsiTheme="minorHAnsi" w:cstheme="minorHAnsi"/>
          <w:color w:val="000000"/>
        </w:rPr>
        <w:t xml:space="preserve">O primeiro item diz respeito à familiaridade com </w:t>
      </w:r>
      <w:r w:rsidR="002F5E61" w:rsidRPr="002F5E61">
        <w:rPr>
          <w:rFonts w:asciiTheme="minorHAnsi" w:hAnsiTheme="minorHAnsi" w:cstheme="minorHAnsi"/>
          <w:i/>
          <w:iCs/>
          <w:color w:val="000000"/>
        </w:rPr>
        <w:t>softwares</w:t>
      </w:r>
      <w:r w:rsidR="002F5E61" w:rsidRPr="002F5E61">
        <w:rPr>
          <w:rFonts w:asciiTheme="minorHAnsi" w:hAnsiTheme="minorHAnsi" w:cstheme="minorHAnsi"/>
          <w:color w:val="000000"/>
        </w:rPr>
        <w:t xml:space="preserve"> e aplicativos, mas sem necessariamente estar completamente imerso neles. Ou seja, trata-se de conhecer e saber seus usos e fins. O segundo item, a análise de dados, engloba a questão interna dos </w:t>
      </w:r>
      <w:r w:rsidR="002F5E61" w:rsidRPr="002F5E61">
        <w:rPr>
          <w:rFonts w:asciiTheme="minorHAnsi" w:hAnsiTheme="minorHAnsi" w:cstheme="minorHAnsi"/>
          <w:i/>
          <w:iCs/>
          <w:color w:val="000000"/>
        </w:rPr>
        <w:t>softwares</w:t>
      </w:r>
      <w:r w:rsidR="002F5E61" w:rsidRPr="002F5E61">
        <w:rPr>
          <w:rFonts w:asciiTheme="minorHAnsi" w:hAnsiTheme="minorHAnsi" w:cstheme="minorHAnsi"/>
          <w:color w:val="000000"/>
        </w:rPr>
        <w:t xml:space="preserve"> (como eles são elaborados) e a questão da "datatificação", ou seja, onde e como ficam armazenados esses dados (e seu funcionamento). Os itens três e quatro dizem respeito à importância de ser resiliente nesses meios digitais, vistos que são muito rápidos e por vezes perenes. E o quinto item diz respeito a perceber a amplitude do meio tecnológico para não se autocentrar e nem se perder dentro das possibilidades.</w:t>
      </w:r>
    </w:p>
    <w:p w:rsidR="00E6421A" w:rsidRDefault="00E6421A" w:rsidP="002074B8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(qual é o campo de atuação desse especialista?)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2F5E61" w:rsidRPr="00392D66" w:rsidRDefault="002F5E61" w:rsidP="002F5E61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Calibri"/>
          <w:lang w:eastAsia="pt-BR"/>
        </w:rPr>
      </w:pPr>
      <w:r w:rsidRPr="006B2FBB">
        <w:rPr>
          <w:rFonts w:ascii="Calibri" w:eastAsia="Times New Roman" w:hAnsi="Calibri" w:cs="Calibri"/>
          <w:lang w:eastAsia="pt-BR"/>
        </w:rPr>
        <w:t>Trabalhos dentro do campo de produção e elaboração de materiais com recursos voltados para a educação tanto na parte prática da produção, bem como na elaboração estrutural e ensino a respeito da produção de materiais educacionais.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asciiTheme="minorHAnsi" w:eastAsia="Times New Roman" w:hAnsiTheme="minorHAnsi" w:cs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2F5E61" w:rsidRPr="002F5E61" w:rsidRDefault="002F5E61" w:rsidP="002F5E61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 w:rsidRPr="002F5E61">
        <w:rPr>
          <w:rFonts w:asciiTheme="minorHAnsi" w:eastAsia="Times New Roman" w:hAnsiTheme="minorHAnsi" w:cstheme="minorHAnsi"/>
          <w:color w:val="000000"/>
          <w:lang w:eastAsia="pt-BR"/>
        </w:rPr>
        <w:t xml:space="preserve">Um dos principais desafios é a velocidade com que tecnologias se modificam e principalmente a vastidão de materiais que podem deixar o profissional confuso dentro do campo. O profissional necessita também de uma formação com capacitações mais técnicas a respeito de linguagens e conceitos computacionais. Por fim a  própria ausência </w:t>
      </w:r>
      <w:r w:rsidRPr="002F5E61">
        <w:rPr>
          <w:rFonts w:asciiTheme="minorHAnsi" w:eastAsia="Times New Roman" w:hAnsiTheme="minorHAnsi" w:cstheme="minorHAnsi"/>
          <w:color w:val="000000"/>
          <w:sz w:val="16"/>
          <w:szCs w:val="16"/>
          <w:lang w:eastAsia="pt-BR"/>
        </w:rPr>
        <w:t> </w:t>
      </w:r>
      <w:r w:rsidRPr="002F5E61">
        <w:rPr>
          <w:rFonts w:asciiTheme="minorHAnsi" w:eastAsia="Times New Roman" w:hAnsiTheme="minorHAnsi" w:cstheme="minorHAnsi"/>
          <w:color w:val="000000"/>
          <w:lang w:eastAsia="pt-BR"/>
        </w:rPr>
        <w:t>de um campo de trabalho específico para a área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(é existente uma área muito forte de Tecnologia da Informação, mas não voltada ao campo da Educação) e perenidade das próprias tecnologias que podem tornar-se obsoletas com rapidez</w:t>
      </w:r>
      <w:r w:rsidRPr="002F5E61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E6421A" w:rsidRPr="002F5E61" w:rsidRDefault="00894846" w:rsidP="002074B8">
      <w:pP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 w:rsidRPr="002F5E61">
        <w:rPr>
          <w:rFonts w:asciiTheme="minorHAnsi" w:hAnsiTheme="minorHAnsi" w:cstheme="minorHAnsi"/>
        </w:rP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4. Componentes mais essenciais realizados no EduTec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Aplicações pedagógicas do audiovisual</w:t>
      </w:r>
      <w:r w:rsidR="002074B8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2F5E61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Ness</w:t>
      </w:r>
      <w:r w:rsidR="00894846">
        <w:rPr>
          <w:rFonts w:ascii="Calibri" w:eastAsia="Times New Roman" w:hAnsi="Calibri" w:cstheme="minorHAnsi"/>
          <w:lang w:eastAsia="pt-BR"/>
        </w:rPr>
        <w:t>e componente foi apresentado como fazer o uso de produtos audiovisuais em sala de aula. Foi falado sobre o histórico da arte em audiovisual (através do cinema) e como a escola e com aulas preparadas pode caminhar ao seu lado.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Um ponto interessante é onde o autor Alain Bergala</w:t>
      </w:r>
      <w:r w:rsidR="00461EB8">
        <w:rPr>
          <w:rFonts w:ascii="Calibri" w:eastAsia="Times New Roman" w:hAnsi="Calibri" w:cstheme="minorHAnsi"/>
          <w:lang w:eastAsia="pt-BR"/>
        </w:rPr>
        <w:t xml:space="preserve"> (BERGALA, 2002</w:t>
      </w:r>
      <w:bookmarkStart w:id="0" w:name="_GoBack"/>
      <w:bookmarkEnd w:id="0"/>
      <w:r w:rsidR="00461EB8">
        <w:rPr>
          <w:rFonts w:ascii="Calibri" w:eastAsia="Times New Roman" w:hAnsi="Calibri" w:cstheme="minorHAnsi"/>
          <w:lang w:eastAsia="pt-BR"/>
        </w:rPr>
        <w:t>)</w:t>
      </w:r>
      <w:r>
        <w:rPr>
          <w:rFonts w:ascii="Calibri" w:eastAsia="Times New Roman" w:hAnsi="Calibri" w:cstheme="minorHAnsi"/>
          <w:lang w:eastAsia="pt-BR"/>
        </w:rPr>
        <w:t xml:space="preserve"> relaciona a experiência do cinema para trabalhos sobre as relações sociais desenvolvidas em ambientes pedagógicos. Para ele, a exibição de filmes não deveria ser aplicada unicamente ao entretenimento ou ao suporte pedagógico do conteúdo curricular</w:t>
      </w:r>
      <w:r w:rsidR="00680F45">
        <w:rPr>
          <w:rFonts w:ascii="Calibri" w:eastAsia="Times New Roman" w:hAnsi="Calibri" w:cstheme="minorHAnsi"/>
          <w:lang w:eastAsia="pt-BR"/>
        </w:rPr>
        <w:t xml:space="preserve"> (BERGALA, 2002)</w:t>
      </w:r>
      <w:r>
        <w:rPr>
          <w:rFonts w:ascii="Calibri" w:eastAsia="Times New Roman" w:hAnsi="Calibri" w:cstheme="minorHAnsi"/>
          <w:lang w:eastAsia="pt-BR"/>
        </w:rPr>
        <w:t xml:space="preserve">. O estudante pode ser apresentado à produção de vídeos e materiais </w:t>
      </w:r>
      <w:r w:rsidR="002F5E61">
        <w:rPr>
          <w:rFonts w:ascii="Calibri" w:eastAsia="Times New Roman" w:hAnsi="Calibri" w:cstheme="minorHAnsi"/>
          <w:lang w:eastAsia="pt-BR"/>
        </w:rPr>
        <w:t>tornando-se</w:t>
      </w:r>
      <w:r>
        <w:rPr>
          <w:rFonts w:ascii="Calibri" w:eastAsia="Times New Roman" w:hAnsi="Calibri" w:cstheme="minorHAnsi"/>
          <w:lang w:eastAsia="pt-BR"/>
        </w:rPr>
        <w:t xml:space="preserve"> autor daquilo que quer transmitir e essa relação pode trazer ao ensino novas perspectivas de aprendizagem.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Aplicações pedagó</w:t>
      </w:r>
      <w:r w:rsidR="00E51B3C">
        <w:rPr>
          <w:rFonts w:ascii="Calibri" w:eastAsia="Times New Roman" w:hAnsi="Calibri" w:cstheme="minorHAnsi"/>
          <w:lang w:eastAsia="pt-BR"/>
        </w:rPr>
        <w:t>gicas de Rádio, Web-rádio e pod</w:t>
      </w:r>
      <w:r>
        <w:rPr>
          <w:rFonts w:ascii="Calibri" w:eastAsia="Times New Roman" w:hAnsi="Calibri" w:cstheme="minorHAnsi"/>
          <w:lang w:eastAsia="pt-BR"/>
        </w:rPr>
        <w:t>cast</w:t>
      </w:r>
      <w:r w:rsidR="00FD1AF9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680F45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Ness</w:t>
      </w:r>
      <w:r w:rsidR="00894846">
        <w:rPr>
          <w:rFonts w:ascii="Calibri" w:eastAsia="Times New Roman" w:hAnsi="Calibri" w:cstheme="minorHAnsi"/>
          <w:lang w:eastAsia="pt-BR"/>
        </w:rPr>
        <w:t>e componente fomos apresentados a mídias que usam o áudio em sua composição. Vimos um histórico sobre o rádio e sua adaptação ao digital. Em seguida foram sugeridas formas de criação de programas em áudio (podcasts) com o intuito de se fazer uma divulgação ou abordar algum assunto.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FD1AF9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Alguns</w:t>
      </w:r>
      <w:r w:rsidR="00894846">
        <w:rPr>
          <w:rFonts w:ascii="Calibri" w:eastAsia="Times New Roman" w:hAnsi="Calibri" w:cstheme="minorHAnsi"/>
          <w:lang w:eastAsia="pt-BR"/>
        </w:rPr>
        <w:t xml:space="preserve"> </w:t>
      </w:r>
      <w:r>
        <w:rPr>
          <w:rFonts w:ascii="Calibri" w:eastAsia="Times New Roman" w:hAnsi="Calibri" w:cstheme="minorHAnsi"/>
          <w:lang w:eastAsia="pt-BR"/>
        </w:rPr>
        <w:t>aspectos interessantes vistos</w:t>
      </w:r>
      <w:r w:rsidR="00894846">
        <w:rPr>
          <w:rFonts w:ascii="Calibri" w:eastAsia="Times New Roman" w:hAnsi="Calibri" w:cstheme="minorHAnsi"/>
          <w:lang w:eastAsia="pt-BR"/>
        </w:rPr>
        <w:t xml:space="preserve"> nes</w:t>
      </w:r>
      <w:r w:rsidR="00680F45">
        <w:rPr>
          <w:rFonts w:ascii="Calibri" w:eastAsia="Times New Roman" w:hAnsi="Calibri" w:cstheme="minorHAnsi"/>
          <w:lang w:eastAsia="pt-BR"/>
        </w:rPr>
        <w:t>s</w:t>
      </w:r>
      <w:r w:rsidR="00894846">
        <w:rPr>
          <w:rFonts w:ascii="Calibri" w:eastAsia="Times New Roman" w:hAnsi="Calibri" w:cstheme="minorHAnsi"/>
          <w:lang w:eastAsia="pt-BR"/>
        </w:rPr>
        <w:t>e componente foram maneiras de como transformar os estudantes em sujeitos ativos na construção de conhecimento, através da elaboração de projetos envolvendo podcasts, rádio e mídia em áudio. Após a "imersão técnica e operacional" os estudantes se envolvem diretamente com as atividades e produzem conteúdos, propiciando assim: envolvimento com o conteúdo, dar voz ao estudante e o melhor entendimento do conteúdo educacional.</w:t>
      </w:r>
      <w:r w:rsidR="00894846">
        <w:rPr>
          <w:rFonts w:ascii="Calibri" w:eastAsia="Times New Roman" w:hAnsi="Calibri" w:cstheme="minorHAnsi"/>
          <w:lang w:eastAsia="pt-BR"/>
        </w:rPr>
        <w:br/>
      </w:r>
      <w:r w:rsidR="00894846">
        <w:rPr>
          <w:rFonts w:ascii="Calibri" w:eastAsia="Times New Roman" w:hAnsi="Calibri" w:cstheme="minorHAnsi"/>
          <w:lang w:eastAsia="pt-BR"/>
        </w:rPr>
        <w:lastRenderedPageBreak/>
        <w:br/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Planejamento e organização de mídia audiovisual para educação</w:t>
      </w:r>
      <w:r w:rsidR="00FD1AF9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Nes</w:t>
      </w:r>
      <w:r w:rsidR="00680F45">
        <w:rPr>
          <w:rFonts w:ascii="Calibri" w:eastAsia="Times New Roman" w:hAnsi="Calibri" w:cstheme="minorHAnsi"/>
          <w:lang w:eastAsia="pt-BR"/>
        </w:rPr>
        <w:t>s</w:t>
      </w:r>
      <w:r>
        <w:rPr>
          <w:rFonts w:ascii="Calibri" w:eastAsia="Times New Roman" w:hAnsi="Calibri" w:cstheme="minorHAnsi"/>
          <w:lang w:eastAsia="pt-BR"/>
        </w:rPr>
        <w:t>e componente vimos quais são as características da imagem cinematográfica que faz o espectador imergir em uma</w:t>
      </w:r>
      <w:r>
        <w:rPr>
          <w:rFonts w:ascii="Calibri" w:eastAsia="Times New Roman" w:hAnsi="Calibri" w:cstheme="minorHAnsi"/>
          <w:lang w:eastAsia="pt-BR"/>
        </w:rPr>
        <w:br/>
        <w:t xml:space="preserve">narrativa, detalhadamente, </w:t>
      </w:r>
      <w:r w:rsidR="00680F45">
        <w:rPr>
          <w:rFonts w:ascii="Calibri" w:eastAsia="Times New Roman" w:hAnsi="Calibri" w:cstheme="minorHAnsi"/>
          <w:lang w:eastAsia="pt-BR"/>
        </w:rPr>
        <w:t>foram passados</w:t>
      </w:r>
      <w:r>
        <w:rPr>
          <w:rFonts w:ascii="Calibri" w:eastAsia="Times New Roman" w:hAnsi="Calibri" w:cstheme="minorHAnsi"/>
          <w:lang w:eastAsia="pt-BR"/>
        </w:rPr>
        <w:t xml:space="preserve"> conceitos como tipos de planos, papel do som em uma obra visual e conceitos sobre imagem e semiótica.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Entre as características do discurso audiovisual, vimos que ele é composto de uma série de elementos, os quais pode-se destacar o plano, a cenografia, a iluminação, o som, a montagem. É o ordenamento entre esses itens que compõe a linguagem audiovisual, assim, conhecer sobre esses itens é fundamental na construção coesa que queria</w:t>
      </w:r>
      <w:r w:rsidR="00680F45">
        <w:rPr>
          <w:rFonts w:ascii="Calibri" w:eastAsia="Times New Roman" w:hAnsi="Calibri" w:cstheme="minorHAnsi"/>
          <w:lang w:eastAsia="pt-BR"/>
        </w:rPr>
        <w:t>m</w:t>
      </w:r>
      <w:r>
        <w:rPr>
          <w:rFonts w:ascii="Calibri" w:eastAsia="Times New Roman" w:hAnsi="Calibri" w:cstheme="minorHAnsi"/>
          <w:lang w:eastAsia="pt-BR"/>
        </w:rPr>
        <w:t xml:space="preserve"> apresentar uma mensagem.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Integração de mídias na educação</w:t>
      </w:r>
      <w:r w:rsidR="00FD1AF9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680F45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Ness</w:t>
      </w:r>
      <w:r w:rsidR="00894846">
        <w:rPr>
          <w:rFonts w:ascii="Calibri" w:eastAsia="Times New Roman" w:hAnsi="Calibri" w:cstheme="minorHAnsi"/>
          <w:lang w:eastAsia="pt-BR"/>
        </w:rPr>
        <w:t>e componente apresentou-se um resumo do que são mídias (do que se entende como mídias) e sua presença no dia-a-dia. A partir disso fomos levados a observar e utiliza-las como meio de aprendizado, buscando procurar o que as mídias podem trazer ou como</w:t>
      </w:r>
      <w:r>
        <w:rPr>
          <w:rFonts w:ascii="Calibri" w:eastAsia="Times New Roman" w:hAnsi="Calibri" w:cstheme="minorHAnsi"/>
          <w:lang w:eastAsia="pt-BR"/>
        </w:rPr>
        <w:t xml:space="preserve"> podem ser</w:t>
      </w:r>
      <w:r w:rsidR="00894846">
        <w:rPr>
          <w:rFonts w:ascii="Calibri" w:eastAsia="Times New Roman" w:hAnsi="Calibri" w:cstheme="minorHAnsi"/>
          <w:lang w:eastAsia="pt-BR"/>
        </w:rPr>
        <w:t xml:space="preserve"> usadas em contextos educativos.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680F45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</w:t>
      </w:r>
      <w:r w:rsidR="00894846">
        <w:rPr>
          <w:rFonts w:ascii="Calibri" w:eastAsia="Times New Roman" w:hAnsi="Calibri" w:cstheme="minorHAnsi"/>
          <w:lang w:eastAsia="pt-BR"/>
        </w:rPr>
        <w:t xml:space="preserve"> princípio diferenciou-se os diferentes sentidos ligados </w:t>
      </w:r>
      <w:r>
        <w:rPr>
          <w:rFonts w:ascii="Calibri" w:eastAsia="Times New Roman" w:hAnsi="Calibri" w:cstheme="minorHAnsi"/>
          <w:lang w:eastAsia="pt-BR"/>
        </w:rPr>
        <w:t>a</w:t>
      </w:r>
      <w:r w:rsidR="00894846">
        <w:rPr>
          <w:rFonts w:ascii="Calibri" w:eastAsia="Times New Roman" w:hAnsi="Calibri" w:cstheme="minorHAnsi"/>
          <w:lang w:eastAsia="pt-BR"/>
        </w:rPr>
        <w:t>o conceito de mídia. As diferenças entre linguagem, inf</w:t>
      </w:r>
      <w:r>
        <w:rPr>
          <w:rFonts w:ascii="Calibri" w:eastAsia="Times New Roman" w:hAnsi="Calibri" w:cstheme="minorHAnsi"/>
          <w:lang w:eastAsia="pt-BR"/>
        </w:rPr>
        <w:t>ormação e comunicação e como ess</w:t>
      </w:r>
      <w:r w:rsidR="00894846">
        <w:rPr>
          <w:rFonts w:ascii="Calibri" w:eastAsia="Times New Roman" w:hAnsi="Calibri" w:cstheme="minorHAnsi"/>
          <w:lang w:eastAsia="pt-BR"/>
        </w:rPr>
        <w:t>es três conceitos se relacionam com as mídias e por fim,</w:t>
      </w:r>
      <w:r>
        <w:rPr>
          <w:rFonts w:ascii="Calibri" w:eastAsia="Times New Roman" w:hAnsi="Calibri" w:cstheme="minorHAnsi"/>
          <w:lang w:eastAsia="pt-BR"/>
        </w:rPr>
        <w:t xml:space="preserve"> viu-se</w:t>
      </w:r>
      <w:r w:rsidR="00894846">
        <w:rPr>
          <w:rFonts w:ascii="Calibri" w:eastAsia="Times New Roman" w:hAnsi="Calibri" w:cstheme="minorHAnsi"/>
          <w:lang w:eastAsia="pt-BR"/>
        </w:rPr>
        <w:t xml:space="preserve"> como utilizar a mídia e suas ferramentas para a construção do pensamento crítico.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lastRenderedPageBreak/>
        <w:t>Quinta Síntese: Experiência formativa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Aplicações pedagógicas de Internet e redes sociais</w:t>
      </w:r>
      <w:r w:rsidR="00FD1AF9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do componente realizado: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Nes</w:t>
      </w:r>
      <w:r w:rsidR="00680F45">
        <w:rPr>
          <w:rFonts w:ascii="Calibri" w:eastAsia="Times New Roman" w:hAnsi="Calibri" w:cstheme="minorHAnsi"/>
          <w:lang w:eastAsia="pt-BR"/>
        </w:rPr>
        <w:t>s</w:t>
      </w:r>
      <w:r>
        <w:rPr>
          <w:rFonts w:ascii="Calibri" w:eastAsia="Times New Roman" w:hAnsi="Calibri" w:cstheme="minorHAnsi"/>
          <w:lang w:eastAsia="pt-BR"/>
        </w:rPr>
        <w:t>e componente vimos como compreender ecossistemas de redes sociais e seus possíveis usos. Acima de tudo foi um componente crítico onde buscou-se compreender o contexto de uso de redes sociais e suas aplicabilidades. Também viu-se a internet e como fazer um uso saudável e confiável de suas ferramentas.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2074B8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Pode-se ver a importância da Comunicação nas práticas dentro da internet, ela (a Comunicação) é primordial para relações de ensino e aprendizagem e precisa estar sempre presente em qualquer aplicação pedagógica para que seja bem bem-sucedida.</w:t>
      </w:r>
    </w:p>
    <w:p w:rsidR="00FD1AF9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Um outro aspecto interessante foram as divisões que o teórico José Manuel Moran </w:t>
      </w:r>
      <w:r w:rsidR="00680F45">
        <w:rPr>
          <w:rFonts w:ascii="Calibri" w:eastAsia="Times New Roman" w:hAnsi="Calibri" w:cstheme="minorHAnsi"/>
          <w:lang w:eastAsia="pt-BR"/>
        </w:rPr>
        <w:t xml:space="preserve">(MORAN, 1997) </w:t>
      </w:r>
      <w:r>
        <w:rPr>
          <w:rFonts w:ascii="Calibri" w:eastAsia="Times New Roman" w:hAnsi="Calibri" w:cstheme="minorHAnsi"/>
          <w:lang w:eastAsia="pt-BR"/>
        </w:rPr>
        <w:t>faz a respeito das aplicações pedagógicas online, onde ele classifica e separa em:</w:t>
      </w:r>
    </w:p>
    <w:p w:rsidR="00E6421A" w:rsidRDefault="00894846" w:rsidP="00FD1A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br/>
        <w:t>- de divulgação,</w:t>
      </w:r>
      <w:r>
        <w:rPr>
          <w:rFonts w:ascii="Calibri" w:eastAsia="Times New Roman" w:hAnsi="Calibri" w:cstheme="minorHAnsi"/>
          <w:lang w:eastAsia="pt-BR"/>
        </w:rPr>
        <w:br/>
        <w:t>- de pesquisa,</w:t>
      </w:r>
      <w:r>
        <w:rPr>
          <w:rFonts w:ascii="Calibri" w:eastAsia="Times New Roman" w:hAnsi="Calibri" w:cstheme="minorHAnsi"/>
          <w:lang w:eastAsia="pt-BR"/>
        </w:rPr>
        <w:br/>
        <w:t>- de apoio ao ensino dentro da internet.</w:t>
      </w:r>
    </w:p>
    <w:p w:rsidR="00E6421A" w:rsidRDefault="00E6421A" w:rsidP="00FD1A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5. Ideias e propostas de aplicação pedagógica de tecnologias digitais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Atividade com uso do aplicativo </w:t>
      </w:r>
      <w:r w:rsidRPr="00680F45">
        <w:rPr>
          <w:rFonts w:ascii="Calibri" w:eastAsia="Times New Roman" w:hAnsi="Calibri" w:cstheme="minorHAnsi"/>
          <w:i/>
          <w:lang w:eastAsia="pt-BR"/>
        </w:rPr>
        <w:t>Old Maps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médio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História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45F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</w:t>
      </w:r>
      <w:r w:rsidR="00894846">
        <w:rPr>
          <w:rFonts w:ascii="Calibri" w:eastAsia="Times New Roman" w:hAnsi="Calibri" w:cstheme="minorHAnsi"/>
          <w:lang w:eastAsia="pt-BR"/>
        </w:rPr>
        <w:t>utra</w:t>
      </w:r>
      <w:r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680F45">
        <w:rPr>
          <w:rFonts w:ascii="Calibri" w:eastAsia="Times New Roman" w:hAnsi="Calibri" w:cstheme="minorHAnsi"/>
          <w:i/>
          <w:lang w:eastAsia="pt-BR"/>
        </w:rPr>
        <w:t>Old Maps: A touch of history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da proposta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2074B8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aplicativo “</w:t>
      </w:r>
      <w:r w:rsidRPr="00680F45">
        <w:rPr>
          <w:rFonts w:ascii="Calibri" w:eastAsia="Times New Roman" w:hAnsi="Calibri" w:cstheme="minorHAnsi"/>
          <w:i/>
          <w:lang w:eastAsia="pt-BR"/>
        </w:rPr>
        <w:t>Old Maps</w:t>
      </w:r>
      <w:r>
        <w:rPr>
          <w:rFonts w:ascii="Calibri" w:eastAsia="Times New Roman" w:hAnsi="Calibri" w:cstheme="minorHAnsi"/>
          <w:lang w:eastAsia="pt-BR"/>
        </w:rPr>
        <w:t>” mostra mapas históricos e antigos em alta resolução. Do século XV ao XX, por meio da localização e posição no GPS ele mostra ao usuário como seria antigamente o lo</w:t>
      </w:r>
      <w:r w:rsidR="002074B8">
        <w:rPr>
          <w:rFonts w:ascii="Calibri" w:eastAsia="Times New Roman" w:hAnsi="Calibri" w:cstheme="minorHAnsi"/>
          <w:lang w:eastAsia="pt-BR"/>
        </w:rPr>
        <w:t xml:space="preserve">cal em que ele está atualmente. </w:t>
      </w: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ideia seria estimular estudantes a conhecerem mais sobre sua cidade, separando-os em grupos e a cada semana eles mostrariam os resultados dos locais visitados.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principal diferencial é tornar o conceito visual ao estudante, e fazê-lo observar com mais atenção </w:t>
      </w:r>
      <w:r w:rsidR="00680F45">
        <w:rPr>
          <w:rFonts w:ascii="Calibri" w:eastAsia="Times New Roman" w:hAnsi="Calibri" w:cstheme="minorHAnsi"/>
          <w:lang w:eastAsia="pt-BR"/>
        </w:rPr>
        <w:t>ao seu redo</w:t>
      </w:r>
      <w:r>
        <w:rPr>
          <w:rFonts w:ascii="Calibri" w:eastAsia="Times New Roman" w:hAnsi="Calibri" w:cstheme="minorHAnsi"/>
          <w:lang w:eastAsia="pt-BR"/>
        </w:rPr>
        <w:t>r e</w:t>
      </w:r>
      <w:r w:rsidR="00680F45">
        <w:rPr>
          <w:rFonts w:ascii="Calibri" w:eastAsia="Times New Roman" w:hAnsi="Calibri" w:cstheme="minorHAnsi"/>
          <w:lang w:eastAsia="pt-BR"/>
        </w:rPr>
        <w:t xml:space="preserve"> identificando</w:t>
      </w:r>
      <w:r>
        <w:rPr>
          <w:rFonts w:ascii="Calibri" w:eastAsia="Times New Roman" w:hAnsi="Calibri" w:cstheme="minorHAnsi"/>
          <w:lang w:eastAsia="pt-BR"/>
        </w:rPr>
        <w:t xml:space="preserve"> o acontecimento histórico.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cada semana um grupo apresentaria locais que visitaram e iriam explicar o porquê acharam interessante a escolha. Seriam separados em grupos e a cada grupo teria uma data de apresentação.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lastRenderedPageBreak/>
        <w:t>Acredito que a proposta é interessante e estimular o estudante a tornar-se ativo dentro de sua aprendizagem.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DREYER-EIMBCKE, O. O descobrimento da Terra: história e histórias da aventura cartográfica. São Paulo: Melhoramentos/Edusp, 1992.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Elaboração de atividades pedagógicas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Produto audiovisual criado com aplicativo </w:t>
      </w:r>
      <w:r w:rsidRPr="00680F45">
        <w:rPr>
          <w:rFonts w:ascii="Calibri" w:eastAsia="Times New Roman" w:hAnsi="Calibri" w:cstheme="minorHAnsi"/>
          <w:i/>
          <w:lang w:eastAsia="pt-BR"/>
        </w:rPr>
        <w:t>Stop Motion Studio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médio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Outra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680F4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Educação </w:t>
      </w:r>
      <w:r w:rsidR="00E45FBC">
        <w:rPr>
          <w:rFonts w:ascii="Calibri" w:eastAsia="Times New Roman" w:hAnsi="Calibri" w:cstheme="minorHAnsi"/>
          <w:lang w:eastAsia="pt-BR"/>
        </w:rPr>
        <w:t>P</w:t>
      </w:r>
      <w:r w:rsidR="00894846">
        <w:rPr>
          <w:rFonts w:ascii="Calibri" w:eastAsia="Times New Roman" w:hAnsi="Calibri" w:cstheme="minorHAnsi"/>
          <w:lang w:eastAsia="pt-BR"/>
        </w:rPr>
        <w:t>resencial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680F45">
        <w:rPr>
          <w:rFonts w:ascii="Calibri" w:eastAsia="Times New Roman" w:hAnsi="Calibri" w:cstheme="minorHAnsi"/>
          <w:i/>
          <w:lang w:eastAsia="pt-BR"/>
        </w:rPr>
        <w:t>Stop Motion Studio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da proposta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proposta é deixar o estudante livre para que possa elaborar uma produção audiovisual (um pequeno curta metragem) com o uso do aplicativo feito para criar e editar animações com a técnica de Stop Motion: "Stop Motion Studio".</w:t>
      </w:r>
      <w:r>
        <w:rPr>
          <w:rFonts w:ascii="Calibri" w:eastAsia="Times New Roman" w:hAnsi="Calibri" w:cstheme="minorHAnsi"/>
          <w:lang w:eastAsia="pt-BR"/>
        </w:rPr>
        <w:br/>
      </w:r>
      <w:r w:rsidR="002074B8">
        <w:rPr>
          <w:rFonts w:ascii="Calibri" w:eastAsia="Times New Roman" w:hAnsi="Calibri" w:cstheme="minorHAnsi"/>
          <w:lang w:eastAsia="pt-BR"/>
        </w:rPr>
        <w:t xml:space="preserve"> </w:t>
      </w:r>
      <w:r w:rsidR="002074B8">
        <w:rPr>
          <w:rFonts w:ascii="Calibri" w:eastAsia="Times New Roman" w:hAnsi="Calibri" w:cstheme="minorHAnsi"/>
          <w:lang w:eastAsia="pt-BR"/>
        </w:rPr>
        <w:tab/>
        <w:t>O</w:t>
      </w:r>
      <w:r>
        <w:rPr>
          <w:rFonts w:ascii="Calibri" w:eastAsia="Times New Roman" w:hAnsi="Calibri" w:cstheme="minorHAnsi"/>
          <w:lang w:eastAsia="pt-BR"/>
        </w:rPr>
        <w:t xml:space="preserve"> estudante pode fazer</w:t>
      </w:r>
      <w:r w:rsidR="00680F45">
        <w:rPr>
          <w:rFonts w:ascii="Calibri" w:eastAsia="Times New Roman" w:hAnsi="Calibri" w:cstheme="minorHAnsi"/>
          <w:lang w:eastAsia="pt-BR"/>
        </w:rPr>
        <w:t xml:space="preserve"> e</w:t>
      </w:r>
      <w:r>
        <w:rPr>
          <w:rFonts w:ascii="Calibri" w:eastAsia="Times New Roman" w:hAnsi="Calibri" w:cstheme="minorHAnsi"/>
          <w:lang w:eastAsia="pt-BR"/>
        </w:rPr>
        <w:t xml:space="preserve"> animar um conceito de alguma disciplina em animação ou criar uma narrativa livre. A ideia é que o estudante tenha contato com uma forma diferente de narrativa: a audiovisual.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Nos anos escolares o estudante possui muito contato com a </w:t>
      </w:r>
      <w:r w:rsidR="00680F45">
        <w:rPr>
          <w:rFonts w:ascii="Calibri" w:eastAsia="Times New Roman" w:hAnsi="Calibri" w:cstheme="minorHAnsi"/>
          <w:lang w:eastAsia="pt-BR"/>
        </w:rPr>
        <w:t>comunicação escrita, através da interpretação de t</w:t>
      </w:r>
      <w:r>
        <w:rPr>
          <w:rFonts w:ascii="Calibri" w:eastAsia="Times New Roman" w:hAnsi="Calibri" w:cstheme="minorHAnsi"/>
          <w:lang w:eastAsia="pt-BR"/>
        </w:rPr>
        <w:t>extos, da produção de te</w:t>
      </w:r>
      <w:r w:rsidR="00680F45">
        <w:rPr>
          <w:rFonts w:ascii="Calibri" w:eastAsia="Times New Roman" w:hAnsi="Calibri" w:cstheme="minorHAnsi"/>
          <w:lang w:eastAsia="pt-BR"/>
        </w:rPr>
        <w:t>xtos (através da disciplina de r</w:t>
      </w:r>
      <w:r>
        <w:rPr>
          <w:rFonts w:ascii="Calibri" w:eastAsia="Times New Roman" w:hAnsi="Calibri" w:cstheme="minorHAnsi"/>
          <w:lang w:eastAsia="pt-BR"/>
        </w:rPr>
        <w:t>edação) e com a arte lite</w:t>
      </w:r>
      <w:r w:rsidR="00680F45">
        <w:rPr>
          <w:rFonts w:ascii="Calibri" w:eastAsia="Times New Roman" w:hAnsi="Calibri" w:cstheme="minorHAnsi"/>
          <w:lang w:eastAsia="pt-BR"/>
        </w:rPr>
        <w:t>rária através da disciplina de l</w:t>
      </w:r>
      <w:r>
        <w:rPr>
          <w:rFonts w:ascii="Calibri" w:eastAsia="Times New Roman" w:hAnsi="Calibri" w:cstheme="minorHAnsi"/>
          <w:lang w:eastAsia="pt-BR"/>
        </w:rPr>
        <w:t>iteratura. A proposta é que o estudante tenha contato com uma forma diferente de criação narrativa,</w:t>
      </w:r>
      <w:r w:rsidR="00680F45">
        <w:rPr>
          <w:rFonts w:ascii="Calibri" w:eastAsia="Times New Roman" w:hAnsi="Calibri" w:cstheme="minorHAnsi"/>
          <w:lang w:eastAsia="pt-BR"/>
        </w:rPr>
        <w:t xml:space="preserve"> isto é,</w:t>
      </w:r>
      <w:r>
        <w:rPr>
          <w:rFonts w:ascii="Calibri" w:eastAsia="Times New Roman" w:hAnsi="Calibri" w:cstheme="minorHAnsi"/>
          <w:lang w:eastAsia="pt-BR"/>
        </w:rPr>
        <w:t xml:space="preserve"> a audiovisual,</w:t>
      </w:r>
      <w:r w:rsidR="00680F45">
        <w:rPr>
          <w:rFonts w:ascii="Calibri" w:eastAsia="Times New Roman" w:hAnsi="Calibri" w:cstheme="minorHAnsi"/>
          <w:lang w:eastAsia="pt-BR"/>
        </w:rPr>
        <w:t xml:space="preserve"> a fim</w:t>
      </w:r>
      <w:r>
        <w:rPr>
          <w:rFonts w:ascii="Calibri" w:eastAsia="Times New Roman" w:hAnsi="Calibri" w:cstheme="minorHAnsi"/>
          <w:lang w:eastAsia="pt-BR"/>
        </w:rPr>
        <w:t xml:space="preserve"> </w:t>
      </w:r>
      <w:r w:rsidR="00680F45">
        <w:rPr>
          <w:rFonts w:ascii="Calibri" w:eastAsia="Times New Roman" w:hAnsi="Calibri" w:cstheme="minorHAnsi"/>
          <w:lang w:eastAsia="pt-BR"/>
        </w:rPr>
        <w:t>d</w:t>
      </w:r>
      <w:r>
        <w:rPr>
          <w:rFonts w:ascii="Calibri" w:eastAsia="Times New Roman" w:hAnsi="Calibri" w:cstheme="minorHAnsi"/>
          <w:lang w:eastAsia="pt-BR"/>
        </w:rPr>
        <w:t>e deixar o estudante livre p</w:t>
      </w:r>
      <w:r w:rsidR="00680F45">
        <w:rPr>
          <w:rFonts w:ascii="Calibri" w:eastAsia="Times New Roman" w:hAnsi="Calibri" w:cstheme="minorHAnsi"/>
          <w:lang w:eastAsia="pt-BR"/>
        </w:rPr>
        <w:t>ara escolher seu próprio tema. É</w:t>
      </w:r>
      <w:r>
        <w:rPr>
          <w:rFonts w:ascii="Calibri" w:eastAsia="Times New Roman" w:hAnsi="Calibri" w:cstheme="minorHAnsi"/>
          <w:lang w:eastAsia="pt-BR"/>
        </w:rPr>
        <w:t xml:space="preserve"> uma forma de tornar o educando sujeito de sua ação.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estudante fica livre para escolher o tema de seu curta metragem, </w:t>
      </w:r>
      <w:r w:rsidR="00FB4608">
        <w:rPr>
          <w:rFonts w:ascii="Calibri" w:eastAsia="Times New Roman" w:hAnsi="Calibri" w:cstheme="minorHAnsi"/>
          <w:lang w:eastAsia="pt-BR"/>
        </w:rPr>
        <w:t>como por exemplo,</w:t>
      </w:r>
      <w:r>
        <w:rPr>
          <w:rFonts w:ascii="Calibri" w:eastAsia="Times New Roman" w:hAnsi="Calibri" w:cstheme="minorHAnsi"/>
          <w:lang w:eastAsia="pt-BR"/>
        </w:rPr>
        <w:t xml:space="preserve"> a apresentação de algum conceito de alguma disciplina na forma de uma animação em Stop Motion. O estudante </w:t>
      </w:r>
      <w:r w:rsidR="00FB4608">
        <w:rPr>
          <w:rFonts w:ascii="Calibri" w:eastAsia="Times New Roman" w:hAnsi="Calibri" w:cstheme="minorHAnsi"/>
          <w:lang w:eastAsia="pt-BR"/>
        </w:rPr>
        <w:t>também pode optar, se quiser, por</w:t>
      </w:r>
      <w:r>
        <w:rPr>
          <w:rFonts w:ascii="Calibri" w:eastAsia="Times New Roman" w:hAnsi="Calibri" w:cstheme="minorHAnsi"/>
          <w:lang w:eastAsia="pt-BR"/>
        </w:rPr>
        <w:t xml:space="preserve"> produzir uma história livre com o uso do aplicativo.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Além da linguagem audiovisual já </w:t>
      </w:r>
      <w:r w:rsidR="00FB4608">
        <w:rPr>
          <w:rFonts w:ascii="Calibri" w:eastAsia="Times New Roman" w:hAnsi="Calibri" w:cstheme="minorHAnsi"/>
          <w:lang w:eastAsia="pt-BR"/>
        </w:rPr>
        <w:t>estar</w:t>
      </w:r>
      <w:r>
        <w:rPr>
          <w:rFonts w:ascii="Calibri" w:eastAsia="Times New Roman" w:hAnsi="Calibri" w:cstheme="minorHAnsi"/>
          <w:lang w:eastAsia="pt-BR"/>
        </w:rPr>
        <w:t xml:space="preserve"> presente no cotidiano, o uso d</w:t>
      </w:r>
      <w:r w:rsidR="00FB4608">
        <w:rPr>
          <w:rFonts w:ascii="Calibri" w:eastAsia="Times New Roman" w:hAnsi="Calibri" w:cstheme="minorHAnsi"/>
          <w:lang w:eastAsia="pt-BR"/>
        </w:rPr>
        <w:t>e</w:t>
      </w:r>
      <w:r>
        <w:rPr>
          <w:rFonts w:ascii="Calibri" w:eastAsia="Times New Roman" w:hAnsi="Calibri" w:cstheme="minorHAnsi"/>
          <w:lang w:eastAsia="pt-BR"/>
        </w:rPr>
        <w:t xml:space="preserve"> aplicativo</w:t>
      </w:r>
      <w:r w:rsidR="00FB4608">
        <w:rPr>
          <w:rFonts w:ascii="Calibri" w:eastAsia="Times New Roman" w:hAnsi="Calibri" w:cstheme="minorHAnsi"/>
          <w:lang w:eastAsia="pt-BR"/>
        </w:rPr>
        <w:t>s</w:t>
      </w:r>
      <w:r>
        <w:rPr>
          <w:rFonts w:ascii="Calibri" w:eastAsia="Times New Roman" w:hAnsi="Calibri" w:cstheme="minorHAnsi"/>
          <w:lang w:eastAsia="pt-BR"/>
        </w:rPr>
        <w:t xml:space="preserve"> que manipulam fotos e </w:t>
      </w:r>
      <w:r w:rsidR="00FB4608">
        <w:rPr>
          <w:rFonts w:ascii="Calibri" w:eastAsia="Times New Roman" w:hAnsi="Calibri" w:cstheme="minorHAnsi"/>
          <w:lang w:eastAsia="pt-BR"/>
        </w:rPr>
        <w:t>vídeos também é muito comum. Essa</w:t>
      </w:r>
      <w:r>
        <w:rPr>
          <w:rFonts w:ascii="Calibri" w:eastAsia="Times New Roman" w:hAnsi="Calibri" w:cstheme="minorHAnsi"/>
          <w:lang w:eastAsia="pt-BR"/>
        </w:rPr>
        <w:t xml:space="preserve"> é uma forma de se misturar o cotidiano com </w:t>
      </w:r>
      <w:r w:rsidR="002074B8">
        <w:rPr>
          <w:rFonts w:ascii="Calibri" w:eastAsia="Times New Roman" w:hAnsi="Calibri" w:cstheme="minorHAnsi"/>
          <w:lang w:eastAsia="pt-BR"/>
        </w:rPr>
        <w:t>conteúdo</w:t>
      </w:r>
      <w:r>
        <w:rPr>
          <w:rFonts w:ascii="Calibri" w:eastAsia="Times New Roman" w:hAnsi="Calibri" w:cstheme="minorHAnsi"/>
          <w:lang w:eastAsia="pt-BR"/>
        </w:rPr>
        <w:t xml:space="preserve"> escolares e ao mesmo tempo estimular os estudantes a terem contato com formas diferentes de narrativas.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ALMEIDA, M. J. Cinema: A Arte da Memória. Campinas: Autores Associados, 1999.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br/>
        <w:t>______. A educação visual na televisão vista como educação cultural, política e estética. ETD – Educação Temática Digital, v. 2, n. 1, p. 60-65, out. 2000. Disponível em:</w:t>
      </w:r>
      <w:r>
        <w:rPr>
          <w:rFonts w:ascii="Calibri" w:eastAsia="Times New Roman" w:hAnsi="Calibri" w:cstheme="minorHAnsi"/>
          <w:lang w:eastAsia="pt-BR"/>
        </w:rPr>
        <w:br/>
        <w:t>&lt;http://www.fae.unicamp.br/revista/index.php/etd/article/view/1858&gt;. Acesso em: 02 jan. 2020.</w:t>
      </w:r>
      <w:r>
        <w:rPr>
          <w:rFonts w:ascii="Calibri" w:eastAsia="Times New Roman" w:hAnsi="Calibri" w:cstheme="minorHAnsi"/>
          <w:lang w:eastAsia="pt-BR"/>
        </w:rPr>
        <w:br/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Elaboração de atividades pedagógicas</w:t>
      </w:r>
      <w:r w:rsidR="002074B8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Título ou tema da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Criação de história em quadrinho com uso do software HagáQuê</w:t>
      </w:r>
      <w:r w:rsidR="002074B8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Ensino médio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lastRenderedPageBreak/>
        <w:t>:. Disciplina ou área do conhecimento indicado: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Outra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FB46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Educação </w:t>
      </w:r>
      <w:r w:rsidR="00E45FBC">
        <w:rPr>
          <w:rFonts w:ascii="Calibri" w:eastAsia="Times New Roman" w:hAnsi="Calibri" w:cstheme="minorHAnsi"/>
          <w:lang w:eastAsia="pt-BR"/>
        </w:rPr>
        <w:t>P</w:t>
      </w:r>
      <w:r w:rsidR="00894846">
        <w:rPr>
          <w:rFonts w:ascii="Calibri" w:eastAsia="Times New Roman" w:hAnsi="Calibri" w:cstheme="minorHAnsi"/>
          <w:lang w:eastAsia="pt-BR"/>
        </w:rPr>
        <w:t>resencial</w:t>
      </w:r>
      <w:r w:rsidR="00E45FBC"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45F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E45FBC">
        <w:rPr>
          <w:rFonts w:ascii="Calibri" w:eastAsia="Times New Roman" w:hAnsi="Calibri" w:cstheme="minorHAnsi"/>
          <w:i/>
          <w:lang w:eastAsia="pt-BR"/>
        </w:rPr>
        <w:t>S</w:t>
      </w:r>
      <w:r w:rsidR="00894846" w:rsidRPr="00E45FBC">
        <w:rPr>
          <w:rFonts w:ascii="Calibri" w:eastAsia="Times New Roman" w:hAnsi="Calibri" w:cstheme="minorHAnsi"/>
          <w:i/>
          <w:lang w:eastAsia="pt-BR"/>
        </w:rPr>
        <w:t xml:space="preserve">oftware </w:t>
      </w:r>
      <w:r w:rsidR="00894846">
        <w:rPr>
          <w:rFonts w:ascii="Calibri" w:eastAsia="Times New Roman" w:hAnsi="Calibri" w:cstheme="minorHAnsi"/>
          <w:lang w:eastAsia="pt-BR"/>
        </w:rPr>
        <w:t>HagáQuê</w:t>
      </w:r>
      <w:r>
        <w:rPr>
          <w:rFonts w:ascii="Calibri" w:eastAsia="Times New Roman" w:hAnsi="Calibri" w:cstheme="minorHAnsi"/>
          <w:lang w:eastAsia="pt-BR"/>
        </w:rPr>
        <w:t>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Descrição da proposta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A proposta é produzir uma história em quadrinho sobre algum tema de alguma disciplina, podendo ser: algum personagem explicando algum conceito, a adaptação de algum texto clássico ou a adaptação de algum período histórico em uma HQ.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Es</w:t>
      </w:r>
      <w:r w:rsidR="00FB4608">
        <w:rPr>
          <w:rFonts w:ascii="Calibri" w:eastAsia="Times New Roman" w:hAnsi="Calibri" w:cstheme="minorHAnsi"/>
          <w:lang w:eastAsia="pt-BR"/>
        </w:rPr>
        <w:t>s</w:t>
      </w:r>
      <w:r>
        <w:rPr>
          <w:rFonts w:ascii="Calibri" w:eastAsia="Times New Roman" w:hAnsi="Calibri" w:cstheme="minorHAnsi"/>
          <w:lang w:eastAsia="pt-BR"/>
        </w:rPr>
        <w:t xml:space="preserve">e software é fruto de um projeto desenvolvido pelo Núcleo de Informática Aplicada </w:t>
      </w:r>
      <w:r w:rsidR="00FB4608">
        <w:rPr>
          <w:rFonts w:ascii="Calibri" w:eastAsia="Times New Roman" w:hAnsi="Calibri" w:cstheme="minorHAnsi"/>
          <w:lang w:eastAsia="pt-BR"/>
        </w:rPr>
        <w:t>à Educação (Nied), da Unicamp, e</w:t>
      </w:r>
      <w:r>
        <w:rPr>
          <w:rFonts w:ascii="Calibri" w:eastAsia="Times New Roman" w:hAnsi="Calibri" w:cstheme="minorHAnsi"/>
          <w:lang w:eastAsia="pt-BR"/>
        </w:rPr>
        <w:t xml:space="preserve"> permite a elaboraç</w:t>
      </w:r>
      <w:r w:rsidR="00FB4608">
        <w:rPr>
          <w:rFonts w:ascii="Calibri" w:eastAsia="Times New Roman" w:hAnsi="Calibri" w:cstheme="minorHAnsi"/>
          <w:lang w:eastAsia="pt-BR"/>
        </w:rPr>
        <w:t>ão de histórias em quadrinhos. O programa é</w:t>
      </w:r>
      <w:r>
        <w:rPr>
          <w:rFonts w:ascii="Calibri" w:eastAsia="Times New Roman" w:hAnsi="Calibri" w:cstheme="minorHAnsi"/>
          <w:lang w:eastAsia="pt-BR"/>
        </w:rPr>
        <w:t xml:space="preserve"> todo em língua portuguesa e pode ser baixado para uso off-line. Possui um acervo de personagens e cenários permite criar muitas histórias com facilidade possibilitando o trabalho com os estudantes.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O estudante deve elaborar uma HQ utilizando o software e ela deve ser sobre: a explicação de algum conceito, a adaptação de algum texto clássico ou a adaptação de algum período histórico em uma HQ.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 w:rsidP="002074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 xml:space="preserve">O software é </w:t>
      </w:r>
      <w:r w:rsidR="00FB4608">
        <w:rPr>
          <w:rFonts w:ascii="Calibri" w:eastAsia="Times New Roman" w:hAnsi="Calibri" w:cstheme="minorHAnsi"/>
          <w:lang w:eastAsia="pt-BR"/>
        </w:rPr>
        <w:t xml:space="preserve">de </w:t>
      </w:r>
      <w:r>
        <w:rPr>
          <w:rFonts w:ascii="Calibri" w:eastAsia="Times New Roman" w:hAnsi="Calibri" w:cstheme="minorHAnsi"/>
          <w:lang w:eastAsia="pt-BR"/>
        </w:rPr>
        <w:t>fácil manuseio e a linguagem em HQs já pertence ao imaginário</w:t>
      </w:r>
      <w:r w:rsidR="00FB4608">
        <w:rPr>
          <w:rFonts w:ascii="Calibri" w:eastAsia="Times New Roman" w:hAnsi="Calibri" w:cstheme="minorHAnsi"/>
          <w:lang w:eastAsia="pt-BR"/>
        </w:rPr>
        <w:t xml:space="preserve"> dos alunos. A</w:t>
      </w:r>
      <w:r>
        <w:rPr>
          <w:rFonts w:ascii="Calibri" w:eastAsia="Times New Roman" w:hAnsi="Calibri" w:cstheme="minorHAnsi"/>
          <w:lang w:eastAsia="pt-BR"/>
        </w:rPr>
        <w:t xml:space="preserve"> atividade busca misturar conceitos com uma forma de fazer narrativas que tem suas características próprias, as histórias em quadrinhos.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PESSOA, Alberto. Histórias em quadrinhos e práticas educativas: os gibis estão na escola, e agora?. Criativo, 2015.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br/>
        <w:t>RAMOS, Paulo; VERGUEIRO, Waldomiro. Quadrinhos na educação. Editora Contexto, 2013.</w:t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br/>
      </w:r>
      <w:r>
        <w:rPr>
          <w:rFonts w:ascii="Calibri" w:eastAsia="Times New Roman" w:hAnsi="Calibri" w:cstheme="minorHAnsi"/>
          <w:lang w:eastAsia="pt-BR"/>
        </w:rPr>
        <w:lastRenderedPageBreak/>
        <w:t>RAMA, Angela; VERGUEIRO, Waldomiro. Como usar as histórias em quadrinhos na sala de aula. Editora Contexto, 2008.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</w:pPr>
      <w:r>
        <w:rPr>
          <w:rFonts w:asciiTheme="minorHAnsi" w:eastAsia="Times New Roman" w:hAnsiTheme="minorHAnsi" w:cstheme="minorHAnsi"/>
          <w:b/>
          <w:bCs/>
          <w:i/>
          <w:iCs/>
          <w:color w:val="0070C0"/>
          <w:lang w:eastAsia="pt-BR"/>
        </w:rPr>
        <w:t>:. Tipo de proposta ou estratégia: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="Calibri" w:eastAsia="Times New Roman" w:hAnsi="Calibri" w:cstheme="minorHAnsi"/>
          <w:lang w:eastAsia="pt-BR"/>
        </w:rPr>
        <w:t>Elaboração de atividades pedagógicas</w:t>
      </w:r>
    </w:p>
    <w:p w:rsidR="00E6421A" w:rsidRDefault="00E642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6. Reflexão pessoal sobre o tema tratado no TCC: síntese e recomendações</w:t>
      </w:r>
    </w:p>
    <w:p w:rsidR="00FB4608" w:rsidRPr="00FB4608" w:rsidRDefault="00FB4608" w:rsidP="00FB4608">
      <w:pPr>
        <w:spacing w:before="240" w:after="0" w:line="240" w:lineRule="auto"/>
        <w:ind w:firstLine="700"/>
        <w:jc w:val="both"/>
        <w:rPr>
          <w:rFonts w:asciiTheme="minorHAnsi" w:eastAsia="Times New Roman" w:hAnsiTheme="minorHAnsi" w:cstheme="minorHAnsi"/>
          <w:lang w:eastAsia="pt-BR"/>
        </w:rPr>
      </w:pPr>
      <w:r w:rsidRPr="00FB4608">
        <w:rPr>
          <w:rFonts w:asciiTheme="minorHAnsi" w:eastAsia="Times New Roman" w:hAnsiTheme="minorHAnsi" w:cstheme="minorHAnsi"/>
          <w:color w:val="222222"/>
          <w:shd w:val="clear" w:color="auto" w:fill="FFFFFF"/>
          <w:lang w:eastAsia="pt-BR"/>
        </w:rPr>
        <w:t xml:space="preserve">O tema das tecnologias digitais e seus usos dentro da educação tem uma importância grande em um contexto em que as tecnologias já pertencem ao dia-a-dia do ser humano. Imersos dentro de um grande número de informações, mídias, </w:t>
      </w:r>
      <w:r w:rsidRPr="00FB4608">
        <w:rPr>
          <w:rFonts w:asciiTheme="minorHAnsi" w:eastAsia="Times New Roman" w:hAnsiTheme="minorHAnsi" w:cstheme="minorHAnsi"/>
          <w:i/>
          <w:iCs/>
          <w:color w:val="222222"/>
          <w:shd w:val="clear" w:color="auto" w:fill="FFFFFF"/>
          <w:lang w:eastAsia="pt-BR"/>
        </w:rPr>
        <w:t>gadgets</w:t>
      </w:r>
      <w:r w:rsidRPr="00FB4608">
        <w:rPr>
          <w:rFonts w:asciiTheme="minorHAnsi" w:eastAsia="Times New Roman" w:hAnsiTheme="minorHAnsi" w:cstheme="minorHAnsi"/>
          <w:color w:val="222222"/>
          <w:shd w:val="clear" w:color="auto" w:fill="FFFFFF"/>
          <w:lang w:eastAsia="pt-BR"/>
        </w:rPr>
        <w:t>, aplicativos e sites é fácil perder-se nesse emaranhado de informações. Assim, tanto o estudante necessita de ferramentas para adquirir o domínio dos conteúdos, quanto o ensino necessita saber como lidar com essas informações, visto que muitas delas podem servir ao propósito educacional.</w:t>
      </w:r>
    </w:p>
    <w:p w:rsidR="00FB4608" w:rsidRPr="00FB4608" w:rsidRDefault="00FB4608" w:rsidP="00FB4608">
      <w:pPr>
        <w:spacing w:before="240" w:after="0" w:line="240" w:lineRule="auto"/>
        <w:ind w:firstLine="700"/>
        <w:jc w:val="both"/>
        <w:rPr>
          <w:rFonts w:asciiTheme="minorHAnsi" w:eastAsia="Times New Roman" w:hAnsiTheme="minorHAnsi" w:cstheme="minorHAnsi"/>
          <w:lang w:eastAsia="pt-BR"/>
        </w:rPr>
      </w:pPr>
      <w:r w:rsidRPr="00FB4608">
        <w:rPr>
          <w:rFonts w:asciiTheme="minorHAnsi" w:eastAsia="Times New Roman" w:hAnsiTheme="minorHAnsi" w:cstheme="minorHAnsi"/>
          <w:color w:val="222222"/>
          <w:shd w:val="clear" w:color="auto" w:fill="FFFFFF"/>
          <w:lang w:eastAsia="pt-BR"/>
        </w:rPr>
        <w:t>Além disso, um aspecto que acredito que poderia ter sido mais elaborado ao longo da especialização no EduTec é o assunto da produção em si, isto é, a linguagem computacional. Imersos nesse meio digital, saber um pouco mais sobre a sua construção, ou seja, como são programados e criados seus pormenores também torna-se um assunto de muita importância. A linguagem computacional é, efetivamente, uma linguagem, então, seu domínio apresenta uma importância no sentido de conhecimento. Além disso, como visto no componente curricular de “Introdução à Programação Computacional para o Educador” a linguagem de programação também é útil para adquirir conhecimentos referentes ao próprio conteúdo “clássico” já transmitido pela escola.</w:t>
      </w:r>
    </w:p>
    <w:p w:rsidR="00FB4608" w:rsidRPr="00FB4608" w:rsidRDefault="00FB4608" w:rsidP="00FB4608">
      <w:pPr>
        <w:spacing w:before="240" w:after="0" w:line="240" w:lineRule="auto"/>
        <w:ind w:firstLine="700"/>
        <w:jc w:val="both"/>
        <w:rPr>
          <w:rFonts w:asciiTheme="minorHAnsi" w:eastAsia="Times New Roman" w:hAnsiTheme="minorHAnsi" w:cstheme="minorHAnsi"/>
          <w:lang w:eastAsia="pt-BR"/>
        </w:rPr>
      </w:pPr>
      <w:r w:rsidRPr="00FB4608">
        <w:rPr>
          <w:rFonts w:asciiTheme="minorHAnsi" w:eastAsia="Times New Roman" w:hAnsiTheme="minorHAnsi" w:cstheme="minorHAnsi"/>
          <w:color w:val="222222"/>
          <w:shd w:val="clear" w:color="auto" w:fill="FFFFFF"/>
          <w:lang w:eastAsia="pt-BR"/>
        </w:rPr>
        <w:t>Por fim, reitero que o trabalho de conclusão de curso trilhou um caminho a respeito daquilo que foi altamente discutido ao longo dos componentes: os usos e aplicações da tecnologia em ligação com o ensino “clássico” e tradicional em sala de aula e como ferramentas existentes e acessíveis podem servir ao ensino tornando a transmissão dos conteúdos tradicionais e a prática pedagógica mais palatáveis. Dessa forma, abordou-se não apenas o diálogo entre o tecnológico e a transmissão dos conteúdos escolares, mas também quais ferramentas podem ser usadas de maneira efetiva.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Default="00894846">
      <w:pPr>
        <w:spacing w:after="0" w:line="240" w:lineRule="auto"/>
        <w:rPr>
          <w:rFonts w:asciiTheme="minorHAnsi" w:eastAsia="Times New Roman" w:hAnsiTheme="minorHAnsi" w:cstheme="minorHAnsi"/>
          <w:lang w:eastAsia="pt-BR"/>
        </w:rPr>
      </w:pPr>
      <w:r>
        <w:br w:type="page"/>
      </w:r>
    </w:p>
    <w:p w:rsidR="00E6421A" w:rsidRDefault="0089484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8"/>
          <w:szCs w:val="28"/>
          <w:lang w:eastAsia="pt-BR"/>
        </w:rPr>
        <w:lastRenderedPageBreak/>
        <w:t>7. Referências</w:t>
      </w:r>
    </w:p>
    <w:p w:rsidR="00E6421A" w:rsidRDefault="00E6421A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</w:p>
    <w:p w:rsidR="00E6421A" w:rsidRPr="007A4B80" w:rsidRDefault="00E6421A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  <w:highlight w:val="white"/>
        </w:rPr>
      </w:pPr>
      <w:r w:rsidRPr="007A4B80">
        <w:rPr>
          <w:rFonts w:asciiTheme="minorHAnsi" w:hAnsiTheme="minorHAnsi" w:cstheme="minorHAnsi"/>
          <w:color w:val="222222"/>
          <w:highlight w:val="white"/>
        </w:rPr>
        <w:t xml:space="preserve">BERGALA, Alain. </w:t>
      </w:r>
      <w:r w:rsidRPr="007A4B80">
        <w:rPr>
          <w:rFonts w:asciiTheme="minorHAnsi" w:hAnsiTheme="minorHAnsi" w:cstheme="minorHAnsi"/>
          <w:b/>
          <w:color w:val="222222"/>
          <w:highlight w:val="white"/>
        </w:rPr>
        <w:t>A hipótese-cinema: pequeno tratado de transmissão do cinema dentro e fora da escola</w:t>
      </w:r>
      <w:r w:rsidRPr="007A4B80">
        <w:rPr>
          <w:rFonts w:asciiTheme="minorHAnsi" w:hAnsiTheme="minorHAnsi" w:cstheme="minorHAnsi"/>
          <w:color w:val="222222"/>
          <w:highlight w:val="white"/>
        </w:rPr>
        <w:t>. Rio de Janeiro: Booklink, 2008.</w:t>
      </w: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  <w:highlight w:val="white"/>
        </w:rPr>
      </w:pPr>
      <w:r w:rsidRPr="007A4B80">
        <w:rPr>
          <w:rFonts w:asciiTheme="minorHAnsi" w:hAnsiTheme="minorHAnsi" w:cstheme="minorHAnsi"/>
          <w:color w:val="222222"/>
          <w:highlight w:val="white"/>
        </w:rPr>
        <w:t xml:space="preserve">MORAN, J. </w:t>
      </w:r>
      <w:r w:rsidRPr="007A4B80">
        <w:rPr>
          <w:rFonts w:asciiTheme="minorHAnsi" w:hAnsiTheme="minorHAnsi" w:cstheme="minorHAnsi"/>
          <w:b/>
          <w:color w:val="222222"/>
          <w:highlight w:val="white"/>
        </w:rPr>
        <w:t>Desafios na Comunicação Pessoal</w:t>
      </w:r>
      <w:r w:rsidRPr="007A4B80">
        <w:rPr>
          <w:rFonts w:asciiTheme="minorHAnsi" w:hAnsiTheme="minorHAnsi" w:cstheme="minorHAnsi"/>
          <w:color w:val="222222"/>
          <w:highlight w:val="white"/>
        </w:rPr>
        <w:t xml:space="preserve">. 3. ed. São Paulo: Paulinas, 2007. </w:t>
      </w: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  <w:highlight w:val="white"/>
        </w:rPr>
      </w:pPr>
      <w:r w:rsidRPr="007A4B80">
        <w:rPr>
          <w:rFonts w:asciiTheme="minorHAnsi" w:hAnsiTheme="minorHAnsi" w:cstheme="minorHAnsi"/>
          <w:color w:val="222222"/>
          <w:highlight w:val="white"/>
        </w:rPr>
        <w:t xml:space="preserve">MORIN, Edgar. </w:t>
      </w:r>
      <w:r w:rsidRPr="007A4B80">
        <w:rPr>
          <w:rFonts w:asciiTheme="minorHAnsi" w:hAnsiTheme="minorHAnsi" w:cstheme="minorHAnsi"/>
          <w:b/>
          <w:color w:val="222222"/>
          <w:highlight w:val="white"/>
        </w:rPr>
        <w:t>Os sete saberes necessários à educação do futuro</w:t>
      </w:r>
      <w:r w:rsidRPr="007A4B80">
        <w:rPr>
          <w:rFonts w:asciiTheme="minorHAnsi" w:hAnsiTheme="minorHAnsi" w:cstheme="minorHAnsi"/>
          <w:color w:val="222222"/>
          <w:highlight w:val="white"/>
        </w:rPr>
        <w:t>. São Paulo: Ed. 2001.</w:t>
      </w:r>
    </w:p>
    <w:p w:rsidR="00293F7D" w:rsidRPr="007A4B80" w:rsidRDefault="00293F7D" w:rsidP="002074B8">
      <w:pPr>
        <w:spacing w:line="276" w:lineRule="auto"/>
        <w:ind w:left="360"/>
        <w:rPr>
          <w:rFonts w:asciiTheme="minorHAnsi" w:hAnsiTheme="minorHAnsi" w:cstheme="minorHAnsi"/>
          <w:color w:val="222222"/>
        </w:rPr>
      </w:pPr>
      <w:r w:rsidRPr="007A4B80">
        <w:rPr>
          <w:rFonts w:asciiTheme="minorHAnsi" w:hAnsiTheme="minorHAnsi" w:cstheme="minorHAnsi"/>
          <w:color w:val="222222"/>
          <w:highlight w:val="white"/>
        </w:rPr>
        <w:t xml:space="preserve">OLD MAPS ONLINE. Old Maps Online. 2020. Disponível em: </w:t>
      </w:r>
      <w:hyperlink r:id="rId11" w:history="1">
        <w:r w:rsidRPr="007A4B80">
          <w:rPr>
            <w:rStyle w:val="Hyperlink"/>
            <w:rFonts w:asciiTheme="minorHAnsi" w:hAnsiTheme="minorHAnsi" w:cstheme="minorHAnsi"/>
          </w:rPr>
          <w:t>http://www.oldmapsonline.org/mobile/</w:t>
        </w:r>
      </w:hyperlink>
      <w:r w:rsidRPr="007A4B80">
        <w:rPr>
          <w:rFonts w:asciiTheme="minorHAnsi" w:hAnsiTheme="minorHAnsi" w:cstheme="minorHAnsi"/>
          <w:color w:val="222222"/>
        </w:rPr>
        <w:t xml:space="preserve">, acesso em 26/01/2020. </w:t>
      </w: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  <w:highlight w:val="white"/>
        </w:rPr>
      </w:pPr>
      <w:r w:rsidRPr="007A4B80">
        <w:rPr>
          <w:rFonts w:asciiTheme="minorHAnsi" w:hAnsiTheme="minorHAnsi" w:cstheme="minorHAnsi"/>
          <w:color w:val="222222"/>
          <w:highlight w:val="white"/>
        </w:rPr>
        <w:t xml:space="preserve">SANTAELLA, Lúcia. </w:t>
      </w:r>
      <w:r w:rsidRPr="007A4B80">
        <w:rPr>
          <w:rFonts w:asciiTheme="minorHAnsi" w:hAnsiTheme="minorHAnsi" w:cstheme="minorHAnsi"/>
          <w:b/>
          <w:color w:val="222222"/>
          <w:highlight w:val="white"/>
        </w:rPr>
        <w:t>O que é semiótica</w:t>
      </w:r>
      <w:r w:rsidRPr="007A4B80">
        <w:rPr>
          <w:rFonts w:asciiTheme="minorHAnsi" w:hAnsiTheme="minorHAnsi" w:cstheme="minorHAnsi"/>
          <w:color w:val="222222"/>
          <w:highlight w:val="white"/>
        </w:rPr>
        <w:t>. Brasiliense, 2017.</w:t>
      </w:r>
    </w:p>
    <w:p w:rsidR="00293F7D" w:rsidRPr="007A4B80" w:rsidRDefault="00293F7D" w:rsidP="002074B8">
      <w:pPr>
        <w:spacing w:line="276" w:lineRule="auto"/>
        <w:ind w:left="360"/>
        <w:rPr>
          <w:rFonts w:asciiTheme="minorHAnsi" w:hAnsiTheme="minorHAnsi" w:cstheme="minorHAnsi"/>
          <w:color w:val="222222"/>
          <w:highlight w:val="white"/>
        </w:rPr>
      </w:pPr>
      <w:r w:rsidRPr="007A4B80">
        <w:rPr>
          <w:rFonts w:asciiTheme="minorHAnsi" w:hAnsiTheme="minorHAnsi" w:cstheme="minorHAnsi"/>
        </w:rPr>
        <w:t xml:space="preserve">STOP MOTION STUDIO. 2021. Disponível em: </w:t>
      </w:r>
      <w:hyperlink r:id="rId12" w:history="1">
        <w:r w:rsidRPr="007A4B80">
          <w:rPr>
            <w:rStyle w:val="Hyperlink"/>
            <w:rFonts w:asciiTheme="minorHAnsi" w:hAnsiTheme="minorHAnsi" w:cstheme="minorHAnsi"/>
          </w:rPr>
          <w:t>https://play.google.com/store/apps/details?id=com.cateater.stopmotionstudio&amp;hl=pt_BR&amp;gl=US</w:t>
        </w:r>
      </w:hyperlink>
      <w:r w:rsidRPr="007A4B80">
        <w:rPr>
          <w:rFonts w:asciiTheme="minorHAnsi" w:hAnsiTheme="minorHAnsi" w:cstheme="minorHAnsi"/>
        </w:rPr>
        <w:t xml:space="preserve">, acesso em 26/01/2021 </w:t>
      </w: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</w:rPr>
      </w:pPr>
    </w:p>
    <w:p w:rsidR="002074B8" w:rsidRPr="007A4B80" w:rsidRDefault="002074B8" w:rsidP="002074B8">
      <w:pPr>
        <w:spacing w:line="276" w:lineRule="auto"/>
        <w:ind w:left="360"/>
        <w:rPr>
          <w:rFonts w:asciiTheme="minorHAnsi" w:hAnsiTheme="minorHAnsi" w:cstheme="minorHAnsi"/>
          <w:color w:val="222222"/>
        </w:rPr>
      </w:pPr>
    </w:p>
    <w:p w:rsidR="00E6421A" w:rsidRDefault="00E6421A">
      <w:pPr>
        <w:shd w:val="clear" w:color="auto" w:fill="FFFFFF"/>
        <w:spacing w:after="0" w:line="240" w:lineRule="auto"/>
        <w:jc w:val="both"/>
      </w:pPr>
    </w:p>
    <w:sectPr w:rsidR="00E6421A">
      <w:footerReference w:type="default" r:id="rId13"/>
      <w:pgSz w:w="11906" w:h="16838"/>
      <w:pgMar w:top="1417" w:right="1701" w:bottom="1135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38F" w:rsidRDefault="0028238F">
      <w:pPr>
        <w:spacing w:after="0" w:line="240" w:lineRule="auto"/>
      </w:pPr>
      <w:r>
        <w:separator/>
      </w:r>
    </w:p>
  </w:endnote>
  <w:endnote w:type="continuationSeparator" w:id="0">
    <w:p w:rsidR="0028238F" w:rsidRDefault="0028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784296"/>
      <w:docPartObj>
        <w:docPartGallery w:val="Page Numbers (Bottom of Page)"/>
        <w:docPartUnique/>
      </w:docPartObj>
    </w:sdtPr>
    <w:sdtEndPr/>
    <w:sdtContent>
      <w:p w:rsidR="00E6421A" w:rsidRDefault="00894846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61EB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38F" w:rsidRDefault="0028238F">
      <w:pPr>
        <w:spacing w:after="0" w:line="240" w:lineRule="auto"/>
      </w:pPr>
      <w:r>
        <w:separator/>
      </w:r>
    </w:p>
  </w:footnote>
  <w:footnote w:type="continuationSeparator" w:id="0">
    <w:p w:rsidR="0028238F" w:rsidRDefault="0028238F">
      <w:pPr>
        <w:spacing w:after="0" w:line="240" w:lineRule="auto"/>
      </w:pPr>
      <w:r>
        <w:continuationSeparator/>
      </w:r>
    </w:p>
  </w:footnote>
  <w:footnote w:id="1">
    <w:p w:rsidR="003935D7" w:rsidRDefault="003935D7">
      <w:pPr>
        <w:pStyle w:val="Textodenotaderodap"/>
      </w:pPr>
      <w:r>
        <w:rPr>
          <w:rStyle w:val="Refdenotaderodap"/>
        </w:rPr>
        <w:footnoteRef/>
      </w:r>
      <w:r>
        <w:t xml:space="preserve"> Enciclopédia Itaú Cultural: Lúcia Santaela.</w:t>
      </w:r>
    </w:p>
    <w:p w:rsidR="003935D7" w:rsidRDefault="003935D7">
      <w:pPr>
        <w:pStyle w:val="Textodenotaderodap"/>
      </w:pPr>
      <w:r w:rsidRPr="003935D7">
        <w:t>http://enciclopedia.itaucultural.org.br/pessoa3192/lucia-santaella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4FB7"/>
    <w:multiLevelType w:val="hybridMultilevel"/>
    <w:tmpl w:val="EB3E4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1A"/>
    <w:rsid w:val="001A710C"/>
    <w:rsid w:val="002074B8"/>
    <w:rsid w:val="0028238F"/>
    <w:rsid w:val="00293F7D"/>
    <w:rsid w:val="002F5E61"/>
    <w:rsid w:val="0036273E"/>
    <w:rsid w:val="003935D7"/>
    <w:rsid w:val="003A3732"/>
    <w:rsid w:val="003F1B93"/>
    <w:rsid w:val="00461EB8"/>
    <w:rsid w:val="004C7C76"/>
    <w:rsid w:val="00680F45"/>
    <w:rsid w:val="007275C3"/>
    <w:rsid w:val="007A4B80"/>
    <w:rsid w:val="00894846"/>
    <w:rsid w:val="008D72E7"/>
    <w:rsid w:val="0090070B"/>
    <w:rsid w:val="009077A3"/>
    <w:rsid w:val="009533D5"/>
    <w:rsid w:val="00A52308"/>
    <w:rsid w:val="00C83429"/>
    <w:rsid w:val="00D61B08"/>
    <w:rsid w:val="00E17A0D"/>
    <w:rsid w:val="00E45FBC"/>
    <w:rsid w:val="00E51B3C"/>
    <w:rsid w:val="00E5548E"/>
    <w:rsid w:val="00E6421A"/>
    <w:rsid w:val="00E87495"/>
    <w:rsid w:val="00FB4608"/>
    <w:rsid w:val="00F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66A3"/>
  <w15:docId w15:val="{7AB7DF2D-2C55-4A5F-819D-65E081A2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ndara" w:eastAsiaTheme="minorHAnsi" w:hAnsi="Candara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A5372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A537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537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qFormat/>
    <w:rsid w:val="00A5372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1D3B2F"/>
    <w:rPr>
      <w:color w:val="605E5C"/>
      <w:shd w:val="clear" w:color="auto" w:fill="E1DFDD"/>
    </w:rPr>
  </w:style>
  <w:style w:type="character" w:customStyle="1" w:styleId="dimmed">
    <w:name w:val="dimmed"/>
    <w:basedOn w:val="Fontepargpadro"/>
    <w:qFormat/>
    <w:rsid w:val="00E375A8"/>
  </w:style>
  <w:style w:type="character" w:customStyle="1" w:styleId="CabealhoChar">
    <w:name w:val="Cabeçalho Char"/>
    <w:basedOn w:val="Fontepargpadro"/>
    <w:link w:val="Cabealho"/>
    <w:uiPriority w:val="99"/>
    <w:qFormat/>
    <w:rsid w:val="00886803"/>
  </w:style>
  <w:style w:type="character" w:customStyle="1" w:styleId="RodapChar">
    <w:name w:val="Rodapé Char"/>
    <w:basedOn w:val="Fontepargpadro"/>
    <w:link w:val="Rodap"/>
    <w:uiPriority w:val="99"/>
    <w:qFormat/>
    <w:rsid w:val="00886803"/>
  </w:style>
  <w:style w:type="character" w:customStyle="1" w:styleId="Ttulo3Char">
    <w:name w:val="Título 3 Char"/>
    <w:basedOn w:val="Fontepargpadro"/>
    <w:link w:val="Ttulo3"/>
    <w:uiPriority w:val="9"/>
    <w:qFormat/>
    <w:rsid w:val="008868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51A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86803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C4BD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293F7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35D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35D7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935D7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E874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749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7495"/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7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495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74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74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ateater.stopmotionstudio&amp;hl=pt_BR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dmapsonline.org/mobi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6086-0BCB-47B7-B261-9F42D86D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17</Pages>
  <Words>3977</Words>
  <Characters>21476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</dc:creator>
  <dc:description/>
  <cp:lastModifiedBy>Pedro Assunção</cp:lastModifiedBy>
  <cp:revision>53</cp:revision>
  <dcterms:created xsi:type="dcterms:W3CDTF">2020-07-16T13:26:00Z</dcterms:created>
  <dcterms:modified xsi:type="dcterms:W3CDTF">2021-02-23T03:11:00Z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