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ajorAscii"/>
          <w:sz w:val="24"/>
          <w:szCs w:val="24"/>
          <w:lang w:val="pt-PT"/>
        </w:rPr>
      </w:pPr>
    </w:p>
    <w:p>
      <w:pPr>
        <w:jc w:val="left"/>
        <w:rPr>
          <w:rFonts w:hint="default" w:asciiTheme="majorAscii"/>
          <w:sz w:val="24"/>
          <w:szCs w:val="24"/>
          <w:lang w:val="pt-PT"/>
        </w:rPr>
      </w:pPr>
      <w:r>
        <w:rPr>
          <w:rFonts w:hint="default" w:asciiTheme="majorAscii"/>
          <w:sz w:val="24"/>
          <w:szCs w:val="24"/>
          <w:lang w:val="pt-PT"/>
        </w:rPr>
        <w:t>B1/S and B2/S are both explosive rules in which every cell dies in every generation.</w:t>
      </w:r>
    </w:p>
    <w:p>
      <w:pPr>
        <w:jc w:val="left"/>
        <w:rPr>
          <w:rFonts w:hAnsi="Arial" w:cs="Arial" w:asciiTheme="majorAscii"/>
          <w:color w:val="000000"/>
          <w:sz w:val="24"/>
          <w:szCs w:val="24"/>
          <w:shd w:val="clear" w:color="auto" w:fill="FFFFFF"/>
          <w:lang w:val="pt-PT"/>
        </w:rPr>
      </w:pPr>
      <w:r>
        <w:rPr>
          <w:rFonts w:hAnsi="Arial" w:cs="Arial" w:asciiTheme="majorAscii"/>
          <w:color w:val="000000"/>
          <w:sz w:val="24"/>
          <w:szCs w:val="24"/>
          <w:shd w:val="clear" w:color="auto" w:fill="FFFFFF"/>
          <w:lang w:val="en-GB"/>
        </w:rPr>
        <w:t>If a rule includes B1, it is fertile.</w:t>
      </w:r>
      <w:r>
        <w:rPr>
          <w:rFonts w:hAnsi="Arial" w:cs="Arial" w:asciiTheme="majorAscii"/>
          <w:color w:val="000000"/>
          <w:sz w:val="24"/>
          <w:szCs w:val="24"/>
          <w:shd w:val="clear" w:color="auto" w:fill="FFFFFF"/>
          <w:lang w:val="pt-PT"/>
        </w:rPr>
        <w:t xml:space="preserve"> </w:t>
      </w:r>
      <w:r>
        <w:rPr>
          <w:rFonts w:hAnsi="Arial" w:cs="Arial" w:asciiTheme="majorAscii"/>
          <w:color w:val="000000"/>
          <w:sz w:val="24"/>
          <w:szCs w:val="24"/>
          <w:shd w:val="clear" w:color="auto" w:fill="FFFFFF"/>
          <w:lang w:val="en-GB"/>
        </w:rPr>
        <w:t>In this case, the pattern consisting of a single live cell is a growth pattern.</w:t>
      </w:r>
      <w:r>
        <w:rPr>
          <w:rFonts w:hAnsi="Arial" w:cs="Arial" w:asciiTheme="majorAscii"/>
          <w:color w:val="000000"/>
          <w:sz w:val="24"/>
          <w:szCs w:val="24"/>
          <w:shd w:val="clear" w:color="auto" w:fill="FFFFFF"/>
          <w:lang w:val="pt-PT"/>
        </w:rPr>
        <w:t>After k steps starting from this pattern, the minimum bounding box will contain (2k+1) x (2k+1) cells, and will have a single live cell at each of its four corners, so on the B1/S because all the living cells die,the middle cell from previous generation ends up being dead.</w:t>
      </w:r>
      <w:bookmarkStart w:id="0" w:name="_GoBack"/>
      <w:bookmarkEnd w:id="0"/>
    </w:p>
    <w:p>
      <w:pPr>
        <w:jc w:val="left"/>
        <w:rPr>
          <w:rFonts w:hAnsi="Arial" w:cs="Arial" w:asciiTheme="majorAscii"/>
          <w:color w:val="000000"/>
          <w:sz w:val="24"/>
          <w:szCs w:val="24"/>
          <w:shd w:val="clear" w:color="auto" w:fill="FFFFFF"/>
          <w:lang w:val="pt-PT"/>
        </w:rPr>
      </w:pPr>
    </w:p>
    <w:p>
      <w:pPr>
        <w:ind w:left="700" w:leftChars="0" w:firstLine="700" w:firstLineChars="0"/>
        <w:jc w:val="left"/>
        <w:rPr>
          <w:rFonts w:hint="default" w:asciiTheme="majorAscii"/>
          <w:sz w:val="24"/>
          <w:szCs w:val="24"/>
          <w:lang w:val="pt-PT"/>
        </w:rPr>
      </w:pPr>
      <w:r>
        <w:rPr>
          <w:rFonts w:hint="default" w:asciiTheme="majorAscii"/>
          <w:sz w:val="24"/>
          <w:szCs w:val="24"/>
          <w:lang w:val="pt-PT"/>
        </w:rPr>
        <w:drawing>
          <wp:inline distT="0" distB="0" distL="114300" distR="114300">
            <wp:extent cx="2964180" cy="2537460"/>
            <wp:effectExtent l="0" t="0" r="7620" b="7620"/>
            <wp:docPr id="1" name="Picture 1" desc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1"/>
                    <pic:cNvPicPr>
                      <a:picLocks noChangeAspect="1"/>
                    </pic:cNvPicPr>
                  </pic:nvPicPr>
                  <pic:blipFill>
                    <a:blip r:embed="rId4"/>
                    <a:stretch>
                      <a:fillRect/>
                    </a:stretch>
                  </pic:blipFill>
                  <pic:spPr>
                    <a:xfrm>
                      <a:off x="0" y="0"/>
                      <a:ext cx="2964180" cy="2537460"/>
                    </a:xfrm>
                    <a:prstGeom prst="rect">
                      <a:avLst/>
                    </a:prstGeom>
                  </pic:spPr>
                </pic:pic>
              </a:graphicData>
            </a:graphic>
          </wp:inline>
        </w:drawing>
      </w:r>
    </w:p>
    <w:p>
      <w:pPr>
        <w:jc w:val="left"/>
        <w:rPr>
          <w:rFonts w:hint="default" w:asciiTheme="majorAscii"/>
          <w:sz w:val="24"/>
          <w:szCs w:val="24"/>
          <w:lang w:val="pt-PT"/>
        </w:rPr>
      </w:pPr>
    </w:p>
    <w:p>
      <w:pPr>
        <w:jc w:val="left"/>
        <w:rPr>
          <w:rFonts w:hint="default" w:asciiTheme="majorAscii"/>
          <w:sz w:val="24"/>
          <w:szCs w:val="24"/>
          <w:lang w:val="pt-PT"/>
        </w:rPr>
      </w:pPr>
      <w:r>
        <w:rPr>
          <w:rFonts w:hint="default" w:asciiTheme="majorAscii"/>
          <w:sz w:val="24"/>
          <w:szCs w:val="24"/>
          <w:lang w:val="pt-PT"/>
        </w:rPr>
        <w:t>If a rule includes B2, it is fertile. If the rule also includes B1, this follows from the previous case, otherwise, the pattern consisting of a 2x2 block of live cells is a growth pattern.</w:t>
      </w:r>
    </w:p>
    <w:p>
      <w:pPr>
        <w:ind w:left="240" w:hanging="240" w:hangingChars="100"/>
        <w:jc w:val="left"/>
        <w:rPr>
          <w:rFonts w:hint="default" w:asciiTheme="majorAscii"/>
          <w:sz w:val="24"/>
          <w:szCs w:val="24"/>
          <w:lang w:val="pt-PT"/>
        </w:rPr>
      </w:pPr>
      <w:r>
        <w:rPr>
          <w:rFonts w:hint="default" w:asciiTheme="majorAscii"/>
          <w:sz w:val="24"/>
          <w:szCs w:val="24"/>
          <w:lang w:val="pt-PT"/>
        </w:rPr>
        <w:t>After k steps starting from this pattern,the minimum bounding box will contain (2k+2) x (2k+2) cells, and will have two adjacent live cells at the center of each of its edges, the remaining cells on each edge of the bounding box will be non-live, leading the same pattern to propagate outwards by one more unit in the following time step.</w:t>
      </w:r>
    </w:p>
    <w:p>
      <w:pPr>
        <w:ind w:left="1400" w:leftChars="0" w:firstLine="700" w:firstLineChars="0"/>
        <w:rPr>
          <w:rFonts w:hint="default" w:asciiTheme="majorAscii"/>
          <w:sz w:val="24"/>
          <w:szCs w:val="24"/>
          <w:lang w:val="pt-PT"/>
        </w:rPr>
      </w:pPr>
      <w:r>
        <w:rPr>
          <w:rFonts w:hint="default" w:asciiTheme="majorAscii"/>
          <w:sz w:val="24"/>
          <w:szCs w:val="24"/>
          <w:lang w:val="pt-PT"/>
        </w:rPr>
        <w:drawing>
          <wp:inline distT="0" distB="0" distL="114300" distR="114300">
            <wp:extent cx="2567940" cy="2432050"/>
            <wp:effectExtent l="0" t="0" r="7620" b="6350"/>
            <wp:docPr id="3" name="Picture 3" desc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2"/>
                    <pic:cNvPicPr>
                      <a:picLocks noChangeAspect="1"/>
                    </pic:cNvPicPr>
                  </pic:nvPicPr>
                  <pic:blipFill>
                    <a:blip r:embed="rId5"/>
                    <a:stretch>
                      <a:fillRect/>
                    </a:stretch>
                  </pic:blipFill>
                  <pic:spPr>
                    <a:xfrm>
                      <a:off x="0" y="0"/>
                      <a:ext cx="2567940" cy="2432050"/>
                    </a:xfrm>
                    <a:prstGeom prst="rect">
                      <a:avLst/>
                    </a:prstGeom>
                  </pic:spPr>
                </pic:pic>
              </a:graphicData>
            </a:graphic>
          </wp:inline>
        </w:drawing>
      </w:r>
    </w:p>
    <w:p>
      <w:pPr>
        <w:ind w:left="1400" w:leftChars="0" w:firstLine="700" w:firstLineChars="0"/>
        <w:rPr>
          <w:rFonts w:hint="default" w:asciiTheme="majorAscii"/>
          <w:sz w:val="24"/>
          <w:szCs w:val="24"/>
          <w:lang w:val="pt-PT"/>
        </w:rPr>
      </w:pPr>
    </w:p>
    <w:p>
      <w:pPr>
        <w:ind w:left="1400" w:leftChars="0" w:firstLine="700" w:firstLineChars="0"/>
        <w:rPr>
          <w:rFonts w:hint="default" w:asciiTheme="majorAscii"/>
          <w:sz w:val="24"/>
          <w:szCs w:val="24"/>
          <w:lang w:val="pt-PT"/>
        </w:rPr>
      </w:pPr>
    </w:p>
    <w:p>
      <w:pPr>
        <w:rPr>
          <w:rFonts w:hint="default" w:asciiTheme="majorAscii"/>
          <w:sz w:val="24"/>
          <w:szCs w:val="24"/>
          <w:lang w:val="pt-PT"/>
        </w:rPr>
      </w:pPr>
      <w:r>
        <w:rPr>
          <w:rFonts w:hint="default" w:asciiTheme="majorAscii"/>
          <w:sz w:val="24"/>
          <w:szCs w:val="24"/>
          <w:lang w:val="pt-PT"/>
        </w:rPr>
        <w:t>Rule B2/S  is a life-like cellular automaton called Seeds in which only dead cells with exactly two live neighbors will turn into live cells on the next generation. Even though all the living cells die in every generation (turning every pattern into a phoenix), most patterns are still exploding quadratically.</w:t>
      </w:r>
    </w:p>
    <w:p>
      <w:pPr>
        <w:rPr>
          <w:rFonts w:hint="default" w:asciiTheme="majorAscii"/>
          <w:sz w:val="24"/>
          <w:szCs w:val="24"/>
          <w:lang w:val="pt-PT"/>
        </w:rPr>
      </w:pPr>
    </w:p>
    <w:p>
      <w:pPr>
        <w:rPr>
          <w:rFonts w:hint="default" w:asciiTheme="majorAscii"/>
          <w:sz w:val="24"/>
          <w:szCs w:val="24"/>
          <w:lang w:val="pt-PT"/>
        </w:rPr>
      </w:pPr>
    </w:p>
    <w:p>
      <w:pPr>
        <w:rPr>
          <w:rFonts w:hint="default" w:asciiTheme="majorAscii"/>
          <w:sz w:val="24"/>
          <w:szCs w:val="24"/>
          <w:lang w:val="pt-PT"/>
        </w:rPr>
      </w:pPr>
    </w:p>
    <w:p>
      <w:pPr>
        <w:rPr>
          <w:rFonts w:hint="default" w:asciiTheme="majorAscii"/>
          <w:sz w:val="24"/>
          <w:szCs w:val="24"/>
          <w:lang w:val="pt-PT"/>
        </w:rPr>
      </w:pPr>
    </w:p>
    <w:p>
      <w:pPr>
        <w:rPr>
          <w:rFonts w:hint="default" w:asciiTheme="majorAscii"/>
          <w:sz w:val="24"/>
          <w:szCs w:val="24"/>
          <w:lang w:val="pt-PT"/>
        </w:rPr>
      </w:pPr>
    </w:p>
    <w:p>
      <w:pPr>
        <w:rPr>
          <w:rFonts w:hint="default" w:asciiTheme="majorAscii"/>
          <w:sz w:val="24"/>
          <w:szCs w:val="24"/>
          <w:lang w:val="pt-PT"/>
        </w:rPr>
      </w:pPr>
    </w:p>
    <w:p>
      <w:pPr>
        <w:rPr>
          <w:rFonts w:hint="default" w:asciiTheme="majorAscii"/>
          <w:sz w:val="24"/>
          <w:szCs w:val="24"/>
          <w:lang w:val="pt-PT"/>
        </w:rPr>
      </w:pPr>
    </w:p>
    <w:p>
      <w:pPr>
        <w:rPr>
          <w:rFonts w:hint="default" w:asciiTheme="majorAscii"/>
          <w:sz w:val="24"/>
          <w:szCs w:val="24"/>
          <w:lang w:val="pt-PT"/>
        </w:rPr>
      </w:pPr>
    </w:p>
    <w:p>
      <w:pPr>
        <w:rPr>
          <w:rFonts w:hint="default" w:asciiTheme="majorAscii"/>
          <w:sz w:val="24"/>
          <w:szCs w:val="24"/>
          <w:lang w:val="pt-PT"/>
        </w:rPr>
      </w:pPr>
    </w:p>
    <w:p>
      <w:pPr>
        <w:rPr>
          <w:rFonts w:hint="default" w:asciiTheme="majorAscii"/>
          <w:sz w:val="24"/>
          <w:szCs w:val="24"/>
          <w:lang w:val="pt-PT"/>
        </w:rPr>
      </w:pPr>
    </w:p>
    <w:p>
      <w:pPr>
        <w:rPr>
          <w:rFonts w:hint="default" w:asciiTheme="majorAscii"/>
          <w:sz w:val="24"/>
          <w:szCs w:val="24"/>
          <w:lang w:val="pt-PT"/>
        </w:rPr>
      </w:pPr>
    </w:p>
    <w:p>
      <w:pPr>
        <w:rPr>
          <w:rFonts w:hint="default" w:asciiTheme="majorAscii"/>
          <w:sz w:val="24"/>
          <w:szCs w:val="24"/>
          <w:lang w:val="pt-PT"/>
        </w:rPr>
      </w:pPr>
    </w:p>
    <w:p>
      <w:pPr>
        <w:rPr>
          <w:rFonts w:hint="default" w:asciiTheme="majorAscii"/>
          <w:sz w:val="24"/>
          <w:szCs w:val="24"/>
          <w:lang w:val="pt-PT"/>
        </w:rPr>
      </w:pPr>
    </w:p>
    <w:p>
      <w:pPr>
        <w:rPr>
          <w:rFonts w:hint="default" w:asciiTheme="majorAscii"/>
          <w:sz w:val="24"/>
          <w:szCs w:val="24"/>
          <w:lang w:val="pt-PT"/>
        </w:rPr>
      </w:pPr>
    </w:p>
    <w:p>
      <w:pPr>
        <w:rPr>
          <w:rFonts w:hint="default" w:asciiTheme="majorAscii"/>
          <w:sz w:val="24"/>
          <w:szCs w:val="24"/>
          <w:lang w:val="pt-PT"/>
        </w:rPr>
      </w:pPr>
    </w:p>
    <w:p>
      <w:pPr>
        <w:rPr>
          <w:rFonts w:hint="default" w:hAnsi="Arial" w:cs="Arial" w:asciiTheme="majorAscii"/>
          <w:color w:val="000000"/>
          <w:sz w:val="24"/>
          <w:szCs w:val="24"/>
          <w:shd w:val="clear" w:color="auto" w:fill="FFFFFF"/>
          <w:lang w:val="en-GB"/>
        </w:rPr>
      </w:pPr>
      <w:r>
        <w:rPr>
          <w:rFonts w:hint="default" w:hAnsi="Arial" w:cs="Arial" w:asciiTheme="majorAscii"/>
          <w:color w:val="000000"/>
          <w:sz w:val="24"/>
          <w:szCs w:val="24"/>
          <w:shd w:val="clear" w:color="auto" w:fill="FFFFFF"/>
          <w:lang w:val="en-GB"/>
        </w:rPr>
        <w:t>B1/S - Rule 8</w:t>
      </w:r>
    </w:p>
    <w:p>
      <w:pPr>
        <w:rPr>
          <w:rFonts w:hint="default" w:hAnsi="Arial" w:cs="Arial" w:asciiTheme="majorAscii"/>
          <w:color w:val="000000"/>
          <w:sz w:val="24"/>
          <w:szCs w:val="24"/>
          <w:shd w:val="clear" w:color="auto" w:fill="FFFFFF"/>
          <w:lang w:val="en-GB"/>
        </w:rPr>
      </w:pPr>
      <w:r>
        <w:rPr>
          <w:rFonts w:hint="default" w:hAnsi="Arial" w:cs="Arial" w:asciiTheme="majorAscii"/>
          <w:color w:val="000000"/>
          <w:sz w:val="24"/>
          <w:szCs w:val="24"/>
          <w:shd w:val="clear" w:color="auto" w:fill="FFFFFF"/>
          <w:lang w:val="en-GB"/>
        </w:rPr>
        <w:t>B2/S - Rule 32</w:t>
      </w:r>
    </w:p>
    <w:p>
      <w:pPr>
        <w:rPr>
          <w:rFonts w:hint="default" w:asciiTheme="majorAscii"/>
          <w:sz w:val="24"/>
          <w:szCs w:val="24"/>
          <w:lang w:val="pt-PT"/>
        </w:rPr>
      </w:pPr>
    </w:p>
    <w:p>
      <w:pPr>
        <w:ind w:left="1400" w:leftChars="0" w:firstLine="700" w:firstLineChars="0"/>
        <w:rPr>
          <w:rFonts w:hint="default" w:asciiTheme="majorAscii"/>
          <w:sz w:val="24"/>
          <w:szCs w:val="24"/>
          <w:lang w:val="pt-PT"/>
        </w:rPr>
      </w:pPr>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DBB"/>
    <w:rsid w:val="000B1DBB"/>
    <w:rsid w:val="00263C4C"/>
    <w:rsid w:val="0033133D"/>
    <w:rsid w:val="00362CCA"/>
    <w:rsid w:val="0038618F"/>
    <w:rsid w:val="00E027DB"/>
    <w:rsid w:val="1416100A"/>
    <w:rsid w:val="18317CEC"/>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PT"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character" w:styleId="4">
    <w:name w:val="HTML Typewriter"/>
    <w:basedOn w:val="3"/>
    <w:semiHidden/>
    <w:unhideWhenUsed/>
    <w:uiPriority w:val="99"/>
    <w:rPr>
      <w:rFonts w:ascii="Courier New" w:hAnsi="Courier New" w:eastAsia="Times New Roman" w:cs="Courier New"/>
      <w:sz w:val="20"/>
      <w:szCs w:val="20"/>
    </w:rPr>
  </w:style>
  <w:style w:type="character" w:styleId="5">
    <w:name w:val="Hyperlink"/>
    <w:basedOn w:val="3"/>
    <w:semiHidden/>
    <w:unhideWhenUsed/>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273</Words>
  <Characters>1480</Characters>
  <Lines>12</Lines>
  <Paragraphs>3</Paragraphs>
  <TotalTime>9</TotalTime>
  <ScaleCrop>false</ScaleCrop>
  <LinksUpToDate>false</LinksUpToDate>
  <CharactersWithSpaces>1750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2019-05-01T10:41:00Z</dcterms:created>
  <dc:creator>Leonardo Pedro</dc:creator>
  <cp:lastModifiedBy>LeonardoPedro</cp:lastModifiedBy>
  <dcterms:modified xsi:type="dcterms:W3CDTF">2019-05-07T16:53:57Z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