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1ACFD" w14:textId="77777777" w:rsidR="0014339A" w:rsidRPr="00C72671" w:rsidRDefault="00A25303">
      <w:pPr>
        <w:widowControl w:val="0"/>
        <w:rPr>
          <w:rFonts w:ascii="Calibri" w:eastAsia="Calibri" w:hAnsi="Calibri" w:cs="Calibri"/>
          <w:color w:val="000000" w:themeColor="text1"/>
        </w:rPr>
      </w:pP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C20C5" wp14:editId="13820E65">
                <wp:simplePos x="0" y="0"/>
                <wp:positionH relativeFrom="margin">
                  <wp:posOffset>3305781</wp:posOffset>
                </wp:positionH>
                <wp:positionV relativeFrom="margin">
                  <wp:posOffset>-500062</wp:posOffset>
                </wp:positionV>
                <wp:extent cx="2857500" cy="3257233"/>
                <wp:effectExtent l="0" t="0" r="0" b="0"/>
                <wp:wrapSquare wrapText="bothSides" distT="0" distB="0" distL="114300" distR="11430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8680" y="2155988"/>
                          <a:ext cx="2834640" cy="324802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CC38B" w14:textId="77777777" w:rsidR="0014339A" w:rsidRDefault="00A25303">
                            <w:pPr>
                              <w:spacing w:before="240" w:line="360" w:lineRule="auto"/>
                              <w:ind w:left="141" w:hanging="73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 xml:space="preserve">        Gerenciamento Unidade de Pronto Atendimento UPA 24 Horas – Porte II no Bairro Nova Cidade, no Município de São Gonçalo/RJ</w:t>
                            </w:r>
                          </w:p>
                          <w:p w14:paraId="2996870F" w14:textId="77777777" w:rsidR="0014339A" w:rsidRDefault="0014339A">
                            <w:pPr>
                              <w:spacing w:before="240"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182875" rIns="182875" bIns="36575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C5" id="Retângulo 2" o:spid="_x0000_s1026" style="position:absolute;margin-left:260.3pt;margin-top:-39.35pt;width:225pt;height:256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" fillcolor="teal" stroked="f">
                <v:textbox inset="5.07986mm,5.07986mm,5.07986mm,10.1597mm">
                  <w:txbxContent>
                    <w:p w14:paraId="2A6CC38B" w14:textId="77777777" w:rsidR="0014339A" w:rsidRDefault="00A25303">
                      <w:pPr>
                        <w:spacing w:before="240" w:line="360" w:lineRule="auto"/>
                        <w:ind w:left="141" w:hanging="73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 xml:space="preserve">        Gerenciamento Unidade de Pronto Atendimento UPA 24 Horas – Porte II no Bairro Nova Cidade, no Município de São Gonçalo/RJ</w:t>
                      </w:r>
                    </w:p>
                    <w:p w14:paraId="2996870F" w14:textId="77777777" w:rsidR="0014339A" w:rsidRDefault="0014339A">
                      <w:pPr>
                        <w:spacing w:before="240"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F6EF0A9" wp14:editId="5E137788">
                <wp:simplePos x="0" y="0"/>
                <wp:positionH relativeFrom="page">
                  <wp:posOffset>52388</wp:posOffset>
                </wp:positionH>
                <wp:positionV relativeFrom="page">
                  <wp:posOffset>42863</wp:posOffset>
                </wp:positionV>
                <wp:extent cx="7458075" cy="1039177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2376" y="0"/>
                          <a:ext cx="7307249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0CECE"/>
                            </a:gs>
                            <a:gs pos="50000">
                              <a:srgbClr val="BCDFDF"/>
                            </a:gs>
                            <a:gs pos="100000">
                              <a:srgbClr val="DFEFEF"/>
                            </a:gs>
                          </a:gsLst>
                          <a:lin ang="27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EF13EE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063A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2101D6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F44909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6CF0F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264047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0C7545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2FB8D5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76A221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DA9A96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D4292D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63C755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6F09A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6D27DE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35A55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915F0C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9C3A04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E9438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FD0433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AEB50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06280B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DEFC8E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2FB7ED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53DE30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23B9D7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413FBD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DB1A11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7D4FA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C65E6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C4C847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E8310C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526FDE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E66F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A6123CD" w14:textId="77777777" w:rsidR="0014339A" w:rsidRDefault="0014339A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  <w:p w14:paraId="3BA752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74300" tIns="457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EF0A9" id="Retângulo 5" o:spid="_x0000_s1027" style="position:absolute;margin-left:4.15pt;margin-top:3.4pt;width:587.25pt;height:818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" fillcolor="#90cece" stroked="f">
                <v:fill color2="#dfefef" angle="45" colors="0 #90cece;.5 #bcdfdf;1 #dfefef" focus="100%" type="gradient">
                  <o:fill v:ext="view" type="gradientUnscaled"/>
                </v:fill>
                <v:textbox inset="7.61944mm,1.2694mm,7.61944mm,1.2694mm">
                  <w:txbxContent>
                    <w:p w14:paraId="2EF13EE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063A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2101D6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F44909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6CF0F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264047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0C7545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2FB8D5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76A221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DA9A96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D4292D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63C755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6F09A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6D27DE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35A55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915F0C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9C3A04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E9438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FD0433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AEB50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06280B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DEFC8E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2FB7ED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53DE30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23B9D7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413FBD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DB1A11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7D4FA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C65E69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C4C847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E8310C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526FDE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E66F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A6123CD" w14:textId="77777777" w:rsidR="0014339A" w:rsidRDefault="0014339A">
                      <w:pPr>
                        <w:spacing w:line="360" w:lineRule="auto"/>
                        <w:jc w:val="both"/>
                        <w:textDirection w:val="btLr"/>
                      </w:pPr>
                    </w:p>
                    <w:p w14:paraId="3BA7529A" w14:textId="77777777" w:rsidR="0014339A" w:rsidRDefault="0014339A">
                      <w:pPr>
                        <w:spacing w:line="360" w:lineRule="auto"/>
                        <w:ind w:left="709" w:firstLine="1061"/>
                        <w:jc w:val="right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764F1C" w14:textId="77777777" w:rsidR="0014339A" w:rsidRPr="00C72671" w:rsidRDefault="0014339A">
      <w:pPr>
        <w:spacing w:line="360" w:lineRule="auto"/>
        <w:ind w:left="709" w:hanging="357"/>
        <w:rPr>
          <w:rFonts w:ascii="Times New Roman" w:eastAsia="Times New Roman" w:hAnsi="Times New Roman" w:cs="Times New Roman"/>
          <w:color w:val="000000" w:themeColor="text1"/>
        </w:rPr>
      </w:pPr>
      <w:bookmarkStart w:id="0" w:name="_nfthwfkqc9ke" w:colFirst="0" w:colLast="0"/>
      <w:bookmarkEnd w:id="0"/>
    </w:p>
    <w:p w14:paraId="12C5BFEA" w14:textId="77777777" w:rsidR="0014339A" w:rsidRPr="00C72671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DD8B3A" wp14:editId="6D32FC58">
                <wp:simplePos x="0" y="0"/>
                <wp:positionH relativeFrom="page">
                  <wp:posOffset>4218594</wp:posOffset>
                </wp:positionH>
                <wp:positionV relativeFrom="page">
                  <wp:posOffset>7262496</wp:posOffset>
                </wp:positionV>
                <wp:extent cx="2857500" cy="200025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8048" y="3720628"/>
                          <a:ext cx="2795905" cy="1187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87721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D8B3A" id="Retângulo 6" o:spid="_x0000_s1028" style="position:absolute;left:0;text-align:left;margin-left:332.15pt;margin-top:571.85pt;width:225pt;height:15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" fillcolor="teal" stroked="f">
                <v:textbox inset="2.53958mm,2.53958mm,2.53958mm,2.53958mm">
                  <w:txbxContent>
                    <w:p w14:paraId="5A187721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5807B8B9" wp14:editId="3B467BAE">
                <wp:simplePos x="0" y="0"/>
                <wp:positionH relativeFrom="page">
                  <wp:posOffset>4129693</wp:posOffset>
                </wp:positionH>
                <wp:positionV relativeFrom="page">
                  <wp:posOffset>333206</wp:posOffset>
                </wp:positionV>
                <wp:extent cx="3034030" cy="749427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0" y="48740"/>
                          <a:ext cx="3002280" cy="746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 cap="flat" cmpd="sng">
                          <a:solidFill>
                            <a:srgbClr val="93895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EAAC4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7B8B9" id="Retângulo 1" o:spid="_x0000_s1029" style="position:absolute;left:0;text-align:left;margin-left:325.15pt;margin-top:26.25pt;width:238.9pt;height:590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" fillcolor="white [3201]" strokecolor="#938953" strokeweight="1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4EAAC4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A03A053" wp14:editId="182A4907">
                <wp:simplePos x="0" y="0"/>
                <wp:positionH relativeFrom="page">
                  <wp:posOffset>4275744</wp:posOffset>
                </wp:positionH>
                <wp:positionV relativeFrom="page">
                  <wp:posOffset>3671570</wp:posOffset>
                </wp:positionV>
                <wp:extent cx="2740025" cy="3815104"/>
                <wp:effectExtent l="0" t="0" r="0" b="0"/>
                <wp:wrapSquare wrapText="bothSides" distT="0" distB="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513" y="2016605"/>
                          <a:ext cx="2720975" cy="352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A2414" w14:textId="77777777" w:rsidR="0014339A" w:rsidRDefault="00A25303">
                            <w:pPr>
                              <w:spacing w:line="240" w:lineRule="auto"/>
                              <w:ind w:left="56" w:firstLine="11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CONTRATO DE GESTÃO 000/2030</w:t>
                            </w:r>
                          </w:p>
                          <w:p w14:paraId="20270D53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536FEE0" w14:textId="77777777" w:rsidR="0014339A" w:rsidRDefault="00A25303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40"/>
                              </w:rPr>
                              <w:t>Relatório Assistencial Mensal</w:t>
                            </w:r>
                          </w:p>
                          <w:p w14:paraId="79DC830E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B9CAC5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3A053" id="Retângulo 4" o:spid="_x0000_s1030" style="position:absolute;left:0;text-align:left;margin-left:336.65pt;margin-top:289.1pt;width:215.75pt;height:300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" filled="f" stroked="f">
                <v:textbox inset="2.53958mm,1.2694mm,2.53958mm,1.2694mm">
                  <w:txbxContent>
                    <w:p w14:paraId="5F5A2414" w14:textId="77777777" w:rsidR="0014339A" w:rsidRDefault="00A25303">
                      <w:pPr>
                        <w:spacing w:line="240" w:lineRule="auto"/>
                        <w:ind w:left="56" w:firstLine="113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CONTRATO DE GESTÃO 000/2030</w:t>
                      </w:r>
                    </w:p>
                    <w:p w14:paraId="20270D53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536FEE0" w14:textId="77777777" w:rsidR="0014339A" w:rsidRDefault="00A25303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40"/>
                        </w:rPr>
                        <w:t>Relatório Assistencial Mensal</w:t>
                      </w:r>
                    </w:p>
                    <w:p w14:paraId="79DC830E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B9CAC5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C72671">
        <w:rPr>
          <w:color w:val="000000" w:themeColor="text1"/>
        </w:rPr>
        <w:br w:type="page"/>
      </w:r>
      <w:r w:rsidRPr="00C7267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9403FDA" wp14:editId="20DE4B6A">
                <wp:simplePos x="0" y="0"/>
                <wp:positionH relativeFrom="column">
                  <wp:posOffset>2798445</wp:posOffset>
                </wp:positionH>
                <wp:positionV relativeFrom="paragraph">
                  <wp:posOffset>4836161</wp:posOffset>
                </wp:positionV>
                <wp:extent cx="2739390" cy="120777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830" y="3185640"/>
                          <a:ext cx="272034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96C83" w14:textId="77777777" w:rsidR="0014339A" w:rsidRDefault="0014339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03FDA" id="Retângulo 3" o:spid="_x0000_s1031" style="position:absolute;left:0;text-align:left;margin-left:220.35pt;margin-top:380.8pt;width:215.7pt;height:95.1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" filled="f" stroked="f">
                <v:textbox inset="2.53958mm,1.2694mm,2.53958mm,1.2694mm">
                  <w:txbxContent>
                    <w:p w14:paraId="56A96C83" w14:textId="77777777" w:rsidR="0014339A" w:rsidRDefault="0014339A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7602636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A6B3EB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RELATÓRIO ASSISTENCIAL MENSAL</w:t>
      </w:r>
    </w:p>
    <w:p w14:paraId="6C511117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7D098D92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C7267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0AFFE459" wp14:editId="15E7DEB6">
            <wp:extent cx="5731200" cy="3822700"/>
            <wp:effectExtent l="0" t="0" r="0" b="0"/>
            <wp:docPr id="7" name="image2.jpg" descr="https://simsaogoncalo.com.br/wp-content/uploads/2017/06/upa-nova-cidade-sao-goncal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s://simsaogoncalo.com.br/wp-content/uploads/2017/06/upa-nova-cidade-sao-goncal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921BB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14:paraId="11E00157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{{SISTEMA_MES_REFERENCIA}}</w:t>
      </w:r>
    </w:p>
    <w:p w14:paraId="59A02A90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08DCCD9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0AF88850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       </w:t>
      </w:r>
      <w:r w:rsidRPr="00C7267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7B579E51" wp14:editId="6B617E16">
            <wp:extent cx="561975" cy="561976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</w:p>
    <w:p w14:paraId="7B9212B1" w14:textId="77777777" w:rsidR="0014339A" w:rsidRPr="00C72671" w:rsidRDefault="0014339A">
      <w:pPr>
        <w:tabs>
          <w:tab w:val="right" w:pos="9629"/>
        </w:tabs>
        <w:spacing w:after="100"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DE401E5" w14:textId="77777777" w:rsidR="0014339A" w:rsidRPr="00C72671" w:rsidRDefault="0014339A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1F296FC2" w14:textId="77777777" w:rsidR="0014339A" w:rsidRPr="00C72671" w:rsidRDefault="00A25303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C72671">
        <w:rPr>
          <w:rFonts w:ascii="Cambria" w:eastAsia="Cambria" w:hAnsi="Cambria" w:cs="Cambria"/>
          <w:color w:val="000000" w:themeColor="text1"/>
          <w:sz w:val="32"/>
          <w:szCs w:val="32"/>
        </w:rPr>
        <w:t>Sumário</w:t>
      </w:r>
    </w:p>
    <w:sdt>
      <w:sdtPr>
        <w:rPr>
          <w:color w:val="000000" w:themeColor="text1"/>
        </w:rPr>
        <w:id w:val="-929345658"/>
        <w:docPartObj>
          <w:docPartGallery w:val="Table of Contents"/>
          <w:docPartUnique/>
        </w:docPartObj>
      </w:sdtPr>
      <w:sdtEndPr/>
      <w:sdtContent>
        <w:p w14:paraId="13B1167C" w14:textId="77777777" w:rsidR="0014339A" w:rsidRPr="00C72671" w:rsidRDefault="00A25303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r w:rsidRPr="00C72671">
            <w:rPr>
              <w:color w:val="000000" w:themeColor="text1"/>
            </w:rPr>
            <w:fldChar w:fldCharType="begin"/>
          </w:r>
          <w:r w:rsidRPr="00C72671">
            <w:rPr>
              <w:color w:val="000000" w:themeColor="text1"/>
            </w:rPr>
            <w:instrText xml:space="preserve"> TOC \h \u \z \t "Heading 1,1,Heading 2,2,Heading 3,3,"</w:instrText>
          </w:r>
          <w:r w:rsidRPr="00C72671">
            <w:rPr>
              <w:color w:val="000000" w:themeColor="text1"/>
            </w:rPr>
            <w:fldChar w:fldCharType="separate"/>
          </w:r>
          <w:hyperlink w:anchor="_fow3x1o6fd1x"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 RELATÓRIO ASSISTENCIAL</w:t>
            </w: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  <w:t>3</w:t>
            </w:r>
          </w:hyperlink>
        </w:p>
        <w:p w14:paraId="0BB83E95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72bdnqr1iekh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1.1 Unidade de Pronto Atendimento 24h Nova Cidade: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3</w:t>
            </w:r>
          </w:hyperlink>
        </w:p>
        <w:p w14:paraId="3645A210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slbulenl3qy4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1.2 Transferência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3</w:t>
            </w:r>
          </w:hyperlink>
        </w:p>
        <w:p w14:paraId="286701AD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f1gdggh2qdto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1.3 Comissão de Óbitos, Infecção Hospitalar, Revisão de Prontuários, Nucleo de Educação Permanente e </w:t>
            </w:r>
          </w:hyperlink>
          <w:hyperlink w:anchor="_f1gdggh2qdto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Núcleo</w:t>
            </w:r>
          </w:hyperlink>
          <w:hyperlink w:anchor="_f1gdggh2qdto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Interno de Segurança do Paciente: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4</w:t>
            </w:r>
          </w:hyperlink>
        </w:p>
        <w:p w14:paraId="12B816BA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s0wn42esi2we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1.4 Educação Permanente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3B4C9EFC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pvr5n4uyy8fu">
            <w:r w:rsidR="00A25303" w:rsidRPr="00C72671">
              <w:rPr>
                <w:color w:val="000000" w:themeColor="text1"/>
              </w:rPr>
              <w:t>(Listas de presença em Anexo III)</w:t>
            </w:r>
            <w:r w:rsidR="00A25303" w:rsidRPr="00C72671">
              <w:rPr>
                <w:color w:val="000000" w:themeColor="text1"/>
              </w:rPr>
              <w:tab/>
              <w:t>5</w:t>
            </w:r>
          </w:hyperlink>
        </w:p>
        <w:p w14:paraId="057BF2FB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ky10h8vk1ufc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1.6 Atualização Cadastral Mensal do CNES: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7F253AF5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20hnckrf2i50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1.7 Serviço de Atendimento ao Usuário – SAU / Ouvidoria: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5253B68C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hyperlink w:anchor="_njzaed7apcmu">
            <w:r w:rsidR="00A25303" w:rsidRPr="00C72671">
              <w:rPr>
                <w:rFonts w:ascii="Noto Sans Symbols" w:eastAsia="Noto Sans Symbols" w:hAnsi="Noto Sans Symbols" w:cs="Noto Sans Symbols"/>
                <w:color w:val="000000" w:themeColor="text1"/>
                <w:sz w:val="24"/>
                <w:szCs w:val="24"/>
              </w:rPr>
              <w:t>● METAS QUALITATIVAS</w:t>
            </w:r>
            <w:r w:rsidR="00A25303" w:rsidRPr="00C72671">
              <w:rPr>
                <w:rFonts w:ascii="Noto Sans Symbols" w:eastAsia="Noto Sans Symbols" w:hAnsi="Noto Sans Symbols" w:cs="Noto Sans Symbols"/>
                <w:color w:val="000000" w:themeColor="text1"/>
                <w:sz w:val="24"/>
                <w:szCs w:val="24"/>
              </w:rPr>
              <w:tab/>
              <w:t>6</w:t>
            </w:r>
          </w:hyperlink>
        </w:p>
        <w:p w14:paraId="708F0846" w14:textId="77777777" w:rsidR="0014339A" w:rsidRPr="00C72671" w:rsidRDefault="00AE4C1E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hyperlink w:anchor="_wguvf7jdhyk8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 CONSIDERAÇÕES FINAIS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  <w:t>6</w:t>
            </w:r>
          </w:hyperlink>
          <w:r w:rsidR="00A25303" w:rsidRPr="00C72671">
            <w:rPr>
              <w:color w:val="000000" w:themeColor="text1"/>
            </w:rPr>
            <w:fldChar w:fldCharType="end"/>
          </w:r>
        </w:p>
      </w:sdtContent>
    </w:sdt>
    <w:p w14:paraId="3A3D6974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103631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FCCB3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0D95E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E3BFE2D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9306F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97E62D5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0A254F4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EA1EAB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4B6FCD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B0DEBE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02051DD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2F16DA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308FFA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B439A68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B87563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203F617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D04B656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8D3BCF5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4E04FA4A" w14:textId="3464BEA0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7F1D506" w14:textId="77777777" w:rsidR="00BE7CBD" w:rsidRPr="00C72671" w:rsidRDefault="00BE7CBD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3002C95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5F1F97F" w14:textId="77777777" w:rsidR="0014339A" w:rsidRPr="00C72671" w:rsidRDefault="0014339A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</w:p>
    <w:p w14:paraId="5EFD6B81" w14:textId="77777777" w:rsidR="0014339A" w:rsidRPr="00C72671" w:rsidRDefault="0014339A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2"/>
          <w:szCs w:val="2"/>
        </w:rPr>
      </w:pPr>
    </w:p>
    <w:p w14:paraId="3B122322" w14:textId="77777777" w:rsidR="0014339A" w:rsidRPr="00C72671" w:rsidRDefault="00A25303">
      <w:pPr>
        <w:pStyle w:val="Ttulo1"/>
        <w:keepNext w:val="0"/>
        <w:keepLines w:val="0"/>
        <w:widowControl w:val="0"/>
        <w:numPr>
          <w:ilvl w:val="0"/>
          <w:numId w:val="3"/>
        </w:numPr>
        <w:spacing w:before="75" w:after="0" w:line="360" w:lineRule="auto"/>
        <w:ind w:right="1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" w:name="_fow3x1o6fd1x" w:colFirst="0" w:colLast="0"/>
      <w:bookmarkEnd w:id="1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RELATÓRIO ASSISTENCIAL</w:t>
      </w:r>
    </w:p>
    <w:p w14:paraId="41DA9F13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2" w:name="_72bdnqr1iekh" w:colFirst="0" w:colLast="0"/>
      <w:bookmarkEnd w:id="2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1.1 Unidade de Pronto Atendimento 24h Nova Cidade:</w:t>
      </w:r>
    </w:p>
    <w:p w14:paraId="7B157FEE" w14:textId="77777777" w:rsidR="0014339A" w:rsidRPr="00C72671" w:rsidRDefault="0014339A">
      <w:pPr>
        <w:widowControl w:val="0"/>
        <w:spacing w:before="6" w:line="360" w:lineRule="auto"/>
        <w:ind w:right="12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2D9BA1C" w14:textId="77777777" w:rsidR="0014339A" w:rsidRPr="00C72671" w:rsidRDefault="00A25303">
      <w:pPr>
        <w:spacing w:line="360" w:lineRule="auto"/>
        <w:ind w:left="-284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de {{SISTEMA_MES_REFERENCIA}} a Organização Social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Saúde, assumiu a gestão da UPA 24h Nova Cidade, neste período de {{SISTEMA_MES_REFERENCIA}} tivemos {{ANALISTA_TOTAL_ATENDIMENTOS}}  atendimentos na emergência, sendo eles, {{ANALISTA_MEDICO_CLINICO}} clínicas médica, {{ANALISTA_MEDICO_PEDIATRA}} clínicas pediátrica, {{ANALISTA_ODONTO_CLINICO}} odontologias adulta e {{ANALISTA_ODONTO_PED}} odontologias pediátrica.  </w:t>
      </w:r>
    </w:p>
    <w:p w14:paraId="75C58655" w14:textId="342FDBD0" w:rsidR="0014339A" w:rsidRPr="00C72671" w:rsidRDefault="00A25303">
      <w:pPr>
        <w:spacing w:line="360" w:lineRule="auto"/>
        <w:ind w:left="-284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B16B43" w:rsidRPr="00C72671">
        <w:rPr>
          <w:color w:val="000000" w:themeColor="text1"/>
        </w:rPr>
        <w:t xml:space="preserve">{% for </w:t>
      </w:r>
      <w:proofErr w:type="spellStart"/>
      <w:r w:rsidR="00B16B43" w:rsidRPr="00C72671">
        <w:rPr>
          <w:color w:val="000000" w:themeColor="text1"/>
        </w:rPr>
        <w:t>img</w:t>
      </w:r>
      <w:proofErr w:type="spellEnd"/>
      <w:r w:rsidR="00B16B43" w:rsidRPr="00C72671">
        <w:rPr>
          <w:color w:val="000000" w:themeColor="text1"/>
        </w:rPr>
        <w:t xml:space="preserve"> in EXCEL_META_ATENDIMENTOS </w:t>
      </w:r>
      <w:proofErr w:type="gramStart"/>
      <w:r w:rsidR="00B16B43" w:rsidRPr="00C72671">
        <w:rPr>
          <w:color w:val="000000" w:themeColor="text1"/>
        </w:rPr>
        <w:t>%}{</w:t>
      </w:r>
      <w:proofErr w:type="gramEnd"/>
      <w:r w:rsidR="00B16B43" w:rsidRPr="00C72671">
        <w:rPr>
          <w:color w:val="000000" w:themeColor="text1"/>
        </w:rPr>
        <w:t xml:space="preserve">{ </w:t>
      </w:r>
      <w:proofErr w:type="spellStart"/>
      <w:r w:rsidR="00B16B43" w:rsidRPr="00C72671">
        <w:rPr>
          <w:color w:val="000000" w:themeColor="text1"/>
        </w:rPr>
        <w:t>img</w:t>
      </w:r>
      <w:proofErr w:type="spellEnd"/>
      <w:r w:rsidR="00B16B43" w:rsidRPr="00C72671">
        <w:rPr>
          <w:color w:val="000000" w:themeColor="text1"/>
        </w:rPr>
        <w:t xml:space="preserve"> }}{% </w:t>
      </w:r>
      <w:proofErr w:type="spellStart"/>
      <w:r w:rsidR="00B16B43" w:rsidRPr="00C72671">
        <w:rPr>
          <w:color w:val="000000" w:themeColor="text1"/>
        </w:rPr>
        <w:t>endfor</w:t>
      </w:r>
      <w:proofErr w:type="spellEnd"/>
      <w:r w:rsidR="00B16B43" w:rsidRPr="00C72671">
        <w:rPr>
          <w:color w:val="000000" w:themeColor="text1"/>
        </w:rPr>
        <w:t xml:space="preserve"> %}</w:t>
      </w:r>
    </w:p>
    <w:p w14:paraId="35BF53A2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tbl>
      <w:tblPr>
        <w:tblStyle w:val="a"/>
        <w:tblW w:w="708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56"/>
        <w:gridCol w:w="3827"/>
      </w:tblGrid>
      <w:tr w:rsidR="00C72671" w:rsidRPr="00C72671" w14:paraId="583701C0" w14:textId="77777777" w:rsidTr="005A5CB8">
        <w:trPr>
          <w:trHeight w:val="315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7F835DD" w14:textId="77777777" w:rsidR="0014339A" w:rsidRPr="00C72671" w:rsidRDefault="00A25303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ATENDIMENTOS DE EMERGÊNCIA</w:t>
            </w:r>
          </w:p>
        </w:tc>
      </w:tr>
      <w:tr w:rsidR="00C72671" w:rsidRPr="00C72671" w14:paraId="43F6D361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11DE" w14:textId="77777777" w:rsidR="0014339A" w:rsidRPr="00C72671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CLÍNICA MÉDICA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959CC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{{ANALISTA_MEDICO_CLINICO}}</w:t>
            </w:r>
          </w:p>
        </w:tc>
        <w:bookmarkStart w:id="3" w:name="_GoBack"/>
        <w:bookmarkEnd w:id="3"/>
      </w:tr>
      <w:tr w:rsidR="00C72671" w:rsidRPr="00C72671" w14:paraId="085AEA4E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1C22" w14:textId="77777777" w:rsidR="0014339A" w:rsidRPr="00C72671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PEDIATRIA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C33C6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{{ANALISTA_MEDICO_PEDIATRA}}</w:t>
            </w:r>
          </w:p>
        </w:tc>
      </w:tr>
      <w:tr w:rsidR="0014339A" w:rsidRPr="00C72671" w14:paraId="772D462C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6EBB" w14:textId="77777777" w:rsidR="0014339A" w:rsidRPr="00C72671" w:rsidRDefault="00A25303">
            <w:pPr>
              <w:ind w:left="-59" w:firstLine="8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3BED8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{{SISTEMA_TOTAL_MEDICOS}}</w:t>
            </w:r>
          </w:p>
        </w:tc>
      </w:tr>
    </w:tbl>
    <w:p w14:paraId="1EEA00CB" w14:textId="77777777" w:rsidR="0014339A" w:rsidRPr="00C72671" w:rsidRDefault="0014339A">
      <w:pPr>
        <w:spacing w:line="360" w:lineRule="auto"/>
        <w:jc w:val="both"/>
        <w:rPr>
          <w:color w:val="000000" w:themeColor="text1"/>
          <w:sz w:val="4"/>
          <w:szCs w:val="4"/>
        </w:rPr>
      </w:pPr>
    </w:p>
    <w:p w14:paraId="2DDA0ABF" w14:textId="77777777" w:rsidR="00B16B43" w:rsidRPr="00C72671" w:rsidRDefault="00B16B43">
      <w:pPr>
        <w:spacing w:line="360" w:lineRule="auto"/>
        <w:jc w:val="center"/>
        <w:rPr>
          <w:color w:val="000000" w:themeColor="text1"/>
        </w:rPr>
      </w:pPr>
    </w:p>
    <w:p w14:paraId="6C29F04D" w14:textId="20DB1263" w:rsidR="0014339A" w:rsidRPr="00C72671" w:rsidRDefault="00B16B4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IMAGEM_PRINT_ATENDIMENTO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  <w:r w:rsidR="00A2530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F5D2102" w14:textId="77777777" w:rsidR="00B16B43" w:rsidRPr="00C72671" w:rsidRDefault="00B16B4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F4B5D5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Foram realizados no mês de {{SISTEMA_MES_REFERENCIA}}, {{TOTAL_RAIO_X}} exames radiológicos.</w:t>
      </w:r>
    </w:p>
    <w:p w14:paraId="09F06999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0"/>
        <w:tblW w:w="4605" w:type="dxa"/>
        <w:tblInd w:w="2213" w:type="dxa"/>
        <w:tblLayout w:type="fixed"/>
        <w:tblLook w:val="0400" w:firstRow="0" w:lastRow="0" w:firstColumn="0" w:lastColumn="0" w:noHBand="0" w:noVBand="1"/>
      </w:tblPr>
      <w:tblGrid>
        <w:gridCol w:w="2318"/>
        <w:gridCol w:w="2287"/>
      </w:tblGrid>
      <w:tr w:rsidR="00C72671" w:rsidRPr="00C72671" w14:paraId="657B449B" w14:textId="77777777">
        <w:trPr>
          <w:trHeight w:val="28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70FD56A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EXAMES DE RAIO - X</w:t>
            </w:r>
          </w:p>
        </w:tc>
      </w:tr>
      <w:tr w:rsidR="00C72671" w:rsidRPr="00C72671" w14:paraId="1D118097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3ED3D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PACTUADO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B10B76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1.200</w:t>
            </w:r>
          </w:p>
        </w:tc>
      </w:tr>
      <w:tr w:rsidR="0014339A" w:rsidRPr="00C72671" w14:paraId="366786E0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EE8B6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REALIZADO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26F5F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{{TOTAL_RAIO_X}}</w:t>
            </w:r>
          </w:p>
        </w:tc>
      </w:tr>
    </w:tbl>
    <w:p w14:paraId="3CAE007D" w14:textId="77777777" w:rsidR="0014339A" w:rsidRPr="00C72671" w:rsidRDefault="0014339A">
      <w:pPr>
        <w:tabs>
          <w:tab w:val="left" w:pos="3170"/>
        </w:tabs>
        <w:spacing w:line="360" w:lineRule="auto"/>
        <w:ind w:left="-142" w:hanging="142"/>
        <w:jc w:val="center"/>
        <w:rPr>
          <w:rFonts w:ascii="Calibri" w:eastAsia="Calibri" w:hAnsi="Calibri" w:cs="Calibri"/>
          <w:color w:val="000000" w:themeColor="text1"/>
        </w:rPr>
      </w:pPr>
    </w:p>
    <w:p w14:paraId="7A558F54" w14:textId="77777777" w:rsidR="0014339A" w:rsidRPr="00C72671" w:rsidRDefault="0014339A">
      <w:pPr>
        <w:tabs>
          <w:tab w:val="left" w:pos="3170"/>
        </w:tabs>
        <w:spacing w:line="360" w:lineRule="auto"/>
        <w:ind w:left="-142" w:hanging="142"/>
        <w:jc w:val="center"/>
        <w:rPr>
          <w:rFonts w:ascii="Calibri" w:eastAsia="Calibri" w:hAnsi="Calibri" w:cs="Calibri"/>
          <w:color w:val="000000" w:themeColor="text1"/>
        </w:rPr>
      </w:pPr>
    </w:p>
    <w:p w14:paraId="253C4ED7" w14:textId="2F655228" w:rsidR="0014339A" w:rsidRPr="00C72671" w:rsidRDefault="00B16B43" w:rsidP="00B16B43">
      <w:pPr>
        <w:spacing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IMAGEM_DOCUMENTO_RAIO_X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15A945B5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9E3DBB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56FCBD9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4" w:name="_slbulenl3qy4" w:colFirst="0" w:colLast="0"/>
      <w:bookmarkEnd w:id="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1.2 Transferência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EC26A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</w:p>
    <w:p w14:paraId="4A9411A3" w14:textId="77777777" w:rsidR="0014339A" w:rsidRPr="00C72671" w:rsidRDefault="00A25303">
      <w:pPr>
        <w:tabs>
          <w:tab w:val="left" w:pos="567"/>
        </w:tabs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Montamos ainda um gráfico com o perfil das transferências realizadas no mês de {{SISTEMA_MES_REFERENCIA}}, com um total de {{SISTEMA_TOTAL_DE_TRANSFERENCIA}} remoções, sendo em sua maioria para o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Hospital Retaguarda, alcançando uma taxa de transferência de usuário em relação ao atendimento total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{{SISTEMA_TAXA_DE_TRANSFERENCIA}}.</w:t>
      </w:r>
    </w:p>
    <w:p w14:paraId="2D7577CD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23EDB067" w14:textId="179CAF4E" w:rsidR="0014339A" w:rsidRPr="00C72671" w:rsidRDefault="00B16B43">
      <w:pPr>
        <w:spacing w:line="360" w:lineRule="auto"/>
        <w:ind w:left="-284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70FE0AF7" w14:textId="77777777" w:rsidR="00B16B43" w:rsidRPr="00C72671" w:rsidRDefault="00B16B43">
      <w:pPr>
        <w:spacing w:line="360" w:lineRule="auto"/>
        <w:ind w:left="-284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951A02" w14:textId="5904B502" w:rsidR="0014339A" w:rsidRPr="00C72671" w:rsidRDefault="00B16B43">
      <w:pPr>
        <w:spacing w:line="360" w:lineRule="auto"/>
        <w:ind w:right="141" w:hanging="14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GRAFICO_TRANSFERENCIA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2313C094" w14:textId="77777777" w:rsidR="0014339A" w:rsidRPr="00C72671" w:rsidRDefault="0014339A">
      <w:pPr>
        <w:spacing w:line="360" w:lineRule="auto"/>
        <w:ind w:right="141"/>
        <w:jc w:val="center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47CFBF5D" w14:textId="77777777" w:rsidR="0014339A" w:rsidRPr="00C72671" w:rsidRDefault="00A2530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07ED2536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5" w:name="_f1gdggh2qdto" w:colFirst="0" w:colLast="0"/>
      <w:bookmarkEnd w:id="5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1.3 Comissão de Óbitos, Infecção Hospitalar, Revisão de Prontuários, Núcleo de Educação Permanente e Núcleo Interno de Segurança do Paciente:</w:t>
      </w:r>
    </w:p>
    <w:p w14:paraId="2FB9349A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F23C352" w14:textId="77777777" w:rsidR="0014339A" w:rsidRPr="00C72671" w:rsidRDefault="00A25303">
      <w:pPr>
        <w:spacing w:after="240"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orientações e recomendações encontradas, entretanto, mesmo antes da implantação das comissões a equipe da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analisou e realizou avaliação e exposição minuciosa dos óbitos, e seu desdobramento em trâmites legais na unidade ou encaminhados ao IML como segue planilha abaixo.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(Documentos em Anexo II)</w:t>
      </w:r>
    </w:p>
    <w:tbl>
      <w:tblPr>
        <w:tblStyle w:val="a1"/>
        <w:tblW w:w="69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5216"/>
      </w:tblGrid>
      <w:tr w:rsidR="00C72671" w:rsidRPr="00C72671" w14:paraId="59B6D3DE" w14:textId="77777777">
        <w:trPr>
          <w:trHeight w:val="300"/>
          <w:jc w:val="center"/>
        </w:trPr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bottom"/>
          </w:tcPr>
          <w:p w14:paraId="4A0916A7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em Anexo II</w:t>
            </w:r>
          </w:p>
        </w:tc>
      </w:tr>
      <w:tr w:rsidR="00C72671" w:rsidRPr="00C72671" w14:paraId="1D66A759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AC543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9E7E79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Controle de Infecção Hospitalar</w:t>
            </w:r>
          </w:p>
        </w:tc>
      </w:tr>
      <w:tr w:rsidR="00C72671" w:rsidRPr="00C72671" w14:paraId="6F7FCD0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E7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24EA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Controle de antibióticos</w:t>
            </w:r>
          </w:p>
        </w:tc>
      </w:tr>
      <w:tr w:rsidR="00C72671" w:rsidRPr="00C72671" w14:paraId="0FB67E64" w14:textId="77777777">
        <w:trPr>
          <w:trHeight w:val="33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E8A0FE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74ED0A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Prontuários</w:t>
            </w:r>
          </w:p>
        </w:tc>
      </w:tr>
      <w:tr w:rsidR="00C72671" w:rsidRPr="00C72671" w14:paraId="404CD034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B691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A877F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óbito</w:t>
            </w:r>
          </w:p>
        </w:tc>
      </w:tr>
      <w:tr w:rsidR="00C72671" w:rsidRPr="00C72671" w14:paraId="4866DE9F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C362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65925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Relatório de Óbitos</w:t>
            </w:r>
          </w:p>
        </w:tc>
      </w:tr>
      <w:tr w:rsidR="00C72671" w:rsidRPr="00C72671" w14:paraId="2AA3115A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74F1B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22946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Segurança do Paciente</w:t>
            </w:r>
          </w:p>
        </w:tc>
      </w:tr>
      <w:tr w:rsidR="00C72671" w:rsidRPr="00C72671" w14:paraId="0AEDC43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DD6171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F00B48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Humanização</w:t>
            </w:r>
          </w:p>
        </w:tc>
      </w:tr>
      <w:tr w:rsidR="0014339A" w:rsidRPr="00C72671" w14:paraId="35646C68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C490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DA07A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Núcleo de Educação Permanente</w:t>
            </w:r>
          </w:p>
        </w:tc>
      </w:tr>
    </w:tbl>
    <w:p w14:paraId="689FAA58" w14:textId="77777777" w:rsidR="0014339A" w:rsidRPr="00C72671" w:rsidRDefault="0014339A">
      <w:pPr>
        <w:spacing w:after="240"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57DC0EDF" w14:textId="77777777" w:rsidR="00B16B43" w:rsidRPr="00C72671" w:rsidRDefault="00B16B43" w:rsidP="00B16B43">
      <w:pPr>
        <w:spacing w:before="280" w:after="280" w:line="240" w:lineRule="auto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TABELA_TOTAL_OBITO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010E2049" w14:textId="03686AF6" w:rsidR="00B16B43" w:rsidRPr="00C72671" w:rsidRDefault="00B16B43" w:rsidP="00B16B43">
      <w:pPr>
        <w:spacing w:before="280" w:after="280" w:line="240" w:lineRule="auto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TABELA_OBITO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317E29CC" w14:textId="77777777" w:rsidR="0014339A" w:rsidRPr="00C72671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Comissão de Infecção Hospitalar</w:t>
      </w:r>
    </w:p>
    <w:p w14:paraId="50163825" w14:textId="62B58CB0" w:rsidR="0014339A" w:rsidRPr="00C72671" w:rsidRDefault="00A25303">
      <w:pPr>
        <w:spacing w:line="360" w:lineRule="auto"/>
        <w:ind w:left="-284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 mês de {{SISTEMA_MES_REF</w:t>
      </w:r>
      <w:r w:rsidR="005A5CB8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RENCIA}}, {{TOTAL_PACIENTES_CCIH}} pacientes tiveram quadro infeccioso, com prontuário revisado pela CCIH, segue abaixo o quadro dos antibióticos utilizados nestes pacientes:</w:t>
      </w:r>
    </w:p>
    <w:p w14:paraId="7F74D6C1" w14:textId="77777777" w:rsidR="0014339A" w:rsidRPr="00C72671" w:rsidRDefault="0014339A">
      <w:pPr>
        <w:spacing w:line="360" w:lineRule="auto"/>
        <w:ind w:left="709" w:hanging="35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5F98DC" w14:textId="0D1F0F26" w:rsidR="0014339A" w:rsidRPr="00C72671" w:rsidRDefault="00A25303">
      <w:pPr>
        <w:spacing w:line="360" w:lineRule="auto"/>
        <w:ind w:left="709" w:hanging="35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TABELA_CCIH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</w:p>
    <w:p w14:paraId="2E77F562" w14:textId="77777777" w:rsidR="0014339A" w:rsidRPr="00C72671" w:rsidRDefault="0014339A">
      <w:pPr>
        <w:spacing w:line="360" w:lineRule="auto"/>
        <w:ind w:left="709" w:hanging="35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B0D72B0" w14:textId="77777777" w:rsidR="0014339A" w:rsidRPr="00C72671" w:rsidRDefault="0014339A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6" w:name="_u3m4kyiw76wc" w:colFirst="0" w:colLast="0"/>
      <w:bookmarkEnd w:id="6"/>
    </w:p>
    <w:p w14:paraId="5DF5ABB8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7" w:name="_s0wn42esi2we" w:colFirst="0" w:colLast="0"/>
      <w:bookmarkEnd w:id="7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1.4 Educação Permanente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4C98D42" w14:textId="77777777" w:rsidR="0014339A" w:rsidRPr="00C72671" w:rsidRDefault="0014339A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8" w:name="_bhs3czsch4m4" w:colFirst="0" w:colLast="0"/>
      <w:bookmarkEnd w:id="8"/>
    </w:p>
    <w:p w14:paraId="333CE788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9" w:name="_pvr5n4uyy8fu" w:colFirst="0" w:colLast="0"/>
      <w:bookmarkEnd w:id="9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(Listas de presença em Anexo III)</w:t>
      </w:r>
    </w:p>
    <w:p w14:paraId="428B1BFB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0" w:name="_efj0ht3avlku" w:colFirst="0" w:colLast="0"/>
      <w:bookmarkEnd w:id="10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</w:t>
      </w:r>
    </w:p>
    <w:p w14:paraId="6DBD4246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A46C52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{% for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IMAGEM_NEP </w:t>
      </w:r>
      <w:proofErr w:type="gram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%}{</w:t>
      </w:r>
      <w:proofErr w:type="gram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0EDC470E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9E9F95" w14:textId="77777777" w:rsidR="0014339A" w:rsidRPr="00C72671" w:rsidRDefault="00A25303">
      <w:pPr>
        <w:spacing w:line="360" w:lineRule="auto"/>
        <w:ind w:left="426" w:hanging="284"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C72671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Treinamento Interno </w:t>
      </w:r>
    </w:p>
    <w:p w14:paraId="675CD325" w14:textId="77777777" w:rsidR="0014339A" w:rsidRPr="00C72671" w:rsidRDefault="0014339A">
      <w:pPr>
        <w:spacing w:line="360" w:lineRule="auto"/>
        <w:ind w:left="426" w:hanging="284"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6F1D1F3C" w14:textId="654A04F4" w:rsidR="0014339A" w:rsidRPr="00C72671" w:rsidRDefault="00A25303">
      <w:pPr>
        <w:spacing w:line="360" w:lineRule="auto"/>
        <w:ind w:left="284" w:hanging="14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IMAGEM_TREINAMENTO_INTERNO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4B44371C" w14:textId="77777777" w:rsidR="0014339A" w:rsidRPr="00C72671" w:rsidRDefault="0014339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14:paraId="1302FFD2" w14:textId="2B57D647" w:rsidR="0014339A" w:rsidRPr="00C72671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1.5 Melhorias feitas na upa unidade nova cidade no mês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</w:t>
      </w:r>
      <w:r w:rsidR="005A5CB8"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SISTEMA_MES_REFERENCIA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}}</w:t>
      </w:r>
    </w:p>
    <w:p w14:paraId="751CDC2D" w14:textId="77777777" w:rsidR="0014339A" w:rsidRPr="00C72671" w:rsidRDefault="0014339A">
      <w:pPr>
        <w:spacing w:line="360" w:lineRule="auto"/>
        <w:ind w:left="709" w:hanging="357"/>
        <w:jc w:val="center"/>
        <w:rPr>
          <w:rFonts w:ascii="Calibri" w:eastAsia="Calibri" w:hAnsi="Calibri" w:cs="Calibri"/>
          <w:color w:val="000000" w:themeColor="text1"/>
        </w:rPr>
      </w:pPr>
    </w:p>
    <w:p w14:paraId="4191A345" w14:textId="6FF9515D" w:rsidR="0014339A" w:rsidRPr="00C72671" w:rsidRDefault="00BA019C" w:rsidP="00BA019C">
      <w:pPr>
        <w:spacing w:line="360" w:lineRule="auto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IMAGEM_MELHORIAS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4AB34A1B" w14:textId="77777777" w:rsidR="00BA019C" w:rsidRPr="00C72671" w:rsidRDefault="00BA019C" w:rsidP="00BA019C">
      <w:pPr>
        <w:spacing w:line="36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0B3159AC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426" w:firstLine="28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1" w:name="_ky10h8vk1ufc" w:colFirst="0" w:colLast="0"/>
      <w:bookmarkEnd w:id="11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1.6 Atualização Cadastral Mensal do CNES:</w:t>
      </w:r>
    </w:p>
    <w:p w14:paraId="7F49D985" w14:textId="77777777" w:rsidR="0014339A" w:rsidRPr="00C72671" w:rsidRDefault="0014339A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F2AD2CE" w14:textId="77777777" w:rsidR="0014339A" w:rsidRPr="00C72671" w:rsidRDefault="00A2530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cadastro nacional de estabelecimentos de saúde foi preparado e enviado à Secretaria, para que a mesma realize o envio ao Ministério da Saúde, conforme comprovante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em Anexo IV junto às escalas dos profissionais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E5FCAE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6A1B82DD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426" w:firstLine="28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2" w:name="_20hnckrf2i50" w:colFirst="0" w:colLast="0"/>
      <w:bookmarkEnd w:id="12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1.7 Serviço de Atendimento ao Usuário – SAU / Ouvidoria:</w:t>
      </w:r>
    </w:p>
    <w:p w14:paraId="3C784874" w14:textId="77777777" w:rsidR="0014339A" w:rsidRPr="00C72671" w:rsidRDefault="0014339A">
      <w:pPr>
        <w:spacing w:line="360" w:lineRule="auto"/>
        <w:ind w:left="426" w:firstLine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tbl>
      <w:tblPr>
        <w:tblStyle w:val="a2"/>
        <w:tblW w:w="498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05"/>
        <w:gridCol w:w="2577"/>
      </w:tblGrid>
      <w:tr w:rsidR="00C72671" w:rsidRPr="00C72671" w14:paraId="710CCB6A" w14:textId="77777777" w:rsidTr="005A5CB8">
        <w:trPr>
          <w:trHeight w:val="438"/>
          <w:jc w:val="center"/>
        </w:trPr>
        <w:tc>
          <w:tcPr>
            <w:tcW w:w="4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D8060C1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OUVIDORIAS</w:t>
            </w:r>
          </w:p>
        </w:tc>
      </w:tr>
      <w:tr w:rsidR="00C72671" w:rsidRPr="00C72671" w14:paraId="04850884" w14:textId="77777777" w:rsidTr="005A5CB8">
        <w:trPr>
          <w:trHeight w:val="43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2E492BA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INTERNAS / SERVIÇO SOCIAL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5DDAEBA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{{OUVIDORIA_INTERNA}}</w:t>
            </w:r>
          </w:p>
        </w:tc>
      </w:tr>
      <w:tr w:rsidR="00C72671" w:rsidRPr="00C72671" w14:paraId="5837E494" w14:textId="77777777" w:rsidTr="005A5CB8">
        <w:trPr>
          <w:trHeight w:val="43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EA4557D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EXTERNAS / LIGAÇÕES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709CB1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{{OUVIDORIA_EXTERNA}}</w:t>
            </w:r>
          </w:p>
        </w:tc>
      </w:tr>
    </w:tbl>
    <w:p w14:paraId="7348D708" w14:textId="77777777" w:rsidR="0014339A" w:rsidRPr="00C72671" w:rsidRDefault="0014339A">
      <w:pPr>
        <w:widowControl w:val="0"/>
        <w:spacing w:line="360" w:lineRule="auto"/>
        <w:ind w:right="1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6E4E55" w14:textId="271EDA6C" w:rsidR="0014339A" w:rsidRPr="00C72671" w:rsidRDefault="00A25303">
      <w:pPr>
        <w:tabs>
          <w:tab w:val="left" w:pos="4758"/>
        </w:tabs>
        <w:spacing w:line="360" w:lineRule="auto"/>
        <w:ind w:left="709" w:hanging="56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GRAFICO_OUVIDORIA</w:t>
      </w:r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</w:p>
    <w:p w14:paraId="3EBFF99B" w14:textId="77777777" w:rsidR="0014339A" w:rsidRPr="00C72671" w:rsidRDefault="0014339A">
      <w:pPr>
        <w:tabs>
          <w:tab w:val="left" w:pos="4758"/>
        </w:tabs>
        <w:spacing w:line="360" w:lineRule="auto"/>
        <w:ind w:left="709" w:hanging="56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E0668A" w14:textId="6F7F68D7" w:rsidR="0014339A" w:rsidRPr="00C72671" w:rsidRDefault="00BA019C">
      <w:pPr>
        <w:widowControl w:val="0"/>
        <w:spacing w:line="360" w:lineRule="auto"/>
        <w:ind w:right="1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PDF_OUVIDORIA_INTERNA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73CA7E11" w14:textId="65AE19BA" w:rsidR="0014339A" w:rsidRPr="00C72671" w:rsidRDefault="0014339A">
      <w:pPr>
        <w:pStyle w:val="Ttulo1"/>
        <w:keepNext w:val="0"/>
        <w:keepLines w:val="0"/>
        <w:widowControl w:val="0"/>
        <w:tabs>
          <w:tab w:val="left" w:pos="0"/>
        </w:tabs>
        <w:spacing w:before="0" w:after="0" w:line="360" w:lineRule="auto"/>
        <w:ind w:left="819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3" w:name="_nm9kk873097" w:colFirst="0" w:colLast="0"/>
      <w:bookmarkEnd w:id="13"/>
    </w:p>
    <w:p w14:paraId="631DF31F" w14:textId="0F04E473" w:rsidR="00BE7CBD" w:rsidRPr="00C72671" w:rsidRDefault="00BE7CBD" w:rsidP="00BE7CBD">
      <w:pPr>
        <w:rPr>
          <w:color w:val="000000" w:themeColor="text1"/>
        </w:rPr>
      </w:pPr>
    </w:p>
    <w:p w14:paraId="49BCD0BD" w14:textId="6BA0CF01" w:rsidR="00BE7CBD" w:rsidRPr="00C72671" w:rsidRDefault="00BE7CBD" w:rsidP="00BE7CBD">
      <w:pPr>
        <w:rPr>
          <w:color w:val="000000" w:themeColor="text1"/>
        </w:rPr>
      </w:pPr>
    </w:p>
    <w:p w14:paraId="13324C3B" w14:textId="77777777" w:rsidR="00BE7CBD" w:rsidRPr="00C72671" w:rsidRDefault="00BE7CBD" w:rsidP="00BE7CBD">
      <w:pPr>
        <w:rPr>
          <w:color w:val="000000" w:themeColor="text1"/>
        </w:rPr>
      </w:pPr>
    </w:p>
    <w:p w14:paraId="7A1B963E" w14:textId="77777777" w:rsidR="005A5CB8" w:rsidRPr="00C72671" w:rsidRDefault="005A5CB8" w:rsidP="005A5CB8">
      <w:pPr>
        <w:rPr>
          <w:color w:val="000000" w:themeColor="text1"/>
        </w:rPr>
      </w:pPr>
    </w:p>
    <w:p w14:paraId="3A534C62" w14:textId="77777777" w:rsidR="0014339A" w:rsidRPr="00C72671" w:rsidRDefault="00A25303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0"/>
        </w:tabs>
        <w:spacing w:before="0" w:after="0" w:line="360" w:lineRule="auto"/>
        <w:ind w:hanging="36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4" w:name="_njzaed7apcmu" w:colFirst="0" w:colLast="0"/>
      <w:bookmarkEnd w:id="1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METAS QUALITATIVAS</w:t>
      </w:r>
    </w:p>
    <w:p w14:paraId="28A62F55" w14:textId="77777777" w:rsidR="0014339A" w:rsidRPr="00C72671" w:rsidRDefault="00A25303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Segue abaixo a planilha contendo as metas qualitativas atingidas pela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no mês de {{SISTEMA_MES_REFERENCIA}}:</w:t>
      </w:r>
    </w:p>
    <w:p w14:paraId="0A72A0A8" w14:textId="77777777" w:rsidR="0014339A" w:rsidRPr="00C72671" w:rsidRDefault="0014339A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89F929" w14:textId="396AAD75" w:rsidR="0014339A" w:rsidRPr="00C72671" w:rsidRDefault="00A25303">
      <w:pPr>
        <w:widowControl w:val="0"/>
        <w:tabs>
          <w:tab w:val="left" w:pos="0"/>
        </w:tabs>
        <w:spacing w:line="360" w:lineRule="auto"/>
        <w:ind w:right="1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TABELA_QUALITATIVA_IMG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4A289992" w14:textId="77777777" w:rsidR="0014339A" w:rsidRPr="00C72671" w:rsidRDefault="0014339A">
      <w:pPr>
        <w:widowControl w:val="0"/>
        <w:tabs>
          <w:tab w:val="left" w:pos="4"/>
        </w:tabs>
        <w:spacing w:line="360" w:lineRule="auto"/>
        <w:ind w:right="12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129863AA" w14:textId="77777777" w:rsidR="0014339A" w:rsidRPr="00C72671" w:rsidRDefault="0014339A">
      <w:pPr>
        <w:widowControl w:val="0"/>
        <w:tabs>
          <w:tab w:val="left" w:pos="4"/>
        </w:tabs>
        <w:spacing w:line="360" w:lineRule="auto"/>
        <w:ind w:right="12"/>
        <w:jc w:val="center"/>
        <w:rPr>
          <w:rFonts w:ascii="Calibri" w:eastAsia="Calibri" w:hAnsi="Calibri" w:cs="Calibri"/>
          <w:color w:val="000000" w:themeColor="text1"/>
          <w:sz w:val="16"/>
          <w:szCs w:val="16"/>
        </w:rPr>
      </w:pPr>
    </w:p>
    <w:p w14:paraId="7B341A44" w14:textId="77777777" w:rsidR="0014339A" w:rsidRPr="00C72671" w:rsidRDefault="0014339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E094AC" w14:textId="77777777" w:rsidR="0014339A" w:rsidRPr="00C72671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Conforme solicitado segue abaixo o relatório enviado pela empresa do sistema contendo o tempo de espera para o atendimento dos usuários classificados. </w:t>
      </w:r>
    </w:p>
    <w:p w14:paraId="7AB44899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5205AC" w14:textId="61CBFA84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PRINT_CLASSIFICA</w:t>
      </w:r>
      <w:r w:rsidR="006154D0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72B08D7E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311E45" w14:textId="77777777" w:rsidR="0014339A" w:rsidRPr="00C72671" w:rsidRDefault="00A25303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905"/>
        </w:tabs>
        <w:spacing w:before="3" w:after="0" w:line="360" w:lineRule="auto"/>
        <w:ind w:right="1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5" w:name="_wguvf7jdhyk8" w:colFirst="0" w:colLast="0"/>
      <w:bookmarkEnd w:id="15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CONSIDERAÇÕES FINAIS</w:t>
      </w:r>
    </w:p>
    <w:p w14:paraId="496334E0" w14:textId="77777777" w:rsidR="0014339A" w:rsidRPr="00C72671" w:rsidRDefault="0014339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F0604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OS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é composta por profissionais com formação qualificada e experiência em gestão pública e gerenciamento de redes assistenciais. </w:t>
      </w:r>
    </w:p>
    <w:p w14:paraId="09AB252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Temos como missão oferecer o gerenciamento das unidades de saúde, seguindo as diretrizes do Sistema Único de Saúde, com ética, transparência, atendimento centrado no paciente, segurança assistencial e excelência em gestão. </w:t>
      </w:r>
    </w:p>
    <w:p w14:paraId="05BDA948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5813EDA5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0F90BF84" w14:textId="77777777" w:rsidR="0014339A" w:rsidRPr="00C72671" w:rsidRDefault="0014339A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W w:w="9255" w:type="dxa"/>
        <w:tblInd w:w="-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55"/>
      </w:tblGrid>
      <w:tr w:rsidR="00C72671" w:rsidRPr="00C72671" w14:paraId="2C5B2E33" w14:textId="77777777">
        <w:trPr>
          <w:trHeight w:val="622"/>
        </w:trPr>
        <w:tc>
          <w:tcPr>
            <w:tcW w:w="9255" w:type="dxa"/>
          </w:tcPr>
          <w:p w14:paraId="3F0FE5FF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Fulana da Silva</w:t>
            </w:r>
          </w:p>
          <w:p w14:paraId="5FF74692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Representante Legal</w:t>
            </w:r>
          </w:p>
        </w:tc>
      </w:tr>
    </w:tbl>
    <w:p w14:paraId="4108283A" w14:textId="77777777" w:rsidR="0014339A" w:rsidRPr="00C72671" w:rsidRDefault="0014339A">
      <w:pPr>
        <w:rPr>
          <w:color w:val="000000" w:themeColor="text1"/>
        </w:rPr>
      </w:pPr>
    </w:p>
    <w:sectPr w:rsidR="0014339A" w:rsidRPr="00C72671">
      <w:headerReference w:type="default" r:id="rId10"/>
      <w:footerReference w:type="default" r:id="rId11"/>
      <w:pgSz w:w="11909" w:h="16834"/>
      <w:pgMar w:top="1440" w:right="1440" w:bottom="1440" w:left="1440" w:header="720" w:footer="39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DACB12" w14:textId="77777777" w:rsidR="00AE4C1E" w:rsidRDefault="00AE4C1E">
      <w:pPr>
        <w:spacing w:line="240" w:lineRule="auto"/>
      </w:pPr>
      <w:r>
        <w:separator/>
      </w:r>
    </w:p>
  </w:endnote>
  <w:endnote w:type="continuationSeparator" w:id="0">
    <w:p w14:paraId="0ED23BBA" w14:textId="77777777" w:rsidR="00AE4C1E" w:rsidRDefault="00AE4C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5A1E508-A136-4B05-8C26-010FE822DC1E}"/>
    <w:embedBold r:id="rId2" w:fontKey="{36ADE8D2-DDCC-4713-9B59-DFC854E31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093262-42E2-4652-91A2-B76DACEAB835}"/>
  </w:font>
  <w:font w:name="Noto Sans Symbols">
    <w:altName w:val="Calibri"/>
    <w:charset w:val="00"/>
    <w:family w:val="auto"/>
    <w:pitch w:val="default"/>
    <w:embedRegular r:id="rId4" w:fontKey="{1CA61BFC-B3E7-4D9A-A765-3141B295BF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E5532" w14:textId="77777777" w:rsidR="0014339A" w:rsidRDefault="00A25303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b/>
        <w:bCs/>
        <w:sz w:val="18"/>
        <w:szCs w:val="18"/>
      </w:rPr>
      <w:t>www.teste.com.br</w:t>
    </w:r>
  </w:p>
  <w:p w14:paraId="0C771544" w14:textId="77777777" w:rsidR="0014339A" w:rsidRDefault="00A25303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teste - CNPJ: 00.123.456/0001-99 </w:t>
    </w:r>
  </w:p>
  <w:p w14:paraId="4F778AB9" w14:textId="77777777" w:rsidR="0014339A" w:rsidRDefault="00A25303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Rua Estreita, </w:t>
    </w:r>
    <w:proofErr w:type="gramStart"/>
    <w:r>
      <w:rPr>
        <w:rFonts w:ascii="Times New Roman" w:eastAsia="Times New Roman" w:hAnsi="Times New Roman" w:cs="Times New Roman"/>
        <w:sz w:val="18"/>
        <w:szCs w:val="18"/>
      </w:rPr>
      <w:t>1234  –</w:t>
    </w:r>
    <w:proofErr w:type="gramEnd"/>
    <w:r>
      <w:rPr>
        <w:rFonts w:ascii="Times New Roman" w:eastAsia="Times New Roman" w:hAnsi="Times New Roman" w:cs="Times New Roman"/>
        <w:sz w:val="18"/>
        <w:szCs w:val="18"/>
      </w:rPr>
      <w:t xml:space="preserve"> Centro -  Cidade – RJ – CEP 20.000-000      </w:t>
    </w:r>
  </w:p>
  <w:p w14:paraId="3811BDD0" w14:textId="77777777" w:rsidR="0014339A" w:rsidRDefault="00A25303">
    <w:pPr>
      <w:pBdr>
        <w:left w:val="none" w:sz="0" w:space="15" w:color="auto"/>
      </w:pBdr>
      <w:shd w:val="clear" w:color="auto" w:fill="FFFFFF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7F658C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089277" w14:textId="77777777" w:rsidR="00AE4C1E" w:rsidRDefault="00AE4C1E">
      <w:pPr>
        <w:spacing w:line="240" w:lineRule="auto"/>
      </w:pPr>
      <w:r>
        <w:separator/>
      </w:r>
    </w:p>
  </w:footnote>
  <w:footnote w:type="continuationSeparator" w:id="0">
    <w:p w14:paraId="523FE4D5" w14:textId="77777777" w:rsidR="00AE4C1E" w:rsidRDefault="00AE4C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89811" w14:textId="77777777" w:rsidR="0014339A" w:rsidRDefault="00A25303">
    <w:pPr>
      <w:shd w:val="clear" w:color="auto" w:fill="FFFFFF"/>
      <w:ind w:left="-141" w:hanging="141"/>
      <w:jc w:val="center"/>
      <w:rPr>
        <w:rFonts w:ascii="Times New Roman" w:eastAsia="Times New Roman" w:hAnsi="Times New Roman" w:cs="Times New Roman"/>
        <w:color w:val="666666"/>
        <w:sz w:val="26"/>
        <w:szCs w:val="26"/>
      </w:rPr>
    </w:pPr>
    <w:r>
      <w:rPr>
        <w:rFonts w:ascii="Times New Roman" w:eastAsia="Times New Roman" w:hAnsi="Times New Roman" w:cs="Times New Roman"/>
        <w:color w:val="666666"/>
        <w:sz w:val="26"/>
        <w:szCs w:val="26"/>
      </w:rPr>
      <w:t xml:space="preserve">Relatório Assistencial Mensal de Acompanhamento do Contrato de Gestão  </w:t>
    </w:r>
  </w:p>
  <w:p w14:paraId="5D2EBF22" w14:textId="77777777" w:rsidR="0014339A" w:rsidRDefault="00A25303">
    <w:pPr>
      <w:shd w:val="clear" w:color="auto" w:fill="FFFFFF"/>
      <w:jc w:val="center"/>
      <w:rPr>
        <w:rFonts w:ascii="Times New Roman" w:eastAsia="Times New Roman" w:hAnsi="Times New Roman" w:cs="Times New Roman"/>
        <w:color w:val="666666"/>
        <w:sz w:val="26"/>
        <w:szCs w:val="26"/>
      </w:rPr>
    </w:pPr>
    <w:r>
      <w:rPr>
        <w:rFonts w:ascii="Times New Roman" w:eastAsia="Times New Roman" w:hAnsi="Times New Roman" w:cs="Times New Roman"/>
        <w:color w:val="666666"/>
        <w:sz w:val="26"/>
        <w:szCs w:val="26"/>
      </w:rPr>
      <w:t xml:space="preserve">002/2021 referente ao mês de </w:t>
    </w:r>
    <w:r>
      <w:rPr>
        <w:rFonts w:ascii="Times New Roman" w:eastAsia="Times New Roman" w:hAnsi="Times New Roman" w:cs="Times New Roman"/>
        <w:color w:val="4D4D4C"/>
        <w:sz w:val="26"/>
        <w:szCs w:val="26"/>
      </w:rPr>
      <w:t>{{</w:t>
    </w:r>
    <w:bookmarkStart w:id="16" w:name="_Hlk220401428"/>
    <w:r>
      <w:rPr>
        <w:rFonts w:ascii="Times New Roman" w:eastAsia="Times New Roman" w:hAnsi="Times New Roman" w:cs="Times New Roman"/>
        <w:color w:val="4D4D4C"/>
        <w:sz w:val="26"/>
        <w:szCs w:val="26"/>
      </w:rPr>
      <w:t>SISTEMA_MES_REFERENCIA</w:t>
    </w:r>
    <w:bookmarkEnd w:id="16"/>
    <w:r>
      <w:rPr>
        <w:rFonts w:ascii="Times New Roman" w:eastAsia="Times New Roman" w:hAnsi="Times New Roman" w:cs="Times New Roman"/>
        <w:color w:val="4D4D4C"/>
        <w:sz w:val="26"/>
        <w:szCs w:val="26"/>
      </w:rPr>
      <w:t>}}</w:t>
    </w:r>
  </w:p>
  <w:p w14:paraId="65675809" w14:textId="77777777" w:rsidR="0014339A" w:rsidRDefault="001433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D21AC"/>
    <w:multiLevelType w:val="multilevel"/>
    <w:tmpl w:val="11BA4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u w:val="none"/>
      </w:rPr>
    </w:lvl>
  </w:abstractNum>
  <w:abstractNum w:abstractNumId="1" w15:restartNumberingAfterBreak="0">
    <w:nsid w:val="443158E0"/>
    <w:multiLevelType w:val="multilevel"/>
    <w:tmpl w:val="7E26F63C"/>
    <w:lvl w:ilvl="0">
      <w:start w:val="2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6F2479AC"/>
    <w:multiLevelType w:val="multilevel"/>
    <w:tmpl w:val="128C02A8"/>
    <w:lvl w:ilvl="0">
      <w:start w:val="1"/>
      <w:numFmt w:val="bullet"/>
      <w:lvlText w:val="●"/>
      <w:lvlJc w:val="left"/>
      <w:pPr>
        <w:ind w:left="81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3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9A"/>
    <w:rsid w:val="00045734"/>
    <w:rsid w:val="0014339A"/>
    <w:rsid w:val="001E3937"/>
    <w:rsid w:val="003A62D2"/>
    <w:rsid w:val="00423149"/>
    <w:rsid w:val="005149FD"/>
    <w:rsid w:val="005A5CB8"/>
    <w:rsid w:val="006154D0"/>
    <w:rsid w:val="00771BF2"/>
    <w:rsid w:val="007F658C"/>
    <w:rsid w:val="00A25303"/>
    <w:rsid w:val="00AE4C1E"/>
    <w:rsid w:val="00B16B43"/>
    <w:rsid w:val="00BA019C"/>
    <w:rsid w:val="00BE7CBD"/>
    <w:rsid w:val="00C72671"/>
    <w:rsid w:val="00CA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F1D2C"/>
  <w15:docId w15:val="{DC55F943-FF1E-4192-900B-200B4099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CB8"/>
  </w:style>
  <w:style w:type="paragraph" w:styleId="Rodap">
    <w:name w:val="footer"/>
    <w:basedOn w:val="Normal"/>
    <w:link w:val="Rodap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F3128-F346-4749-855B-B446B3347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987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Leonardo Barcelos Martins</cp:lastModifiedBy>
  <cp:revision>12</cp:revision>
  <cp:lastPrinted>2026-01-29T12:53:00Z</cp:lastPrinted>
  <dcterms:created xsi:type="dcterms:W3CDTF">2026-01-27T13:09:00Z</dcterms:created>
  <dcterms:modified xsi:type="dcterms:W3CDTF">2026-01-29T13:26:00Z</dcterms:modified>
</cp:coreProperties>
</file>