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DF503F9" w14:textId="4D202A29" w:rsidR="00521A74" w:rsidRPr="00B14FCB" w:rsidRDefault="00064C2B" w:rsidP="00552474">
      <w:pPr>
        <w:tabs>
          <w:tab w:val="left" w:pos="5103"/>
        </w:tabs>
        <w:autoSpaceDE w:val="0"/>
        <w:jc w:val="both"/>
        <w:rPr>
          <w:b/>
        </w:rPr>
      </w:pPr>
      <w:bookmarkStart w:id="0" w:name="OLE_LINK1"/>
      <w:bookmarkStart w:id="1" w:name="OLE_LINK2"/>
      <w:bookmarkStart w:id="2" w:name="OLE_LINK3"/>
      <w:bookmarkStart w:id="3" w:name="OLE_LINK4"/>
      <w:r w:rsidRPr="00064C2B">
        <w:rPr>
          <w:b/>
          <w:caps/>
        </w:rPr>
        <w:t>LAVORI DI RISTRUTTURAZIONE PALAZZO CIVICO DI VIA GARIBALDI A MAGLIANO IN TOSCANA CAPOLUOGO CUP B79F24007870002</w:t>
      </w:r>
      <w:r w:rsidR="00521A74" w:rsidRPr="00B14FCB">
        <w:rPr>
          <w:b/>
        </w:rPr>
        <w:t xml:space="preserve">. </w:t>
      </w:r>
      <w:r w:rsidR="00380ACD">
        <w:rPr>
          <w:b/>
        </w:rPr>
        <w:t>I</w:t>
      </w:r>
      <w:r w:rsidR="00696FC0">
        <w:rPr>
          <w:b/>
        </w:rPr>
        <w:t xml:space="preserve">ncarico professionale </w:t>
      </w:r>
      <w:r w:rsidRPr="00064C2B">
        <w:rPr>
          <w:b/>
        </w:rPr>
        <w:t xml:space="preserve">per </w:t>
      </w:r>
      <w:r w:rsidR="003E6D47" w:rsidRPr="003E6D47">
        <w:rPr>
          <w:b/>
        </w:rPr>
        <w:t>progettazione esecutiva allestimenti di interior desig</w:t>
      </w:r>
      <w:r w:rsidR="00907C38">
        <w:rPr>
          <w:b/>
        </w:rPr>
        <w:t>n</w:t>
      </w:r>
      <w:r w:rsidR="003E6D47" w:rsidRPr="003E6D47">
        <w:rPr>
          <w:b/>
        </w:rPr>
        <w:t xml:space="preserve"> e illuminazione interna</w:t>
      </w:r>
      <w:r w:rsidR="00B56628">
        <w:rPr>
          <w:b/>
        </w:rPr>
        <w:t>.</w:t>
      </w:r>
      <w:r w:rsidR="00696FC0">
        <w:rPr>
          <w:b/>
        </w:rPr>
        <w:t xml:space="preserve"> </w:t>
      </w:r>
      <w:r w:rsidR="00B56628" w:rsidRPr="00B50848">
        <w:rPr>
          <w:b/>
        </w:rPr>
        <w:t>Affidamento, tramite procedura telematica sulla piattaforma START,</w:t>
      </w:r>
      <w:r w:rsidR="00B56628">
        <w:rPr>
          <w:b/>
        </w:rPr>
        <w:t xml:space="preserve"> </w:t>
      </w:r>
      <w:r w:rsidR="00380ACD">
        <w:rPr>
          <w:b/>
        </w:rPr>
        <w:t>all’operatore economico</w:t>
      </w:r>
      <w:r w:rsidR="00423318">
        <w:rPr>
          <w:b/>
        </w:rPr>
        <w:t xml:space="preserve"> </w:t>
      </w:r>
      <w:r w:rsidR="003E6D47" w:rsidRPr="003E6D47">
        <w:rPr>
          <w:b/>
        </w:rPr>
        <w:t>BORIS BERTOLINI</w:t>
      </w:r>
    </w:p>
    <w:p w14:paraId="4BA64830" w14:textId="77777777" w:rsidR="008E05A8" w:rsidRPr="00B14FCB" w:rsidRDefault="008E05A8">
      <w:pPr>
        <w:autoSpaceDE w:val="0"/>
        <w:jc w:val="both"/>
        <w:rPr>
          <w:b/>
        </w:rPr>
      </w:pPr>
    </w:p>
    <w:p w14:paraId="452C4662" w14:textId="062EFD0B" w:rsidR="00521A74" w:rsidRDefault="00696FC0">
      <w:pPr>
        <w:autoSpaceDE w:val="0"/>
        <w:jc w:val="both"/>
        <w:rPr>
          <w:b/>
        </w:rPr>
      </w:pPr>
      <w:r w:rsidRPr="00696FC0">
        <w:rPr>
          <w:b/>
        </w:rPr>
        <w:t xml:space="preserve">CIG </w:t>
      </w:r>
      <w:r w:rsidR="00890D08" w:rsidRPr="00890D08">
        <w:rPr>
          <w:b/>
        </w:rPr>
        <w:t>B802DFF8FE</w:t>
      </w:r>
    </w:p>
    <w:p w14:paraId="2BAF82F6" w14:textId="77777777" w:rsidR="004F7327" w:rsidRDefault="004F7327">
      <w:pPr>
        <w:autoSpaceDE w:val="0"/>
        <w:jc w:val="both"/>
        <w:rPr>
          <w:bCs/>
        </w:rPr>
      </w:pPr>
      <w:r w:rsidRPr="004F7327">
        <w:rPr>
          <w:bCs/>
        </w:rPr>
        <w:t>Url piattaforma approvvigionamento:</w:t>
      </w:r>
      <w:r>
        <w:rPr>
          <w:bCs/>
        </w:rPr>
        <w:t xml:space="preserve"> </w:t>
      </w:r>
    </w:p>
    <w:p w14:paraId="7AF0756F" w14:textId="33971BB9" w:rsidR="004F7327" w:rsidRPr="004F7327" w:rsidRDefault="004F7327">
      <w:pPr>
        <w:autoSpaceDE w:val="0"/>
        <w:jc w:val="both"/>
        <w:rPr>
          <w:bCs/>
        </w:rPr>
      </w:pPr>
      <w:r w:rsidRPr="004F7327">
        <w:rPr>
          <w:bCs/>
        </w:rPr>
        <w:t>https://start.toscana.it/sourcing/awards/resume/id/</w:t>
      </w:r>
      <w:r w:rsidR="003E6D47" w:rsidRPr="003E6D47">
        <w:rPr>
          <w:bCs/>
        </w:rPr>
        <w:t>032596</w:t>
      </w:r>
      <w:r w:rsidR="003E6D47" w:rsidRPr="003E6D47">
        <w:rPr>
          <w:bCs/>
        </w:rPr>
        <w:t>-</w:t>
      </w:r>
      <w:r w:rsidR="00064C2B" w:rsidRPr="00064C2B">
        <w:rPr>
          <w:bCs/>
        </w:rPr>
        <w:t>2025</w:t>
      </w:r>
      <w:r w:rsidRPr="004F7327">
        <w:rPr>
          <w:bCs/>
        </w:rPr>
        <w:t>/idL/1</w:t>
      </w:r>
    </w:p>
    <w:p w14:paraId="4E94FB7C" w14:textId="77777777" w:rsidR="00696FC0" w:rsidRPr="00B14FCB" w:rsidRDefault="00696FC0">
      <w:pPr>
        <w:autoSpaceDE w:val="0"/>
        <w:jc w:val="both"/>
        <w:rPr>
          <w:b/>
        </w:rPr>
      </w:pPr>
    </w:p>
    <w:p w14:paraId="5E2CB0D6" w14:textId="77777777" w:rsidR="001C1D11" w:rsidRDefault="001C1D11" w:rsidP="001C1D11">
      <w:pPr>
        <w:autoSpaceDE w:val="0"/>
        <w:ind w:right="64"/>
        <w:jc w:val="both"/>
      </w:pPr>
      <w:bookmarkStart w:id="4" w:name="_Hlk191567697"/>
      <w:bookmarkStart w:id="5" w:name="OLE_LINK11"/>
      <w:bookmarkStart w:id="6" w:name="OLE_LINK12"/>
      <w:bookmarkStart w:id="7" w:name="_Hlk135144758"/>
      <w:bookmarkStart w:id="8" w:name="OLE_LINK17"/>
      <w:bookmarkStart w:id="9" w:name="OLE_LINK5"/>
      <w:bookmarkStart w:id="10" w:name="OLE_LINK15"/>
      <w:bookmarkStart w:id="11" w:name="OLE_LINK16"/>
      <w:bookmarkStart w:id="12" w:name="OLE_LINK18"/>
      <w:bookmarkStart w:id="13" w:name="OLE_LINK19"/>
      <w:bookmarkStart w:id="14" w:name="OLE_LINK20"/>
      <w:bookmarkEnd w:id="0"/>
      <w:bookmarkEnd w:id="1"/>
      <w:bookmarkEnd w:id="2"/>
      <w:bookmarkEnd w:id="3"/>
      <w:r>
        <w:t>VISTI e RICHIAMATI:</w:t>
      </w:r>
    </w:p>
    <w:p w14:paraId="7388F50E" w14:textId="77777777" w:rsidR="001C1D11" w:rsidRDefault="001C1D11" w:rsidP="001C1D11">
      <w:pPr>
        <w:tabs>
          <w:tab w:val="left" w:pos="540"/>
        </w:tabs>
        <w:autoSpaceDE w:val="0"/>
        <w:ind w:left="540" w:hanging="540"/>
        <w:jc w:val="both"/>
      </w:pPr>
      <w:r>
        <w:t>-</w:t>
      </w:r>
      <w:r>
        <w:tab/>
        <w:t>la Delibera di Giunta Regionale Toscana n. 172 del 24/02/2025 ad oggetto “</w:t>
      </w:r>
      <w:r w:rsidRPr="00B9794F">
        <w:rPr>
          <w:i/>
          <w:iCs/>
        </w:rPr>
        <w:t>Art. 22 della L.R. 09 ottobre 2024 n. 38 - Accordo di programma tra Regione Toscana e il Comune di Magliano in Toscana, per la ristrutturazione del palazzo civico di Via Garibaldi</w:t>
      </w:r>
      <w:r>
        <w:t>” con la quale è stato approvato lo schema di accordo di programma fra Regione Toscana e Comune di Magliano in Toscana relativo al contributo straordinario di € 700.000 per la ristrutturazione del Palazzo Civico di Via Garibaldi;</w:t>
      </w:r>
    </w:p>
    <w:p w14:paraId="682E08D4" w14:textId="77777777" w:rsidR="001C1D11" w:rsidRDefault="001C1D11" w:rsidP="001C1D11">
      <w:pPr>
        <w:tabs>
          <w:tab w:val="left" w:pos="540"/>
        </w:tabs>
        <w:autoSpaceDE w:val="0"/>
        <w:ind w:left="540" w:hanging="540"/>
        <w:jc w:val="both"/>
      </w:pPr>
      <w:r>
        <w:t>-</w:t>
      </w:r>
      <w:r>
        <w:tab/>
      </w:r>
      <w:r w:rsidRPr="00000AB8">
        <w:t>l’Accordo di programma stipulato ai sensi dell’art. 34 del D. Lgs 18 agosto 2000, n. 267 e della L.R. 23 luglio 2009, n. 40 fra la Regione Toscana ed il Comune di Magliano in Toscana in data 11/03/2025 ed avente oggetto “Contributo straordinario al Comune di Magliano in Toscana, per la ristrutturazione del palazzo civico di via Garibaldi. (ai sensi dell’art. 22 della L.R. 9 ottobre 2024 n. 38)”</w:t>
      </w:r>
    </w:p>
    <w:p w14:paraId="491598D6" w14:textId="77777777" w:rsidR="001C1D11" w:rsidRPr="00000AB8" w:rsidRDefault="001C1D11" w:rsidP="001C1D11">
      <w:pPr>
        <w:tabs>
          <w:tab w:val="left" w:pos="540"/>
        </w:tabs>
        <w:autoSpaceDE w:val="0"/>
        <w:ind w:left="540" w:hanging="540"/>
        <w:jc w:val="both"/>
      </w:pPr>
      <w:r>
        <w:t>-</w:t>
      </w:r>
      <w:r>
        <w:tab/>
        <w:t>il Decreto Dirigenziale n. 6423 del 27/03/2025 con il quale, in attuazione del suddetto Accordo di Programma, sono state impegnate in favore dell’Ente le somme relative al contributo concesso;</w:t>
      </w:r>
    </w:p>
    <w:p w14:paraId="5C0E36E0" w14:textId="77777777" w:rsidR="00186F20" w:rsidRDefault="00186F20" w:rsidP="00186F20">
      <w:pPr>
        <w:jc w:val="both"/>
      </w:pPr>
    </w:p>
    <w:p w14:paraId="370784CA" w14:textId="77777777" w:rsidR="00EB4ADB" w:rsidRDefault="00EB4ADB" w:rsidP="00EB4ADB">
      <w:pPr>
        <w:jc w:val="both"/>
      </w:pPr>
      <w:r>
        <w:t xml:space="preserve">DATO ATTO che </w:t>
      </w:r>
    </w:p>
    <w:p w14:paraId="18337C03" w14:textId="24CA19A6" w:rsidR="00EB4ADB" w:rsidRDefault="00EB4ADB" w:rsidP="00EB4ADB">
      <w:pPr>
        <w:numPr>
          <w:ilvl w:val="0"/>
          <w:numId w:val="20"/>
        </w:numPr>
        <w:ind w:left="567" w:hanging="567"/>
        <w:jc w:val="both"/>
      </w:pPr>
      <w:r>
        <w:t xml:space="preserve">con Determinazione del Settore Tecnico </w:t>
      </w:r>
      <w:r w:rsidR="001C1D11">
        <w:t>n. 5, di r.g. 21, del 14.01.2025 si sono conferiti gli incarichi per funzioni tecniche di cui all’articolo 45 del D.Lgs. 36/2023 comprendenti le tempistiche delle prestazioni affidate;</w:t>
      </w:r>
    </w:p>
    <w:p w14:paraId="2CDD4A3A" w14:textId="1AA65A51" w:rsidR="00053523" w:rsidRDefault="00EB4ADB" w:rsidP="00EB4ADB">
      <w:pPr>
        <w:numPr>
          <w:ilvl w:val="0"/>
          <w:numId w:val="20"/>
        </w:numPr>
        <w:ind w:left="567" w:hanging="567"/>
        <w:jc w:val="both"/>
      </w:pPr>
      <w:r>
        <w:t xml:space="preserve">la Giunta Comunale, con Delibera n. </w:t>
      </w:r>
      <w:r w:rsidR="001C1D11">
        <w:t>59</w:t>
      </w:r>
      <w:r>
        <w:t xml:space="preserve"> del </w:t>
      </w:r>
      <w:r w:rsidR="001C1D11">
        <w:t>19.06.2025</w:t>
      </w:r>
      <w:r>
        <w:t xml:space="preserve">, ha approvato il progetto di </w:t>
      </w:r>
      <w:r w:rsidRPr="00053523">
        <w:rPr>
          <w:color w:val="000000"/>
        </w:rPr>
        <w:t xml:space="preserve">fattibilità tecnica ed economica per un ammontare complessivo di </w:t>
      </w:r>
      <w:r>
        <w:t xml:space="preserve">€ </w:t>
      </w:r>
      <w:r w:rsidR="001C1D11">
        <w:t>700</w:t>
      </w:r>
      <w:r>
        <w:t>.000,00</w:t>
      </w:r>
      <w:r w:rsidR="00053523">
        <w:t>-;</w:t>
      </w:r>
    </w:p>
    <w:p w14:paraId="3715E5F2" w14:textId="77777777" w:rsidR="00EB4ADB" w:rsidRDefault="00EB4ADB" w:rsidP="3A281E8A">
      <w:pPr>
        <w:jc w:val="both"/>
        <w:rPr>
          <w:color w:val="000000" w:themeColor="text1"/>
        </w:rPr>
      </w:pPr>
    </w:p>
    <w:p w14:paraId="72834076" w14:textId="77777777" w:rsidR="00053523" w:rsidRDefault="3E255DC0" w:rsidP="3A281E8A">
      <w:pPr>
        <w:jc w:val="both"/>
        <w:rPr>
          <w:color w:val="000000" w:themeColor="text1"/>
        </w:rPr>
      </w:pPr>
      <w:r w:rsidRPr="3A281E8A">
        <w:rPr>
          <w:color w:val="000000" w:themeColor="text1"/>
        </w:rPr>
        <w:t>CONSIDERATO che</w:t>
      </w:r>
      <w:r w:rsidR="00053523">
        <w:rPr>
          <w:color w:val="000000" w:themeColor="text1"/>
        </w:rPr>
        <w:t>:</w:t>
      </w:r>
    </w:p>
    <w:p w14:paraId="7582DC83" w14:textId="3E09361D" w:rsidR="00053523" w:rsidRDefault="001C1D11" w:rsidP="00053523">
      <w:pPr>
        <w:numPr>
          <w:ilvl w:val="0"/>
          <w:numId w:val="20"/>
        </w:numPr>
        <w:ind w:left="567" w:hanging="567"/>
        <w:jc w:val="both"/>
        <w:rPr>
          <w:color w:val="000000" w:themeColor="text1"/>
        </w:rPr>
      </w:pPr>
      <w:r>
        <w:rPr>
          <w:color w:val="000000" w:themeColor="text1"/>
        </w:rPr>
        <w:t xml:space="preserve">si sta procedendo alla redazione del progetto </w:t>
      </w:r>
      <w:r w:rsidR="00053523">
        <w:rPr>
          <w:color w:val="000000" w:themeColor="text1"/>
        </w:rPr>
        <w:t>esecutivo dell’opera;</w:t>
      </w:r>
    </w:p>
    <w:p w14:paraId="77254841" w14:textId="2285F842" w:rsidR="00053523" w:rsidRDefault="00907C38" w:rsidP="00053523">
      <w:pPr>
        <w:numPr>
          <w:ilvl w:val="0"/>
          <w:numId w:val="20"/>
        </w:numPr>
        <w:ind w:left="567" w:hanging="567"/>
        <w:jc w:val="both"/>
      </w:pPr>
      <w:r>
        <w:t>si rende necessario procedere alla progettazione esecutiva degli allestimenti di interior design degli arredi e dell’illuminazione interna al fine di valorizzare adeguatamente gli ambienti</w:t>
      </w:r>
      <w:r w:rsidR="002E1458">
        <w:t>;</w:t>
      </w:r>
    </w:p>
    <w:p w14:paraId="61F34B72" w14:textId="28066DFF" w:rsidR="3A281E8A" w:rsidRDefault="3A281E8A" w:rsidP="3A281E8A">
      <w:pPr>
        <w:tabs>
          <w:tab w:val="left" w:pos="567"/>
        </w:tabs>
        <w:spacing w:line="259" w:lineRule="auto"/>
        <w:jc w:val="both"/>
        <w:rPr>
          <w:color w:val="000000" w:themeColor="text1"/>
        </w:rPr>
      </w:pPr>
    </w:p>
    <w:p w14:paraId="404FA1E0" w14:textId="255D3094" w:rsidR="001C1D11" w:rsidRDefault="008B6E73" w:rsidP="3A281E8A">
      <w:pPr>
        <w:tabs>
          <w:tab w:val="left" w:pos="567"/>
        </w:tabs>
        <w:spacing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>RITENUTO</w:t>
      </w:r>
      <w:r w:rsidR="001C1D11" w:rsidRPr="001C1D11">
        <w:rPr>
          <w:color w:val="000000" w:themeColor="text1"/>
        </w:rPr>
        <w:t xml:space="preserve"> che per lo svolgimento di dett</w:t>
      </w:r>
      <w:r>
        <w:rPr>
          <w:color w:val="000000" w:themeColor="text1"/>
        </w:rPr>
        <w:t>e</w:t>
      </w:r>
      <w:r w:rsidR="001C1D11" w:rsidRPr="001C1D11">
        <w:rPr>
          <w:color w:val="000000" w:themeColor="text1"/>
        </w:rPr>
        <w:t xml:space="preserve"> prestazion</w:t>
      </w:r>
      <w:r>
        <w:rPr>
          <w:color w:val="000000" w:themeColor="text1"/>
        </w:rPr>
        <w:t>i</w:t>
      </w:r>
      <w:r w:rsidR="001C1D11" w:rsidRPr="001C1D11">
        <w:rPr>
          <w:color w:val="000000" w:themeColor="text1"/>
        </w:rPr>
        <w:t xml:space="preserve"> si debba procedere esternamente in quanto non vi sono professionalità con adeguata esperienza dell’oggetto da progettare all’interno dell’organico dell’Ente;</w:t>
      </w:r>
    </w:p>
    <w:p w14:paraId="42FA7CE6" w14:textId="77777777" w:rsidR="001C1D11" w:rsidRDefault="001C1D11" w:rsidP="3A281E8A">
      <w:pPr>
        <w:tabs>
          <w:tab w:val="left" w:pos="567"/>
        </w:tabs>
        <w:spacing w:line="259" w:lineRule="auto"/>
        <w:jc w:val="both"/>
        <w:rPr>
          <w:color w:val="000000" w:themeColor="text1"/>
        </w:rPr>
      </w:pPr>
    </w:p>
    <w:p w14:paraId="6E2FDD81" w14:textId="77777777" w:rsidR="00FD3B53" w:rsidRDefault="00FD3B53" w:rsidP="00FD3B53">
      <w:pPr>
        <w:autoSpaceDE w:val="0"/>
        <w:autoSpaceDN w:val="0"/>
        <w:adjustRightInd w:val="0"/>
        <w:jc w:val="both"/>
      </w:pPr>
      <w:r>
        <w:t>RILEVATO che la normativa di acquisizione di beni e servizi (art.1 comma 450 della legge n.296/2006 e ss.mm.ii.) prevede l’obbligo per gli enti locali di avvalersi di Convenzioni Consip ovvero, per gli acquisti di beni e servizi di importo sotto la soglia comunitaria, di far ricorso al Mercato Elettronico della Pubblica Amministrazione (M.E.P.A.) ovvero ad altri mercati elettronici istituiti di cui all’articolo 328 D.P.R. 207/2010 e che la violazione di tale obbligo determina nullità del contratto e costituisce illecito amministrativo;</w:t>
      </w:r>
    </w:p>
    <w:p w14:paraId="4B061DDF" w14:textId="1CFEFCD7" w:rsidR="3A281E8A" w:rsidRDefault="3A281E8A" w:rsidP="3A281E8A">
      <w:pPr>
        <w:jc w:val="both"/>
        <w:rPr>
          <w:color w:val="000000" w:themeColor="text1"/>
        </w:rPr>
      </w:pPr>
    </w:p>
    <w:p w14:paraId="6CD90C74" w14:textId="7FAE5523" w:rsidR="433CF63B" w:rsidRDefault="433CF63B" w:rsidP="3A281E8A">
      <w:pPr>
        <w:jc w:val="both"/>
        <w:rPr>
          <w:color w:val="000000" w:themeColor="text1"/>
        </w:rPr>
      </w:pPr>
      <w:r w:rsidRPr="3A281E8A">
        <w:rPr>
          <w:color w:val="000000" w:themeColor="text1"/>
        </w:rPr>
        <w:t>RISCONTRATO che, nel rispetto delle predette disposizioni di legge, si è verificato che tale tipologia di prestazione non è presente in alcuna convenzione CONSIP attiva;</w:t>
      </w:r>
    </w:p>
    <w:p w14:paraId="58084C4B" w14:textId="54FAC7A6" w:rsidR="3A281E8A" w:rsidRDefault="3A281E8A" w:rsidP="3A281E8A">
      <w:pPr>
        <w:jc w:val="both"/>
        <w:rPr>
          <w:color w:val="000000" w:themeColor="text1"/>
        </w:rPr>
      </w:pPr>
    </w:p>
    <w:p w14:paraId="4ACB5DDB" w14:textId="7C7405B9" w:rsidR="433CF63B" w:rsidRDefault="433CF63B" w:rsidP="3A281E8A">
      <w:pPr>
        <w:jc w:val="both"/>
        <w:rPr>
          <w:color w:val="000000" w:themeColor="text1"/>
        </w:rPr>
      </w:pPr>
      <w:r w:rsidRPr="3A281E8A">
        <w:rPr>
          <w:color w:val="000000" w:themeColor="text1"/>
        </w:rPr>
        <w:t xml:space="preserve">RITENUTO opportuno procedere alla fornitura in oggetto mediante affidamento diretto ai sensi dell’articolo 50, comma 1 lettera b), del D.Lgs. 36/2023 (affidamento diretto di beni e servizi) da </w:t>
      </w:r>
      <w:r w:rsidRPr="3A281E8A">
        <w:rPr>
          <w:color w:val="000000" w:themeColor="text1"/>
        </w:rPr>
        <w:lastRenderedPageBreak/>
        <w:t>esperirsi con modalità telematica sulla piattaforma del Sistema Telematico Acquisti Regionali della Toscana (START) a cui l’Ente ha stabilito di aderire con Delibera di Giunta Comunale n° 22 del 21.03.2013, in quanto l’esiguità dell’importo della prestazione non giustifica il ricorso a procedure ordinarie di tipo concorsuale;</w:t>
      </w:r>
    </w:p>
    <w:p w14:paraId="362047BA" w14:textId="043A1FD6" w:rsidR="3A281E8A" w:rsidRDefault="3A281E8A" w:rsidP="3A281E8A">
      <w:pPr>
        <w:jc w:val="both"/>
        <w:rPr>
          <w:color w:val="000000" w:themeColor="text1"/>
        </w:rPr>
      </w:pPr>
    </w:p>
    <w:p w14:paraId="7BB927E3" w14:textId="34F42700" w:rsidR="0187FFA1" w:rsidRDefault="0187FFA1" w:rsidP="00FD3B53">
      <w:pPr>
        <w:jc w:val="both"/>
        <w:rPr>
          <w:color w:val="000000" w:themeColor="text1"/>
        </w:rPr>
      </w:pPr>
      <w:r w:rsidRPr="3A281E8A">
        <w:rPr>
          <w:color w:val="000000" w:themeColor="text1"/>
        </w:rPr>
        <w:t>DATO ATTO che:</w:t>
      </w:r>
    </w:p>
    <w:p w14:paraId="05214558" w14:textId="5415A15D" w:rsidR="0187FFA1" w:rsidRDefault="0187FFA1" w:rsidP="00FD3B53">
      <w:pPr>
        <w:pStyle w:val="Paragrafoelenco"/>
        <w:numPr>
          <w:ilvl w:val="0"/>
          <w:numId w:val="12"/>
        </w:numPr>
        <w:tabs>
          <w:tab w:val="num" w:pos="360"/>
        </w:tabs>
        <w:ind w:left="357" w:hanging="357"/>
        <w:jc w:val="both"/>
        <w:rPr>
          <w:color w:val="000000" w:themeColor="text1"/>
        </w:rPr>
      </w:pPr>
      <w:r w:rsidRPr="7E5C2BED">
        <w:rPr>
          <w:color w:val="000000" w:themeColor="text1"/>
        </w:rPr>
        <w:t xml:space="preserve">in data </w:t>
      </w:r>
      <w:r w:rsidR="008B6E73">
        <w:rPr>
          <w:color w:val="000000" w:themeColor="text1"/>
        </w:rPr>
        <w:t>14/08</w:t>
      </w:r>
      <w:r w:rsidR="00FD3B53" w:rsidRPr="00FD3B53">
        <w:rPr>
          <w:color w:val="000000" w:themeColor="text1"/>
        </w:rPr>
        <w:t>/2025</w:t>
      </w:r>
      <w:r w:rsidR="00FD3B53">
        <w:rPr>
          <w:color w:val="000000" w:themeColor="text1"/>
        </w:rPr>
        <w:t xml:space="preserve"> </w:t>
      </w:r>
      <w:r w:rsidR="7BEFFC17" w:rsidRPr="7E5C2BED">
        <w:rPr>
          <w:color w:val="000000" w:themeColor="text1"/>
        </w:rPr>
        <w:t xml:space="preserve">è stato invitato a presentare offerta per l’affidamento della suddetta prestazione l’operatore economico </w:t>
      </w:r>
      <w:r w:rsidR="00907C38">
        <w:rPr>
          <w:color w:val="000000" w:themeColor="text1"/>
        </w:rPr>
        <w:t>BORIS BERTOLINI</w:t>
      </w:r>
      <w:r w:rsidRPr="7E5C2BED">
        <w:rPr>
          <w:color w:val="000000" w:themeColor="text1"/>
        </w:rPr>
        <w:t>;</w:t>
      </w:r>
    </w:p>
    <w:p w14:paraId="3D1BB65B" w14:textId="77A22958" w:rsidR="4125E0DA" w:rsidRDefault="4125E0DA" w:rsidP="00FD3B53">
      <w:pPr>
        <w:pStyle w:val="Paragrafoelenco"/>
        <w:numPr>
          <w:ilvl w:val="0"/>
          <w:numId w:val="12"/>
        </w:numPr>
        <w:tabs>
          <w:tab w:val="num" w:pos="360"/>
        </w:tabs>
        <w:ind w:left="357" w:hanging="357"/>
        <w:jc w:val="both"/>
        <w:rPr>
          <w:color w:val="000000" w:themeColor="text1"/>
        </w:rPr>
      </w:pPr>
      <w:r w:rsidRPr="7E5C2BED">
        <w:rPr>
          <w:color w:val="000000" w:themeColor="text1"/>
        </w:rPr>
        <w:t xml:space="preserve">i criteri e le condizioni per la scelta del contraente, come risultanti dalla lettera di invito, sono i seguenti: </w:t>
      </w:r>
    </w:p>
    <w:p w14:paraId="3D8E86EE" w14:textId="1E8A0382" w:rsidR="4125E0DA" w:rsidRDefault="4125E0DA" w:rsidP="00FD3B53">
      <w:pPr>
        <w:pStyle w:val="Paragrafoelenco"/>
        <w:numPr>
          <w:ilvl w:val="0"/>
          <w:numId w:val="12"/>
        </w:numPr>
        <w:jc w:val="both"/>
      </w:pPr>
      <w:r>
        <w:t xml:space="preserve">Procedura di scelta del contraente: affidamento diretto ai sensi dell’articolo 50, comma 1 lettera b) del D.Lgs. 36/2023; </w:t>
      </w:r>
    </w:p>
    <w:p w14:paraId="7C7B5070" w14:textId="15E6A2C4" w:rsidR="4125E0DA" w:rsidRDefault="4125E0DA" w:rsidP="00FD3B53">
      <w:pPr>
        <w:pStyle w:val="Paragrafoelenco"/>
        <w:numPr>
          <w:ilvl w:val="0"/>
          <w:numId w:val="12"/>
        </w:numPr>
        <w:jc w:val="both"/>
      </w:pPr>
      <w:r>
        <w:t xml:space="preserve">Criterio di aggiudicazione: offerta economicamente più vantaggiosa individuata sulla base del minor prezzo, ai sensi dell’art. 108 del D.Lgs. 36/2023, inferiore a quello posto a base di gara, determinato mediante offerta a prezzi unitari; </w:t>
      </w:r>
    </w:p>
    <w:p w14:paraId="28C9A4BE" w14:textId="0CB51F4F" w:rsidR="4125E0DA" w:rsidRDefault="4125E0DA" w:rsidP="00FD3B53">
      <w:pPr>
        <w:pStyle w:val="Paragrafoelenco"/>
        <w:numPr>
          <w:ilvl w:val="0"/>
          <w:numId w:val="12"/>
        </w:numPr>
        <w:jc w:val="both"/>
      </w:pPr>
      <w:r>
        <w:t xml:space="preserve">Forma del contratto: ai sensi dell’art. 18, comma 1, secondo periodo, del D. lgs. n. 36/2023, trattandosi di affidamento diretto ai sensi dell’art. 50 del medesimo decreto, mediante corrispondenza secondo l’uso commerciale, consistente in un apposito scambio di lettere, anche tramite posta elettronica certificata o sistemi elettronici di recapito certificato qualificato ai sensi del regolamento UE n. 910/2014 del Parlamento europeo e del Consiglio del 23 luglio 2014; </w:t>
      </w:r>
    </w:p>
    <w:p w14:paraId="1CD72412" w14:textId="32889589" w:rsidR="4125E0DA" w:rsidRDefault="4125E0DA" w:rsidP="00FD3B53">
      <w:pPr>
        <w:pStyle w:val="Paragrafoelenco"/>
        <w:numPr>
          <w:ilvl w:val="0"/>
          <w:numId w:val="12"/>
        </w:numPr>
        <w:jc w:val="both"/>
      </w:pPr>
      <w:r>
        <w:t xml:space="preserve">Termine per la presentazione delle offerte: ore </w:t>
      </w:r>
      <w:r w:rsidR="00FD3B53" w:rsidRPr="00FD3B53">
        <w:t xml:space="preserve">12:00 del giorno </w:t>
      </w:r>
      <w:r w:rsidR="008B6E73">
        <w:t>21/08</w:t>
      </w:r>
      <w:r w:rsidR="00FD3B53" w:rsidRPr="00FD3B53">
        <w:t>/2025</w:t>
      </w:r>
      <w:r>
        <w:t>;</w:t>
      </w:r>
    </w:p>
    <w:p w14:paraId="3576CCB3" w14:textId="435CCA84" w:rsidR="0187FFA1" w:rsidRDefault="0187FFA1" w:rsidP="00FD3B53">
      <w:pPr>
        <w:pStyle w:val="Paragrafoelenco"/>
        <w:numPr>
          <w:ilvl w:val="0"/>
          <w:numId w:val="12"/>
        </w:numPr>
        <w:tabs>
          <w:tab w:val="num" w:pos="360"/>
        </w:tabs>
        <w:ind w:left="357" w:hanging="357"/>
        <w:jc w:val="both"/>
        <w:rPr>
          <w:color w:val="000000" w:themeColor="text1"/>
        </w:rPr>
      </w:pPr>
      <w:r w:rsidRPr="7E5C2BED">
        <w:rPr>
          <w:color w:val="000000" w:themeColor="text1"/>
        </w:rPr>
        <w:t xml:space="preserve">entro il termine delle ore </w:t>
      </w:r>
      <w:r w:rsidR="002837F6" w:rsidRPr="00FD3B53">
        <w:t xml:space="preserve">12:00 del giorno </w:t>
      </w:r>
      <w:r w:rsidR="008B6E73">
        <w:t>21/08</w:t>
      </w:r>
      <w:r w:rsidR="002837F6" w:rsidRPr="00FD3B53">
        <w:t>/2025</w:t>
      </w:r>
      <w:r w:rsidRPr="7E5C2BED">
        <w:rPr>
          <w:color w:val="000000" w:themeColor="text1"/>
        </w:rPr>
        <w:t xml:space="preserve"> è pervenuta sulla piattaforma regionale S.T.A.R.T. l’offerta economica presentata dall</w:t>
      </w:r>
      <w:r w:rsidR="3A7F9F0A" w:rsidRPr="7E5C2BED">
        <w:rPr>
          <w:color w:val="000000" w:themeColor="text1"/>
        </w:rPr>
        <w:t>’operatore economico di cui sopra;</w:t>
      </w:r>
    </w:p>
    <w:p w14:paraId="63177D6C" w14:textId="227602A9" w:rsidR="3A281E8A" w:rsidRDefault="3A281E8A" w:rsidP="3A281E8A">
      <w:pPr>
        <w:widowControl w:val="0"/>
        <w:tabs>
          <w:tab w:val="left" w:pos="900"/>
        </w:tabs>
        <w:jc w:val="both"/>
        <w:rPr>
          <w:color w:val="000000" w:themeColor="text1"/>
        </w:rPr>
      </w:pPr>
    </w:p>
    <w:p w14:paraId="334A7574" w14:textId="6FA0D412" w:rsidR="0187FFA1" w:rsidRDefault="0187FFA1" w:rsidP="7E5C2BED">
      <w:pPr>
        <w:jc w:val="both"/>
        <w:rPr>
          <w:color w:val="000000" w:themeColor="text1"/>
        </w:rPr>
      </w:pPr>
      <w:r w:rsidRPr="7E5C2BED">
        <w:rPr>
          <w:color w:val="000000" w:themeColor="text1"/>
        </w:rPr>
        <w:t xml:space="preserve">VISTO l’allegato verbale di gara del </w:t>
      </w:r>
      <w:r w:rsidR="008B6E73">
        <w:rPr>
          <w:color w:val="000000" w:themeColor="text1"/>
        </w:rPr>
        <w:t>21/08</w:t>
      </w:r>
      <w:r w:rsidR="002837F6">
        <w:rPr>
          <w:color w:val="000000" w:themeColor="text1"/>
        </w:rPr>
        <w:t>/2025</w:t>
      </w:r>
      <w:r w:rsidRPr="7E5C2BED">
        <w:rPr>
          <w:color w:val="000000" w:themeColor="text1"/>
        </w:rPr>
        <w:t xml:space="preserve"> nel quale, a seguito dello svolgimento delle operazioni di valutazione delle offerte, viene formulata proposta di aggiudicazione di:</w:t>
      </w:r>
    </w:p>
    <w:p w14:paraId="2C4B1BDB" w14:textId="7FD53FE0" w:rsidR="3D2F86E0" w:rsidRDefault="00C17B8E" w:rsidP="7E5C2BE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88" w:lineRule="auto"/>
        <w:jc w:val="center"/>
        <w:rPr>
          <w:color w:val="000000" w:themeColor="text1"/>
        </w:rPr>
      </w:pPr>
      <w:r w:rsidRPr="00C17B8E">
        <w:rPr>
          <w:caps/>
          <w:color w:val="000000" w:themeColor="text1"/>
        </w:rPr>
        <w:t>INCARICO PROFESSIONALE PER PROGETTAZIONE ESECUTIVA ALLESTIMENTI DI INTERIOR DESING E ILLUMINAZIONE INTERNA LAVORI DI RISTRUTTURAZIONE PALAZZO CIVICO DI VIA GARIBALDI A MAGLIANO IN TOSCANA CAPOLUOGO CUP B79F24007870002</w:t>
      </w:r>
    </w:p>
    <w:p w14:paraId="782D1E21" w14:textId="50742A10" w:rsidR="0187FFA1" w:rsidRDefault="0187FFA1" w:rsidP="3A281E8A">
      <w:pPr>
        <w:spacing w:line="288" w:lineRule="auto"/>
        <w:jc w:val="both"/>
        <w:rPr>
          <w:color w:val="000000" w:themeColor="text1"/>
        </w:rPr>
      </w:pPr>
      <w:r w:rsidRPr="7E5C2BED">
        <w:rPr>
          <w:color w:val="000000" w:themeColor="text1"/>
        </w:rPr>
        <w:t>All’operatore economico:</w:t>
      </w:r>
    </w:p>
    <w:p w14:paraId="7DA95146" w14:textId="27D6FDB3" w:rsidR="11D79384" w:rsidRDefault="00907C38" w:rsidP="7E5C2BE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88" w:lineRule="auto"/>
        <w:jc w:val="center"/>
        <w:rPr>
          <w:color w:val="000000" w:themeColor="text1"/>
        </w:rPr>
      </w:pPr>
      <w:r>
        <w:rPr>
          <w:color w:val="000000" w:themeColor="text1"/>
        </w:rPr>
        <w:t>BORIS BERTOLINI</w:t>
      </w:r>
    </w:p>
    <w:p w14:paraId="21B2C689" w14:textId="4731C55D" w:rsidR="0187FFA1" w:rsidRDefault="0187FFA1" w:rsidP="3A281E8A">
      <w:pPr>
        <w:spacing w:line="288" w:lineRule="auto"/>
        <w:jc w:val="both"/>
        <w:rPr>
          <w:color w:val="000000" w:themeColor="text1"/>
        </w:rPr>
      </w:pPr>
      <w:r w:rsidRPr="7E5C2BED">
        <w:rPr>
          <w:color w:val="000000" w:themeColor="text1"/>
        </w:rPr>
        <w:t>per un importo contrattuale di:</w:t>
      </w:r>
    </w:p>
    <w:p w14:paraId="7FC18493" w14:textId="1BA3A6FA" w:rsidR="66E66522" w:rsidRDefault="00C17B8E" w:rsidP="7E5C2BE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88" w:lineRule="auto"/>
        <w:jc w:val="both"/>
        <w:rPr>
          <w:color w:val="000000" w:themeColor="text1"/>
        </w:rPr>
      </w:pPr>
      <w:r w:rsidRPr="00C17B8E">
        <w:rPr>
          <w:color w:val="000000" w:themeColor="text1"/>
        </w:rPr>
        <w:t>€ 9.800,00- (Euro novemila ottocento/00)</w:t>
      </w:r>
    </w:p>
    <w:p w14:paraId="1CBB091A" w14:textId="515123CB" w:rsidR="3A281E8A" w:rsidRDefault="3A281E8A" w:rsidP="3A281E8A">
      <w:pPr>
        <w:jc w:val="both"/>
        <w:rPr>
          <w:color w:val="000000" w:themeColor="text1"/>
        </w:rPr>
      </w:pPr>
    </w:p>
    <w:p w14:paraId="01428A25" w14:textId="14D4FB48" w:rsidR="0187FFA1" w:rsidRDefault="0187FFA1" w:rsidP="3A281E8A">
      <w:pPr>
        <w:jc w:val="both"/>
        <w:rPr>
          <w:color w:val="000000" w:themeColor="text1"/>
        </w:rPr>
      </w:pPr>
      <w:r w:rsidRPr="3A281E8A">
        <w:rPr>
          <w:color w:val="000000" w:themeColor="text1"/>
        </w:rPr>
        <w:t>PRECISATO, ai sensi del D.Lgs. n. 267/00, articolo 192 e dell’art. 17, comma 2, del d.lgs. 36/2023, che il presente procedimento è finalizzato alla stipulazione di un contratto per l’affidamento di che trattasi le cui caratteristiche essenziali sono qui riassunte:</w:t>
      </w:r>
    </w:p>
    <w:p w14:paraId="258E48E8" w14:textId="22493606" w:rsidR="0187FFA1" w:rsidRDefault="0187FFA1" w:rsidP="7E5C2BED">
      <w:pPr>
        <w:pStyle w:val="Paragrafoelenco"/>
        <w:numPr>
          <w:ilvl w:val="0"/>
          <w:numId w:val="7"/>
        </w:numPr>
        <w:tabs>
          <w:tab w:val="left" w:pos="567"/>
        </w:tabs>
        <w:ind w:left="567" w:hanging="567"/>
        <w:jc w:val="both"/>
        <w:rPr>
          <w:color w:val="000000" w:themeColor="text1"/>
        </w:rPr>
      </w:pPr>
      <w:r w:rsidRPr="7E5C2BED">
        <w:rPr>
          <w:color w:val="000000" w:themeColor="text1"/>
          <w:u w:val="single"/>
        </w:rPr>
        <w:t>Fine che con il contratto si intende perseguire e relativo oggetto</w:t>
      </w:r>
      <w:r w:rsidRPr="7E5C2BED">
        <w:rPr>
          <w:color w:val="000000" w:themeColor="text1"/>
        </w:rPr>
        <w:t xml:space="preserve">: </w:t>
      </w:r>
      <w:r w:rsidR="008B6E73">
        <w:rPr>
          <w:color w:val="000000" w:themeColor="text1"/>
        </w:rPr>
        <w:t>pro</w:t>
      </w:r>
      <w:r w:rsidR="0003332C">
        <w:rPr>
          <w:color w:val="000000" w:themeColor="text1"/>
        </w:rPr>
        <w:t>g</w:t>
      </w:r>
      <w:r w:rsidR="008B6E73">
        <w:rPr>
          <w:color w:val="000000" w:themeColor="text1"/>
        </w:rPr>
        <w:t xml:space="preserve">ettazione esecutiva </w:t>
      </w:r>
      <w:r w:rsidR="00C17B8E">
        <w:t>degli allestimenti di interior design e dell’illuminazione interna</w:t>
      </w:r>
      <w:r w:rsidR="40CC1874" w:rsidRPr="7E5C2BED">
        <w:rPr>
          <w:color w:val="000000" w:themeColor="text1"/>
        </w:rPr>
        <w:t xml:space="preserve"> dei </w:t>
      </w:r>
      <w:r w:rsidRPr="7E5C2BED">
        <w:rPr>
          <w:color w:val="000000" w:themeColor="text1"/>
        </w:rPr>
        <w:t>lavori in oggetto;</w:t>
      </w:r>
    </w:p>
    <w:p w14:paraId="66FE33A9" w14:textId="38938B21" w:rsidR="0187FFA1" w:rsidRDefault="0187FFA1" w:rsidP="7E5C2BED">
      <w:pPr>
        <w:pStyle w:val="Paragrafoelenco"/>
        <w:numPr>
          <w:ilvl w:val="0"/>
          <w:numId w:val="7"/>
        </w:numPr>
        <w:tabs>
          <w:tab w:val="left" w:pos="567"/>
        </w:tabs>
        <w:ind w:left="567" w:hanging="567"/>
        <w:jc w:val="both"/>
        <w:rPr>
          <w:color w:val="000000" w:themeColor="text1"/>
        </w:rPr>
      </w:pPr>
      <w:r w:rsidRPr="7E5C2BED">
        <w:rPr>
          <w:color w:val="000000" w:themeColor="text1"/>
          <w:u w:val="single"/>
        </w:rPr>
        <w:t>Importo del contratto</w:t>
      </w:r>
      <w:r w:rsidRPr="7E5C2BED">
        <w:rPr>
          <w:color w:val="000000" w:themeColor="text1"/>
        </w:rPr>
        <w:t xml:space="preserve">: € </w:t>
      </w:r>
      <w:r w:rsidR="00C17B8E">
        <w:rPr>
          <w:color w:val="000000" w:themeColor="text1"/>
        </w:rPr>
        <w:t>9</w:t>
      </w:r>
      <w:r w:rsidR="008B6E73">
        <w:rPr>
          <w:color w:val="000000" w:themeColor="text1"/>
        </w:rPr>
        <w:t>.</w:t>
      </w:r>
      <w:r w:rsidR="00C17B8E">
        <w:rPr>
          <w:color w:val="000000" w:themeColor="text1"/>
        </w:rPr>
        <w:t>8</w:t>
      </w:r>
      <w:r w:rsidR="008B6E73">
        <w:rPr>
          <w:color w:val="000000" w:themeColor="text1"/>
        </w:rPr>
        <w:t>00</w:t>
      </w:r>
      <w:r w:rsidR="00534FB4" w:rsidRPr="00534FB4">
        <w:rPr>
          <w:color w:val="000000" w:themeColor="text1"/>
        </w:rPr>
        <w:t>,00</w:t>
      </w:r>
    </w:p>
    <w:p w14:paraId="255E6C99" w14:textId="7635BB66" w:rsidR="0187FFA1" w:rsidRDefault="0187FFA1" w:rsidP="3A281E8A">
      <w:pPr>
        <w:pStyle w:val="Paragrafoelenco"/>
        <w:numPr>
          <w:ilvl w:val="0"/>
          <w:numId w:val="7"/>
        </w:numPr>
        <w:tabs>
          <w:tab w:val="left" w:pos="567"/>
        </w:tabs>
        <w:ind w:left="567" w:hanging="567"/>
        <w:jc w:val="both"/>
        <w:rPr>
          <w:color w:val="000000" w:themeColor="text1"/>
        </w:rPr>
      </w:pPr>
      <w:r w:rsidRPr="3A281E8A">
        <w:rPr>
          <w:color w:val="000000" w:themeColor="text1"/>
          <w:u w:val="single"/>
        </w:rPr>
        <w:t>Forma del contratto</w:t>
      </w:r>
      <w:r w:rsidRPr="3A281E8A">
        <w:rPr>
          <w:color w:val="000000" w:themeColor="text1"/>
        </w:rPr>
        <w:t>: ai sensi dell’art. 18, comma 1, secondo periodo, del D. lgs. n. 36/2023, trattandosi di affidamento diretto ai sensi dell’art. 50 del medesimo decreto, mediante corrispondenza secondo l’uso commerciale, consistente in un apposito scambio di lettere, anche tramite posta elettronica certificata o sistemi elettronici di recapito certificato qualificato ai sensi del regolamento UE n. 910/2014 del Parlamento europeo e del Consiglio del 23 luglio 2014;</w:t>
      </w:r>
    </w:p>
    <w:p w14:paraId="248B8557" w14:textId="14AE145D" w:rsidR="0187FFA1" w:rsidRDefault="0187FFA1" w:rsidP="7E5C2BED">
      <w:pPr>
        <w:pStyle w:val="Paragrafoelenco"/>
        <w:numPr>
          <w:ilvl w:val="0"/>
          <w:numId w:val="7"/>
        </w:numPr>
        <w:tabs>
          <w:tab w:val="left" w:pos="567"/>
        </w:tabs>
        <w:ind w:left="567" w:hanging="567"/>
        <w:jc w:val="both"/>
        <w:rPr>
          <w:color w:val="000000" w:themeColor="text1"/>
        </w:rPr>
      </w:pPr>
      <w:r w:rsidRPr="7E5C2BED">
        <w:rPr>
          <w:color w:val="000000" w:themeColor="text1"/>
          <w:u w:val="single"/>
        </w:rPr>
        <w:t>Modalità di scelta del contraente</w:t>
      </w:r>
      <w:r w:rsidRPr="7E5C2BED">
        <w:rPr>
          <w:color w:val="000000" w:themeColor="text1"/>
        </w:rPr>
        <w:t>: affidamento diretto ai sensi dell’art. 50</w:t>
      </w:r>
      <w:r w:rsidR="092EE594" w:rsidRPr="7E5C2BED">
        <w:rPr>
          <w:color w:val="000000" w:themeColor="text1"/>
        </w:rPr>
        <w:t xml:space="preserve">, comma 1 lettera b) </w:t>
      </w:r>
      <w:r w:rsidRPr="7E5C2BED">
        <w:rPr>
          <w:color w:val="000000" w:themeColor="text1"/>
        </w:rPr>
        <w:t>del d.lgs. 36/2023;</w:t>
      </w:r>
    </w:p>
    <w:p w14:paraId="232D7C9D" w14:textId="4B78154C" w:rsidR="0187FFA1" w:rsidRDefault="0187FFA1" w:rsidP="3A281E8A">
      <w:pPr>
        <w:pStyle w:val="Paragrafoelenco"/>
        <w:numPr>
          <w:ilvl w:val="0"/>
          <w:numId w:val="7"/>
        </w:numPr>
        <w:tabs>
          <w:tab w:val="left" w:pos="567"/>
        </w:tabs>
        <w:ind w:left="567" w:hanging="567"/>
        <w:jc w:val="both"/>
        <w:rPr>
          <w:color w:val="000000" w:themeColor="text1"/>
        </w:rPr>
      </w:pPr>
      <w:r w:rsidRPr="3A281E8A">
        <w:rPr>
          <w:color w:val="000000" w:themeColor="text1"/>
          <w:u w:val="single"/>
        </w:rPr>
        <w:t>Clausole ritenute essenziali</w:t>
      </w:r>
      <w:r w:rsidRPr="3A281E8A">
        <w:rPr>
          <w:color w:val="000000" w:themeColor="text1"/>
        </w:rPr>
        <w:t>: quelle contenute nella corrispondenza intercorsa tra le parti e nella documentazione della procedura di affidamento;</w:t>
      </w:r>
    </w:p>
    <w:p w14:paraId="01A16AEA" w14:textId="6EED4D3E" w:rsidR="3A281E8A" w:rsidRDefault="3A281E8A" w:rsidP="7E5C2BED">
      <w:pPr>
        <w:jc w:val="both"/>
        <w:rPr>
          <w:color w:val="000000" w:themeColor="text1"/>
        </w:rPr>
      </w:pPr>
    </w:p>
    <w:p w14:paraId="797E93F7" w14:textId="47BF1AF6" w:rsidR="33B9F7FF" w:rsidRDefault="33B9F7FF" w:rsidP="7E5C2BED">
      <w:pPr>
        <w:jc w:val="both"/>
        <w:rPr>
          <w:color w:val="000000" w:themeColor="text1"/>
        </w:rPr>
      </w:pPr>
      <w:r w:rsidRPr="7E5C2BED">
        <w:rPr>
          <w:color w:val="000000" w:themeColor="text1"/>
        </w:rPr>
        <w:t>DATO ATTO di aver verificato l’insussistenza dell’obbligo di astensione e di non trovarsi quindi in posizione di conflitto di interesse;</w:t>
      </w:r>
    </w:p>
    <w:p w14:paraId="6AA750EA" w14:textId="34E7109E" w:rsidR="7E5C2BED" w:rsidRDefault="7E5C2BED" w:rsidP="7E5C2BED">
      <w:pPr>
        <w:jc w:val="both"/>
        <w:rPr>
          <w:color w:val="000000" w:themeColor="text1"/>
        </w:rPr>
      </w:pPr>
    </w:p>
    <w:p w14:paraId="74BF9800" w14:textId="3FCFC3CC" w:rsidR="0187FFA1" w:rsidRDefault="0187FFA1" w:rsidP="3A281E8A">
      <w:pPr>
        <w:rPr>
          <w:color w:val="000000" w:themeColor="text1"/>
        </w:rPr>
      </w:pPr>
      <w:r w:rsidRPr="3A281E8A">
        <w:rPr>
          <w:color w:val="000000" w:themeColor="text1"/>
        </w:rPr>
        <w:t>VISTI:</w:t>
      </w:r>
    </w:p>
    <w:p w14:paraId="755ED41D" w14:textId="50ADEE15" w:rsidR="0187FFA1" w:rsidRDefault="0187FFA1" w:rsidP="3A281E8A">
      <w:pPr>
        <w:tabs>
          <w:tab w:val="left" w:pos="360"/>
        </w:tabs>
        <w:ind w:left="360" w:hanging="360"/>
        <w:jc w:val="both"/>
        <w:rPr>
          <w:color w:val="000000" w:themeColor="text1"/>
        </w:rPr>
      </w:pPr>
      <w:r w:rsidRPr="3A281E8A">
        <w:rPr>
          <w:color w:val="000000" w:themeColor="text1"/>
        </w:rPr>
        <w:t>-</w:t>
      </w:r>
      <w:r>
        <w:tab/>
      </w:r>
      <w:r w:rsidRPr="3A281E8A">
        <w:rPr>
          <w:color w:val="000000" w:themeColor="text1"/>
        </w:rPr>
        <w:t>il D.Lgs. 18 agosto 2000, n. 267, recante: “Testo unico delle leggi sull’ordinamento degli enti locali” e successive modificazioni;</w:t>
      </w:r>
    </w:p>
    <w:p w14:paraId="1F7EFBFD" w14:textId="3316153D" w:rsidR="0187FFA1" w:rsidRDefault="0187FFA1" w:rsidP="3A281E8A">
      <w:pPr>
        <w:pStyle w:val="WW-Predefinito"/>
        <w:tabs>
          <w:tab w:val="left" w:pos="720"/>
        </w:tabs>
        <w:ind w:left="360" w:hanging="360"/>
        <w:jc w:val="both"/>
        <w:rPr>
          <w:color w:val="000000" w:themeColor="text1"/>
        </w:rPr>
      </w:pPr>
      <w:r w:rsidRPr="3A281E8A">
        <w:rPr>
          <w:color w:val="000000" w:themeColor="text1"/>
        </w:rPr>
        <w:t>-</w:t>
      </w:r>
      <w:r>
        <w:tab/>
      </w:r>
      <w:r w:rsidRPr="3A281E8A">
        <w:rPr>
          <w:color w:val="000000" w:themeColor="text1"/>
        </w:rPr>
        <w:t>il Decreto Legislativo 31 marzo 2023 n. 36, recante: “Codice dei contratti pubblici in attuazione dell'articolo 1 della legge 21 giugno 2022, n. 78, recante delega al Governo in materia di contratti pubblici.”;</w:t>
      </w:r>
    </w:p>
    <w:p w14:paraId="42CD9848" w14:textId="115A169F" w:rsidR="3A281E8A" w:rsidRDefault="3A281E8A" w:rsidP="3A281E8A">
      <w:pPr>
        <w:jc w:val="both"/>
        <w:rPr>
          <w:color w:val="000000" w:themeColor="text1"/>
        </w:rPr>
      </w:pPr>
    </w:p>
    <w:p w14:paraId="2269C92A" w14:textId="74002A88" w:rsidR="0187FFA1" w:rsidRDefault="0187FFA1" w:rsidP="3A281E8A">
      <w:pPr>
        <w:jc w:val="center"/>
        <w:rPr>
          <w:color w:val="000000" w:themeColor="text1"/>
        </w:rPr>
      </w:pPr>
      <w:r w:rsidRPr="3A281E8A">
        <w:rPr>
          <w:b/>
          <w:bCs/>
          <w:color w:val="000000" w:themeColor="text1"/>
        </w:rPr>
        <w:t>DETERMINA</w:t>
      </w:r>
    </w:p>
    <w:p w14:paraId="772ADDE1" w14:textId="59E71F7B" w:rsidR="3A281E8A" w:rsidRDefault="3A281E8A" w:rsidP="3A281E8A">
      <w:pPr>
        <w:rPr>
          <w:color w:val="000000" w:themeColor="text1"/>
        </w:rPr>
      </w:pPr>
    </w:p>
    <w:p w14:paraId="6CDB91F4" w14:textId="7C973687" w:rsidR="0187FFA1" w:rsidRDefault="0187FFA1" w:rsidP="3A281E8A">
      <w:pPr>
        <w:tabs>
          <w:tab w:val="left" w:pos="360"/>
        </w:tabs>
        <w:ind w:left="360" w:hanging="360"/>
        <w:jc w:val="both"/>
        <w:rPr>
          <w:color w:val="000000" w:themeColor="text1"/>
        </w:rPr>
      </w:pPr>
      <w:r w:rsidRPr="3A281E8A">
        <w:rPr>
          <w:color w:val="000000" w:themeColor="text1"/>
        </w:rPr>
        <w:t>1.</w:t>
      </w:r>
      <w:r>
        <w:tab/>
      </w:r>
      <w:r w:rsidRPr="3A281E8A">
        <w:rPr>
          <w:color w:val="000000" w:themeColor="text1"/>
        </w:rPr>
        <w:t>La premessa forma parte integrante e sostanziale del presente atto;</w:t>
      </w:r>
    </w:p>
    <w:p w14:paraId="2C84CCDC" w14:textId="3ACD839F" w:rsidR="3A281E8A" w:rsidRDefault="3A281E8A" w:rsidP="3A281E8A">
      <w:pPr>
        <w:tabs>
          <w:tab w:val="left" w:pos="360"/>
        </w:tabs>
        <w:ind w:left="360" w:hanging="360"/>
        <w:jc w:val="both"/>
        <w:rPr>
          <w:color w:val="000000" w:themeColor="text1"/>
        </w:rPr>
      </w:pPr>
    </w:p>
    <w:p w14:paraId="345A3967" w14:textId="02697B3F" w:rsidR="0187FFA1" w:rsidRDefault="0187FFA1" w:rsidP="3A281E8A">
      <w:pPr>
        <w:tabs>
          <w:tab w:val="left" w:pos="360"/>
        </w:tabs>
        <w:ind w:left="360" w:hanging="360"/>
        <w:jc w:val="both"/>
        <w:rPr>
          <w:color w:val="000000" w:themeColor="text1"/>
        </w:rPr>
      </w:pPr>
      <w:r w:rsidRPr="3A281E8A">
        <w:rPr>
          <w:color w:val="000000" w:themeColor="text1"/>
        </w:rPr>
        <w:t>2.</w:t>
      </w:r>
      <w:r>
        <w:tab/>
      </w:r>
      <w:r w:rsidRPr="3A281E8A">
        <w:rPr>
          <w:color w:val="000000" w:themeColor="text1"/>
        </w:rPr>
        <w:t>Di nominare me medesimo, arch. Leonardo Bartoli, avendo verificato l’insussistenza dell’obbligo di astensione e di non trovarsi quindi in posizione di conflitto di interesse, Responsabile Unico del Progetto ai sensi dell’articolo 15 del D.Lgs. 36/2023 della procedura di acquisizione in argomento;</w:t>
      </w:r>
    </w:p>
    <w:p w14:paraId="7E1F629A" w14:textId="5A54E78E" w:rsidR="3A281E8A" w:rsidRDefault="3A281E8A" w:rsidP="3A281E8A">
      <w:pPr>
        <w:tabs>
          <w:tab w:val="left" w:pos="360"/>
        </w:tabs>
        <w:ind w:left="360" w:hanging="360"/>
        <w:jc w:val="both"/>
        <w:rPr>
          <w:color w:val="000000" w:themeColor="text1"/>
        </w:rPr>
      </w:pPr>
    </w:p>
    <w:p w14:paraId="70CC879C" w14:textId="46D8FBCE" w:rsidR="0187FFA1" w:rsidRDefault="0187FFA1" w:rsidP="3A281E8A">
      <w:pPr>
        <w:tabs>
          <w:tab w:val="left" w:pos="360"/>
        </w:tabs>
        <w:ind w:left="360" w:hanging="360"/>
        <w:jc w:val="both"/>
        <w:rPr>
          <w:color w:val="000000" w:themeColor="text1"/>
        </w:rPr>
      </w:pPr>
      <w:r w:rsidRPr="3A281E8A">
        <w:rPr>
          <w:color w:val="000000" w:themeColor="text1"/>
        </w:rPr>
        <w:t>3.</w:t>
      </w:r>
      <w:r>
        <w:tab/>
      </w:r>
      <w:r w:rsidRPr="3A281E8A">
        <w:rPr>
          <w:color w:val="000000" w:themeColor="text1"/>
        </w:rPr>
        <w:t>di nominare me medesimo, arch. Leonardo Bartoli, avendo verificato l’insussistenza dell’obbligo di astensione e di non trovarsi quindi in posizione di conflitto di interesse, Direttore dell’Esecuzione ai sensi dell’articolo 114 del D.Lgs. 36/2023 della procedura di acquisizione in argomento;</w:t>
      </w:r>
    </w:p>
    <w:p w14:paraId="293C0D59" w14:textId="157B1EBC" w:rsidR="3A281E8A" w:rsidRDefault="3A281E8A" w:rsidP="3A281E8A">
      <w:pPr>
        <w:tabs>
          <w:tab w:val="left" w:pos="360"/>
        </w:tabs>
        <w:ind w:left="357" w:hanging="357"/>
        <w:jc w:val="both"/>
        <w:rPr>
          <w:color w:val="000000" w:themeColor="text1"/>
        </w:rPr>
      </w:pPr>
    </w:p>
    <w:p w14:paraId="66760E24" w14:textId="31C73E94" w:rsidR="0187FFA1" w:rsidRDefault="0187FFA1" w:rsidP="7E5C2BED">
      <w:pPr>
        <w:tabs>
          <w:tab w:val="left" w:pos="360"/>
        </w:tabs>
        <w:ind w:left="357" w:hanging="357"/>
        <w:jc w:val="both"/>
        <w:rPr>
          <w:color w:val="000000" w:themeColor="text1"/>
        </w:rPr>
      </w:pPr>
      <w:r w:rsidRPr="7E5C2BED">
        <w:rPr>
          <w:color w:val="000000" w:themeColor="text1"/>
        </w:rPr>
        <w:t>4.</w:t>
      </w:r>
      <w:r>
        <w:tab/>
      </w:r>
      <w:r w:rsidRPr="7E5C2BED">
        <w:rPr>
          <w:color w:val="000000" w:themeColor="text1"/>
        </w:rPr>
        <w:t xml:space="preserve">di procedere, ai sensi dell’articolo 192 del D.Lgs. 267 del 18.08.2000, alla prestazione professionale in argomento per un importo </w:t>
      </w:r>
      <w:r w:rsidRPr="7E5C2BED">
        <w:rPr>
          <w:rFonts w:ascii="Segoe UI" w:eastAsia="Segoe UI" w:hAnsi="Segoe UI" w:cs="Segoe UI"/>
          <w:color w:val="000000" w:themeColor="text1"/>
        </w:rPr>
        <w:t xml:space="preserve">di </w:t>
      </w:r>
      <w:r w:rsidRPr="7E5C2BED">
        <w:rPr>
          <w:color w:val="000000" w:themeColor="text1"/>
        </w:rPr>
        <w:t xml:space="preserve">€ </w:t>
      </w:r>
      <w:r w:rsidR="00C17B8E">
        <w:rPr>
          <w:color w:val="000000" w:themeColor="text1"/>
        </w:rPr>
        <w:t>9.8</w:t>
      </w:r>
      <w:r w:rsidR="008B6E73">
        <w:rPr>
          <w:color w:val="000000" w:themeColor="text1"/>
        </w:rPr>
        <w:t>00</w:t>
      </w:r>
      <w:r w:rsidRPr="7E5C2BED">
        <w:rPr>
          <w:color w:val="000000" w:themeColor="text1"/>
        </w:rPr>
        <w:t>,00-;</w:t>
      </w:r>
    </w:p>
    <w:p w14:paraId="6764D701" w14:textId="09AE6718" w:rsidR="3A281E8A" w:rsidRDefault="3A281E8A" w:rsidP="3A281E8A">
      <w:pPr>
        <w:tabs>
          <w:tab w:val="left" w:pos="360"/>
        </w:tabs>
        <w:ind w:left="357" w:hanging="357"/>
        <w:jc w:val="both"/>
        <w:rPr>
          <w:color w:val="000000" w:themeColor="text1"/>
        </w:rPr>
      </w:pPr>
    </w:p>
    <w:p w14:paraId="4D454457" w14:textId="6AB2BEFE" w:rsidR="0187FFA1" w:rsidRDefault="0187FFA1" w:rsidP="3A281E8A">
      <w:pPr>
        <w:tabs>
          <w:tab w:val="left" w:pos="360"/>
        </w:tabs>
        <w:ind w:left="357" w:hanging="357"/>
        <w:jc w:val="both"/>
        <w:rPr>
          <w:color w:val="000000" w:themeColor="text1"/>
        </w:rPr>
      </w:pPr>
      <w:r w:rsidRPr="3A281E8A">
        <w:rPr>
          <w:color w:val="000000" w:themeColor="text1"/>
        </w:rPr>
        <w:t>5.</w:t>
      </w:r>
      <w:r>
        <w:tab/>
      </w:r>
      <w:r w:rsidRPr="3A281E8A">
        <w:rPr>
          <w:color w:val="000000" w:themeColor="text1"/>
        </w:rPr>
        <w:t>di approvare l’allegato verbale di procedura ad affidamento diretto ai sensi dell’art. 50 comma 1 lettera b) del d.lgs. 36/2023, svolta interamente con modalità telematica;</w:t>
      </w:r>
    </w:p>
    <w:p w14:paraId="0EB37B6B" w14:textId="25F98027" w:rsidR="3A281E8A" w:rsidRDefault="3A281E8A" w:rsidP="3A281E8A">
      <w:pPr>
        <w:tabs>
          <w:tab w:val="left" w:pos="567"/>
        </w:tabs>
        <w:ind w:left="567" w:hanging="567"/>
        <w:jc w:val="both"/>
        <w:rPr>
          <w:color w:val="000000" w:themeColor="text1"/>
        </w:rPr>
      </w:pPr>
    </w:p>
    <w:p w14:paraId="60F182FA" w14:textId="413BDAC0" w:rsidR="0187FFA1" w:rsidRDefault="0187FFA1" w:rsidP="7E5C2BED">
      <w:pPr>
        <w:tabs>
          <w:tab w:val="left" w:pos="360"/>
        </w:tabs>
        <w:spacing w:line="259" w:lineRule="auto"/>
        <w:ind w:left="357" w:hanging="357"/>
        <w:jc w:val="both"/>
        <w:rPr>
          <w:color w:val="000000" w:themeColor="text1"/>
        </w:rPr>
      </w:pPr>
      <w:r w:rsidRPr="7E5C2BED">
        <w:rPr>
          <w:color w:val="000000" w:themeColor="text1"/>
        </w:rPr>
        <w:t>6.</w:t>
      </w:r>
      <w:r>
        <w:tab/>
      </w:r>
      <w:r w:rsidRPr="7E5C2BED">
        <w:rPr>
          <w:color w:val="000000" w:themeColor="text1"/>
        </w:rPr>
        <w:t>Di dare atto che, ai sensi dell’articolo 52 del D.Lgs. 36/2023, il controllo sul possesso dei requisiti dell’operatore economico aggiudicatario sarà eventualmente effettuato mediante sorteggio ed in caso di mancata conferma si procederà ai sensi del comma 2 del medesimo articolo;</w:t>
      </w:r>
    </w:p>
    <w:p w14:paraId="2AFDAC0F" w14:textId="083DEA56" w:rsidR="7E5C2BED" w:rsidRDefault="7E5C2BED" w:rsidP="7E5C2BED">
      <w:pPr>
        <w:tabs>
          <w:tab w:val="left" w:pos="360"/>
        </w:tabs>
        <w:spacing w:line="259" w:lineRule="auto"/>
        <w:ind w:left="357" w:hanging="357"/>
        <w:jc w:val="both"/>
        <w:rPr>
          <w:color w:val="000000" w:themeColor="text1"/>
        </w:rPr>
      </w:pPr>
    </w:p>
    <w:p w14:paraId="099021DA" w14:textId="047CB8B9" w:rsidR="0187FFA1" w:rsidRDefault="001D10DE" w:rsidP="7E5C2BED">
      <w:pPr>
        <w:tabs>
          <w:tab w:val="left" w:pos="360"/>
        </w:tabs>
        <w:ind w:left="360" w:hanging="360"/>
        <w:jc w:val="both"/>
        <w:rPr>
          <w:rFonts w:ascii="Segoe UI" w:eastAsia="Segoe UI" w:hAnsi="Segoe UI" w:cs="Segoe UI"/>
          <w:color w:val="000000" w:themeColor="text1"/>
        </w:rPr>
      </w:pPr>
      <w:r>
        <w:rPr>
          <w:color w:val="000000" w:themeColor="text1"/>
        </w:rPr>
        <w:t>7</w:t>
      </w:r>
      <w:r w:rsidR="0187FFA1" w:rsidRPr="7E5C2BED">
        <w:rPr>
          <w:color w:val="000000" w:themeColor="text1"/>
        </w:rPr>
        <w:t>.</w:t>
      </w:r>
      <w:r w:rsidR="0187FFA1">
        <w:tab/>
      </w:r>
      <w:r w:rsidR="0187FFA1" w:rsidRPr="7E5C2BED">
        <w:rPr>
          <w:color w:val="000000" w:themeColor="text1"/>
        </w:rPr>
        <w:t>di affidare il suddetto incarico professionale a</w:t>
      </w:r>
      <w:r w:rsidR="00C17B8E">
        <w:rPr>
          <w:color w:val="000000" w:themeColor="text1"/>
        </w:rPr>
        <w:t xml:space="preserve"> Boris Bertolini </w:t>
      </w:r>
      <w:r w:rsidR="0187FFA1" w:rsidRPr="7E5C2BED">
        <w:rPr>
          <w:color w:val="000000" w:themeColor="text1"/>
        </w:rPr>
        <w:t xml:space="preserve">per l’importo netto </w:t>
      </w:r>
      <w:r w:rsidR="008B6E73" w:rsidRPr="7E5C2BED">
        <w:rPr>
          <w:color w:val="000000" w:themeColor="text1"/>
        </w:rPr>
        <w:t xml:space="preserve">€ </w:t>
      </w:r>
      <w:r w:rsidR="00C17B8E">
        <w:rPr>
          <w:color w:val="000000" w:themeColor="text1"/>
        </w:rPr>
        <w:t>9.800</w:t>
      </w:r>
      <w:r w:rsidR="008B6E73" w:rsidRPr="7E5C2BED">
        <w:rPr>
          <w:color w:val="000000" w:themeColor="text1"/>
        </w:rPr>
        <w:t xml:space="preserve">,00- </w:t>
      </w:r>
      <w:r w:rsidR="00C17B8E">
        <w:t>(</w:t>
      </w:r>
      <w:r w:rsidR="00C17B8E" w:rsidRPr="00704402">
        <w:t>non sono soggetti ad IVA regime fiscale forfettario operazione in franchigia da IVA art. 1 cc. 54-89 L. 190/2014 – Non soggetta a ritenuta d’acconto ai sensi del c. 67 L. 190/2014)</w:t>
      </w:r>
      <w:r w:rsidR="008B6E73" w:rsidRPr="7E5C2BED">
        <w:rPr>
          <w:color w:val="000000" w:themeColor="text1"/>
        </w:rPr>
        <w:t>;</w:t>
      </w:r>
    </w:p>
    <w:p w14:paraId="5DE678E9" w14:textId="791A689F" w:rsidR="3A281E8A" w:rsidRDefault="3A281E8A" w:rsidP="3A281E8A">
      <w:pPr>
        <w:tabs>
          <w:tab w:val="left" w:pos="360"/>
        </w:tabs>
        <w:ind w:left="357" w:hanging="357"/>
        <w:jc w:val="both"/>
        <w:rPr>
          <w:color w:val="000000" w:themeColor="text1"/>
        </w:rPr>
      </w:pPr>
    </w:p>
    <w:p w14:paraId="02948961" w14:textId="607B0E22" w:rsidR="0187FFA1" w:rsidRDefault="0187FFA1" w:rsidP="3A281E8A">
      <w:pPr>
        <w:tabs>
          <w:tab w:val="left" w:pos="360"/>
        </w:tabs>
        <w:ind w:left="357" w:hanging="357"/>
        <w:jc w:val="both"/>
        <w:rPr>
          <w:color w:val="000000" w:themeColor="text1"/>
        </w:rPr>
      </w:pPr>
      <w:r w:rsidRPr="3A281E8A">
        <w:rPr>
          <w:color w:val="000000" w:themeColor="text1"/>
        </w:rPr>
        <w:t xml:space="preserve">8. </w:t>
      </w:r>
      <w:r>
        <w:tab/>
      </w:r>
      <w:r w:rsidRPr="3A281E8A">
        <w:rPr>
          <w:color w:val="000000" w:themeColor="text1"/>
        </w:rPr>
        <w:t>di modificare il quadro economico dei lavori come segue:</w:t>
      </w:r>
    </w:p>
    <w:p w14:paraId="6D8BEFD9" w14:textId="644E951C" w:rsidR="0187FFA1" w:rsidRDefault="00C17B8E" w:rsidP="00C1069F">
      <w:pPr>
        <w:tabs>
          <w:tab w:val="left" w:pos="360"/>
        </w:tabs>
        <w:ind w:left="357" w:hanging="357"/>
        <w:jc w:val="center"/>
      </w:pPr>
      <w:r w:rsidRPr="00C17B8E">
        <w:lastRenderedPageBreak/>
        <w:drawing>
          <wp:inline distT="0" distB="0" distL="0" distR="0" wp14:anchorId="779300B4" wp14:editId="0F720756">
            <wp:extent cx="6120130" cy="3981450"/>
            <wp:effectExtent l="0" t="0" r="0" b="0"/>
            <wp:docPr id="285978555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30093" w14:textId="1BE354C5" w:rsidR="3A281E8A" w:rsidRDefault="3A281E8A" w:rsidP="3A281E8A">
      <w:pPr>
        <w:tabs>
          <w:tab w:val="left" w:pos="360"/>
        </w:tabs>
        <w:ind w:left="360" w:hanging="360"/>
        <w:jc w:val="both"/>
        <w:rPr>
          <w:color w:val="000000" w:themeColor="text1"/>
        </w:rPr>
      </w:pPr>
    </w:p>
    <w:p w14:paraId="66157F1B" w14:textId="7409F16F" w:rsidR="0187FFA1" w:rsidRDefault="0187FFA1" w:rsidP="3A281E8A">
      <w:pPr>
        <w:tabs>
          <w:tab w:val="left" w:pos="360"/>
        </w:tabs>
        <w:ind w:left="357" w:hanging="357"/>
        <w:jc w:val="both"/>
        <w:rPr>
          <w:color w:val="000000" w:themeColor="text1"/>
        </w:rPr>
      </w:pPr>
      <w:r w:rsidRPr="3A281E8A">
        <w:rPr>
          <w:color w:val="000000" w:themeColor="text1"/>
        </w:rPr>
        <w:t>10.</w:t>
      </w:r>
      <w:r>
        <w:tab/>
      </w:r>
      <w:r w:rsidRPr="3A281E8A">
        <w:rPr>
          <w:color w:val="000000" w:themeColor="text1"/>
        </w:rPr>
        <w:t xml:space="preserve">di dare atto che ai sensi della Legge n. 136/2010, ai fini della tracciabilità dei flussi finanziari, la presente procedura acquisizione è identificata con il codice </w:t>
      </w:r>
      <w:r w:rsidRPr="3A281E8A">
        <w:rPr>
          <w:b/>
          <w:bCs/>
          <w:color w:val="000000" w:themeColor="text1"/>
        </w:rPr>
        <w:t xml:space="preserve">CIG </w:t>
      </w:r>
      <w:r w:rsidR="00C17B8E" w:rsidRPr="00C17B8E">
        <w:rPr>
          <w:b/>
        </w:rPr>
        <w:t>B802DFF8FE</w:t>
      </w:r>
      <w:r w:rsidRPr="3A281E8A">
        <w:rPr>
          <w:b/>
          <w:bCs/>
          <w:color w:val="000000" w:themeColor="text1"/>
        </w:rPr>
        <w:t xml:space="preserve"> CUP </w:t>
      </w:r>
      <w:r w:rsidR="008B6E73" w:rsidRPr="008B6E73">
        <w:rPr>
          <w:b/>
          <w:caps/>
        </w:rPr>
        <w:t>B79F24007870002</w:t>
      </w:r>
      <w:r w:rsidRPr="3A281E8A">
        <w:rPr>
          <w:b/>
          <w:bCs/>
          <w:color w:val="000000" w:themeColor="text1"/>
        </w:rPr>
        <w:t>;</w:t>
      </w:r>
    </w:p>
    <w:p w14:paraId="2C6481AF" w14:textId="54B18AC7" w:rsidR="3A281E8A" w:rsidRDefault="3A281E8A" w:rsidP="3A281E8A">
      <w:pPr>
        <w:rPr>
          <w:color w:val="000000" w:themeColor="text1"/>
        </w:rPr>
      </w:pPr>
    </w:p>
    <w:p w14:paraId="23A5099C" w14:textId="47D7BE40" w:rsidR="0187FFA1" w:rsidRDefault="0187FFA1" w:rsidP="7E5C2BED">
      <w:pPr>
        <w:tabs>
          <w:tab w:val="num" w:pos="284"/>
          <w:tab w:val="left" w:pos="360"/>
        </w:tabs>
        <w:ind w:left="360" w:hanging="360"/>
        <w:jc w:val="both"/>
        <w:rPr>
          <w:color w:val="000000" w:themeColor="text1"/>
        </w:rPr>
      </w:pPr>
      <w:r w:rsidRPr="7E5C2BED">
        <w:rPr>
          <w:color w:val="000000" w:themeColor="text1"/>
        </w:rPr>
        <w:t>11.</w:t>
      </w:r>
      <w:r>
        <w:tab/>
      </w:r>
      <w:r w:rsidRPr="7E5C2BED">
        <w:rPr>
          <w:color w:val="000000" w:themeColor="text1"/>
        </w:rPr>
        <w:t>di impegnare, secondo esigibilità, a favore d</w:t>
      </w:r>
      <w:r w:rsidR="00C17B8E">
        <w:rPr>
          <w:color w:val="000000" w:themeColor="text1"/>
        </w:rPr>
        <w:t xml:space="preserve">i </w:t>
      </w:r>
      <w:r w:rsidR="00C17B8E">
        <w:t>BORIS BERTOLINI</w:t>
      </w:r>
      <w:r w:rsidRPr="7E5C2BED">
        <w:rPr>
          <w:color w:val="000000" w:themeColor="text1"/>
        </w:rPr>
        <w:t xml:space="preserve"> la somma presunta di </w:t>
      </w:r>
      <w:r w:rsidR="00750E07" w:rsidRPr="00750E07">
        <w:rPr>
          <w:color w:val="000000" w:themeColor="text1"/>
        </w:rPr>
        <w:t xml:space="preserve">€ </w:t>
      </w:r>
      <w:r w:rsidR="00C17B8E">
        <w:rPr>
          <w:color w:val="000000" w:themeColor="text1"/>
        </w:rPr>
        <w:t>9.800,00</w:t>
      </w:r>
      <w:r w:rsidRPr="7E5C2BED">
        <w:rPr>
          <w:color w:val="000000" w:themeColor="text1"/>
        </w:rPr>
        <w:t>-, come segue:</w:t>
      </w:r>
    </w:p>
    <w:tbl>
      <w:tblPr>
        <w:tblW w:w="9195" w:type="dxa"/>
        <w:tblInd w:w="4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245"/>
        <w:gridCol w:w="1275"/>
        <w:gridCol w:w="1230"/>
        <w:gridCol w:w="4185"/>
      </w:tblGrid>
      <w:tr w:rsidR="3A281E8A" w14:paraId="58E66110" w14:textId="77777777" w:rsidTr="7E5C2BED">
        <w:trPr>
          <w:trHeight w:val="25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48238B" w14:textId="50B1F090" w:rsidR="3A281E8A" w:rsidRDefault="3A281E8A" w:rsidP="3A281E8A">
            <w:pPr>
              <w:jc w:val="center"/>
              <w:rPr>
                <w:color w:val="000000" w:themeColor="text1"/>
              </w:rPr>
            </w:pPr>
            <w:r w:rsidRPr="3A281E8A">
              <w:rPr>
                <w:b/>
                <w:bCs/>
                <w:color w:val="000000" w:themeColor="text1"/>
              </w:rPr>
              <w:t>Importo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BC0F69" w14:textId="645A9686" w:rsidR="3A281E8A" w:rsidRDefault="3A281E8A" w:rsidP="3A281E8A">
            <w:pPr>
              <w:jc w:val="center"/>
              <w:rPr>
                <w:color w:val="000000" w:themeColor="text1"/>
              </w:rPr>
            </w:pPr>
            <w:r w:rsidRPr="3A281E8A">
              <w:rPr>
                <w:b/>
                <w:bCs/>
                <w:color w:val="000000" w:themeColor="text1"/>
              </w:rPr>
              <w:t>Capitolo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F2C572" w14:textId="210F92C6" w:rsidR="3A281E8A" w:rsidRDefault="3A281E8A" w:rsidP="3A281E8A">
            <w:pPr>
              <w:jc w:val="center"/>
              <w:rPr>
                <w:color w:val="000000" w:themeColor="text1"/>
              </w:rPr>
            </w:pPr>
            <w:r w:rsidRPr="3A281E8A">
              <w:rPr>
                <w:b/>
                <w:bCs/>
                <w:color w:val="000000" w:themeColor="text1"/>
              </w:rPr>
              <w:t>Esercizio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8FF83B" w14:textId="55B287AC" w:rsidR="3A281E8A" w:rsidRDefault="3A281E8A" w:rsidP="3A281E8A">
            <w:pPr>
              <w:jc w:val="center"/>
              <w:rPr>
                <w:color w:val="000000" w:themeColor="text1"/>
              </w:rPr>
            </w:pPr>
            <w:r w:rsidRPr="3A281E8A">
              <w:rPr>
                <w:b/>
                <w:bCs/>
                <w:color w:val="000000" w:themeColor="text1"/>
              </w:rPr>
              <w:t>IC</w:t>
            </w:r>
          </w:p>
        </w:tc>
        <w:tc>
          <w:tcPr>
            <w:tcW w:w="4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BA998" w14:textId="2C02D4FB" w:rsidR="3A281E8A" w:rsidRDefault="3A281E8A" w:rsidP="3A281E8A">
            <w:pPr>
              <w:jc w:val="center"/>
            </w:pPr>
            <w:r w:rsidRPr="3A281E8A">
              <w:rPr>
                <w:b/>
                <w:bCs/>
              </w:rPr>
              <w:t>Note</w:t>
            </w:r>
          </w:p>
        </w:tc>
      </w:tr>
      <w:tr w:rsidR="3A281E8A" w14:paraId="7BDC5649" w14:textId="77777777" w:rsidTr="7E5C2BED">
        <w:trPr>
          <w:trHeight w:val="25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1EEFF6D" w14:textId="52CB20B2" w:rsidR="3A281E8A" w:rsidRDefault="00C17B8E" w:rsidP="7E5C2BE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9.800,00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C62BD4" w14:textId="6BE65CC3" w:rsidR="3A281E8A" w:rsidRDefault="3A281E8A" w:rsidP="3A281E8A">
            <w:pPr>
              <w:jc w:val="center"/>
            </w:pPr>
            <w:r w:rsidRPr="3A281E8A">
              <w:t>13700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7E86C5" w14:textId="598EC6FD" w:rsidR="3A281E8A" w:rsidRDefault="3A281E8A" w:rsidP="3A281E8A">
            <w:pPr>
              <w:jc w:val="center"/>
            </w:pPr>
            <w:r w:rsidRPr="3A281E8A">
              <w:t>CO 202</w:t>
            </w:r>
            <w:r w:rsidR="001D10DE">
              <w:t>5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FFFB4A" w14:textId="5343E15D" w:rsidR="3A281E8A" w:rsidRDefault="007910C1" w:rsidP="7E5C2BED">
            <w:pPr>
              <w:jc w:val="center"/>
            </w:pPr>
            <w:r>
              <w:t>481</w:t>
            </w:r>
            <w:r w:rsidR="006F2DD4">
              <w:t>-2025</w:t>
            </w:r>
          </w:p>
        </w:tc>
        <w:tc>
          <w:tcPr>
            <w:tcW w:w="4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E82100" w14:textId="18A35D5E" w:rsidR="3A281E8A" w:rsidRDefault="3A281E8A" w:rsidP="3A281E8A">
            <w:pPr>
              <w:jc w:val="center"/>
            </w:pPr>
          </w:p>
        </w:tc>
      </w:tr>
    </w:tbl>
    <w:p w14:paraId="2E77C330" w14:textId="60C64BF6" w:rsidR="3A281E8A" w:rsidRDefault="3A281E8A" w:rsidP="3A281E8A">
      <w:pPr>
        <w:tabs>
          <w:tab w:val="left" w:pos="360"/>
        </w:tabs>
        <w:ind w:left="357" w:hanging="357"/>
        <w:jc w:val="both"/>
        <w:rPr>
          <w:color w:val="000000" w:themeColor="text1"/>
        </w:rPr>
      </w:pPr>
    </w:p>
    <w:p w14:paraId="3267F89A" w14:textId="72585817" w:rsidR="0187FFA1" w:rsidRDefault="0187FFA1" w:rsidP="3A281E8A">
      <w:pPr>
        <w:tabs>
          <w:tab w:val="left" w:pos="360"/>
        </w:tabs>
        <w:ind w:left="357" w:hanging="357"/>
        <w:jc w:val="both"/>
        <w:rPr>
          <w:color w:val="000000" w:themeColor="text1"/>
        </w:rPr>
      </w:pPr>
      <w:r w:rsidRPr="3A281E8A">
        <w:rPr>
          <w:color w:val="000000" w:themeColor="text1"/>
        </w:rPr>
        <w:t>12.</w:t>
      </w:r>
      <w:r>
        <w:tab/>
      </w:r>
      <w:r w:rsidRPr="3A281E8A">
        <w:rPr>
          <w:color w:val="000000" w:themeColor="text1"/>
        </w:rPr>
        <w:t>di recuperare le suddette somme sul quadro economico dei lavori mediante la partita di giro contabile che segue:</w:t>
      </w:r>
    </w:p>
    <w:p w14:paraId="058293AF" w14:textId="17D7F1FD" w:rsidR="0187FFA1" w:rsidRDefault="0187FFA1" w:rsidP="3A281E8A">
      <w:pPr>
        <w:tabs>
          <w:tab w:val="left" w:pos="993"/>
        </w:tabs>
        <w:ind w:left="993" w:hanging="567"/>
        <w:jc w:val="both"/>
        <w:rPr>
          <w:color w:val="000000" w:themeColor="text1"/>
        </w:rPr>
      </w:pPr>
      <w:r w:rsidRPr="3A281E8A">
        <w:rPr>
          <w:color w:val="000000" w:themeColor="text1"/>
          <w:u w:val="single"/>
        </w:rPr>
        <w:t>In entrata:</w:t>
      </w:r>
    </w:p>
    <w:tbl>
      <w:tblPr>
        <w:tblW w:w="9195" w:type="dxa"/>
        <w:tblInd w:w="4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245"/>
        <w:gridCol w:w="1275"/>
        <w:gridCol w:w="1380"/>
        <w:gridCol w:w="4035"/>
      </w:tblGrid>
      <w:tr w:rsidR="3A281E8A" w14:paraId="7AA25DC8" w14:textId="77777777" w:rsidTr="7E5C2BED">
        <w:trPr>
          <w:trHeight w:val="25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0B33DC" w14:textId="0880A2D1" w:rsidR="3A281E8A" w:rsidRDefault="3A281E8A" w:rsidP="3A281E8A">
            <w:pPr>
              <w:jc w:val="center"/>
              <w:rPr>
                <w:color w:val="000000" w:themeColor="text1"/>
              </w:rPr>
            </w:pPr>
            <w:r w:rsidRPr="3A281E8A">
              <w:rPr>
                <w:b/>
                <w:bCs/>
                <w:color w:val="000000" w:themeColor="text1"/>
              </w:rPr>
              <w:t>Importo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EE32F7" w14:textId="29ED2C4D" w:rsidR="3A281E8A" w:rsidRDefault="3A281E8A" w:rsidP="3A281E8A">
            <w:pPr>
              <w:jc w:val="center"/>
              <w:rPr>
                <w:color w:val="000000" w:themeColor="text1"/>
              </w:rPr>
            </w:pPr>
            <w:r w:rsidRPr="3A281E8A">
              <w:rPr>
                <w:b/>
                <w:bCs/>
                <w:color w:val="000000" w:themeColor="text1"/>
              </w:rPr>
              <w:t>Capitolo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6B4F59" w14:textId="6DA12FCC" w:rsidR="3A281E8A" w:rsidRDefault="3A281E8A" w:rsidP="3A281E8A">
            <w:pPr>
              <w:jc w:val="center"/>
              <w:rPr>
                <w:color w:val="000000" w:themeColor="text1"/>
              </w:rPr>
            </w:pPr>
            <w:r w:rsidRPr="3A281E8A">
              <w:rPr>
                <w:b/>
                <w:bCs/>
                <w:color w:val="000000" w:themeColor="text1"/>
              </w:rPr>
              <w:t>Esercizio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F3809D" w14:textId="3DB17F49" w:rsidR="3A281E8A" w:rsidRDefault="3A281E8A" w:rsidP="3A281E8A">
            <w:pPr>
              <w:jc w:val="center"/>
              <w:rPr>
                <w:color w:val="000000" w:themeColor="text1"/>
              </w:rPr>
            </w:pPr>
            <w:r w:rsidRPr="3A281E8A">
              <w:rPr>
                <w:b/>
                <w:bCs/>
                <w:color w:val="000000" w:themeColor="text1"/>
              </w:rPr>
              <w:t>AC</w:t>
            </w:r>
          </w:p>
        </w:tc>
        <w:tc>
          <w:tcPr>
            <w:tcW w:w="4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7E3A4" w14:textId="6290AC43" w:rsidR="3A281E8A" w:rsidRDefault="3A281E8A" w:rsidP="3A281E8A">
            <w:pPr>
              <w:jc w:val="center"/>
            </w:pPr>
            <w:r w:rsidRPr="3A281E8A">
              <w:rPr>
                <w:b/>
                <w:bCs/>
              </w:rPr>
              <w:t>Note</w:t>
            </w:r>
          </w:p>
        </w:tc>
      </w:tr>
      <w:tr w:rsidR="3A281E8A" w14:paraId="671B5915" w14:textId="77777777" w:rsidTr="7E5C2BED">
        <w:trPr>
          <w:trHeight w:val="25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7C5C573" w14:textId="399A5FB2" w:rsidR="3A281E8A" w:rsidRDefault="00C17B8E" w:rsidP="7E5C2BE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9.800,00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BE1411" w14:textId="61116DF1" w:rsidR="3A281E8A" w:rsidRDefault="3A281E8A" w:rsidP="3A281E8A">
            <w:pPr>
              <w:jc w:val="center"/>
            </w:pPr>
            <w:r w:rsidRPr="3A281E8A">
              <w:t>107201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DA484E" w14:textId="37C0A1ED" w:rsidR="3A281E8A" w:rsidRDefault="3A281E8A" w:rsidP="3A281E8A">
            <w:pPr>
              <w:jc w:val="center"/>
            </w:pPr>
            <w:r w:rsidRPr="3A281E8A">
              <w:t>CO 202</w:t>
            </w:r>
            <w:r w:rsidR="001D10DE">
              <w:t>5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955ED4" w14:textId="61D5A38B" w:rsidR="3A281E8A" w:rsidRDefault="007910C1" w:rsidP="3A281E8A">
            <w:pPr>
              <w:jc w:val="center"/>
            </w:pPr>
            <w:r>
              <w:t>432</w:t>
            </w:r>
            <w:r w:rsidR="3A281E8A" w:rsidRPr="3A281E8A">
              <w:t>-202</w:t>
            </w:r>
            <w:r w:rsidR="001D10DE">
              <w:t>5</w:t>
            </w:r>
          </w:p>
        </w:tc>
        <w:tc>
          <w:tcPr>
            <w:tcW w:w="4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60168F" w14:textId="521C0D46" w:rsidR="3A281E8A" w:rsidRDefault="3A281E8A" w:rsidP="3A281E8A">
            <w:pPr>
              <w:jc w:val="center"/>
            </w:pPr>
          </w:p>
        </w:tc>
      </w:tr>
    </w:tbl>
    <w:p w14:paraId="7F06AF0E" w14:textId="6E1A3D51" w:rsidR="0187FFA1" w:rsidRDefault="0187FFA1" w:rsidP="3A281E8A">
      <w:pPr>
        <w:tabs>
          <w:tab w:val="left" w:pos="993"/>
        </w:tabs>
        <w:ind w:left="993" w:hanging="567"/>
        <w:jc w:val="both"/>
        <w:rPr>
          <w:color w:val="000000" w:themeColor="text1"/>
        </w:rPr>
      </w:pPr>
      <w:r w:rsidRPr="3A281E8A">
        <w:rPr>
          <w:color w:val="000000" w:themeColor="text1"/>
          <w:u w:val="single"/>
        </w:rPr>
        <w:t>In uscita – Titolo 2^:</w:t>
      </w:r>
    </w:p>
    <w:tbl>
      <w:tblPr>
        <w:tblW w:w="9180" w:type="dxa"/>
        <w:tblInd w:w="4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290"/>
        <w:gridCol w:w="1335"/>
        <w:gridCol w:w="825"/>
        <w:gridCol w:w="3210"/>
      </w:tblGrid>
      <w:tr w:rsidR="3A281E8A" w14:paraId="79E1F566" w14:textId="77777777" w:rsidTr="7E5C2BED">
        <w:trPr>
          <w:trHeight w:val="25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E1F7A3" w14:textId="6779F441" w:rsidR="3A281E8A" w:rsidRDefault="3A281E8A" w:rsidP="3A281E8A">
            <w:pPr>
              <w:tabs>
                <w:tab w:val="left" w:pos="213"/>
              </w:tabs>
              <w:jc w:val="center"/>
              <w:rPr>
                <w:color w:val="000000" w:themeColor="text1"/>
              </w:rPr>
            </w:pPr>
            <w:r w:rsidRPr="3A281E8A">
              <w:rPr>
                <w:b/>
                <w:bCs/>
                <w:color w:val="000000" w:themeColor="text1"/>
              </w:rPr>
              <w:t>Importo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1DF0FC" w14:textId="299A8B8E" w:rsidR="3A281E8A" w:rsidRDefault="3A281E8A" w:rsidP="3A281E8A">
            <w:pPr>
              <w:jc w:val="center"/>
              <w:rPr>
                <w:color w:val="000000" w:themeColor="text1"/>
              </w:rPr>
            </w:pPr>
            <w:r w:rsidRPr="3A281E8A">
              <w:rPr>
                <w:b/>
                <w:bCs/>
                <w:color w:val="000000" w:themeColor="text1"/>
              </w:rPr>
              <w:t>Capitolo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3FD7DF" w14:textId="254602DF" w:rsidR="3A281E8A" w:rsidRDefault="3A281E8A" w:rsidP="3A281E8A">
            <w:pPr>
              <w:jc w:val="center"/>
              <w:rPr>
                <w:color w:val="000000" w:themeColor="text1"/>
              </w:rPr>
            </w:pPr>
            <w:r w:rsidRPr="3A281E8A">
              <w:rPr>
                <w:b/>
                <w:bCs/>
                <w:color w:val="000000" w:themeColor="text1"/>
              </w:rPr>
              <w:t>Esercizio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364EE5" w14:textId="4D8D959F" w:rsidR="3A281E8A" w:rsidRDefault="3A281E8A" w:rsidP="3A281E8A">
            <w:pPr>
              <w:jc w:val="center"/>
              <w:rPr>
                <w:color w:val="000000" w:themeColor="text1"/>
              </w:rPr>
            </w:pPr>
            <w:r w:rsidRPr="3A281E8A">
              <w:rPr>
                <w:b/>
                <w:bCs/>
                <w:color w:val="000000" w:themeColor="text1"/>
              </w:rPr>
              <w:t>IC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AD35C3" w14:textId="7348F784" w:rsidR="3A281E8A" w:rsidRDefault="3A281E8A" w:rsidP="3A281E8A">
            <w:pPr>
              <w:jc w:val="center"/>
            </w:pPr>
            <w:r w:rsidRPr="3A281E8A">
              <w:rPr>
                <w:b/>
                <w:bCs/>
              </w:rPr>
              <w:t>Sub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29360" w14:textId="6207FD71" w:rsidR="3A281E8A" w:rsidRDefault="3A281E8A" w:rsidP="3A281E8A">
            <w:pPr>
              <w:jc w:val="center"/>
            </w:pPr>
            <w:r w:rsidRPr="3A281E8A">
              <w:rPr>
                <w:b/>
                <w:bCs/>
              </w:rPr>
              <w:t>Note</w:t>
            </w:r>
          </w:p>
        </w:tc>
      </w:tr>
      <w:tr w:rsidR="3A281E8A" w14:paraId="111BDC0E" w14:textId="77777777" w:rsidTr="7E5C2BED">
        <w:trPr>
          <w:trHeight w:val="25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BE1E9C" w14:textId="6A91E1B4" w:rsidR="3A281E8A" w:rsidRDefault="00C17B8E" w:rsidP="7E5C2BE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9.800,00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4285F4" w14:textId="06DB99F6" w:rsidR="7E5C2BED" w:rsidRDefault="0003332C" w:rsidP="7E5C2BED">
            <w:pPr>
              <w:pStyle w:val="NormaleWeb"/>
              <w:spacing w:before="0" w:after="0"/>
              <w:jc w:val="center"/>
              <w:rPr>
                <w:color w:val="000000" w:themeColor="text1"/>
              </w:rPr>
            </w:pPr>
            <w:r>
              <w:t>150552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6C3F9C" w14:textId="42E31AEF" w:rsidR="7E5C2BED" w:rsidRDefault="7E5C2BED" w:rsidP="7E5C2BED">
            <w:pPr>
              <w:pStyle w:val="NormaleWeb"/>
              <w:spacing w:before="0" w:after="0"/>
              <w:jc w:val="center"/>
              <w:rPr>
                <w:color w:val="000000" w:themeColor="text1"/>
              </w:rPr>
            </w:pPr>
            <w:r w:rsidRPr="7E5C2BED">
              <w:rPr>
                <w:color w:val="000000" w:themeColor="text1"/>
              </w:rPr>
              <w:t>CO 202</w:t>
            </w:r>
            <w:r w:rsidR="001D10DE">
              <w:rPr>
                <w:color w:val="000000" w:themeColor="text1"/>
              </w:rPr>
              <w:t>5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744ACD" w14:textId="0BAEBDCA" w:rsidR="7E5C2BED" w:rsidRDefault="0003332C" w:rsidP="7E5C2BE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480-2025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89221B" w14:textId="2548C246" w:rsidR="3A281E8A" w:rsidRDefault="00C17B8E" w:rsidP="7E5C2BED">
            <w:pPr>
              <w:jc w:val="center"/>
            </w:pPr>
            <w:r>
              <w:t>2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BE7DDA" w14:textId="68EA72B4" w:rsidR="3A281E8A" w:rsidRDefault="3A281E8A" w:rsidP="7E5C2BED">
            <w:pPr>
              <w:jc w:val="center"/>
              <w:rPr>
                <w:b/>
                <w:bCs/>
              </w:rPr>
            </w:pPr>
          </w:p>
        </w:tc>
      </w:tr>
      <w:bookmarkEnd w:id="4"/>
    </w:tbl>
    <w:p w14:paraId="79D7F4CA" w14:textId="761345FC" w:rsidR="3A281E8A" w:rsidRDefault="3A281E8A" w:rsidP="3A281E8A">
      <w:pPr>
        <w:tabs>
          <w:tab w:val="left" w:pos="567"/>
        </w:tabs>
        <w:spacing w:line="259" w:lineRule="auto"/>
        <w:jc w:val="both"/>
        <w:rPr>
          <w:color w:val="000000" w:themeColor="text1"/>
        </w:rPr>
      </w:pPr>
    </w:p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sectPr w:rsidR="3A281E8A" w:rsidSect="00AC0E34">
      <w:headerReference w:type="default" r:id="rId9"/>
      <w:headerReference w:type="first" r:id="rId10"/>
      <w:pgSz w:w="11906" w:h="16838"/>
      <w:pgMar w:top="851" w:right="1134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DDB2F7" w14:textId="77777777" w:rsidR="001C4E1D" w:rsidRDefault="001C4E1D">
      <w:r>
        <w:separator/>
      </w:r>
    </w:p>
  </w:endnote>
  <w:endnote w:type="continuationSeparator" w:id="0">
    <w:p w14:paraId="71DC4578" w14:textId="77777777" w:rsidR="001C4E1D" w:rsidRDefault="001C4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phemia">
    <w:altName w:val="Euphemia"/>
    <w:charset w:val="00"/>
    <w:family w:val="swiss"/>
    <w:pitch w:val="variable"/>
    <w:sig w:usb0="8000006F" w:usb1="0000004A" w:usb2="00002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2D76E0" w14:textId="77777777" w:rsidR="001C4E1D" w:rsidRDefault="001C4E1D">
      <w:r>
        <w:separator/>
      </w:r>
    </w:p>
  </w:footnote>
  <w:footnote w:type="continuationSeparator" w:id="0">
    <w:p w14:paraId="49B7B3BF" w14:textId="77777777" w:rsidR="001C4E1D" w:rsidRDefault="001C4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50255D" w14:textId="77777777" w:rsidR="009542D2" w:rsidRDefault="009542D2">
    <w:pPr>
      <w:pStyle w:val="Intestazione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0E6AAD" w14:textId="77777777" w:rsidR="009542D2" w:rsidRDefault="009542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Euphemia" w:hAnsi="Euphemia" w:hint="default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 w15:restartNumberingAfterBreak="0">
    <w:nsid w:val="04665E80"/>
    <w:multiLevelType w:val="hybridMultilevel"/>
    <w:tmpl w:val="5B543CF2"/>
    <w:lvl w:ilvl="0" w:tplc="72EAD88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10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63266BC"/>
    <w:multiLevelType w:val="hybridMultilevel"/>
    <w:tmpl w:val="0C465B36"/>
    <w:lvl w:ilvl="0" w:tplc="B9EC0C9A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B9EC0C9A">
      <w:start w:val="1"/>
      <w:numFmt w:val="bullet"/>
      <w:lvlText w:val="-"/>
      <w:lvlJc w:val="left"/>
      <w:pPr>
        <w:ind w:left="1440" w:hanging="360"/>
      </w:pPr>
      <w:rPr>
        <w:rFonts w:ascii="Tahoma" w:hAnsi="Tahoma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2C0039"/>
    <w:multiLevelType w:val="hybridMultilevel"/>
    <w:tmpl w:val="8912F3FA"/>
    <w:lvl w:ilvl="0" w:tplc="B9EC0C9A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81FE2E"/>
    <w:multiLevelType w:val="hybridMultilevel"/>
    <w:tmpl w:val="12163940"/>
    <w:lvl w:ilvl="0" w:tplc="D4DCB890">
      <w:start w:val="1"/>
      <w:numFmt w:val="bullet"/>
      <w:lvlText w:val="-"/>
      <w:lvlJc w:val="left"/>
      <w:pPr>
        <w:ind w:left="360" w:hanging="360"/>
      </w:pPr>
      <w:rPr>
        <w:rFonts w:ascii="Tahoma" w:hAnsi="Tahoma" w:hint="default"/>
      </w:rPr>
    </w:lvl>
    <w:lvl w:ilvl="1" w:tplc="0060A3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0040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A00F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6E46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60CC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831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288E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509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5E484C"/>
    <w:multiLevelType w:val="hybridMultilevel"/>
    <w:tmpl w:val="892249CE"/>
    <w:lvl w:ilvl="0" w:tplc="CCDCBAA0">
      <w:start w:val="1"/>
      <w:numFmt w:val="bullet"/>
      <w:lvlText w:val="-"/>
      <w:lvlJc w:val="left"/>
      <w:pPr>
        <w:ind w:left="360" w:hanging="360"/>
      </w:pPr>
      <w:rPr>
        <w:rFonts w:ascii="Tahoma" w:hAnsi="Tahoma" w:hint="default"/>
      </w:rPr>
    </w:lvl>
    <w:lvl w:ilvl="1" w:tplc="2EF4C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7AC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9AB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7EF2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3032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1EF1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829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5A57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85B57"/>
    <w:multiLevelType w:val="hybridMultilevel"/>
    <w:tmpl w:val="BFB86C36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965B1D"/>
    <w:multiLevelType w:val="hybridMultilevel"/>
    <w:tmpl w:val="3BCEBF78"/>
    <w:lvl w:ilvl="0" w:tplc="FB64D24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3253DD"/>
    <w:multiLevelType w:val="hybridMultilevel"/>
    <w:tmpl w:val="64185EE4"/>
    <w:lvl w:ilvl="0" w:tplc="CCE891F0">
      <w:start w:val="1"/>
      <w:numFmt w:val="bullet"/>
      <w:lvlText w:val="-"/>
      <w:lvlJc w:val="left"/>
      <w:pPr>
        <w:ind w:left="360" w:hanging="360"/>
      </w:pPr>
      <w:rPr>
        <w:rFonts w:ascii="Tahoma" w:hAnsi="Tahoma" w:hint="default"/>
      </w:rPr>
    </w:lvl>
    <w:lvl w:ilvl="1" w:tplc="4AEE0C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9C61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7ECF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4C00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A661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6651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7E24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6EF1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2217B5"/>
    <w:multiLevelType w:val="hybridMultilevel"/>
    <w:tmpl w:val="74126E32"/>
    <w:lvl w:ilvl="0" w:tplc="0410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3" w15:restartNumberingAfterBreak="0">
    <w:nsid w:val="2843C13F"/>
    <w:multiLevelType w:val="hybridMultilevel"/>
    <w:tmpl w:val="C67C2D02"/>
    <w:lvl w:ilvl="0" w:tplc="EDD6EC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E44C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CCA54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A43899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2CB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6A18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36A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2664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0AF2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414AC4"/>
    <w:multiLevelType w:val="hybridMultilevel"/>
    <w:tmpl w:val="A286971E"/>
    <w:lvl w:ilvl="0" w:tplc="E9F64A0C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16030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16CD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7C57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36C3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D45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D251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49D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5A1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B102F"/>
    <w:multiLevelType w:val="hybridMultilevel"/>
    <w:tmpl w:val="305C9D5E"/>
    <w:lvl w:ilvl="0" w:tplc="BB14889A">
      <w:start w:val="1"/>
      <w:numFmt w:val="bullet"/>
      <w:lvlText w:val="-"/>
      <w:lvlJc w:val="left"/>
      <w:pPr>
        <w:ind w:left="360" w:hanging="360"/>
      </w:pPr>
      <w:rPr>
        <w:rFonts w:ascii="Tahoma" w:hAnsi="Tahoma" w:hint="default"/>
      </w:rPr>
    </w:lvl>
    <w:lvl w:ilvl="1" w:tplc="FD9CE1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0A1D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24E8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56D9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C45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48A6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328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4CA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071AE"/>
    <w:multiLevelType w:val="hybridMultilevel"/>
    <w:tmpl w:val="C7827AB8"/>
    <w:lvl w:ilvl="0" w:tplc="58EA8C02">
      <w:start w:val="8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3D3478DC"/>
    <w:multiLevelType w:val="hybridMultilevel"/>
    <w:tmpl w:val="286CFF8C"/>
    <w:lvl w:ilvl="0" w:tplc="3A52C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A40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3E514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9B42A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E4AB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00FF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708A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6454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EE6C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C72ACC"/>
    <w:multiLevelType w:val="hybridMultilevel"/>
    <w:tmpl w:val="1F289C7C"/>
    <w:lvl w:ilvl="0" w:tplc="6A18AF3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0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4E564C5C"/>
    <w:multiLevelType w:val="hybridMultilevel"/>
    <w:tmpl w:val="0A747B0A"/>
    <w:lvl w:ilvl="0" w:tplc="911C6876">
      <w:start w:val="1"/>
      <w:numFmt w:val="bullet"/>
      <w:lvlText w:val="-"/>
      <w:lvlJc w:val="left"/>
      <w:pPr>
        <w:ind w:left="360" w:hanging="360"/>
      </w:pPr>
      <w:rPr>
        <w:rFonts w:ascii="Tahoma" w:hAnsi="Tahoma" w:hint="default"/>
      </w:rPr>
    </w:lvl>
    <w:lvl w:ilvl="1" w:tplc="007048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4254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D6BF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D82B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068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9626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CE8A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D6D7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A98107"/>
    <w:multiLevelType w:val="hybridMultilevel"/>
    <w:tmpl w:val="ABEE48E0"/>
    <w:lvl w:ilvl="0" w:tplc="295E536C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E9D41D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76FB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04AC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F4CB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A4D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2297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72C7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F42C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1A9B9E"/>
    <w:multiLevelType w:val="hybridMultilevel"/>
    <w:tmpl w:val="6FFA636E"/>
    <w:lvl w:ilvl="0" w:tplc="DAB4DD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998D7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84AE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C6E1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7823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A56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64AE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A61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A8E1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2C2E67"/>
    <w:multiLevelType w:val="hybridMultilevel"/>
    <w:tmpl w:val="134CCE44"/>
    <w:lvl w:ilvl="0" w:tplc="AD6691A6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120A6F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7A63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AACB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70A8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8A3F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D432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0C75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86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11F1E4"/>
    <w:multiLevelType w:val="hybridMultilevel"/>
    <w:tmpl w:val="651201E2"/>
    <w:lvl w:ilvl="0" w:tplc="94CCC454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843C9A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361E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107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B27D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BEE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4E3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7CBB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EA57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584183">
    <w:abstractNumId w:val="22"/>
  </w:num>
  <w:num w:numId="2" w16cid:durableId="723025886">
    <w:abstractNumId w:val="21"/>
  </w:num>
  <w:num w:numId="3" w16cid:durableId="916287621">
    <w:abstractNumId w:val="11"/>
  </w:num>
  <w:num w:numId="4" w16cid:durableId="377172973">
    <w:abstractNumId w:val="7"/>
  </w:num>
  <w:num w:numId="5" w16cid:durableId="317005719">
    <w:abstractNumId w:val="19"/>
  </w:num>
  <w:num w:numId="6" w16cid:durableId="1476870278">
    <w:abstractNumId w:val="8"/>
  </w:num>
  <w:num w:numId="7" w16cid:durableId="942805380">
    <w:abstractNumId w:val="15"/>
  </w:num>
  <w:num w:numId="8" w16cid:durableId="132988017">
    <w:abstractNumId w:val="13"/>
  </w:num>
  <w:num w:numId="9" w16cid:durableId="1248231402">
    <w:abstractNumId w:val="17"/>
  </w:num>
  <w:num w:numId="10" w16cid:durableId="51928628">
    <w:abstractNumId w:val="23"/>
  </w:num>
  <w:num w:numId="11" w16cid:durableId="1510293953">
    <w:abstractNumId w:val="20"/>
  </w:num>
  <w:num w:numId="12" w16cid:durableId="1251548453">
    <w:abstractNumId w:val="14"/>
  </w:num>
  <w:num w:numId="13" w16cid:durableId="820847332">
    <w:abstractNumId w:val="0"/>
  </w:num>
  <w:num w:numId="14" w16cid:durableId="1544370305">
    <w:abstractNumId w:val="1"/>
  </w:num>
  <w:num w:numId="15" w16cid:durableId="711612802">
    <w:abstractNumId w:val="2"/>
  </w:num>
  <w:num w:numId="16" w16cid:durableId="777021823">
    <w:abstractNumId w:val="10"/>
  </w:num>
  <w:num w:numId="17" w16cid:durableId="1592857518">
    <w:abstractNumId w:val="4"/>
  </w:num>
  <w:num w:numId="18" w16cid:durableId="187522002">
    <w:abstractNumId w:val="3"/>
  </w:num>
  <w:num w:numId="19" w16cid:durableId="51391196">
    <w:abstractNumId w:val="18"/>
  </w:num>
  <w:num w:numId="20" w16cid:durableId="484275700">
    <w:abstractNumId w:val="6"/>
  </w:num>
  <w:num w:numId="21" w16cid:durableId="990601185">
    <w:abstractNumId w:val="5"/>
  </w:num>
  <w:num w:numId="22" w16cid:durableId="1791313645">
    <w:abstractNumId w:val="9"/>
  </w:num>
  <w:num w:numId="23" w16cid:durableId="1074669677">
    <w:abstractNumId w:val="12"/>
  </w:num>
  <w:num w:numId="24" w16cid:durableId="10215159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4E"/>
    <w:rsid w:val="000057D1"/>
    <w:rsid w:val="00020416"/>
    <w:rsid w:val="000207AC"/>
    <w:rsid w:val="00022120"/>
    <w:rsid w:val="0003332C"/>
    <w:rsid w:val="00045421"/>
    <w:rsid w:val="00050151"/>
    <w:rsid w:val="00053523"/>
    <w:rsid w:val="00064C2B"/>
    <w:rsid w:val="00072099"/>
    <w:rsid w:val="00090A22"/>
    <w:rsid w:val="00091825"/>
    <w:rsid w:val="000A167A"/>
    <w:rsid w:val="000A6525"/>
    <w:rsid w:val="000C12B7"/>
    <w:rsid w:val="000E1004"/>
    <w:rsid w:val="000E1C89"/>
    <w:rsid w:val="000F7F3D"/>
    <w:rsid w:val="0010160B"/>
    <w:rsid w:val="001075A2"/>
    <w:rsid w:val="001432D6"/>
    <w:rsid w:val="001552E8"/>
    <w:rsid w:val="00183659"/>
    <w:rsid w:val="00186D44"/>
    <w:rsid w:val="00186F20"/>
    <w:rsid w:val="00195724"/>
    <w:rsid w:val="001B66E3"/>
    <w:rsid w:val="001C1D11"/>
    <w:rsid w:val="001C2855"/>
    <w:rsid w:val="001C4E1D"/>
    <w:rsid w:val="001D10DE"/>
    <w:rsid w:val="001E544E"/>
    <w:rsid w:val="00203EA8"/>
    <w:rsid w:val="00207422"/>
    <w:rsid w:val="002202BF"/>
    <w:rsid w:val="0023305E"/>
    <w:rsid w:val="00251D09"/>
    <w:rsid w:val="00254C68"/>
    <w:rsid w:val="00262A68"/>
    <w:rsid w:val="002837F6"/>
    <w:rsid w:val="002945C4"/>
    <w:rsid w:val="00295DD3"/>
    <w:rsid w:val="00296B4C"/>
    <w:rsid w:val="0029ACD8"/>
    <w:rsid w:val="002C1B04"/>
    <w:rsid w:val="002C6B7B"/>
    <w:rsid w:val="002E1458"/>
    <w:rsid w:val="002E6FD8"/>
    <w:rsid w:val="002E7C28"/>
    <w:rsid w:val="002F1658"/>
    <w:rsid w:val="002F7FF8"/>
    <w:rsid w:val="0030018A"/>
    <w:rsid w:val="00300466"/>
    <w:rsid w:val="00306273"/>
    <w:rsid w:val="00307A1B"/>
    <w:rsid w:val="00312D85"/>
    <w:rsid w:val="003138E7"/>
    <w:rsid w:val="00321852"/>
    <w:rsid w:val="003311B7"/>
    <w:rsid w:val="003332BB"/>
    <w:rsid w:val="00333816"/>
    <w:rsid w:val="0034286A"/>
    <w:rsid w:val="00353485"/>
    <w:rsid w:val="003571FC"/>
    <w:rsid w:val="0036647A"/>
    <w:rsid w:val="00371BB7"/>
    <w:rsid w:val="003720C4"/>
    <w:rsid w:val="00372DE7"/>
    <w:rsid w:val="00380ACD"/>
    <w:rsid w:val="003845C6"/>
    <w:rsid w:val="0038E81F"/>
    <w:rsid w:val="003B5D26"/>
    <w:rsid w:val="003D1A62"/>
    <w:rsid w:val="003D49DA"/>
    <w:rsid w:val="003D5077"/>
    <w:rsid w:val="003E603E"/>
    <w:rsid w:val="003E6D47"/>
    <w:rsid w:val="004017CA"/>
    <w:rsid w:val="00423318"/>
    <w:rsid w:val="00426F6D"/>
    <w:rsid w:val="004E4F28"/>
    <w:rsid w:val="004F3515"/>
    <w:rsid w:val="004F4F42"/>
    <w:rsid w:val="004F7327"/>
    <w:rsid w:val="00501129"/>
    <w:rsid w:val="00521A74"/>
    <w:rsid w:val="00534FB4"/>
    <w:rsid w:val="00543966"/>
    <w:rsid w:val="00552474"/>
    <w:rsid w:val="005539C8"/>
    <w:rsid w:val="00573766"/>
    <w:rsid w:val="005836DF"/>
    <w:rsid w:val="00596078"/>
    <w:rsid w:val="005B1815"/>
    <w:rsid w:val="005C1638"/>
    <w:rsid w:val="005C3BF2"/>
    <w:rsid w:val="005C6113"/>
    <w:rsid w:val="005E5A27"/>
    <w:rsid w:val="005E61D5"/>
    <w:rsid w:val="005E7D1F"/>
    <w:rsid w:val="006001C1"/>
    <w:rsid w:val="00607855"/>
    <w:rsid w:val="00607E03"/>
    <w:rsid w:val="00610CC3"/>
    <w:rsid w:val="00627125"/>
    <w:rsid w:val="00627700"/>
    <w:rsid w:val="00630ED5"/>
    <w:rsid w:val="006355E4"/>
    <w:rsid w:val="00642B71"/>
    <w:rsid w:val="006545EF"/>
    <w:rsid w:val="00696FC0"/>
    <w:rsid w:val="006B424B"/>
    <w:rsid w:val="006C049C"/>
    <w:rsid w:val="006C0A3F"/>
    <w:rsid w:val="006C6EC0"/>
    <w:rsid w:val="006D3063"/>
    <w:rsid w:val="006D6DAB"/>
    <w:rsid w:val="006E51CF"/>
    <w:rsid w:val="006F2DD4"/>
    <w:rsid w:val="006F5D62"/>
    <w:rsid w:val="006F6234"/>
    <w:rsid w:val="00715963"/>
    <w:rsid w:val="007226A2"/>
    <w:rsid w:val="00732B4C"/>
    <w:rsid w:val="007474E0"/>
    <w:rsid w:val="00750E07"/>
    <w:rsid w:val="00761D9B"/>
    <w:rsid w:val="0077078B"/>
    <w:rsid w:val="007910C1"/>
    <w:rsid w:val="00796429"/>
    <w:rsid w:val="007A09F7"/>
    <w:rsid w:val="007A1C4A"/>
    <w:rsid w:val="007B0283"/>
    <w:rsid w:val="007B2A64"/>
    <w:rsid w:val="007B3226"/>
    <w:rsid w:val="007B33B1"/>
    <w:rsid w:val="007D6C46"/>
    <w:rsid w:val="00806561"/>
    <w:rsid w:val="00813773"/>
    <w:rsid w:val="00814121"/>
    <w:rsid w:val="00841C64"/>
    <w:rsid w:val="008670AD"/>
    <w:rsid w:val="00872D63"/>
    <w:rsid w:val="00890D08"/>
    <w:rsid w:val="008A47F8"/>
    <w:rsid w:val="008B07FA"/>
    <w:rsid w:val="008B6E73"/>
    <w:rsid w:val="008E05A8"/>
    <w:rsid w:val="008F1580"/>
    <w:rsid w:val="00907C38"/>
    <w:rsid w:val="00916957"/>
    <w:rsid w:val="009542D2"/>
    <w:rsid w:val="009636E0"/>
    <w:rsid w:val="0096508F"/>
    <w:rsid w:val="00992FB9"/>
    <w:rsid w:val="009A0E87"/>
    <w:rsid w:val="009A1EE8"/>
    <w:rsid w:val="00A054DB"/>
    <w:rsid w:val="00A05B17"/>
    <w:rsid w:val="00A44CF5"/>
    <w:rsid w:val="00A53D27"/>
    <w:rsid w:val="00A6039B"/>
    <w:rsid w:val="00A66B1E"/>
    <w:rsid w:val="00AB7A1F"/>
    <w:rsid w:val="00AC0E34"/>
    <w:rsid w:val="00AC7798"/>
    <w:rsid w:val="00AD2F01"/>
    <w:rsid w:val="00AE4914"/>
    <w:rsid w:val="00AE5D9C"/>
    <w:rsid w:val="00AE77DA"/>
    <w:rsid w:val="00B14FCB"/>
    <w:rsid w:val="00B2240B"/>
    <w:rsid w:val="00B24757"/>
    <w:rsid w:val="00B261E4"/>
    <w:rsid w:val="00B26586"/>
    <w:rsid w:val="00B42B29"/>
    <w:rsid w:val="00B52EDA"/>
    <w:rsid w:val="00B56628"/>
    <w:rsid w:val="00B83A5A"/>
    <w:rsid w:val="00BA4E5F"/>
    <w:rsid w:val="00BA524C"/>
    <w:rsid w:val="00BB47A3"/>
    <w:rsid w:val="00BC49AC"/>
    <w:rsid w:val="00BE0995"/>
    <w:rsid w:val="00BF50D2"/>
    <w:rsid w:val="00C07F00"/>
    <w:rsid w:val="00C1069F"/>
    <w:rsid w:val="00C1099A"/>
    <w:rsid w:val="00C17B8E"/>
    <w:rsid w:val="00C229DF"/>
    <w:rsid w:val="00C2529C"/>
    <w:rsid w:val="00C406B5"/>
    <w:rsid w:val="00C72441"/>
    <w:rsid w:val="00C82BBF"/>
    <w:rsid w:val="00C9421B"/>
    <w:rsid w:val="00C95C21"/>
    <w:rsid w:val="00CA37FC"/>
    <w:rsid w:val="00CC214E"/>
    <w:rsid w:val="00CD277F"/>
    <w:rsid w:val="00CE2158"/>
    <w:rsid w:val="00D03551"/>
    <w:rsid w:val="00D33CC8"/>
    <w:rsid w:val="00D353E8"/>
    <w:rsid w:val="00D4183E"/>
    <w:rsid w:val="00D7095E"/>
    <w:rsid w:val="00D77D2D"/>
    <w:rsid w:val="00DB1BC1"/>
    <w:rsid w:val="00DB5C2A"/>
    <w:rsid w:val="00DC1AD2"/>
    <w:rsid w:val="00DD3A1D"/>
    <w:rsid w:val="00DF200F"/>
    <w:rsid w:val="00DF77E3"/>
    <w:rsid w:val="00E14D90"/>
    <w:rsid w:val="00E4616B"/>
    <w:rsid w:val="00E46CF6"/>
    <w:rsid w:val="00E46D79"/>
    <w:rsid w:val="00E57292"/>
    <w:rsid w:val="00E7589A"/>
    <w:rsid w:val="00E97A26"/>
    <w:rsid w:val="00EB4ADB"/>
    <w:rsid w:val="00EE116E"/>
    <w:rsid w:val="00EE7A01"/>
    <w:rsid w:val="00EF4BB8"/>
    <w:rsid w:val="00F0495D"/>
    <w:rsid w:val="00F053D5"/>
    <w:rsid w:val="00F16BBA"/>
    <w:rsid w:val="00F32B21"/>
    <w:rsid w:val="00F53C2A"/>
    <w:rsid w:val="00F77DF0"/>
    <w:rsid w:val="00FD1558"/>
    <w:rsid w:val="00FD2252"/>
    <w:rsid w:val="00FD3B53"/>
    <w:rsid w:val="00FE75D5"/>
    <w:rsid w:val="00FF02AF"/>
    <w:rsid w:val="00FF29C0"/>
    <w:rsid w:val="00FF2B99"/>
    <w:rsid w:val="00FF7F28"/>
    <w:rsid w:val="0187FFA1"/>
    <w:rsid w:val="020B2906"/>
    <w:rsid w:val="08C010F7"/>
    <w:rsid w:val="092EE594"/>
    <w:rsid w:val="0A7CF55F"/>
    <w:rsid w:val="0B3A0B4D"/>
    <w:rsid w:val="1023AEEB"/>
    <w:rsid w:val="11D79384"/>
    <w:rsid w:val="1A534A94"/>
    <w:rsid w:val="1C9F819E"/>
    <w:rsid w:val="2309089B"/>
    <w:rsid w:val="247C7A77"/>
    <w:rsid w:val="258EEB2B"/>
    <w:rsid w:val="2F182696"/>
    <w:rsid w:val="33B9F7FF"/>
    <w:rsid w:val="35592EF2"/>
    <w:rsid w:val="366FB89E"/>
    <w:rsid w:val="36CB78FB"/>
    <w:rsid w:val="39BB5790"/>
    <w:rsid w:val="39BCCB3B"/>
    <w:rsid w:val="3A281E8A"/>
    <w:rsid w:val="3A5D8199"/>
    <w:rsid w:val="3A7F9F0A"/>
    <w:rsid w:val="3D2F86E0"/>
    <w:rsid w:val="3E255DC0"/>
    <w:rsid w:val="40330AC0"/>
    <w:rsid w:val="4042F15C"/>
    <w:rsid w:val="40CC1874"/>
    <w:rsid w:val="4125E0DA"/>
    <w:rsid w:val="433CF63B"/>
    <w:rsid w:val="44713961"/>
    <w:rsid w:val="46A0B58E"/>
    <w:rsid w:val="4860297D"/>
    <w:rsid w:val="4A7E0010"/>
    <w:rsid w:val="4DD63B56"/>
    <w:rsid w:val="4FB3F061"/>
    <w:rsid w:val="50A2E90B"/>
    <w:rsid w:val="573FE1F9"/>
    <w:rsid w:val="5B89F6A8"/>
    <w:rsid w:val="5BA6C67F"/>
    <w:rsid w:val="5C32A232"/>
    <w:rsid w:val="5C3A4D2A"/>
    <w:rsid w:val="5CBD8E42"/>
    <w:rsid w:val="6206DDAC"/>
    <w:rsid w:val="6404A99C"/>
    <w:rsid w:val="66E66522"/>
    <w:rsid w:val="692764FD"/>
    <w:rsid w:val="6939A6E4"/>
    <w:rsid w:val="69E6273C"/>
    <w:rsid w:val="6A166472"/>
    <w:rsid w:val="6BCF9DBD"/>
    <w:rsid w:val="6D7FB2D6"/>
    <w:rsid w:val="6FE4FA1D"/>
    <w:rsid w:val="7070531B"/>
    <w:rsid w:val="7124D021"/>
    <w:rsid w:val="750B471D"/>
    <w:rsid w:val="75B50D75"/>
    <w:rsid w:val="77C5FC72"/>
    <w:rsid w:val="7BEFFC17"/>
    <w:rsid w:val="7E5C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410A99"/>
  <w14:defaultImageDpi w14:val="0"/>
  <w15:docId w15:val="{6793133C-841D-4F7E-AE5C-F8CF619E6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916957"/>
    <w:pPr>
      <w:suppressAutoHyphens/>
    </w:pPr>
    <w:rPr>
      <w:sz w:val="24"/>
      <w:szCs w:val="24"/>
      <w:lang w:eastAsia="zh-CN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Verdana" w:hAnsi="Verdana"/>
      <w:position w:val="0"/>
      <w:sz w:val="24"/>
      <w:vertAlign w:val="baseline"/>
    </w:rPr>
  </w:style>
  <w:style w:type="character" w:customStyle="1" w:styleId="WW8Num2z0">
    <w:name w:val="WW8Num2z0"/>
    <w:rPr>
      <w:rFonts w:ascii="Euphemia" w:hAnsi="Euphemia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Carpredefinitoparagrafo3">
    <w:name w:val="Car. predefinito paragrafo3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Carpredefinitoparagrafo2">
    <w:name w:val="Car. predefinito paragrafo2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4z0">
    <w:name w:val="WW8Num4z0"/>
    <w:rPr>
      <w:rFonts w:ascii="Times New Roman" w:hAnsi="Times New Roman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Verdana" w:hAnsi="Verdana"/>
      <w:position w:val="0"/>
      <w:sz w:val="24"/>
      <w:vertAlign w:val="baseline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Palatino Linotype" w:hAnsi="Palatino Linotype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Arial" w:eastAsia="Gungsuh" w:hAnsi="Aria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Verdana" w:hAnsi="Verdana"/>
      <w:position w:val="0"/>
      <w:sz w:val="24"/>
      <w:u w:val="none"/>
      <w:vertAlign w:val="baseline"/>
    </w:rPr>
  </w:style>
  <w:style w:type="character" w:customStyle="1" w:styleId="WW8Num9z1">
    <w:name w:val="WW8Num9z1"/>
    <w:rPr>
      <w:rFonts w:ascii="Times New Roman" w:hAnsi="Times New Roman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Carpredefinitoparagrafo1">
    <w:name w:val="Car. predefinito paragrafo1"/>
  </w:style>
  <w:style w:type="character" w:styleId="Enfasigrassetto">
    <w:name w:val="Strong"/>
    <w:basedOn w:val="Carpredefinitoparagrafo"/>
    <w:uiPriority w:val="22"/>
    <w:qFormat/>
    <w:rPr>
      <w:rFonts w:cs="Times New Roman"/>
      <w:b/>
    </w:rPr>
  </w:style>
  <w:style w:type="character" w:styleId="Enfasicorsivo">
    <w:name w:val="Emphasis"/>
    <w:basedOn w:val="Carpredefinitoparagrafo"/>
    <w:uiPriority w:val="20"/>
    <w:qFormat/>
    <w:rPr>
      <w:rFonts w:cs="Times New Roman"/>
      <w:i/>
    </w:rPr>
  </w:style>
  <w:style w:type="character" w:customStyle="1" w:styleId="apple-converted-space">
    <w:name w:val="apple-converted-space"/>
    <w:basedOn w:val="Carpredefinitoparagrafo1"/>
    <w:rPr>
      <w:rFonts w:cs="Times New Roman"/>
    </w:rPr>
  </w:style>
  <w:style w:type="paragraph" w:customStyle="1" w:styleId="Titolo3">
    <w:name w:val="Titolo3"/>
    <w:basedOn w:val="Normale"/>
    <w:next w:val="Corpotesto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link w:val="CorpotestoCarattere"/>
    <w:uiPriority w:val="99"/>
    <w:pPr>
      <w:autoSpaceDE w:val="0"/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locked/>
    <w:rPr>
      <w:rFonts w:cs="Times New Roman"/>
      <w:sz w:val="24"/>
      <w:szCs w:val="24"/>
      <w:lang w:val="x-none" w:eastAsia="zh-CN"/>
    </w:rPr>
  </w:style>
  <w:style w:type="paragraph" w:styleId="Elenco">
    <w:name w:val="List"/>
    <w:basedOn w:val="Corpotesto"/>
    <w:uiPriority w:val="99"/>
    <w:pPr>
      <w:autoSpaceDE/>
      <w:spacing w:after="0"/>
      <w:jc w:val="both"/>
    </w:pPr>
    <w:rPr>
      <w:rFonts w:cs="Arial"/>
    </w:rPr>
  </w:style>
  <w:style w:type="paragraph" w:styleId="Didascalia">
    <w:name w:val="caption"/>
    <w:basedOn w:val="Normale"/>
    <w:uiPriority w:val="35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ice">
    <w:name w:val="Indice"/>
    <w:basedOn w:val="Normale"/>
    <w:pPr>
      <w:suppressLineNumbers/>
    </w:pPr>
    <w:rPr>
      <w:rFonts w:cs="Arial"/>
    </w:rPr>
  </w:style>
  <w:style w:type="paragraph" w:customStyle="1" w:styleId="Titolo2">
    <w:name w:val="Titolo2"/>
    <w:basedOn w:val="Normale"/>
    <w:next w:val="Corpotesto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itolo1">
    <w:name w:val="Titolo1"/>
    <w:basedOn w:val="Normale"/>
    <w:next w:val="Corpotesto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testazioneepidipagina">
    <w:name w:val="Intestazione e piè di pagina"/>
    <w:basedOn w:val="Normale"/>
    <w:pPr>
      <w:suppressLineNumbers/>
      <w:tabs>
        <w:tab w:val="center" w:pos="4819"/>
        <w:tab w:val="right" w:pos="9638"/>
      </w:tabs>
    </w:pPr>
  </w:style>
  <w:style w:type="paragraph" w:styleId="Intestazione">
    <w:name w:val="header"/>
    <w:basedOn w:val="Normale"/>
    <w:link w:val="IntestazioneCarattere"/>
    <w:uiPriority w:val="9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locked/>
    <w:rPr>
      <w:rFonts w:cs="Times New Roman"/>
      <w:sz w:val="24"/>
      <w:szCs w:val="24"/>
      <w:lang w:val="x-none" w:eastAsia="zh-CN"/>
    </w:rPr>
  </w:style>
  <w:style w:type="paragraph" w:styleId="Pidipagina">
    <w:name w:val="footer"/>
    <w:basedOn w:val="Normale"/>
    <w:link w:val="PidipaginaCarattere"/>
    <w:uiPriority w:val="9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locked/>
    <w:rPr>
      <w:rFonts w:cs="Times New Roman"/>
      <w:sz w:val="24"/>
      <w:szCs w:val="24"/>
      <w:lang w:val="x-none" w:eastAsia="zh-CN"/>
    </w:rPr>
  </w:style>
  <w:style w:type="paragraph" w:styleId="NormaleWeb">
    <w:name w:val="Normal (Web)"/>
    <w:basedOn w:val="Normale"/>
    <w:uiPriority w:val="99"/>
    <w:pPr>
      <w:spacing w:before="280" w:after="280"/>
    </w:pPr>
  </w:style>
  <w:style w:type="paragraph" w:styleId="Paragrafoelenco">
    <w:name w:val="List Paragraph"/>
    <w:aliases w:val="List Paragraph2,Bullet edison,List Paragraph3"/>
    <w:basedOn w:val="Normale"/>
    <w:link w:val="ParagrafoelencoCarattere"/>
    <w:uiPriority w:val="34"/>
    <w:qFormat/>
    <w:pPr>
      <w:ind w:left="708"/>
    </w:pPr>
  </w:style>
  <w:style w:type="paragraph" w:customStyle="1" w:styleId="ELENCO1">
    <w:name w:val="ELENCO 1."/>
    <w:basedOn w:val="Normale"/>
    <w:pPr>
      <w:tabs>
        <w:tab w:val="left" w:pos="360"/>
      </w:tabs>
      <w:spacing w:before="120" w:after="60"/>
      <w:jc w:val="both"/>
    </w:pPr>
    <w:rPr>
      <w:noProof/>
      <w:szCs w:val="20"/>
      <w:lang w:eastAsia="it-IT"/>
    </w:rPr>
  </w:style>
  <w:style w:type="paragraph" w:customStyle="1" w:styleId="DELIBERA">
    <w:name w:val="DELIBERA"/>
    <w:basedOn w:val="Normale"/>
    <w:next w:val="ELENCO1"/>
    <w:pPr>
      <w:spacing w:before="60" w:after="60"/>
      <w:jc w:val="center"/>
    </w:pPr>
    <w:rPr>
      <w:rFonts w:ascii="Arial" w:hAnsi="Arial" w:cs="Arial"/>
      <w:b/>
      <w:noProof/>
      <w:spacing w:val="58"/>
      <w:szCs w:val="20"/>
      <w:lang w:eastAsia="it-IT"/>
    </w:rPr>
  </w:style>
  <w:style w:type="paragraph" w:customStyle="1" w:styleId="rtf2Normal">
    <w:name w:val="rtf2 Normal"/>
    <w:next w:val="Normale"/>
    <w:pPr>
      <w:suppressAutoHyphens/>
      <w:autoSpaceDE w:val="0"/>
    </w:pPr>
    <w:rPr>
      <w:sz w:val="24"/>
      <w:szCs w:val="24"/>
      <w:lang w:eastAsia="zh-CN"/>
    </w:rPr>
  </w:style>
  <w:style w:type="paragraph" w:customStyle="1" w:styleId="Premessa">
    <w:name w:val="Premessa"/>
    <w:basedOn w:val="Normale"/>
    <w:pPr>
      <w:ind w:left="284" w:hanging="284"/>
      <w:jc w:val="both"/>
    </w:pPr>
    <w:rPr>
      <w:sz w:val="22"/>
    </w:rPr>
  </w:style>
  <w:style w:type="paragraph" w:customStyle="1" w:styleId="Predefinito">
    <w:name w:val="Predefinito"/>
    <w:next w:val="Normale"/>
    <w:pPr>
      <w:widowControl w:val="0"/>
      <w:suppressAutoHyphens/>
      <w:autoSpaceDE w:val="0"/>
    </w:pPr>
    <w:rPr>
      <w:sz w:val="24"/>
      <w:szCs w:val="24"/>
      <w:lang w:eastAsia="zh-CN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table" w:styleId="Grigliatabella">
    <w:name w:val="Table Grid"/>
    <w:basedOn w:val="Tabellanormale"/>
    <w:uiPriority w:val="39"/>
    <w:rsid w:val="002E6FD8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rsid w:val="00C2529C"/>
    <w:rPr>
      <w:rFonts w:cs="Times New Roman"/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2529C"/>
    <w:rPr>
      <w:rFonts w:cs="Times New Roman"/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rsid w:val="00B14FCB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locked/>
    <w:rsid w:val="00B14FCB"/>
    <w:rPr>
      <w:rFonts w:ascii="Segoe UI" w:hAnsi="Segoe UI" w:cs="Segoe UI"/>
      <w:sz w:val="18"/>
      <w:szCs w:val="18"/>
      <w:lang w:val="x-none" w:eastAsia="zh-CN"/>
    </w:rPr>
  </w:style>
  <w:style w:type="paragraph" w:customStyle="1" w:styleId="WW-Predefinito">
    <w:name w:val="WW-Predefinito"/>
    <w:next w:val="Normale"/>
    <w:rsid w:val="00254C68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rtf2Predefinito">
    <w:name w:val="rtf2 Predefinito"/>
    <w:rsid w:val="001075A2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WW-Corpotesto">
    <w:name w:val="WW-Corpo testo"/>
    <w:rsid w:val="001075A2"/>
    <w:pPr>
      <w:widowControl w:val="0"/>
      <w:suppressAutoHyphens/>
      <w:autoSpaceDE w:val="0"/>
      <w:spacing w:after="120"/>
    </w:pPr>
    <w:rPr>
      <w:sz w:val="24"/>
      <w:szCs w:val="24"/>
      <w:lang w:eastAsia="ar-SA"/>
    </w:rPr>
  </w:style>
  <w:style w:type="paragraph" w:customStyle="1" w:styleId="Corpodeltesto1">
    <w:name w:val="Corpo del testo1"/>
    <w:basedOn w:val="Normale"/>
    <w:rsid w:val="001075A2"/>
    <w:pPr>
      <w:widowControl w:val="0"/>
      <w:autoSpaceDE w:val="0"/>
      <w:jc w:val="both"/>
    </w:pPr>
    <w:rPr>
      <w:lang w:eastAsia="ar-SA"/>
    </w:rPr>
  </w:style>
  <w:style w:type="character" w:customStyle="1" w:styleId="ParagrafoelencoCarattere">
    <w:name w:val="Paragrafo elenco Carattere"/>
    <w:aliases w:val="List Paragraph2 Carattere,Bullet edison Carattere,List Paragraph3 Carattere"/>
    <w:link w:val="Paragrafoelenco"/>
    <w:uiPriority w:val="34"/>
    <w:qFormat/>
    <w:rsid w:val="00EB4ADB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87606-A295-46AF-A2DF-2AFA0AF1A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1403</Words>
  <Characters>8196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PREMESSO che il D</vt:lpstr>
    </vt:vector>
  </TitlesOfParts>
  <Company>Comune Magliano in Toscana</Company>
  <LinksUpToDate>false</LinksUpToDate>
  <CharactersWithSpaces>9580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PREMESSO che il D</dc:title>
  <dc:subject/>
  <dc:creator>PaolaCarini</dc:creator>
  <cp:keywords/>
  <dc:description>&amp;B~0170051020304050                              N556602   &amp;E</dc:description>
  <cp:lastModifiedBy>Mara Benocci</cp:lastModifiedBy>
  <cp:revision>5</cp:revision>
  <cp:lastPrinted>2022-08-19T08:34:00Z</cp:lastPrinted>
  <dcterms:created xsi:type="dcterms:W3CDTF">2025-08-21T14:38:00Z</dcterms:created>
  <dcterms:modified xsi:type="dcterms:W3CDTF">2025-08-21T16:52:00Z</dcterms:modified>
</cp:coreProperties>
</file>