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1E" w:rsidRDefault="00786F1E">
      <w:r>
        <w:t xml:space="preserve">Hello Maria, </w:t>
      </w:r>
    </w:p>
    <w:p w:rsidR="00786F1E" w:rsidRDefault="00786F1E"/>
    <w:p w:rsidR="00786F1E" w:rsidRDefault="00786F1E">
      <w:r>
        <w:t>I have completed the update of the information for Thomas High School. All 9</w:t>
      </w:r>
      <w:r w:rsidRPr="00786F1E">
        <w:rPr>
          <w:vertAlign w:val="superscript"/>
        </w:rPr>
        <w:t>th</w:t>
      </w:r>
      <w:r>
        <w:t xml:space="preserve"> graders scores for math and reading have been changed to “</w:t>
      </w:r>
      <w:proofErr w:type="spellStart"/>
      <w:r>
        <w:t>NaN</w:t>
      </w:r>
      <w:proofErr w:type="spellEnd"/>
      <w:r>
        <w:t>”.</w:t>
      </w:r>
    </w:p>
    <w:p w:rsidR="00786F1E" w:rsidRDefault="00786F1E">
      <w:r>
        <w:t xml:space="preserve">After running again the coding, here is how the information has been affected. </w:t>
      </w:r>
    </w:p>
    <w:p w:rsidR="00783CD7" w:rsidRDefault="00783CD7" w:rsidP="00786F1E">
      <w:pPr>
        <w:pStyle w:val="Prrafodelista"/>
        <w:numPr>
          <w:ilvl w:val="0"/>
          <w:numId w:val="1"/>
        </w:numPr>
      </w:pPr>
      <w:r w:rsidRPr="00783CD7">
        <w:t>How is the district summary affected?</w:t>
      </w:r>
    </w:p>
    <w:p w:rsidR="008440A9" w:rsidRDefault="008440A9">
      <w:r>
        <w:rPr>
          <w:noProof/>
        </w:rPr>
        <w:drawing>
          <wp:inline distT="0" distB="0" distL="0" distR="0" wp14:anchorId="27D4A36F" wp14:editId="7F599113">
            <wp:extent cx="5617813" cy="40513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632" cy="4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00" w:rsidRDefault="008440A9">
      <w:r>
        <w:rPr>
          <w:noProof/>
        </w:rPr>
        <w:drawing>
          <wp:inline distT="0" distB="0" distL="0" distR="0" wp14:anchorId="7EBE4D22" wp14:editId="0FD7923C">
            <wp:extent cx="5943600" cy="46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A9" w:rsidRDefault="00786F1E">
      <w:r>
        <w:t>For the district summary the “Average Math Score”, “Average Reading Score”, “Math Passing percentage” and “Reading Passing percentage” all decreased after the update, hence the “Overall Passing percentage” went from a 65% to a 64%.</w:t>
      </w:r>
    </w:p>
    <w:p w:rsidR="00786F1E" w:rsidRDefault="00786F1E"/>
    <w:p w:rsidR="00DF13D2" w:rsidRDefault="00783CD7" w:rsidP="00786F1E">
      <w:pPr>
        <w:pStyle w:val="Prrafodelista"/>
        <w:numPr>
          <w:ilvl w:val="0"/>
          <w:numId w:val="1"/>
        </w:numPr>
      </w:pPr>
      <w:r w:rsidRPr="00783CD7">
        <w:t>How is the school summary affected?</w:t>
      </w:r>
    </w:p>
    <w:p w:rsidR="00DF13D2" w:rsidRDefault="00F77C2D">
      <w:r>
        <w:rPr>
          <w:noProof/>
        </w:rPr>
        <w:drawing>
          <wp:inline distT="0" distB="0" distL="0" distR="0" wp14:anchorId="0E84C364" wp14:editId="5176D6C0">
            <wp:extent cx="5943600" cy="28321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D2" w:rsidRDefault="00786F1E">
      <w:r>
        <w:rPr>
          <w:noProof/>
        </w:rPr>
        <w:drawing>
          <wp:inline distT="0" distB="0" distL="0" distR="0" wp14:anchorId="419B0458" wp14:editId="6035437C">
            <wp:extent cx="5943600" cy="2152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D2" w:rsidRDefault="00F77C2D">
      <w:r>
        <w:rPr>
          <w:noProof/>
        </w:rPr>
        <w:drawing>
          <wp:inline distT="0" distB="0" distL="0" distR="0" wp14:anchorId="65F34C6F" wp14:editId="42242BE7">
            <wp:extent cx="5943600" cy="2374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D" w:rsidRDefault="00803A1D">
      <w:r>
        <w:t>As seen in the image above the overall passing per school, for Thomas High School, went from a 91% to a 65%. The drop is really bit as we have updated all the scores from a complete grade, hence this scores are not being considered for the comparison. This means that while we had the scores from 9</w:t>
      </w:r>
      <w:r w:rsidRPr="00803A1D">
        <w:rPr>
          <w:vertAlign w:val="superscript"/>
        </w:rPr>
        <w:t>th</w:t>
      </w:r>
      <w:r>
        <w:t xml:space="preserve"> grade the school had an Overall passing percentage of 91% of the students, without the scores the percentage has lowered to 65% of students passing. </w:t>
      </w:r>
    </w:p>
    <w:p w:rsidR="008440A9" w:rsidRDefault="00783CD7" w:rsidP="00803A1D">
      <w:pPr>
        <w:pStyle w:val="Prrafodelista"/>
        <w:numPr>
          <w:ilvl w:val="0"/>
          <w:numId w:val="1"/>
        </w:numPr>
      </w:pPr>
      <w:r w:rsidRPr="00783CD7">
        <w:t>How does replacing the ninth graders’ math and reading scores affect Thomas High School’s performance, relative to the other schools?</w:t>
      </w:r>
    </w:p>
    <w:p w:rsidR="00803A1D" w:rsidRDefault="00803A1D" w:rsidP="00803A1D">
      <w:r>
        <w:t>After we updated the scores for Thomas High School’s 9</w:t>
      </w:r>
      <w:r w:rsidRPr="00803A1D">
        <w:rPr>
          <w:vertAlign w:val="superscript"/>
        </w:rPr>
        <w:t>th</w:t>
      </w:r>
      <w:r>
        <w:t xml:space="preserve"> graders, the school dropped from </w:t>
      </w:r>
      <w:r w:rsidR="00C972F0">
        <w:t>an</w:t>
      </w:r>
      <w:r>
        <w:t xml:space="preserve"> Overall Passing percentage </w:t>
      </w:r>
      <w:r w:rsidR="00C972F0">
        <w:t xml:space="preserve">of 91%, placing the school as the second school with best Overall Passing percentage, to a 65%, placing the school in an eighth place In comparison to the rest of the schools in the district. </w:t>
      </w:r>
    </w:p>
    <w:p w:rsidR="008440A9" w:rsidRDefault="00DF13D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 xml:space="preserve">Second </w:t>
      </w:r>
      <w:r w:rsidR="00C972F0">
        <w:t xml:space="preserve">place </w:t>
      </w:r>
      <w:r>
        <w:t xml:space="preserve">with 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% Overall Passing</w:t>
      </w:r>
      <w: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9</w:t>
      </w:r>
      <w:r w:rsidR="00C972F0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1%</w:t>
      </w:r>
    </w:p>
    <w:p w:rsidR="00DF13D2" w:rsidRDefault="00783CD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>Eighth</w:t>
      </w:r>
      <w:r w:rsidR="00C972F0">
        <w:t xml:space="preserve"> place</w:t>
      </w:r>
      <w:r w:rsidR="00DF13D2">
        <w:t xml:space="preserve"> with </w:t>
      </w:r>
      <w:r w:rsidR="00DF13D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% Overall Passing</w:t>
      </w:r>
      <w:r w:rsidR="00DF13D2">
        <w:t xml:space="preserve"> </w:t>
      </w:r>
      <w:r w:rsidR="00C972F0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65%</w:t>
      </w:r>
    </w:p>
    <w:p w:rsidR="007F30C0" w:rsidRDefault="007F30C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3F5FD2" w:rsidRPr="00C972F0" w:rsidRDefault="00783CD7" w:rsidP="00C972F0">
      <w:pPr>
        <w:pStyle w:val="Prrafodelista"/>
        <w:numPr>
          <w:ilvl w:val="0"/>
          <w:numId w:val="1"/>
        </w:numPr>
        <w:rPr>
          <w:rFonts w:ascii="Helvetica" w:hAnsi="Helvetica" w:cs="Helvetica"/>
          <w:sz w:val="18"/>
          <w:szCs w:val="18"/>
        </w:rPr>
      </w:pPr>
      <w:r w:rsidRPr="00C972F0">
        <w:rPr>
          <w:rFonts w:ascii="Helvetica" w:hAnsi="Helvetica" w:cs="Helvetica"/>
          <w:sz w:val="18"/>
          <w:szCs w:val="18"/>
        </w:rPr>
        <w:lastRenderedPageBreak/>
        <w:t>How does replacing the ninth-grade scores affect the following?</w:t>
      </w:r>
    </w:p>
    <w:p w:rsidR="00783CD7" w:rsidRDefault="00783CD7" w:rsidP="00C972F0">
      <w:pPr>
        <w:rPr>
          <w:rFonts w:ascii="Helvetica" w:hAnsi="Helvetica" w:cs="Helvetica"/>
          <w:sz w:val="18"/>
          <w:szCs w:val="18"/>
        </w:rPr>
      </w:pPr>
    </w:p>
    <w:p w:rsidR="00783CD7" w:rsidRDefault="00783CD7" w:rsidP="00C972F0">
      <w:pPr>
        <w:pStyle w:val="Prrafodelista"/>
        <w:numPr>
          <w:ilvl w:val="0"/>
          <w:numId w:val="2"/>
        </w:numPr>
        <w:rPr>
          <w:rFonts w:ascii="Helvetica" w:hAnsi="Helvetica" w:cs="Helvetica"/>
          <w:sz w:val="18"/>
          <w:szCs w:val="18"/>
        </w:rPr>
      </w:pPr>
      <w:r w:rsidRPr="00C972F0">
        <w:rPr>
          <w:rFonts w:ascii="Helvetica" w:hAnsi="Helvetica" w:cs="Helvetica"/>
          <w:sz w:val="18"/>
          <w:szCs w:val="18"/>
        </w:rPr>
        <w:t>Math and Reading Scores by Grade</w:t>
      </w:r>
    </w:p>
    <w:p w:rsidR="00C972F0" w:rsidRPr="00C972F0" w:rsidRDefault="00C972F0" w:rsidP="00C972F0">
      <w:pPr>
        <w:pStyle w:val="Prrafodelista"/>
        <w:ind w:left="360"/>
        <w:rPr>
          <w:rFonts w:ascii="Helvetica" w:hAnsi="Helvetica" w:cs="Helvetica"/>
          <w:sz w:val="18"/>
          <w:szCs w:val="18"/>
        </w:rPr>
      </w:pPr>
    </w:p>
    <w:p w:rsidR="003F5FD2" w:rsidRPr="00C972F0" w:rsidRDefault="003F5FD2" w:rsidP="00C972F0">
      <w:pPr>
        <w:rPr>
          <w:rFonts w:ascii="Helvetica" w:hAnsi="Helvetica" w:cs="Helvetica"/>
          <w:b/>
          <w:sz w:val="18"/>
          <w:szCs w:val="18"/>
        </w:rPr>
      </w:pPr>
      <w:r w:rsidRPr="00C972F0">
        <w:rPr>
          <w:rFonts w:ascii="Helvetica" w:hAnsi="Helvetica" w:cs="Helvetica"/>
          <w:b/>
          <w:sz w:val="18"/>
          <w:szCs w:val="18"/>
        </w:rPr>
        <w:t>Math</w:t>
      </w:r>
    </w:p>
    <w:p w:rsidR="00F77C2D" w:rsidRDefault="00F77C2D" w:rsidP="00C972F0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33E5195C" wp14:editId="226D8A3F">
            <wp:extent cx="2578100" cy="38900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57" cy="4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D" w:rsidRDefault="00F77C2D" w:rsidP="00C972F0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23E5264B" wp14:editId="215C91E5">
            <wp:extent cx="2508250" cy="221549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960" cy="2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F77C2D" w:rsidP="00C972F0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4A6570A7" wp14:editId="37CFE6DD">
            <wp:extent cx="2508250" cy="23420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545" cy="2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Pr="00C972F0" w:rsidRDefault="003F5FD2" w:rsidP="00C972F0">
      <w:pPr>
        <w:rPr>
          <w:rFonts w:ascii="Helvetica" w:hAnsi="Helvetica" w:cs="Helvetica"/>
          <w:b/>
          <w:sz w:val="18"/>
          <w:szCs w:val="18"/>
        </w:rPr>
      </w:pPr>
      <w:r w:rsidRPr="00C972F0">
        <w:rPr>
          <w:rFonts w:ascii="Helvetica" w:hAnsi="Helvetica" w:cs="Helvetica"/>
          <w:b/>
          <w:sz w:val="18"/>
          <w:szCs w:val="18"/>
        </w:rPr>
        <w:t>Reading</w:t>
      </w:r>
    </w:p>
    <w:p w:rsidR="00F77C2D" w:rsidRDefault="00F77C2D" w:rsidP="00C972F0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7605B88D" wp14:editId="5485F41B">
            <wp:extent cx="2508250" cy="378464"/>
            <wp:effectExtent l="0" t="0" r="635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8491" cy="3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D" w:rsidRDefault="00F77C2D" w:rsidP="00C972F0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631AD994" wp14:editId="4D3A1DC7">
            <wp:extent cx="2508250" cy="269986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132" cy="2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D" w:rsidRDefault="00F77C2D" w:rsidP="00C972F0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w:drawing>
          <wp:inline distT="0" distB="0" distL="0" distR="0" wp14:anchorId="256A4BA5" wp14:editId="58D926F3">
            <wp:extent cx="2468756" cy="239395"/>
            <wp:effectExtent l="0" t="0" r="8255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990" cy="2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C972F0" w:rsidP="00C972F0">
      <w:r>
        <w:rPr>
          <w:rFonts w:ascii="Helvetica" w:hAnsi="Helvetica" w:cs="Helvetica"/>
          <w:sz w:val="18"/>
          <w:szCs w:val="18"/>
        </w:rPr>
        <w:t>These images just show how the 9</w:t>
      </w:r>
      <w:r w:rsidRPr="00C972F0">
        <w:rPr>
          <w:rFonts w:ascii="Helvetica" w:hAnsi="Helvetica" w:cs="Helvetica"/>
          <w:sz w:val="18"/>
          <w:szCs w:val="18"/>
          <w:vertAlign w:val="superscript"/>
        </w:rPr>
        <w:t>th</w:t>
      </w:r>
      <w:r>
        <w:rPr>
          <w:rFonts w:ascii="Helvetica" w:hAnsi="Helvetica" w:cs="Helvetica"/>
          <w:sz w:val="18"/>
          <w:szCs w:val="18"/>
        </w:rPr>
        <w:t xml:space="preserve"> graders scores were updated to </w:t>
      </w:r>
      <w:proofErr w:type="spellStart"/>
      <w:r>
        <w:rPr>
          <w:rFonts w:ascii="Helvetica" w:hAnsi="Helvetica" w:cs="Helvetica"/>
          <w:sz w:val="18"/>
          <w:szCs w:val="18"/>
        </w:rPr>
        <w:t>NaN</w:t>
      </w:r>
      <w:proofErr w:type="spellEnd"/>
      <w:r>
        <w:rPr>
          <w:rFonts w:ascii="Helvetica" w:hAnsi="Helvetica" w:cs="Helvetica"/>
          <w:sz w:val="18"/>
          <w:szCs w:val="18"/>
        </w:rPr>
        <w:t xml:space="preserve">. The rest of the grades are not affected by this change. </w:t>
      </w:r>
    </w:p>
    <w:p w:rsidR="00F77C2D" w:rsidRDefault="00803A1D" w:rsidP="00C972F0">
      <w:pPr>
        <w:pStyle w:val="Prrafodelista"/>
        <w:numPr>
          <w:ilvl w:val="0"/>
          <w:numId w:val="2"/>
        </w:numPr>
      </w:pPr>
      <w:r w:rsidRPr="00803A1D">
        <w:t>Scores by School Spending</w:t>
      </w:r>
    </w:p>
    <w:p w:rsidR="00F77C2D" w:rsidRDefault="00F77C2D" w:rsidP="00C972F0">
      <w:r>
        <w:rPr>
          <w:noProof/>
        </w:rPr>
        <w:drawing>
          <wp:inline distT="0" distB="0" distL="0" distR="0" wp14:anchorId="271455B9" wp14:editId="1D7B4098">
            <wp:extent cx="5943600" cy="34607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D" w:rsidRDefault="00F77C2D" w:rsidP="00C972F0">
      <w:r>
        <w:rPr>
          <w:noProof/>
        </w:rPr>
        <w:drawing>
          <wp:inline distT="0" distB="0" distL="0" distR="0" wp14:anchorId="111BD65F" wp14:editId="73AA38CD">
            <wp:extent cx="6000750" cy="225028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750" cy="2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F77C2D" w:rsidP="00C972F0">
      <w:r>
        <w:rPr>
          <w:noProof/>
        </w:rPr>
        <w:drawing>
          <wp:inline distT="0" distB="0" distL="0" distR="0" wp14:anchorId="61442C30" wp14:editId="0626C899">
            <wp:extent cx="6057900" cy="23170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7917" cy="2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3F5FD2" w:rsidP="00C972F0">
      <w:r>
        <w:rPr>
          <w:noProof/>
        </w:rPr>
        <w:drawing>
          <wp:inline distT="0" distB="0" distL="0" distR="0" wp14:anchorId="38C64FD1" wp14:editId="0989C713">
            <wp:extent cx="5943600" cy="1189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F77C2D" w:rsidP="00C972F0">
      <w:r>
        <w:rPr>
          <w:noProof/>
        </w:rPr>
        <w:drawing>
          <wp:inline distT="0" distB="0" distL="0" distR="0" wp14:anchorId="12C5DF6C" wp14:editId="3AAD8921">
            <wp:extent cx="5996696" cy="1219200"/>
            <wp:effectExtent l="0" t="0" r="444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8028" cy="12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D" w:rsidRDefault="00C972F0" w:rsidP="00C972F0">
      <w:r>
        <w:lastRenderedPageBreak/>
        <w:t>Thomas high school is placed in the “$630-644” range. This is the 2</w:t>
      </w:r>
      <w:r w:rsidRPr="00C972F0">
        <w:rPr>
          <w:vertAlign w:val="superscript"/>
        </w:rPr>
        <w:t>nd</w:t>
      </w:r>
      <w:r>
        <w:t xml:space="preserve"> highest range. On the first analysis, this spending was justified because of the 91% of passing students in Thomas High School. With the new data and Thomas High School dropping to a 65%, being in this spending range seems unjustified. </w:t>
      </w:r>
      <w:r w:rsidR="00174AE3">
        <w:t>This change is also affecting the spending summary of the complete district. Thomas High School range dropped from an Overall Passing percentage of 63% to a 56%.</w:t>
      </w:r>
    </w:p>
    <w:p w:rsidR="00803A1D" w:rsidRDefault="00803A1D" w:rsidP="008F0E3A">
      <w:pPr>
        <w:pStyle w:val="Prrafodelista"/>
        <w:numPr>
          <w:ilvl w:val="0"/>
          <w:numId w:val="2"/>
        </w:numPr>
      </w:pPr>
      <w:r w:rsidRPr="00803A1D">
        <w:t>Scores by School Size</w:t>
      </w:r>
    </w:p>
    <w:p w:rsidR="00F77C2D" w:rsidRDefault="00F77C2D" w:rsidP="00C972F0">
      <w:r>
        <w:rPr>
          <w:noProof/>
        </w:rPr>
        <w:drawing>
          <wp:inline distT="0" distB="0" distL="0" distR="0" wp14:anchorId="6F38225C" wp14:editId="1F68E976">
            <wp:extent cx="5943600" cy="3695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D" w:rsidRDefault="00F77C2D" w:rsidP="00C972F0">
      <w:r>
        <w:rPr>
          <w:noProof/>
        </w:rPr>
        <w:drawing>
          <wp:inline distT="0" distB="0" distL="0" distR="0" wp14:anchorId="7BE23A6B" wp14:editId="342AB0DA">
            <wp:extent cx="5943600" cy="28067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C74D81" w:rsidP="00C972F0">
      <w:r>
        <w:rPr>
          <w:noProof/>
        </w:rPr>
        <w:drawing>
          <wp:inline distT="0" distB="0" distL="0" distR="0" wp14:anchorId="227DFEBE" wp14:editId="4D762724">
            <wp:extent cx="5943600" cy="25908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3F5FD2" w:rsidP="00C972F0"/>
    <w:p w:rsidR="003F5FD2" w:rsidRPr="00174AE3" w:rsidRDefault="003F5FD2" w:rsidP="00C972F0">
      <w:pPr>
        <w:rPr>
          <w:u w:val="single"/>
        </w:rPr>
      </w:pPr>
      <w:r>
        <w:rPr>
          <w:noProof/>
        </w:rPr>
        <w:drawing>
          <wp:inline distT="0" distB="0" distL="0" distR="0" wp14:anchorId="02534259" wp14:editId="47D1F0EB">
            <wp:extent cx="5943600" cy="12471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1D3620" w:rsidP="00C972F0">
      <w:r>
        <w:rPr>
          <w:noProof/>
        </w:rPr>
        <w:drawing>
          <wp:inline distT="0" distB="0" distL="0" distR="0" wp14:anchorId="43534FF6" wp14:editId="4E5311F4">
            <wp:extent cx="5943600" cy="111506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D7" w:rsidRDefault="008F0E3A" w:rsidP="00C972F0">
      <w:r>
        <w:t>Thomas High school is a medium size school. It is placed on the size range of 1000-2000 students. As it is a medium size school the change of the 9</w:t>
      </w:r>
      <w:r w:rsidRPr="008F0E3A">
        <w:rPr>
          <w:vertAlign w:val="superscript"/>
        </w:rPr>
        <w:t>th</w:t>
      </w:r>
      <w:r>
        <w:t xml:space="preserve"> graders scores affect the overall passing percentage of the entire district. Although the change is not big, it brings the percentage from a 91% to an 85% of Overall Passing percentage for Medium size schools. </w:t>
      </w:r>
    </w:p>
    <w:p w:rsidR="008F0E3A" w:rsidRDefault="008F0E3A" w:rsidP="00C972F0"/>
    <w:p w:rsidR="008F0E3A" w:rsidRDefault="008F0E3A" w:rsidP="00C972F0"/>
    <w:p w:rsidR="008F0E3A" w:rsidRDefault="008F0E3A" w:rsidP="00C972F0"/>
    <w:p w:rsidR="008F0E3A" w:rsidRDefault="008F0E3A" w:rsidP="00C972F0"/>
    <w:p w:rsidR="008F0E3A" w:rsidRDefault="008F0E3A" w:rsidP="00C972F0"/>
    <w:p w:rsidR="008F0E3A" w:rsidRDefault="008F0E3A" w:rsidP="00C972F0"/>
    <w:p w:rsidR="008F0E3A" w:rsidRDefault="008F0E3A" w:rsidP="00C972F0"/>
    <w:p w:rsidR="00783CD7" w:rsidRDefault="00783CD7" w:rsidP="008F0E3A">
      <w:pPr>
        <w:pStyle w:val="Prrafodelista"/>
        <w:numPr>
          <w:ilvl w:val="0"/>
          <w:numId w:val="2"/>
        </w:numPr>
      </w:pPr>
      <w:r w:rsidRPr="00783CD7">
        <w:lastRenderedPageBreak/>
        <w:t>Scores by School Type</w:t>
      </w:r>
    </w:p>
    <w:p w:rsidR="003F5FD2" w:rsidRDefault="003F5FD2" w:rsidP="00C972F0">
      <w:r>
        <w:rPr>
          <w:noProof/>
        </w:rPr>
        <w:drawing>
          <wp:inline distT="0" distB="0" distL="0" distR="0" wp14:anchorId="4B71918B" wp14:editId="0009189D">
            <wp:extent cx="5943600" cy="9925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2" w:rsidRDefault="003F5FD2" w:rsidP="00C972F0">
      <w:r>
        <w:rPr>
          <w:noProof/>
        </w:rPr>
        <w:drawing>
          <wp:inline distT="0" distB="0" distL="0" distR="0" wp14:anchorId="536DA1C4" wp14:editId="15617FC6">
            <wp:extent cx="5943600" cy="10261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3A" w:rsidRDefault="008F0E3A" w:rsidP="00C972F0">
      <w:r>
        <w:t>Finally, the scores update affected the school type “Charter” schools. The school type “District” was not affected at all as Thomas High School is not a District type. As shown in the information above, all scores for the “Charter” school type passing percentages were affected and dropped.</w:t>
      </w:r>
    </w:p>
    <w:p w:rsidR="008F0E3A" w:rsidRDefault="008F0E3A" w:rsidP="00C972F0">
      <w:r>
        <w:t>After changing the information for Thomas High School’s 9</w:t>
      </w:r>
      <w:r w:rsidRPr="008F0E3A">
        <w:rPr>
          <w:vertAlign w:val="superscript"/>
        </w:rPr>
        <w:t>th</w:t>
      </w:r>
      <w:r>
        <w:t xml:space="preserve"> graders, the most affected is the school itself. Its indexes dropped drastically and the school became a high scores school to low scores school. Even though the overall district saw a drop as well in its indexes, the size of the 9</w:t>
      </w:r>
      <w:r w:rsidRPr="008F0E3A">
        <w:rPr>
          <w:vertAlign w:val="superscript"/>
        </w:rPr>
        <w:t>th</w:t>
      </w:r>
      <w:r>
        <w:t xml:space="preserve"> graders from a medium size school impact is not really big.</w:t>
      </w:r>
      <w:bookmarkStart w:id="0" w:name="_GoBack"/>
      <w:bookmarkEnd w:id="0"/>
      <w:r>
        <w:t xml:space="preserve"> </w:t>
      </w:r>
    </w:p>
    <w:sectPr w:rsidR="008F0E3A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36F" w:rsidRDefault="007B636F" w:rsidP="007F30C0">
      <w:pPr>
        <w:spacing w:after="0" w:line="240" w:lineRule="auto"/>
      </w:pPr>
      <w:r>
        <w:separator/>
      </w:r>
    </w:p>
  </w:endnote>
  <w:endnote w:type="continuationSeparator" w:id="0">
    <w:p w:rsidR="007B636F" w:rsidRDefault="007B636F" w:rsidP="007F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0C0" w:rsidRDefault="007F30C0">
    <w:pPr>
      <w:pStyle w:val="Piedepgina"/>
    </w:pPr>
  </w:p>
  <w:p w:rsidR="007F30C0" w:rsidRDefault="007F30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36F" w:rsidRDefault="007B636F" w:rsidP="007F30C0">
      <w:pPr>
        <w:spacing w:after="0" w:line="240" w:lineRule="auto"/>
      </w:pPr>
      <w:r>
        <w:separator/>
      </w:r>
    </w:p>
  </w:footnote>
  <w:footnote w:type="continuationSeparator" w:id="0">
    <w:p w:rsidR="007B636F" w:rsidRDefault="007B636F" w:rsidP="007F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C2450"/>
    <w:multiLevelType w:val="hybridMultilevel"/>
    <w:tmpl w:val="F97CA1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DF1DEC"/>
    <w:multiLevelType w:val="hybridMultilevel"/>
    <w:tmpl w:val="D74879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A9"/>
    <w:rsid w:val="000A3C0F"/>
    <w:rsid w:val="00174AE3"/>
    <w:rsid w:val="001D3620"/>
    <w:rsid w:val="003F5FD2"/>
    <w:rsid w:val="00783CD7"/>
    <w:rsid w:val="00786F1E"/>
    <w:rsid w:val="007B636F"/>
    <w:rsid w:val="007F30C0"/>
    <w:rsid w:val="00803A1D"/>
    <w:rsid w:val="008440A9"/>
    <w:rsid w:val="008D3F00"/>
    <w:rsid w:val="008F0E3A"/>
    <w:rsid w:val="00C74D81"/>
    <w:rsid w:val="00C972F0"/>
    <w:rsid w:val="00DF13D2"/>
    <w:rsid w:val="00F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EDBA2-B2D4-4E5C-A615-AED4801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0C0"/>
  </w:style>
  <w:style w:type="paragraph" w:styleId="Piedepgina">
    <w:name w:val="footer"/>
    <w:basedOn w:val="Normal"/>
    <w:link w:val="PiedepginaCar"/>
    <w:uiPriority w:val="99"/>
    <w:unhideWhenUsed/>
    <w:rsid w:val="007F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0C0"/>
  </w:style>
  <w:style w:type="paragraph" w:styleId="Prrafodelista">
    <w:name w:val="List Paragraph"/>
    <w:basedOn w:val="Normal"/>
    <w:uiPriority w:val="34"/>
    <w:qFormat/>
    <w:rsid w:val="0078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BAUDRIT</dc:creator>
  <cp:keywords/>
  <dc:description/>
  <cp:lastModifiedBy>LEONEL BAUDRIT</cp:lastModifiedBy>
  <cp:revision>5</cp:revision>
  <dcterms:created xsi:type="dcterms:W3CDTF">2020-04-26T22:51:00Z</dcterms:created>
  <dcterms:modified xsi:type="dcterms:W3CDTF">2020-04-27T01:14:00Z</dcterms:modified>
</cp:coreProperties>
</file>