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</w:pPr>
      <w:r>
        <w:t>常用native API 文档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创意云-移动端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本文档整理了JS-Native调用中，Native部分的常用API，基本和硬件、手机功能相关</w:t>
      </w:r>
    </w:p>
    <w:p>
      <w:pPr>
        <w:spacing w:line="360" w:lineRule="auto"/>
        <w:rPr>
          <w:rFonts w:hint="eastAsia" w:cs="Times New Roman" w:asciiTheme="minorEastAsia" w:hAnsiTheme="minorEastAsia"/>
          <w:sz w:val="24"/>
          <w:szCs w:val="24"/>
        </w:rPr>
      </w:pPr>
    </w:p>
    <w:p>
      <w:pPr>
        <w:pStyle w:val="3"/>
      </w:pPr>
      <w:r>
        <w:t>API常量名及业务返回码范围</w:t>
      </w:r>
    </w:p>
    <w:p>
      <w:pPr>
        <w:spacing w:line="360" w:lineRule="auto"/>
        <w:rPr>
          <w:rFonts w:hint="eastAsia"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（统一返回码另算）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打开GPS并定位</w:t>
      </w:r>
    </w:p>
    <w:p>
      <w:pPr>
        <w:pStyle w:val="13"/>
        <w:spacing w:line="360" w:lineRule="auto"/>
        <w:ind w:left="840" w:firstLine="0"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NATIVE_FUNCTION_OPENGPS</w:t>
      </w:r>
    </w:p>
    <w:p>
      <w:pPr>
        <w:pStyle w:val="13"/>
        <w:spacing w:line="360" w:lineRule="auto"/>
        <w:ind w:left="420"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业务返回码范围20000-24999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打开拨号盘并输入号码（拨打需要用户触发）</w:t>
      </w:r>
    </w:p>
    <w:p>
      <w:pPr>
        <w:pStyle w:val="13"/>
        <w:spacing w:line="360" w:lineRule="auto"/>
        <w:ind w:left="420"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NATIVE_FUNCTION_CALLTEL</w:t>
      </w:r>
    </w:p>
    <w:p>
      <w:pPr>
        <w:pStyle w:val="13"/>
        <w:spacing w:line="360" w:lineRule="auto"/>
        <w:ind w:left="420"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ret-range:25000-29999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将内容复制到剪切板</w:t>
      </w:r>
    </w:p>
    <w:p>
      <w:pPr>
        <w:pStyle w:val="13"/>
        <w:spacing w:line="360" w:lineRule="auto"/>
        <w:ind w:left="420"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NATIVE_FUNCTION_SENDTOCLIPBOARD</w:t>
      </w:r>
    </w:p>
    <w:p>
      <w:pPr>
        <w:pStyle w:val="13"/>
        <w:spacing w:line="360" w:lineRule="auto"/>
        <w:ind w:left="420"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ret-range:30000-34999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获取剪切板的最后一条内容</w:t>
      </w:r>
    </w:p>
    <w:p>
      <w:pPr>
        <w:pStyle w:val="13"/>
        <w:spacing w:line="360" w:lineRule="auto"/>
        <w:ind w:left="420"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NATIVE_FUNCTION_GETFROMCLIPBOARD</w:t>
      </w:r>
    </w:p>
    <w:p>
      <w:pPr>
        <w:pStyle w:val="13"/>
        <w:spacing w:line="360" w:lineRule="auto"/>
        <w:ind w:left="420"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ret-range:35000-39999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打开消息并填写收件人、短信内容（发送需要用户触发）</w:t>
      </w:r>
    </w:p>
    <w:p>
      <w:pPr>
        <w:pStyle w:val="13"/>
        <w:spacing w:line="360" w:lineRule="auto"/>
        <w:ind w:left="420"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NATIVE_FUNCTION_SENDMESSAGE</w:t>
      </w:r>
    </w:p>
    <w:p>
      <w:pPr>
        <w:pStyle w:val="13"/>
        <w:spacing w:line="360" w:lineRule="auto"/>
        <w:ind w:left="420"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ret-range:40000-44999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打开email并填写收件人、email内容（发送需要用户触发）</w:t>
      </w:r>
    </w:p>
    <w:p>
      <w:pPr>
        <w:pStyle w:val="13"/>
        <w:spacing w:line="360" w:lineRule="auto"/>
        <w:ind w:left="420"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NATIVE_FUNCTION_SENDEMAIL</w:t>
      </w:r>
    </w:p>
    <w:p>
      <w:pPr>
        <w:pStyle w:val="13"/>
        <w:spacing w:line="360" w:lineRule="auto"/>
        <w:ind w:left="420"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ret-range:45000-49999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打开摄像机扫描二维码，条形码等</w:t>
      </w:r>
    </w:p>
    <w:p>
      <w:pPr>
        <w:pStyle w:val="13"/>
        <w:spacing w:line="360" w:lineRule="auto"/>
        <w:ind w:left="420"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NATIVE_FUNCTION_OPENCAMERA_SCAN</w:t>
      </w:r>
    </w:p>
    <w:p>
      <w:pPr>
        <w:pStyle w:val="13"/>
        <w:spacing w:line="360" w:lineRule="auto"/>
        <w:ind w:left="420"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ret-range:50000-54999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</w:p>
    <w:p>
      <w:pPr>
        <w:pStyle w:val="3"/>
        <w:numPr>
          <w:ilvl w:val="0"/>
          <w:numId w:val="2"/>
        </w:numPr>
      </w:pPr>
      <w:r>
        <w:t>打开GPS并定位</w:t>
      </w:r>
    </w:p>
    <w:p>
      <w:pPr>
        <w:pStyle w:val="4"/>
      </w:pPr>
      <w:r>
        <w:t>业务描述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获取定位信息，在GPS不可行时会使用WIFI、基站等手段定位</w:t>
      </w:r>
    </w:p>
    <w:p>
      <w:pPr>
        <w:pStyle w:val="4"/>
      </w:pPr>
      <w:r>
        <w:t>参数列表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null</w:t>
      </w:r>
    </w:p>
    <w:p>
      <w:pPr>
        <w:pStyle w:val="4"/>
      </w:pPr>
      <w:r>
        <w:t>返回参数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字段名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latitude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longitude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time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毫秒级时间戳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radius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定位精度 m</w:t>
            </w:r>
          </w:p>
        </w:tc>
      </w:tr>
    </w:tbl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返回参数示例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 xml:space="preserve">    “ret”:”200”,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ab/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“msg”:”it works okey”,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ab/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“data”:{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ab/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ab/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“latitude”:”12.321”,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ab/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ab/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“longitude”:”34.567”,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 xml:space="preserve">        “time”:”1456196624000”,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 xml:space="preserve">        “radius”:”50.12345”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ab/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}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错误码</w:t>
      </w:r>
    </w:p>
    <w:p>
      <w:pPr>
        <w:spacing w:line="360" w:lineRule="auto"/>
        <w:rPr>
          <w:rFonts w:hint="eastAsia"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//TODO</w:t>
      </w:r>
    </w:p>
    <w:p>
      <w:pPr>
        <w:pStyle w:val="3"/>
        <w:numPr>
          <w:ilvl w:val="0"/>
          <w:numId w:val="2"/>
        </w:numPr>
      </w:pPr>
      <w:r>
        <w:t>打开拨号盘并输入号码（拨打需要用户触发）</w:t>
      </w:r>
    </w:p>
    <w:p>
      <w:pPr>
        <w:pStyle w:val="4"/>
      </w:pPr>
      <w:r>
        <w:t>业务描述</w:t>
      </w:r>
    </w:p>
    <w:p>
      <w:pPr>
        <w:spacing w:line="360" w:lineRule="auto"/>
        <w:rPr>
          <w:rFonts w:hint="eastAsia"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打开</w:t>
      </w:r>
      <w:r>
        <w:rPr>
          <w:rFonts w:cs="Times New Roman" w:asciiTheme="minorEastAsia" w:hAnsiTheme="minorEastAsia"/>
          <w:sz w:val="24"/>
          <w:szCs w:val="24"/>
        </w:rPr>
        <w:t>电话并填写号码</w:t>
      </w:r>
    </w:p>
    <w:p>
      <w:pPr>
        <w:pStyle w:val="4"/>
      </w:pPr>
      <w:r>
        <w:t>参数列表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字段名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telphone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用户手机号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必须</w:t>
            </w:r>
          </w:p>
        </w:tc>
      </w:tr>
    </w:tbl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{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“telphone”:”18332561383”,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}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</w:p>
    <w:p>
      <w:pPr>
        <w:pStyle w:val="4"/>
      </w:pPr>
      <w:r>
        <w:t>返回参数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字段名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time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毫秒级时间戳</w:t>
            </w:r>
          </w:p>
        </w:tc>
      </w:tr>
    </w:tbl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返回参数示例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 xml:space="preserve">    “ret”:”200”,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ab/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“msg”:”ok”,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ab/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“data”:”“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}</w:t>
            </w:r>
          </w:p>
        </w:tc>
      </w:tr>
    </w:tbl>
    <w:p>
      <w:pPr>
        <w:pStyle w:val="4"/>
      </w:pPr>
      <w:r>
        <w:t>错误码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码值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cs="Times New Roman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  <w:lang w:val="en-US" w:eastAsia="zh-CN"/>
              </w:rPr>
              <w:t>30001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cs="Times New Roman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  <w:lang w:eastAsia="zh-CN"/>
              </w:rPr>
              <w:t>手机号为空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cs="Times New Roman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  <w:lang w:val="en-US" w:eastAsia="zh-CN"/>
              </w:rPr>
              <w:t>30002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cs="Times New Roman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  <w:lang w:eastAsia="zh-CN"/>
              </w:rPr>
              <w:t>手机号格式错误</w:t>
            </w:r>
          </w:p>
        </w:tc>
      </w:tr>
    </w:tbl>
    <w:p>
      <w:pPr>
        <w:pStyle w:val="3"/>
        <w:numPr>
          <w:ilvl w:val="0"/>
          <w:numId w:val="2"/>
        </w:numPr>
      </w:pPr>
      <w:r>
        <w:t>将内容复制到剪切板</w:t>
      </w:r>
    </w:p>
    <w:p>
      <w:pPr>
        <w:pStyle w:val="4"/>
      </w:pPr>
      <w:r>
        <w:rPr>
          <w:rFonts w:hint="eastAsia"/>
        </w:rPr>
        <w:t>业务</w:t>
      </w:r>
      <w:r>
        <w:t>描述</w:t>
      </w:r>
    </w:p>
    <w:p>
      <w:pPr>
        <w:rPr>
          <w:rFonts w:hint="eastAsia"/>
        </w:rPr>
      </w:pPr>
      <w:r>
        <w:rPr>
          <w:rFonts w:hint="eastAsia"/>
        </w:rPr>
        <w:t>同</w:t>
      </w:r>
      <w:r>
        <w:t>标题</w:t>
      </w:r>
    </w:p>
    <w:p>
      <w:pPr>
        <w:pStyle w:val="4"/>
      </w:pPr>
      <w:r>
        <w:t>参数列表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字段名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content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复制的内容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必须</w:t>
            </w:r>
          </w:p>
        </w:tc>
      </w:tr>
    </w:tbl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{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“content”:”这是一条测试数据”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}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</w:p>
    <w:p>
      <w:pPr>
        <w:pStyle w:val="4"/>
      </w:pPr>
      <w:r>
        <w:t>返回参数</w:t>
      </w:r>
    </w:p>
    <w:p>
      <w:pPr>
        <w:spacing w:line="360" w:lineRule="auto"/>
        <w:rPr>
          <w:rFonts w:hint="eastAsia"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没有</w:t>
      </w:r>
      <w:r>
        <w:rPr>
          <w:rFonts w:cs="Times New Roman" w:asciiTheme="minorEastAsia" w:hAnsiTheme="minorEastAsia"/>
          <w:sz w:val="24"/>
          <w:szCs w:val="24"/>
        </w:rPr>
        <w:t>实际返回需求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返回参数示例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 xml:space="preserve">    “ret”:”200”,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ab/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“msg”:”ok”,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ab/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“data”:”“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错误码</w:t>
      </w:r>
    </w:p>
    <w:p>
      <w:pPr>
        <w:rPr>
          <w:rFonts w:hint="eastAsia"/>
        </w:rPr>
      </w:pPr>
      <w:r>
        <w:rPr>
          <w:rFonts w:hint="eastAsia"/>
        </w:rPr>
        <w:t>暂无</w:t>
      </w:r>
    </w:p>
    <w:p>
      <w:pPr>
        <w:pStyle w:val="3"/>
        <w:numPr>
          <w:ilvl w:val="0"/>
          <w:numId w:val="2"/>
        </w:numPr>
      </w:pPr>
      <w:r>
        <w:t>获取剪切板的最后一条内容</w:t>
      </w:r>
    </w:p>
    <w:p>
      <w:pPr>
        <w:pStyle w:val="4"/>
        <w:rPr>
          <w:rFonts w:hint="eastAsia"/>
        </w:rPr>
      </w:pPr>
      <w:r>
        <w:t>业务描述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获取剪切板的最后一条</w:t>
      </w:r>
    </w:p>
    <w:p>
      <w:pPr>
        <w:pStyle w:val="4"/>
      </w:pPr>
      <w:r>
        <w:t>调用方法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NATIVE_FUNCTION_GETFROMCLIPBOARD</w:t>
      </w:r>
    </w:p>
    <w:p>
      <w:pPr>
        <w:pStyle w:val="4"/>
      </w:pPr>
      <w:r>
        <w:t>ret-range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35000-39999</w:t>
      </w:r>
    </w:p>
    <w:p>
      <w:pPr>
        <w:pStyle w:val="4"/>
      </w:pPr>
      <w:r>
        <w:t>参数列表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null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</w:p>
    <w:p>
      <w:pPr>
        <w:pStyle w:val="4"/>
      </w:pPr>
      <w:r>
        <w:t>返回参数</w:t>
      </w:r>
    </w:p>
    <w:tbl>
      <w:tblPr>
        <w:tblStyle w:val="8"/>
        <w:tblW w:w="8295" w:type="dxa"/>
        <w:tblInd w:w="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字段名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content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剪切板最后一条内容</w:t>
            </w:r>
          </w:p>
        </w:tc>
      </w:tr>
    </w:tbl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返回data示例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 xml:space="preserve">    “ret”:”200”,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ab/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“msg”:”it works okay”,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ab/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“data”:{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ab/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ab/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“content”:”this is the content ,which is lastly added to clipboard”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ab/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}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}</w:t>
            </w:r>
          </w:p>
        </w:tc>
      </w:tr>
    </w:tbl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错误码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码值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cs="Times New Roman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  <w:lang w:val="en-US" w:eastAsia="zh-CN"/>
              </w:rPr>
              <w:t>41000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cs="Times New Roman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  <w:lang w:eastAsia="zh-CN"/>
              </w:rPr>
              <w:t>复制到剪切板失败</w:t>
            </w:r>
          </w:p>
        </w:tc>
      </w:tr>
    </w:tbl>
    <w:p>
      <w:pPr>
        <w:spacing w:line="360" w:lineRule="auto"/>
        <w:rPr>
          <w:rFonts w:hint="eastAsia" w:cs="Times New Roman" w:asciiTheme="minorEastAsia" w:hAnsiTheme="minorEastAsia"/>
          <w:sz w:val="24"/>
          <w:szCs w:val="24"/>
        </w:rPr>
      </w:pPr>
    </w:p>
    <w:p>
      <w:pPr>
        <w:pStyle w:val="3"/>
        <w:numPr>
          <w:ilvl w:val="0"/>
          <w:numId w:val="2"/>
        </w:numPr>
      </w:pPr>
      <w:r>
        <w:t>打开消息并填写收件人、短信内容（发送需要用户触发）</w:t>
      </w:r>
    </w:p>
    <w:p>
      <w:pPr>
        <w:pStyle w:val="4"/>
        <w:rPr>
          <w:rFonts w:hint="eastAsia"/>
        </w:rPr>
      </w:pPr>
      <w:r>
        <w:t>业务描述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打开短信，自动填写收件人，短信内容</w:t>
      </w:r>
    </w:p>
    <w:p>
      <w:pPr>
        <w:pStyle w:val="4"/>
      </w:pPr>
      <w:r>
        <w:t>调用方法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NATIVE_FUNCTION_SENDMESSAGE</w:t>
      </w:r>
    </w:p>
    <w:p>
      <w:pPr>
        <w:pStyle w:val="4"/>
      </w:pPr>
      <w:r>
        <w:t>ret-range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40000-44999</w:t>
      </w:r>
    </w:p>
    <w:p>
      <w:pPr>
        <w:pStyle w:val="4"/>
      </w:pPr>
      <w:r>
        <w:t>参数列表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字段名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说明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contacts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联系人数组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messageContent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短信内容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是</w:t>
            </w:r>
          </w:p>
        </w:tc>
      </w:tr>
    </w:tbl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e.g.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“contacts”:“13404298601”,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“messageContent”:”this is the content that will send to contacts”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}</w:t>
            </w:r>
          </w:p>
        </w:tc>
      </w:tr>
    </w:tbl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</w:p>
    <w:p>
      <w:pPr>
        <w:pStyle w:val="4"/>
      </w:pPr>
      <w:r>
        <w:t>返回参数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没有实际返回需求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返回data示例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{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 xml:space="preserve">    “ret”:”10000”,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ab/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“msg”:”it works okay”,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ab/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“data”:”“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}</w:t>
            </w:r>
          </w:p>
        </w:tc>
      </w:tr>
    </w:tbl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</w:p>
    <w:p>
      <w:pPr>
        <w:pStyle w:val="4"/>
      </w:pPr>
      <w:r>
        <w:t>错误码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码值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cs="Times New Roman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  <w:lang w:val="en-US" w:eastAsia="zh-CN"/>
              </w:rPr>
              <w:t>41001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cs="Times New Roman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  <w:lang w:val="en-US" w:eastAsia="zh-CN"/>
              </w:rPr>
              <w:t>手机号为空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cs="Times New Roman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  <w:lang w:val="en-US" w:eastAsia="zh-CN"/>
              </w:rPr>
              <w:t>41002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cs="Times New Roman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  <w:lang w:eastAsia="zh-CN"/>
              </w:rPr>
              <w:t>内容为空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</w:p>
    <w:p>
      <w:pPr>
        <w:pStyle w:val="3"/>
        <w:numPr>
          <w:ilvl w:val="0"/>
          <w:numId w:val="2"/>
        </w:numPr>
      </w:pPr>
      <w:r>
        <w:t>打开email并填写收件人、email内容（发送需要用户触发）</w:t>
      </w:r>
    </w:p>
    <w:p>
      <w:pPr>
        <w:pStyle w:val="4"/>
      </w:pPr>
      <w:r>
        <w:rPr>
          <w:rFonts w:hint="eastAsia"/>
        </w:rPr>
        <w:t>业务</w:t>
      </w:r>
      <w:r>
        <w:t>描述</w:t>
      </w:r>
    </w:p>
    <w:p>
      <w:pPr>
        <w:rPr>
          <w:rFonts w:hint="eastAsia"/>
        </w:rPr>
      </w:pPr>
      <w:r>
        <w:rPr>
          <w:rFonts w:hint="eastAsia"/>
        </w:rPr>
        <w:t>同标题</w:t>
      </w:r>
    </w:p>
    <w:p>
      <w:pPr>
        <w:pStyle w:val="4"/>
      </w:pPr>
      <w:r>
        <w:t>参数列表</w:t>
      </w:r>
    </w:p>
    <w:tbl>
      <w:tblPr>
        <w:tblStyle w:val="7"/>
        <w:tblW w:w="1080" w:type="dxa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"/>
        <w:gridCol w:w="360"/>
        <w:gridCol w:w="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360" w:type="dxa"/>
            <w:tcBorders>
              <w:top w:val="single" w:color="7F7F7F" w:sz="4" w:space="0"/>
              <w:left w:val="single" w:color="7F7F7F" w:sz="4" w:space="0"/>
              <w:bottom w:val="single" w:color="BFBFBF" w:sz="2" w:space="0"/>
              <w:right w:val="single" w:color="BFBFBF" w:sz="2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ascii="Meiryo" w:hAnsi="Meiryo" w:cs="Meiryo"/>
                <w:sz w:val="24"/>
                <w:szCs w:val="24"/>
              </w:rPr>
              <w:t>⼦</w:t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子段名</w:t>
            </w:r>
          </w:p>
        </w:tc>
        <w:tc>
          <w:tcPr>
            <w:tcW w:w="360" w:type="dxa"/>
            <w:tcBorders>
              <w:top w:val="single" w:color="7F7F7F" w:sz="4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360" w:type="dxa"/>
            <w:tcBorders>
              <w:top w:val="single" w:color="7F7F7F" w:sz="4" w:space="0"/>
              <w:left w:val="single" w:color="BFBFBF" w:sz="2" w:space="0"/>
              <w:bottom w:val="single" w:color="BFBFBF" w:sz="2" w:space="0"/>
              <w:right w:val="single" w:color="7F7F7F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是否必须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360" w:type="dxa"/>
            <w:tcBorders>
              <w:top w:val="single" w:color="BFBFBF" w:sz="2" w:space="0"/>
              <w:left w:val="single" w:color="7F7F7F" w:sz="4" w:space="0"/>
              <w:bottom w:val="single" w:color="BFBFBF" w:sz="2" w:space="0"/>
              <w:right w:val="single" w:color="BFBFBF" w:sz="2" w:space="0"/>
            </w:tcBorders>
            <w:shd w:val="clear" w:color="auto" w:fill="EFEFEF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addresses</w:t>
            </w:r>
          </w:p>
        </w:tc>
        <w:tc>
          <w:tcPr>
            <w:tcW w:w="360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auto" w:fill="EFEFEF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收件</w:t>
            </w:r>
            <w:r>
              <w:rPr>
                <w:rFonts w:ascii="Meiryo" w:hAnsi="Meiryo" w:cs="Meiryo"/>
                <w:sz w:val="24"/>
                <w:szCs w:val="24"/>
              </w:rPr>
              <w:t>⼈</w:t>
            </w:r>
          </w:p>
        </w:tc>
        <w:tc>
          <w:tcPr>
            <w:tcW w:w="360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7F7F7F" w:sz="4" w:space="0"/>
            </w:tcBorders>
            <w:shd w:val="clear" w:color="auto" w:fill="EFEFEF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360" w:type="dxa"/>
            <w:tcBorders>
              <w:top w:val="single" w:color="BFBFBF" w:sz="2" w:space="0"/>
              <w:left w:val="single" w:color="7F7F7F" w:sz="4" w:space="0"/>
              <w:bottom w:val="single" w:color="7F7F7F" w:sz="4" w:space="0"/>
              <w:right w:val="single" w:color="BFBFBF" w:sz="2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message</w:t>
            </w:r>
          </w:p>
        </w:tc>
        <w:tc>
          <w:tcPr>
            <w:tcW w:w="360" w:type="dxa"/>
            <w:tcBorders>
              <w:top w:val="single" w:color="BFBFBF" w:sz="2" w:space="0"/>
              <w:left w:val="single" w:color="BFBFBF" w:sz="2" w:space="0"/>
              <w:bottom w:val="single" w:color="7F7F7F" w:sz="4" w:space="0"/>
              <w:right w:val="single" w:color="BFBFBF" w:sz="2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email内容</w:t>
            </w:r>
          </w:p>
        </w:tc>
        <w:tc>
          <w:tcPr>
            <w:tcW w:w="360" w:type="dxa"/>
            <w:tcBorders>
              <w:top w:val="single" w:color="BFBFBF" w:sz="2" w:space="0"/>
              <w:left w:val="single" w:color="BFBFBF" w:sz="2" w:space="0"/>
              <w:bottom w:val="single" w:color="7F7F7F" w:sz="4" w:space="0"/>
              <w:right w:val="single" w:color="7F7F7F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是</w:t>
            </w:r>
          </w:p>
        </w:tc>
      </w:tr>
    </w:tbl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{“addressee”:[“chenzhuo”,”zhangbinbin”,……], “message”:“email内容…………”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>返回参数</w:t>
      </w:r>
    </w:p>
    <w:p>
      <w:pPr>
        <w:spacing w:line="360" w:lineRule="auto"/>
        <w:rPr>
          <w:rFonts w:hint="eastAsia"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没有</w:t>
      </w:r>
      <w:r>
        <w:rPr>
          <w:rFonts w:cs="Times New Roman" w:asciiTheme="minorEastAsia" w:hAnsiTheme="minorEastAsia"/>
          <w:sz w:val="24"/>
          <w:szCs w:val="24"/>
        </w:rPr>
        <w:t>实际返回需求</w:t>
      </w: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返回参数示例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{“ret”:”200”,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“msg”:”it works okey”, “data”:””</w:t>
            </w:r>
          </w:p>
          <w:p>
            <w:pPr>
              <w:spacing w:line="360" w:lineRule="auto"/>
              <w:rPr>
                <w:rFonts w:hint="eastAsia"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}</w:t>
            </w:r>
          </w:p>
        </w:tc>
      </w:tr>
    </w:tbl>
    <w:p>
      <w:pPr>
        <w:pStyle w:val="4"/>
      </w:pPr>
      <w:r>
        <w:t>错误码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码值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cs="Times New Roman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  <w:lang w:val="en-US" w:eastAsia="zh-CN"/>
              </w:rPr>
              <w:t>51001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cs="Times New Roman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  <w:lang w:val="en-US" w:eastAsia="zh-CN"/>
              </w:rPr>
              <w:t>Email为空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cs="Times New Roman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  <w:lang w:val="en-US" w:eastAsia="zh-CN"/>
              </w:rPr>
              <w:t>51002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cs="Times New Roman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  <w:lang w:eastAsia="zh-CN"/>
              </w:rPr>
              <w:t>内容为空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cs="Times New Roman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  <w:lang w:val="en-US" w:eastAsia="zh-CN"/>
              </w:rPr>
              <w:t>51004</w:t>
            </w:r>
            <w:bookmarkStart w:id="0" w:name="_GoBack"/>
            <w:bookmarkEnd w:id="0"/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cs="Times New Roman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  <w:lang w:eastAsia="zh-CN"/>
              </w:rPr>
              <w:t>格式错误</w:t>
            </w:r>
          </w:p>
        </w:tc>
      </w:tr>
    </w:tbl>
    <w:p>
      <w:pPr>
        <w:pStyle w:val="3"/>
        <w:numPr>
          <w:ilvl w:val="0"/>
          <w:numId w:val="2"/>
        </w:numPr>
      </w:pPr>
      <w:r>
        <w:t>打开摄像机扫描</w:t>
      </w:r>
      <w:r>
        <w:rPr>
          <w:rFonts w:ascii="Meiryo" w:hAnsi="Meiryo" w:cs="Meiryo"/>
        </w:rPr>
        <w:t>⼆</w:t>
      </w:r>
      <w:r>
        <w:t>维码，条形码等</w:t>
      </w:r>
    </w:p>
    <w:p>
      <w:pPr>
        <w:pStyle w:val="4"/>
      </w:pPr>
      <w:r>
        <w:rPr>
          <w:rFonts w:hint="eastAsia"/>
        </w:rPr>
        <w:t>业务</w:t>
      </w:r>
      <w:r>
        <w:t>描述</w:t>
      </w:r>
    </w:p>
    <w:p>
      <w:pPr/>
      <w:r>
        <w:rPr>
          <w:rFonts w:hint="eastAsia"/>
        </w:rPr>
        <w:t>同</w:t>
      </w:r>
      <w:r>
        <w:t>标题</w:t>
      </w:r>
    </w:p>
    <w:p>
      <w:pPr>
        <w:pStyle w:val="4"/>
      </w:pPr>
      <w:r>
        <w:rPr>
          <w:rFonts w:hint="eastAsia"/>
        </w:rPr>
        <w:t>参数列表</w:t>
      </w:r>
    </w:p>
    <w:p>
      <w:pPr/>
      <w:r>
        <w:rPr>
          <w:rFonts w:hint="eastAsia"/>
        </w:rPr>
        <w:t>null</w:t>
      </w:r>
    </w:p>
    <w:p>
      <w:pPr>
        <w:pStyle w:val="4"/>
      </w:pPr>
      <w:r>
        <w:rPr>
          <w:rFonts w:hint="eastAsia"/>
        </w:rPr>
        <w:t>返回</w:t>
      </w:r>
      <w:r>
        <w:t>参数</w:t>
      </w:r>
    </w:p>
    <w:tbl>
      <w:tblPr>
        <w:tblStyle w:val="8"/>
        <w:tblW w:w="8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3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411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411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扫描</w:t>
            </w:r>
            <w:r>
              <w:t>结果</w:t>
            </w:r>
          </w:p>
        </w:tc>
      </w:tr>
    </w:tbl>
    <w:p>
      <w:pPr>
        <w:rPr>
          <w:rFonts w:hint="eastAsia"/>
        </w:rPr>
      </w:pPr>
    </w:p>
    <w:p>
      <w:pPr>
        <w:spacing w:line="360" w:lineRule="auto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返回</w:t>
      </w:r>
      <w:r>
        <w:rPr>
          <w:rFonts w:cs="Times New Roman" w:asciiTheme="minorEastAsia" w:hAnsiTheme="minorEastAsia"/>
          <w:sz w:val="24"/>
          <w:szCs w:val="24"/>
        </w:rPr>
        <w:t>data示例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{“ret”:”200”,</w:t>
            </w:r>
          </w:p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“msg”:”it works okey”, “data”:{“content”:”</w:t>
            </w: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内容</w:t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”}</w:t>
            </w:r>
          </w:p>
          <w:p>
            <w:pPr>
              <w:spacing w:line="360" w:lineRule="auto"/>
              <w:rPr>
                <w:rFonts w:hint="eastAsia"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}</w:t>
            </w:r>
          </w:p>
        </w:tc>
      </w:tr>
    </w:tbl>
    <w:p>
      <w:pPr>
        <w:pStyle w:val="4"/>
      </w:pPr>
      <w:r>
        <w:t>错误码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码值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5</w:t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0001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不识别</w:t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>的码型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50002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Timeout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cs="Times New Roman" w:asciiTheme="minorEastAsia" w:hAnsiTheme="minorEastAsia"/>
                <w:sz w:val="24"/>
                <w:szCs w:val="24"/>
              </w:rPr>
              <w:t>add when find others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Times New Roman" w:asciiTheme="minorEastAsia" w:hAnsiTheme="minorEastAsia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hint="eastAsia" w:cs="Times New Roman" w:asciiTheme="minorEastAsia" w:hAnsi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Meiryo">
    <w:panose1 w:val="020B0604030504040204"/>
    <w:charset w:val="80"/>
    <w:family w:val="roman"/>
    <w:pitch w:val="default"/>
    <w:sig w:usb0="E10102FF" w:usb1="EAC7FFFF" w:usb2="00010012" w:usb3="00000000" w:csb0="6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Meiryo">
    <w:panose1 w:val="020B0604030504040204"/>
    <w:charset w:val="80"/>
    <w:family w:val="modern"/>
    <w:pitch w:val="default"/>
    <w:sig w:usb0="E10102FF" w:usb1="EAC7FFFF" w:usb2="00010012" w:usb3="00000000" w:csb0="6002009F" w:csb1="DFD7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Meiryo">
    <w:panose1 w:val="020B0604030504040204"/>
    <w:charset w:val="80"/>
    <w:family w:val="swiss"/>
    <w:pitch w:val="default"/>
    <w:sig w:usb0="E10102FF" w:usb1="EAC7FFFF" w:usb2="00010012" w:usb3="00000000" w:csb0="6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89376755">
    <w:nsid w:val="29170DF3"/>
    <w:multiLevelType w:val="multilevel"/>
    <w:tmpl w:val="29170DF3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5281885">
    <w:nsid w:val="224A1ADD"/>
    <w:multiLevelType w:val="multilevel"/>
    <w:tmpl w:val="224A1ADD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75281885"/>
  </w:num>
  <w:num w:numId="2">
    <w:abstractNumId w:val="6893767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7A"/>
    <w:rsid w:val="002075A3"/>
    <w:rsid w:val="002E6B57"/>
    <w:rsid w:val="00333D5E"/>
    <w:rsid w:val="004E251A"/>
    <w:rsid w:val="00521ED1"/>
    <w:rsid w:val="005759B5"/>
    <w:rsid w:val="00674F34"/>
    <w:rsid w:val="006F1BF2"/>
    <w:rsid w:val="007860B2"/>
    <w:rsid w:val="00792A74"/>
    <w:rsid w:val="007D5BA2"/>
    <w:rsid w:val="008264BF"/>
    <w:rsid w:val="00A63689"/>
    <w:rsid w:val="00AA3AD6"/>
    <w:rsid w:val="00AF53BF"/>
    <w:rsid w:val="00B02479"/>
    <w:rsid w:val="00B14F1A"/>
    <w:rsid w:val="00BC138E"/>
    <w:rsid w:val="00C108A4"/>
    <w:rsid w:val="00D1707A"/>
    <w:rsid w:val="00FC1079"/>
    <w:rsid w:val="033C230E"/>
    <w:rsid w:val="18C3446C"/>
    <w:rsid w:val="1F1309C8"/>
    <w:rsid w:val="21B00718"/>
    <w:rsid w:val="458700E4"/>
    <w:rsid w:val="527D52E1"/>
    <w:rsid w:val="590A0CA6"/>
    <w:rsid w:val="60320E3A"/>
    <w:rsid w:val="7CA01D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unhideWhenUsed/>
    <w:qFormat/>
    <w:uiPriority w:val="99"/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6"/>
    <w:link w:val="4"/>
    <w:qFormat/>
    <w:uiPriority w:val="9"/>
    <w:rPr>
      <w:b/>
      <w:bCs/>
      <w:sz w:val="32"/>
      <w:szCs w:val="32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6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lan</Company>
  <Pages>1</Pages>
  <Words>363</Words>
  <Characters>2073</Characters>
  <Lines>17</Lines>
  <Paragraphs>4</Paragraphs>
  <ScaleCrop>false</ScaleCrop>
  <LinksUpToDate>false</LinksUpToDate>
  <CharactersWithSpaces>2432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2016-02-22T04:45:00Z</dcterms:created>
  <dc:creator>Leobert Lan</dc:creator>
  <cp:lastModifiedBy>zhangbin</cp:lastModifiedBy>
  <dcterms:modified xsi:type="dcterms:W3CDTF">2016-02-24T08:34:17Z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