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A3" w:rsidRPr="005558A3" w:rsidRDefault="005558A3" w:rsidP="005558A3">
      <w:pPr>
        <w:widowControl/>
        <w:spacing w:line="600" w:lineRule="atLeast"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558A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分享与收藏功能开发文档（Android应用）</w:t>
      </w:r>
      <w:bookmarkStart w:id="0" w:name="_GoBack"/>
      <w:bookmarkEnd w:id="0"/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微信分享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及收藏是指第三方App通过接入该功能，让用户可以从App分享文字、图片、音乐、视频、网页至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微信好友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会话、朋友圈或添加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到微信收藏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。</w:t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微信分享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及收藏功能已向全体开发者开放，开发者在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微信开放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平台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帐号下申请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App并通过审核后，即可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获得微信分享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及收藏权限。</w:t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微信分享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及收藏目前支持文字、图片、音乐、视频、网页共五种类型。开发者在App中在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集成微信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SDK后，可调用接口实现，以下依次是文字分享、图片分享、音乐分享、视频分享、网站分享的示例。</w:t>
      </w:r>
    </w:p>
    <w:p w:rsidR="005558A3" w:rsidRPr="005558A3" w:rsidRDefault="005558A3" w:rsidP="005558A3">
      <w:pPr>
        <w:widowControl/>
        <w:shd w:val="clear" w:color="auto" w:fill="FDEADA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分享或收藏的目标场景，通过修改</w:t>
      </w:r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scene</w:t>
      </w:r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场景值实现。</w:t>
      </w:r>
    </w:p>
    <w:p w:rsidR="005558A3" w:rsidRPr="005558A3" w:rsidRDefault="005558A3" w:rsidP="005558A3">
      <w:pPr>
        <w:widowControl/>
        <w:shd w:val="clear" w:color="auto" w:fill="FDEADA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发送到聊天界面——</w:t>
      </w:r>
      <w:proofErr w:type="spellStart"/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WXSceneSession</w:t>
      </w:r>
      <w:proofErr w:type="spellEnd"/>
    </w:p>
    <w:p w:rsidR="005558A3" w:rsidRPr="005558A3" w:rsidRDefault="005558A3" w:rsidP="005558A3">
      <w:pPr>
        <w:widowControl/>
        <w:shd w:val="clear" w:color="auto" w:fill="FDEADA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发送到朋友圈——</w:t>
      </w:r>
      <w:proofErr w:type="spellStart"/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WXSceneTimeline</w:t>
      </w:r>
      <w:proofErr w:type="spellEnd"/>
    </w:p>
    <w:p w:rsidR="005558A3" w:rsidRPr="005558A3" w:rsidRDefault="005558A3" w:rsidP="005558A3">
      <w:pPr>
        <w:widowControl/>
        <w:shd w:val="clear" w:color="auto" w:fill="FDEADA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添加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到微信收藏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——</w:t>
      </w:r>
      <w:proofErr w:type="spellStart"/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WXSceneFavorite</w:t>
      </w:r>
      <w:proofErr w:type="spellEnd"/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一、文字类型分享示例</w:t>
      </w:r>
    </w:p>
    <w:p w:rsidR="005558A3" w:rsidRPr="005558A3" w:rsidRDefault="005558A3" w:rsidP="005558A3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5381625" cy="4724400"/>
            <wp:effectExtent l="0" t="0" r="9525" b="0"/>
            <wp:docPr id="5" name="图片 5" descr="http://mmbiz.qpic.cn/mmbiz/PiajxSqBRaEIVJ6bW5EhIpIVZuxavukF9ibytQnmzaicVuRDkadsQvC5j98c0CP8pibKhSiaUTOBEpFbLEnajAhoIL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PiajxSqBRaEIVJ6bW5EhIpIVZuxavukF9ibytQnmzaicVuRDkadsQvC5j98c0CP8pibKhSiaUTOBEpFbLEnajAhoILQ/0?wx_fmt=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二、图片类型分享示例</w:t>
      </w:r>
    </w:p>
    <w:p w:rsidR="005558A3" w:rsidRPr="005558A3" w:rsidRDefault="005558A3" w:rsidP="005558A3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5381625" cy="5095875"/>
            <wp:effectExtent l="0" t="0" r="9525" b="9525"/>
            <wp:docPr id="4" name="图片 4" descr="http://mmbiz.qpic.cn/mmbiz/PiajxSqBRaEIVJ6bW5EhIpIVZuxavukF9zUCzuoAKicofAtxibTBZOzsgP73GtO7jkkH2MQke21fOFC6Pnm0JvC6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PiajxSqBRaEIVJ6bW5EhIpIVZuxavukF9zUCzuoAKicofAtxibTBZOzsgP73GtO7jkkH2MQke21fOFC6Pnm0JvC6Q/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三、音乐类型分享示例</w:t>
      </w:r>
    </w:p>
    <w:p w:rsidR="005558A3" w:rsidRPr="005558A3" w:rsidRDefault="005558A3" w:rsidP="005558A3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5381625" cy="4943475"/>
            <wp:effectExtent l="0" t="0" r="9525" b="9525"/>
            <wp:docPr id="3" name="图片 3" descr="http://mmbiz.qpic.cn/mmbiz/PiajxSqBRaEIVJ6bW5EhIpIVZuxavukF9QFCv8huhyAFhXWvianxRYw9vyfjoEmr8uSPAJOI3ckfRWLEiaJw6EIw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PiajxSqBRaEIVJ6bW5EhIpIVZuxavukF9QFCv8huhyAFhXWvianxRYw9vyfjoEmr8uSPAJOI3ckfRWLEiaJw6EIwA/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注意：分享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至微信的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音乐，直接点击好友会话或朋友圈下的分享内容会跳转至第三方 APP，点击会话列表顶部的音乐分享内容将</w:t>
      </w:r>
      <w:proofErr w:type="gramStart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跳转至微信原生</w:t>
      </w:r>
      <w:proofErr w:type="gramEnd"/>
      <w:r w:rsidRPr="005558A3">
        <w:rPr>
          <w:rFonts w:ascii="微软雅黑" w:eastAsia="微软雅黑" w:hAnsi="微软雅黑" w:cs="宋体" w:hint="eastAsia"/>
          <w:color w:val="222222"/>
          <w:kern w:val="0"/>
          <w:szCs w:val="21"/>
        </w:rPr>
        <w:t>音乐播放器播放。</w:t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四、视频类型分享示例</w:t>
      </w:r>
    </w:p>
    <w:p w:rsidR="005558A3" w:rsidRPr="005558A3" w:rsidRDefault="005558A3" w:rsidP="005558A3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5381625" cy="4800600"/>
            <wp:effectExtent l="0" t="0" r="9525" b="0"/>
            <wp:docPr id="2" name="图片 2" descr="http://mmbiz.qpic.cn/mmbiz/PiajxSqBRaEIVJ6bW5EhIpIVZuxavukF9JhA10EMZOsicxzgLueqWIR28hXzvabkwAoTgticTrW1OzFk0Q3icmdPH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PiajxSqBRaEIVJ6bW5EhIpIVZuxavukF9JhA10EMZOsicxzgLueqWIR28hXzvabkwAoTgticTrW1OzFk0Q3icmdPHg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</w:p>
    <w:p w:rsidR="005558A3" w:rsidRPr="005558A3" w:rsidRDefault="005558A3" w:rsidP="005558A3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五、网页类型分享示例</w:t>
      </w:r>
    </w:p>
    <w:p w:rsidR="005558A3" w:rsidRPr="005558A3" w:rsidRDefault="005558A3" w:rsidP="005558A3">
      <w:pPr>
        <w:widowControl/>
        <w:spacing w:line="336" w:lineRule="atLeast"/>
        <w:jc w:val="center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5558A3">
        <w:rPr>
          <w:rFonts w:ascii="微软雅黑" w:eastAsia="微软雅黑" w:hAnsi="微软雅黑" w:cs="宋体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5381625" cy="4676775"/>
            <wp:effectExtent l="0" t="0" r="9525" b="9525"/>
            <wp:docPr id="1" name="图片 1" descr="http://mmbiz.qpic.cn/mmbiz/PiajxSqBRaEIVJ6bW5EhIpIVZuxavukF9WicwBLbwrFgB11Wu6mLIuEJI7eQfn0h8PBEGWO1D2vG0HmEPd7xic5o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PiajxSqBRaEIVJ6bW5EhIpIVZuxavukF9WicwBLbwrFgB11Wu6mLIuEJI7eQfn0h8PBEGWO1D2vG0HmEPd7xic5ow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3F" w:rsidRDefault="00385C3F">
      <w:pPr>
        <w:rPr>
          <w:rFonts w:hint="eastAsia"/>
        </w:rPr>
      </w:pPr>
    </w:p>
    <w:sectPr w:rsidR="0038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76"/>
    <w:rsid w:val="00385C3F"/>
    <w:rsid w:val="005558A3"/>
    <w:rsid w:val="00BA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571F4-6B82-459B-9632-CF3BF933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58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58A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5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5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592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7EC"/>
            <w:right w:val="none" w:sz="0" w:space="0" w:color="auto"/>
          </w:divBdr>
        </w:div>
        <w:div w:id="497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268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</Words>
  <Characters>414</Characters>
  <Application>Microsoft Office Word</Application>
  <DocSecurity>0</DocSecurity>
  <Lines>3</Lines>
  <Paragraphs>1</Paragraphs>
  <ScaleCrop>false</ScaleCrop>
  <Company>lan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2</cp:revision>
  <dcterms:created xsi:type="dcterms:W3CDTF">2016-01-18T01:16:00Z</dcterms:created>
  <dcterms:modified xsi:type="dcterms:W3CDTF">2016-01-18T01:17:00Z</dcterms:modified>
</cp:coreProperties>
</file>