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761CC" w14:textId="4D745B01" w:rsidR="00E35322" w:rsidRPr="00E35322" w:rsidRDefault="00E35322" w:rsidP="001942D1">
      <w:pPr>
        <w:jc w:val="left"/>
        <w:rPr>
          <w:rStyle w:val="fontstyle01"/>
          <w:rFonts w:ascii="微软雅黑" w:eastAsia="微软雅黑" w:hAnsi="微软雅黑"/>
          <w:b w:val="0"/>
          <w:bCs w:val="0"/>
          <w:sz w:val="22"/>
          <w:szCs w:val="22"/>
        </w:rPr>
      </w:pPr>
      <w:r w:rsidRPr="00345563">
        <w:rPr>
          <w:rStyle w:val="fontstyle01"/>
          <w:rFonts w:ascii="微软雅黑" w:eastAsia="微软雅黑" w:hAnsi="微软雅黑"/>
          <w:b w:val="0"/>
          <w:bCs w:val="0"/>
          <w:sz w:val="22"/>
          <w:szCs w:val="22"/>
          <w:highlight w:val="yellow"/>
        </w:rPr>
        <w:t>Name</w:t>
      </w:r>
      <w:r w:rsidRPr="00345563">
        <w:rPr>
          <w:rStyle w:val="fontstyle01"/>
          <w:rFonts w:ascii="微软雅黑" w:eastAsia="微软雅黑" w:hAnsi="微软雅黑" w:hint="eastAsia"/>
          <w:b w:val="0"/>
          <w:bCs w:val="0"/>
          <w:sz w:val="22"/>
          <w:szCs w:val="22"/>
          <w:highlight w:val="yellow"/>
        </w:rPr>
        <w:t>：</w:t>
      </w:r>
      <w:r w:rsidR="002D10CB">
        <w:rPr>
          <w:rStyle w:val="fontstyle01"/>
          <w:rFonts w:ascii="微软雅黑" w:eastAsia="微软雅黑" w:hAnsi="微软雅黑" w:hint="eastAsia"/>
          <w:b w:val="0"/>
          <w:bCs w:val="0"/>
          <w:sz w:val="22"/>
          <w:szCs w:val="22"/>
          <w:highlight w:val="yellow"/>
        </w:rPr>
        <w:t>Zhang</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C</w:t>
      </w:r>
      <w:r w:rsidRPr="00345563">
        <w:rPr>
          <w:rStyle w:val="fontstyle01"/>
          <w:rFonts w:ascii="微软雅黑" w:eastAsia="微软雅黑" w:hAnsi="微软雅黑"/>
          <w:b w:val="0"/>
          <w:bCs w:val="0"/>
          <w:sz w:val="22"/>
          <w:szCs w:val="22"/>
          <w:highlight w:val="yellow"/>
        </w:rPr>
        <w:t>ompany</w:t>
      </w:r>
      <w:r w:rsidRPr="00345563">
        <w:rPr>
          <w:rStyle w:val="fontstyle01"/>
          <w:rFonts w:ascii="微软雅黑" w:eastAsia="微软雅黑" w:hAnsi="微软雅黑" w:hint="eastAsia"/>
          <w:b w:val="0"/>
          <w:bCs w:val="0"/>
          <w:sz w:val="22"/>
          <w:szCs w:val="22"/>
          <w:highlight w:val="yellow"/>
        </w:rPr>
        <w:t xml:space="preserve">: </w:t>
      </w:r>
      <w:r w:rsidR="001D71BC">
        <w:rPr>
          <w:rStyle w:val="fontstyle01"/>
          <w:rFonts w:ascii="微软雅黑" w:eastAsia="微软雅黑" w:hAnsi="微软雅黑"/>
          <w:b w:val="0"/>
          <w:bCs w:val="0"/>
          <w:sz w:val="22"/>
          <w:szCs w:val="22"/>
          <w:highlight w:val="yellow"/>
        </w:rPr>
        <w:t>Baidu</w:t>
      </w:r>
      <w:r w:rsidRPr="00345563">
        <w:rPr>
          <w:rStyle w:val="fontstyle01"/>
          <w:rFonts w:ascii="微软雅黑" w:eastAsia="微软雅黑" w:hAnsi="微软雅黑" w:hint="eastAsia"/>
          <w:b w:val="0"/>
          <w:bCs w:val="0"/>
          <w:sz w:val="22"/>
          <w:szCs w:val="22"/>
          <w:highlight w:val="yellow"/>
        </w:rPr>
        <w:t xml:space="preserve">     </w:t>
      </w:r>
      <w:r>
        <w:rPr>
          <w:rStyle w:val="fontstyle01"/>
          <w:rFonts w:ascii="微软雅黑" w:eastAsia="微软雅黑" w:hAnsi="微软雅黑" w:hint="eastAsia"/>
          <w:b w:val="0"/>
          <w:bCs w:val="0"/>
          <w:sz w:val="22"/>
          <w:szCs w:val="22"/>
          <w:highlight w:val="yellow"/>
        </w:rPr>
        <w:t xml:space="preserve">        </w:t>
      </w:r>
      <w:r w:rsidRPr="00345563">
        <w:rPr>
          <w:rStyle w:val="fontstyle01"/>
          <w:rFonts w:ascii="微软雅黑" w:eastAsia="微软雅黑" w:hAnsi="微软雅黑" w:hint="eastAsia"/>
          <w:b w:val="0"/>
          <w:bCs w:val="0"/>
          <w:sz w:val="22"/>
          <w:szCs w:val="22"/>
          <w:highlight w:val="yellow"/>
        </w:rPr>
        <w:t>D</w:t>
      </w:r>
      <w:r w:rsidRPr="00345563">
        <w:rPr>
          <w:rStyle w:val="fontstyle01"/>
          <w:rFonts w:ascii="微软雅黑" w:eastAsia="微软雅黑" w:hAnsi="微软雅黑"/>
          <w:b w:val="0"/>
          <w:bCs w:val="0"/>
          <w:sz w:val="22"/>
          <w:szCs w:val="22"/>
          <w:highlight w:val="yellow"/>
        </w:rPr>
        <w:t>epartment</w:t>
      </w:r>
      <w:r w:rsidRPr="00345563">
        <w:rPr>
          <w:rStyle w:val="fontstyle01"/>
          <w:rFonts w:ascii="微软雅黑" w:eastAsia="微软雅黑" w:hAnsi="微软雅黑" w:hint="eastAsia"/>
          <w:b w:val="0"/>
          <w:bCs w:val="0"/>
          <w:sz w:val="22"/>
          <w:szCs w:val="22"/>
          <w:highlight w:val="yellow"/>
        </w:rPr>
        <w:t>:</w:t>
      </w:r>
      <w:r w:rsidRPr="00345563">
        <w:rPr>
          <w:sz w:val="18"/>
          <w:szCs w:val="20"/>
          <w:highlight w:val="yellow"/>
        </w:rPr>
        <w:t xml:space="preserve"> </w:t>
      </w:r>
      <w:r>
        <w:rPr>
          <w:rFonts w:hint="eastAsia"/>
          <w:sz w:val="18"/>
          <w:szCs w:val="20"/>
          <w:highlight w:val="yellow"/>
        </w:rPr>
        <w:t xml:space="preserve"> </w:t>
      </w:r>
      <w:r w:rsidR="002D10CB">
        <w:rPr>
          <w:rStyle w:val="fontstyle01"/>
          <w:rFonts w:ascii="微软雅黑" w:eastAsia="微软雅黑" w:hAnsi="微软雅黑" w:hint="eastAsia"/>
          <w:b w:val="0"/>
          <w:bCs w:val="0"/>
          <w:sz w:val="22"/>
          <w:szCs w:val="22"/>
          <w:highlight w:val="yellow"/>
        </w:rPr>
        <w:t>A</w:t>
      </w:r>
      <w:r w:rsidRPr="00345563">
        <w:rPr>
          <w:rStyle w:val="fontstyle01"/>
          <w:rFonts w:ascii="微软雅黑" w:eastAsia="微软雅黑" w:hAnsi="微软雅黑" w:hint="eastAsia"/>
          <w:b w:val="0"/>
          <w:bCs w:val="0"/>
          <w:sz w:val="22"/>
          <w:szCs w:val="22"/>
          <w:highlight w:val="yellow"/>
        </w:rPr>
        <w:t>OP</w:t>
      </w:r>
      <w:r w:rsidR="002D10CB">
        <w:rPr>
          <w:rStyle w:val="fontstyle01"/>
          <w:rFonts w:ascii="微软雅黑" w:eastAsia="微软雅黑" w:hAnsi="微软雅黑" w:hint="eastAsia"/>
          <w:b w:val="0"/>
          <w:bCs w:val="0"/>
          <w:sz w:val="22"/>
          <w:szCs w:val="22"/>
          <w:highlight w:val="yellow"/>
        </w:rPr>
        <w:t>s</w:t>
      </w:r>
    </w:p>
    <w:p w14:paraId="0D2E4C59" w14:textId="3695EBE4"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512558A7" w14:textId="77777777" w:rsidR="00C62C16" w:rsidRPr="00C62C16" w:rsidRDefault="00C62C16" w:rsidP="00C62C16">
      <w:pPr>
        <w:ind w:firstLine="420"/>
        <w:jc w:val="left"/>
        <w:rPr>
          <w:rFonts w:ascii="微软雅黑" w:eastAsia="微软雅黑" w:hAnsi="微软雅黑"/>
          <w:sz w:val="24"/>
          <w:szCs w:val="24"/>
        </w:rPr>
      </w:pPr>
      <w:r w:rsidRPr="00C62C16">
        <w:rPr>
          <w:rFonts w:ascii="微软雅黑" w:eastAsia="微软雅黑" w:hAnsi="微软雅黑"/>
          <w:sz w:val="24"/>
          <w:szCs w:val="24"/>
        </w:rPr>
        <w:t>In Baidu Cloud Service, we have a rigorous and efficient process.</w:t>
      </w:r>
    </w:p>
    <w:p w14:paraId="20C6DF54" w14:textId="77777777" w:rsidR="00C62C16" w:rsidRPr="00C62C16" w:rsidRDefault="00C62C16" w:rsidP="00C62C16">
      <w:pPr>
        <w:ind w:firstLine="420"/>
        <w:jc w:val="left"/>
        <w:rPr>
          <w:rFonts w:ascii="微软雅黑" w:eastAsia="微软雅黑" w:hAnsi="微软雅黑"/>
          <w:sz w:val="24"/>
          <w:szCs w:val="24"/>
        </w:rPr>
      </w:pPr>
      <w:r w:rsidRPr="00C62C16">
        <w:rPr>
          <w:rFonts w:ascii="微软雅黑" w:eastAsia="微软雅黑" w:hAnsi="微软雅黑"/>
          <w:sz w:val="24"/>
          <w:szCs w:val="24"/>
        </w:rPr>
        <w:t>Failures usually start with receiving fault reports from users or monitoring systems. These reports contain information such as fault description, occurrence time, and impact scope. In addition, there are related logs, system indicator information, etc. from different monitoring systems and log systems, which need to be integrated and analyzed. Next, based on the description of the fault report, we will preliminarily classify and locate the fault to determine which aspect the fault belongs to.</w:t>
      </w:r>
    </w:p>
    <w:p w14:paraId="08725922" w14:textId="77777777" w:rsidR="00C62C16" w:rsidRPr="00C62C16" w:rsidRDefault="00C62C16" w:rsidP="00C62C16">
      <w:pPr>
        <w:ind w:firstLine="420"/>
        <w:jc w:val="left"/>
        <w:rPr>
          <w:rFonts w:ascii="微软雅黑" w:eastAsia="微软雅黑" w:hAnsi="微软雅黑"/>
          <w:sz w:val="24"/>
          <w:szCs w:val="24"/>
        </w:rPr>
      </w:pPr>
      <w:r w:rsidRPr="00C62C16">
        <w:rPr>
          <w:rFonts w:ascii="微软雅黑" w:eastAsia="微软雅黑" w:hAnsi="微软雅黑"/>
          <w:sz w:val="24"/>
          <w:szCs w:val="24"/>
        </w:rPr>
        <w:t xml:space="preserve">The second step is in-depth analysis and location. We need to filter the collected information to filter out key clues such as abnormal logs and abnormal drop indicators. </w:t>
      </w:r>
      <w:proofErr w:type="gramStart"/>
      <w:r w:rsidRPr="00C62C16">
        <w:rPr>
          <w:rFonts w:ascii="微软雅黑" w:eastAsia="微软雅黑" w:hAnsi="微软雅黑"/>
          <w:sz w:val="24"/>
          <w:szCs w:val="24"/>
        </w:rPr>
        <w:t>Usually</w:t>
      </w:r>
      <w:proofErr w:type="gramEnd"/>
      <w:r w:rsidRPr="00C62C16">
        <w:rPr>
          <w:rFonts w:ascii="微软雅黑" w:eastAsia="微软雅黑" w:hAnsi="微软雅黑"/>
          <w:sz w:val="24"/>
          <w:szCs w:val="24"/>
        </w:rPr>
        <w:t xml:space="preserve"> these data are related. We will analyze the relationship between each component based on the system topology diagram, determine the scope of the event impact, and accurately locate the fault.</w:t>
      </w:r>
    </w:p>
    <w:p w14:paraId="25D228FF" w14:textId="77777777" w:rsidR="00C62C16" w:rsidRPr="00C62C16" w:rsidRDefault="00C62C16" w:rsidP="00C62C16">
      <w:pPr>
        <w:ind w:firstLine="420"/>
        <w:jc w:val="left"/>
        <w:rPr>
          <w:rFonts w:ascii="微软雅黑" w:eastAsia="微软雅黑" w:hAnsi="微软雅黑"/>
          <w:sz w:val="24"/>
          <w:szCs w:val="24"/>
        </w:rPr>
      </w:pPr>
      <w:r w:rsidRPr="00C62C16">
        <w:rPr>
          <w:rFonts w:ascii="微软雅黑" w:eastAsia="微软雅黑" w:hAnsi="微软雅黑"/>
          <w:sz w:val="24"/>
          <w:szCs w:val="24"/>
        </w:rPr>
        <w:t xml:space="preserve">After going through the above process, the root cause will be preliminarily determined. Next, we will reproduce the scenario when </w:t>
      </w:r>
      <w:proofErr w:type="gramStart"/>
      <w:r w:rsidRPr="00C62C16">
        <w:rPr>
          <w:rFonts w:ascii="微软雅黑" w:eastAsia="微软雅黑" w:hAnsi="微软雅黑"/>
          <w:sz w:val="24"/>
          <w:szCs w:val="24"/>
        </w:rPr>
        <w:t>possible</w:t>
      </w:r>
      <w:proofErr w:type="gramEnd"/>
      <w:r w:rsidRPr="00C62C16">
        <w:rPr>
          <w:rFonts w:ascii="微软雅黑" w:eastAsia="微软雅黑" w:hAnsi="微软雅黑"/>
          <w:sz w:val="24"/>
          <w:szCs w:val="24"/>
        </w:rPr>
        <w:t xml:space="preserve"> to verify the accuracy of our root cause analysis. At the same </w:t>
      </w:r>
      <w:r w:rsidRPr="00C62C16">
        <w:rPr>
          <w:rFonts w:ascii="微软雅黑" w:eastAsia="微软雅黑" w:hAnsi="微软雅黑"/>
          <w:sz w:val="24"/>
          <w:szCs w:val="24"/>
        </w:rPr>
        <w:lastRenderedPageBreak/>
        <w:t>time, we will invite experts in the field to review the results of the root cause analysis. Experts may provide additional insights to help us improve the root cause analysis.</w:t>
      </w:r>
    </w:p>
    <w:p w14:paraId="236E472F" w14:textId="2327A5D8" w:rsidR="00E529B5" w:rsidRPr="00E35322" w:rsidRDefault="00C62C16" w:rsidP="00C62C16">
      <w:pPr>
        <w:ind w:firstLine="420"/>
        <w:jc w:val="left"/>
        <w:rPr>
          <w:rFonts w:ascii="微软雅黑" w:eastAsia="微软雅黑" w:hAnsi="微软雅黑"/>
          <w:sz w:val="24"/>
          <w:szCs w:val="24"/>
        </w:rPr>
      </w:pPr>
      <w:r w:rsidRPr="00C62C16">
        <w:rPr>
          <w:rFonts w:ascii="微软雅黑" w:eastAsia="微软雅黑" w:hAnsi="微软雅黑"/>
          <w:sz w:val="24"/>
          <w:szCs w:val="24"/>
        </w:rPr>
        <w:t>Finally, solutions and recovery will be formulated, and replays will be conducted, and preventive measures will be booked, etc. These are all later.</w:t>
      </w:r>
      <w:r w:rsidRPr="00E35322">
        <w:rPr>
          <w:rFonts w:ascii="微软雅黑" w:eastAsia="微软雅黑" w:hAnsi="微软雅黑"/>
          <w:sz w:val="24"/>
          <w:szCs w:val="24"/>
        </w:rPr>
        <w:t xml:space="preserve"> </w:t>
      </w:r>
    </w:p>
    <w:p w14:paraId="0EDDF479" w14:textId="0B4A5F76" w:rsidR="003E4001" w:rsidRPr="003E4001" w:rsidRDefault="005B550D"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1028"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318E35D8" w14:textId="77777777" w:rsidR="002C4D7A" w:rsidRPr="002C4D7A" w:rsidRDefault="002C4D7A" w:rsidP="002C4D7A">
      <w:pPr>
        <w:jc w:val="left"/>
        <w:rPr>
          <w:rFonts w:ascii="微软雅黑" w:eastAsia="微软雅黑" w:hAnsi="微软雅黑"/>
          <w:sz w:val="24"/>
          <w:szCs w:val="24"/>
        </w:rPr>
      </w:pPr>
      <w:proofErr w:type="spellStart"/>
      <w:r w:rsidRPr="002C4D7A">
        <w:rPr>
          <w:rFonts w:ascii="微软雅黑" w:eastAsia="微软雅黑" w:hAnsi="微软雅黑"/>
          <w:sz w:val="24"/>
          <w:szCs w:val="24"/>
        </w:rPr>
        <w:t>AOps</w:t>
      </w:r>
      <w:proofErr w:type="spellEnd"/>
      <w:r w:rsidRPr="002C4D7A">
        <w:rPr>
          <w:rFonts w:ascii="微软雅黑" w:eastAsia="微软雅黑" w:hAnsi="微软雅黑"/>
          <w:sz w:val="24"/>
          <w:szCs w:val="24"/>
        </w:rPr>
        <w:t xml:space="preserve"> (Application Operations Engineer)</w:t>
      </w:r>
    </w:p>
    <w:p w14:paraId="37B4732A" w14:textId="77777777" w:rsidR="002C4D7A" w:rsidRPr="002C4D7A" w:rsidRDefault="002C4D7A" w:rsidP="002C4D7A">
      <w:pPr>
        <w:jc w:val="left"/>
        <w:rPr>
          <w:rFonts w:ascii="微软雅黑" w:eastAsia="微软雅黑" w:hAnsi="微软雅黑"/>
          <w:sz w:val="24"/>
          <w:szCs w:val="24"/>
        </w:rPr>
      </w:pPr>
      <w:r w:rsidRPr="002C4D7A">
        <w:rPr>
          <w:rFonts w:ascii="微软雅黑" w:eastAsia="微软雅黑" w:hAnsi="微软雅黑"/>
          <w:sz w:val="24"/>
          <w:szCs w:val="24"/>
        </w:rPr>
        <w:t>Development team</w:t>
      </w:r>
    </w:p>
    <w:p w14:paraId="20B2E7FA" w14:textId="77777777" w:rsidR="002C4D7A" w:rsidRPr="002C4D7A" w:rsidRDefault="002C4D7A" w:rsidP="002C4D7A">
      <w:pPr>
        <w:jc w:val="left"/>
        <w:rPr>
          <w:rFonts w:ascii="微软雅黑" w:eastAsia="微软雅黑" w:hAnsi="微软雅黑"/>
          <w:sz w:val="24"/>
          <w:szCs w:val="24"/>
        </w:rPr>
      </w:pPr>
      <w:r w:rsidRPr="002C4D7A">
        <w:rPr>
          <w:rFonts w:ascii="微软雅黑" w:eastAsia="微软雅黑" w:hAnsi="微软雅黑"/>
          <w:sz w:val="24"/>
          <w:szCs w:val="24"/>
        </w:rPr>
        <w:t>Experts in various fields</w:t>
      </w:r>
    </w:p>
    <w:p w14:paraId="6856A671" w14:textId="78F1FE2A" w:rsidR="003E4001" w:rsidRDefault="002C4D7A" w:rsidP="002C4D7A">
      <w:pPr>
        <w:jc w:val="left"/>
        <w:rPr>
          <w:rFonts w:ascii="微软雅黑" w:eastAsia="微软雅黑" w:hAnsi="微软雅黑"/>
          <w:sz w:val="24"/>
          <w:szCs w:val="24"/>
        </w:rPr>
      </w:pPr>
      <w:r w:rsidRPr="002C4D7A">
        <w:rPr>
          <w:rFonts w:ascii="微软雅黑" w:eastAsia="微软雅黑" w:hAnsi="微软雅黑"/>
          <w:sz w:val="24"/>
          <w:szCs w:val="24"/>
        </w:rPr>
        <w:t>Operation and maintenance manager</w:t>
      </w:r>
    </w:p>
    <w:p w14:paraId="76B087A4" w14:textId="77777777" w:rsidR="002C4D7A" w:rsidRDefault="002C4D7A" w:rsidP="002C4D7A">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2317C499" w14:textId="77777777" w:rsidR="002C4D7A" w:rsidRPr="002C4D7A" w:rsidRDefault="002C4D7A" w:rsidP="002C4D7A">
      <w:pPr>
        <w:jc w:val="left"/>
        <w:rPr>
          <w:rFonts w:ascii="微软雅黑" w:eastAsia="微软雅黑" w:hAnsi="微软雅黑"/>
          <w:sz w:val="24"/>
          <w:szCs w:val="24"/>
        </w:rPr>
      </w:pPr>
      <w:proofErr w:type="spellStart"/>
      <w:r w:rsidRPr="002C4D7A">
        <w:rPr>
          <w:rFonts w:ascii="微软雅黑" w:eastAsia="微软雅黑" w:hAnsi="微软雅黑"/>
          <w:sz w:val="24"/>
          <w:szCs w:val="24"/>
        </w:rPr>
        <w:t>AOps</w:t>
      </w:r>
      <w:proofErr w:type="spellEnd"/>
      <w:r w:rsidRPr="002C4D7A">
        <w:rPr>
          <w:rFonts w:ascii="微软雅黑" w:eastAsia="微软雅黑" w:hAnsi="微软雅黑"/>
          <w:sz w:val="24"/>
          <w:szCs w:val="24"/>
        </w:rPr>
        <w:t>: directly responsible for receiving and initially diagnosing cloud failure events; collecting relevant logs and monitoring data, initially locating the root cause of the failure, formulating solutions and implementing the recovery process</w:t>
      </w:r>
    </w:p>
    <w:p w14:paraId="61DDF01B" w14:textId="77777777" w:rsidR="002C4D7A" w:rsidRPr="002C4D7A" w:rsidRDefault="002C4D7A" w:rsidP="002C4D7A">
      <w:pPr>
        <w:jc w:val="left"/>
        <w:rPr>
          <w:rFonts w:ascii="微软雅黑" w:eastAsia="微软雅黑" w:hAnsi="微软雅黑"/>
          <w:sz w:val="24"/>
          <w:szCs w:val="24"/>
        </w:rPr>
      </w:pPr>
      <w:r w:rsidRPr="002C4D7A">
        <w:rPr>
          <w:rFonts w:ascii="微软雅黑" w:eastAsia="微软雅黑" w:hAnsi="微软雅黑"/>
          <w:sz w:val="24"/>
          <w:szCs w:val="24"/>
        </w:rPr>
        <w:t xml:space="preserve">Development team: in most cases, the development team also needs to </w:t>
      </w:r>
      <w:r w:rsidRPr="002C4D7A">
        <w:rPr>
          <w:rFonts w:ascii="微软雅黑" w:eastAsia="微软雅黑" w:hAnsi="微软雅黑"/>
          <w:sz w:val="24"/>
          <w:szCs w:val="24"/>
        </w:rPr>
        <w:lastRenderedPageBreak/>
        <w:t>participate in troubleshooting, especially when code-level work requires support and assistance.</w:t>
      </w:r>
    </w:p>
    <w:p w14:paraId="1A512370" w14:textId="77777777" w:rsidR="002C4D7A" w:rsidRPr="002C4D7A" w:rsidRDefault="002C4D7A" w:rsidP="002C4D7A">
      <w:pPr>
        <w:jc w:val="left"/>
        <w:rPr>
          <w:rFonts w:ascii="微软雅黑" w:eastAsia="微软雅黑" w:hAnsi="微软雅黑"/>
          <w:sz w:val="24"/>
          <w:szCs w:val="24"/>
        </w:rPr>
      </w:pPr>
      <w:r w:rsidRPr="002C4D7A">
        <w:rPr>
          <w:rFonts w:ascii="微软雅黑" w:eastAsia="微软雅黑" w:hAnsi="微软雅黑"/>
          <w:sz w:val="24"/>
          <w:szCs w:val="24"/>
        </w:rPr>
        <w:t>Experts in various fields: provide technical advice and determine the root cause based on their insights</w:t>
      </w:r>
    </w:p>
    <w:p w14:paraId="7958FBD2" w14:textId="3157FD27" w:rsidR="004B0B63" w:rsidRDefault="002C4D7A" w:rsidP="002C4D7A">
      <w:pPr>
        <w:jc w:val="left"/>
        <w:rPr>
          <w:rFonts w:ascii="微软雅黑" w:eastAsia="微软雅黑" w:hAnsi="微软雅黑"/>
          <w:b/>
          <w:bCs/>
          <w:sz w:val="36"/>
          <w:szCs w:val="36"/>
        </w:rPr>
      </w:pPr>
      <w:r w:rsidRPr="002C4D7A">
        <w:rPr>
          <w:rFonts w:ascii="微软雅黑" w:eastAsia="微软雅黑" w:hAnsi="微软雅黑"/>
          <w:sz w:val="24"/>
          <w:szCs w:val="24"/>
        </w:rPr>
        <w:t xml:space="preserve">Operation and maintenance manager: responsible for the coordination of the entire process team, such as direct communication with experts, coordination of development teams and </w:t>
      </w:r>
      <w:proofErr w:type="spellStart"/>
      <w:r w:rsidRPr="002C4D7A">
        <w:rPr>
          <w:rFonts w:ascii="微软雅黑" w:eastAsia="微软雅黑" w:hAnsi="微软雅黑"/>
          <w:sz w:val="24"/>
          <w:szCs w:val="24"/>
        </w:rPr>
        <w:t>AOps</w:t>
      </w:r>
      <w:proofErr w:type="spellEnd"/>
      <w:r w:rsidRPr="002C4D7A">
        <w:rPr>
          <w:rFonts w:ascii="微软雅黑" w:eastAsia="微软雅黑" w:hAnsi="微软雅黑"/>
          <w:sz w:val="24"/>
          <w:szCs w:val="24"/>
        </w:rPr>
        <w:t xml:space="preserve"> personnel.</w:t>
      </w:r>
      <w:r>
        <w:rPr>
          <w:rFonts w:ascii="微软雅黑" w:eastAsia="微软雅黑" w:hAnsi="微软雅黑"/>
          <w:b/>
          <w:bCs/>
          <w:sz w:val="36"/>
          <w:szCs w:val="36"/>
        </w:rPr>
        <w:t xml:space="preserve"> </w:t>
      </w:r>
    </w:p>
    <w:p w14:paraId="1683DA53" w14:textId="61924C89" w:rsidR="003E4001" w:rsidRPr="003E4001" w:rsidRDefault="005B550D"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1030"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21A536E7" w14:textId="77777777" w:rsidR="007E54B0" w:rsidRPr="007E54B0" w:rsidRDefault="007E54B0" w:rsidP="007E54B0">
      <w:pPr>
        <w:ind w:firstLine="420"/>
        <w:jc w:val="left"/>
        <w:rPr>
          <w:rFonts w:ascii="微软雅黑" w:eastAsia="微软雅黑" w:hAnsi="微软雅黑"/>
          <w:sz w:val="24"/>
          <w:szCs w:val="24"/>
        </w:rPr>
      </w:pPr>
      <w:r w:rsidRPr="007E54B0">
        <w:rPr>
          <w:rFonts w:ascii="微软雅黑" w:eastAsia="微软雅黑" w:hAnsi="微软雅黑"/>
          <w:sz w:val="24"/>
          <w:szCs w:val="24"/>
        </w:rPr>
        <w:t xml:space="preserve">We should build an easy-to-use feedback platform so that the operation and maintenance team can easily share their views and personal insights on the AI </w:t>
      </w:r>
      <w:r w:rsidRPr="007E54B0">
        <w:rPr>
          <w:rFonts w:ascii="MS Gothic" w:eastAsia="MS Gothic" w:hAnsi="MS Gothic" w:cs="MS Gothic" w:hint="eastAsia"/>
          <w:sz w:val="24"/>
          <w:szCs w:val="24"/>
        </w:rPr>
        <w:t>​​</w:t>
      </w:r>
      <w:r w:rsidRPr="007E54B0">
        <w:rPr>
          <w:rFonts w:ascii="微软雅黑" w:eastAsia="微软雅黑" w:hAnsi="微软雅黑"/>
          <w:sz w:val="24"/>
          <w:szCs w:val="24"/>
        </w:rPr>
        <w:t>analysis results. It is crucial to ensure the anonymity and confidentiality of the feedback, so that everyone can feel more confident to provide real and in-depth feedback without worrying about any repercussions.</w:t>
      </w:r>
    </w:p>
    <w:p w14:paraId="5A38056C" w14:textId="77777777" w:rsidR="007E54B0" w:rsidRPr="007E54B0" w:rsidRDefault="007E54B0" w:rsidP="007E54B0">
      <w:pPr>
        <w:ind w:firstLine="420"/>
        <w:jc w:val="left"/>
        <w:rPr>
          <w:rFonts w:ascii="微软雅黑" w:eastAsia="微软雅黑" w:hAnsi="微软雅黑"/>
          <w:sz w:val="24"/>
          <w:szCs w:val="24"/>
        </w:rPr>
      </w:pPr>
      <w:r w:rsidRPr="007E54B0">
        <w:rPr>
          <w:rFonts w:ascii="微软雅黑" w:eastAsia="微软雅黑" w:hAnsi="微软雅黑"/>
          <w:sz w:val="24"/>
          <w:szCs w:val="24"/>
        </w:rPr>
        <w:t xml:space="preserve">With this valuable feedback, we can use it as part of the AI </w:t>
      </w:r>
      <w:r w:rsidRPr="007E54B0">
        <w:rPr>
          <w:rFonts w:ascii="MS Gothic" w:eastAsia="MS Gothic" w:hAnsi="MS Gothic" w:cs="MS Gothic" w:hint="eastAsia"/>
          <w:sz w:val="24"/>
          <w:szCs w:val="24"/>
        </w:rPr>
        <w:t>​​</w:t>
      </w:r>
      <w:r w:rsidRPr="007E54B0">
        <w:rPr>
          <w:rFonts w:ascii="微软雅黑" w:eastAsia="微软雅黑" w:hAnsi="微软雅黑"/>
          <w:sz w:val="24"/>
          <w:szCs w:val="24"/>
        </w:rPr>
        <w:t xml:space="preserve">model training to continuously optimize and improve the performance of AI. We will regularly evaluate the effectiveness of the model to see how it performs in actual operation and maintenance scenarios, and then adjust and improve the model based on the evaluation results to make </w:t>
      </w:r>
      <w:r w:rsidRPr="007E54B0">
        <w:rPr>
          <w:rFonts w:ascii="微软雅黑" w:eastAsia="微软雅黑" w:hAnsi="微软雅黑"/>
          <w:sz w:val="24"/>
          <w:szCs w:val="24"/>
        </w:rPr>
        <w:lastRenderedPageBreak/>
        <w:t>it more adaptable to the complex and changing operation and maintenance environment.</w:t>
      </w:r>
    </w:p>
    <w:p w14:paraId="2F7F06CD" w14:textId="7D27B9A3" w:rsidR="007E54B0" w:rsidRPr="00D965F2" w:rsidRDefault="007E54B0" w:rsidP="007E54B0">
      <w:pPr>
        <w:ind w:firstLine="420"/>
        <w:jc w:val="left"/>
        <w:rPr>
          <w:rFonts w:ascii="微软雅黑" w:eastAsia="微软雅黑" w:hAnsi="微软雅黑"/>
          <w:sz w:val="24"/>
          <w:szCs w:val="24"/>
        </w:rPr>
      </w:pPr>
      <w:r w:rsidRPr="007E54B0">
        <w:rPr>
          <w:rFonts w:ascii="微软雅黑" w:eastAsia="微软雅黑" w:hAnsi="微软雅黑"/>
          <w:sz w:val="24"/>
          <w:szCs w:val="24"/>
        </w:rPr>
        <w:t>In addition, we can also develop an intelligent recommendation system that combines the analysis results of AI with the wisdom of operation and maintenance personnel to provide suggestions and solutions for troubleshooting. In this way, operation and maintenance personnel can find the problem faster, improve the speed of troubleshooting and the overall efficiency of operation and maintenance. Of course, in order to enable operation and maintenance personnel to better use AI technology, we will also train them in basic AI knowledge and application skills. Through case sharing, simulation exercises and other methods, we help them improve their practical ability and innovative thinking, so that they can face various operation and maintenance challenges with ease.</w:t>
      </w:r>
    </w:p>
    <w:p w14:paraId="23BBB49E" w14:textId="31B5B008" w:rsidR="00C24FE9" w:rsidRPr="00D965F2" w:rsidRDefault="00C24FE9" w:rsidP="00D965F2">
      <w:pPr>
        <w:ind w:firstLine="420"/>
        <w:jc w:val="left"/>
        <w:rPr>
          <w:rFonts w:ascii="微软雅黑" w:eastAsia="微软雅黑" w:hAnsi="微软雅黑"/>
          <w:sz w:val="24"/>
          <w:szCs w:val="24"/>
        </w:rPr>
      </w:pPr>
    </w:p>
    <w:sectPr w:rsidR="00C24FE9" w:rsidRPr="00D965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60BAA" w14:textId="77777777" w:rsidR="005B550D" w:rsidRDefault="005B550D" w:rsidP="002D10CB">
      <w:r>
        <w:separator/>
      </w:r>
    </w:p>
  </w:endnote>
  <w:endnote w:type="continuationSeparator" w:id="0">
    <w:p w14:paraId="34E4D0F2" w14:textId="77777777" w:rsidR="005B550D" w:rsidRDefault="005B550D" w:rsidP="002D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E5699" w14:textId="77777777" w:rsidR="005B550D" w:rsidRDefault="005B550D" w:rsidP="002D10CB">
      <w:r>
        <w:separator/>
      </w:r>
    </w:p>
  </w:footnote>
  <w:footnote w:type="continuationSeparator" w:id="0">
    <w:p w14:paraId="39FB2BF9" w14:textId="77777777" w:rsidR="005B550D" w:rsidRDefault="005B550D" w:rsidP="002D1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37F42"/>
    <w:multiLevelType w:val="multilevel"/>
    <w:tmpl w:val="9CA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05035A"/>
    <w:rsid w:val="0012636F"/>
    <w:rsid w:val="001942D1"/>
    <w:rsid w:val="001D71BC"/>
    <w:rsid w:val="002C4D7A"/>
    <w:rsid w:val="002D10CB"/>
    <w:rsid w:val="002F14A0"/>
    <w:rsid w:val="003E4001"/>
    <w:rsid w:val="004B0B63"/>
    <w:rsid w:val="005B550D"/>
    <w:rsid w:val="00790321"/>
    <w:rsid w:val="007A3BE9"/>
    <w:rsid w:val="007E54B0"/>
    <w:rsid w:val="00A375AE"/>
    <w:rsid w:val="00B52F1C"/>
    <w:rsid w:val="00B67256"/>
    <w:rsid w:val="00C24FE9"/>
    <w:rsid w:val="00C62C16"/>
    <w:rsid w:val="00C73095"/>
    <w:rsid w:val="00D5418A"/>
    <w:rsid w:val="00D965F2"/>
    <w:rsid w:val="00E35322"/>
    <w:rsid w:val="00E529B5"/>
    <w:rsid w:val="00EC3F17"/>
    <w:rsid w:val="00F00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30"/>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2D10C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D10CB"/>
    <w:rPr>
      <w:sz w:val="18"/>
      <w:szCs w:val="18"/>
    </w:rPr>
  </w:style>
  <w:style w:type="paragraph" w:styleId="a7">
    <w:name w:val="footer"/>
    <w:basedOn w:val="a"/>
    <w:link w:val="a8"/>
    <w:uiPriority w:val="99"/>
    <w:unhideWhenUsed/>
    <w:rsid w:val="002D10CB"/>
    <w:pPr>
      <w:tabs>
        <w:tab w:val="center" w:pos="4153"/>
        <w:tab w:val="right" w:pos="8306"/>
      </w:tabs>
      <w:snapToGrid w:val="0"/>
      <w:jc w:val="left"/>
    </w:pPr>
    <w:rPr>
      <w:sz w:val="18"/>
      <w:szCs w:val="18"/>
    </w:rPr>
  </w:style>
  <w:style w:type="character" w:customStyle="1" w:styleId="a8">
    <w:name w:val="页脚 字符"/>
    <w:basedOn w:val="a0"/>
    <w:link w:val="a7"/>
    <w:uiPriority w:val="99"/>
    <w:rsid w:val="002D10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7981">
      <w:bodyDiv w:val="1"/>
      <w:marLeft w:val="0"/>
      <w:marRight w:val="0"/>
      <w:marTop w:val="0"/>
      <w:marBottom w:val="0"/>
      <w:divBdr>
        <w:top w:val="none" w:sz="0" w:space="0" w:color="auto"/>
        <w:left w:val="none" w:sz="0" w:space="0" w:color="auto"/>
        <w:bottom w:val="none" w:sz="0" w:space="0" w:color="auto"/>
        <w:right w:val="none" w:sz="0" w:space="0" w:color="auto"/>
      </w:divBdr>
    </w:div>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21305082">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852760925">
      <w:bodyDiv w:val="1"/>
      <w:marLeft w:val="0"/>
      <w:marRight w:val="0"/>
      <w:marTop w:val="0"/>
      <w:marBottom w:val="0"/>
      <w:divBdr>
        <w:top w:val="none" w:sz="0" w:space="0" w:color="auto"/>
        <w:left w:val="none" w:sz="0" w:space="0" w:color="auto"/>
        <w:bottom w:val="none" w:sz="0" w:space="0" w:color="auto"/>
        <w:right w:val="none" w:sz="0" w:space="0" w:color="auto"/>
      </w:divBdr>
    </w:div>
    <w:div w:id="922184222">
      <w:bodyDiv w:val="1"/>
      <w:marLeft w:val="0"/>
      <w:marRight w:val="0"/>
      <w:marTop w:val="0"/>
      <w:marBottom w:val="0"/>
      <w:divBdr>
        <w:top w:val="none" w:sz="0" w:space="0" w:color="auto"/>
        <w:left w:val="none" w:sz="0" w:space="0" w:color="auto"/>
        <w:bottom w:val="none" w:sz="0" w:space="0" w:color="auto"/>
        <w:right w:val="none" w:sz="0" w:space="0" w:color="auto"/>
      </w:divBdr>
    </w:div>
    <w:div w:id="934165637">
      <w:bodyDiv w:val="1"/>
      <w:marLeft w:val="0"/>
      <w:marRight w:val="0"/>
      <w:marTop w:val="0"/>
      <w:marBottom w:val="0"/>
      <w:divBdr>
        <w:top w:val="none" w:sz="0" w:space="0" w:color="auto"/>
        <w:left w:val="none" w:sz="0" w:space="0" w:color="auto"/>
        <w:bottom w:val="none" w:sz="0" w:space="0" w:color="auto"/>
        <w:right w:val="none" w:sz="0" w:space="0" w:color="auto"/>
      </w:divBdr>
    </w:div>
    <w:div w:id="112488802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1436753961">
      <w:bodyDiv w:val="1"/>
      <w:marLeft w:val="0"/>
      <w:marRight w:val="0"/>
      <w:marTop w:val="0"/>
      <w:marBottom w:val="0"/>
      <w:divBdr>
        <w:top w:val="none" w:sz="0" w:space="0" w:color="auto"/>
        <w:left w:val="none" w:sz="0" w:space="0" w:color="auto"/>
        <w:bottom w:val="none" w:sz="0" w:space="0" w:color="auto"/>
        <w:right w:val="none" w:sz="0" w:space="0" w:color="auto"/>
      </w:divBdr>
    </w:div>
    <w:div w:id="1877153268">
      <w:bodyDiv w:val="1"/>
      <w:marLeft w:val="0"/>
      <w:marRight w:val="0"/>
      <w:marTop w:val="0"/>
      <w:marBottom w:val="0"/>
      <w:divBdr>
        <w:top w:val="none" w:sz="0" w:space="0" w:color="auto"/>
        <w:left w:val="none" w:sz="0" w:space="0" w:color="auto"/>
        <w:bottom w:val="none" w:sz="0" w:space="0" w:color="auto"/>
        <w:right w:val="none" w:sz="0" w:space="0" w:color="auto"/>
      </w:divBdr>
    </w:div>
    <w:div w:id="1966154730">
      <w:bodyDiv w:val="1"/>
      <w:marLeft w:val="0"/>
      <w:marRight w:val="0"/>
      <w:marTop w:val="0"/>
      <w:marBottom w:val="0"/>
      <w:divBdr>
        <w:top w:val="none" w:sz="0" w:space="0" w:color="auto"/>
        <w:left w:val="none" w:sz="0" w:space="0" w:color="auto"/>
        <w:bottom w:val="none" w:sz="0" w:space="0" w:color="auto"/>
        <w:right w:val="none" w:sz="0" w:space="0" w:color="auto"/>
      </w:divBdr>
    </w:div>
    <w:div w:id="207442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4</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韬</cp:lastModifiedBy>
  <cp:revision>20</cp:revision>
  <dcterms:created xsi:type="dcterms:W3CDTF">2024-11-01T06:11:00Z</dcterms:created>
  <dcterms:modified xsi:type="dcterms:W3CDTF">2024-11-04T10:19:00Z</dcterms:modified>
</cp:coreProperties>
</file>