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AC930" w14:textId="41EA8555" w:rsidR="00C967AF" w:rsidRPr="00C967AF" w:rsidRDefault="00C967AF" w:rsidP="00C967AF">
      <w:pPr>
        <w:jc w:val="left"/>
        <w:rPr>
          <w:rStyle w:val="fontstyle01"/>
          <w:rFonts w:ascii="微软雅黑" w:eastAsia="微软雅黑" w:hAnsi="微软雅黑"/>
          <w:b w:val="0"/>
          <w:bCs w:val="0"/>
          <w:sz w:val="22"/>
          <w:szCs w:val="22"/>
        </w:rPr>
      </w:pPr>
      <w:bookmarkStart w:id="0" w:name="_Hlk181365031"/>
      <w:r w:rsidRPr="00C967AF">
        <w:rPr>
          <w:rStyle w:val="fontstyle01"/>
          <w:rFonts w:ascii="微软雅黑" w:eastAsia="微软雅黑" w:hAnsi="微软雅黑"/>
          <w:b w:val="0"/>
          <w:bCs w:val="0"/>
          <w:sz w:val="22"/>
          <w:szCs w:val="22"/>
          <w:highlight w:val="yellow"/>
        </w:rPr>
        <w:t>Name</w:t>
      </w:r>
      <w:r w:rsidRPr="00C967AF">
        <w:rPr>
          <w:rStyle w:val="fontstyle01"/>
          <w:rFonts w:ascii="微软雅黑" w:eastAsia="微软雅黑" w:hAnsi="微软雅黑" w:hint="eastAsia"/>
          <w:b w:val="0"/>
          <w:bCs w:val="0"/>
          <w:sz w:val="22"/>
          <w:szCs w:val="22"/>
          <w:highlight w:val="yellow"/>
        </w:rPr>
        <w:t>：Shang**      C</w:t>
      </w:r>
      <w:r w:rsidRPr="00C967AF">
        <w:rPr>
          <w:rStyle w:val="fontstyle01"/>
          <w:rFonts w:ascii="微软雅黑" w:eastAsia="微软雅黑" w:hAnsi="微软雅黑"/>
          <w:b w:val="0"/>
          <w:bCs w:val="0"/>
          <w:sz w:val="22"/>
          <w:szCs w:val="22"/>
          <w:highlight w:val="yellow"/>
        </w:rPr>
        <w:t>ompany</w:t>
      </w:r>
      <w:r w:rsidRPr="00C967AF">
        <w:rPr>
          <w:rStyle w:val="fontstyle01"/>
          <w:rFonts w:ascii="微软雅黑" w:eastAsia="微软雅黑" w:hAnsi="微软雅黑" w:hint="eastAsia"/>
          <w:b w:val="0"/>
          <w:bCs w:val="0"/>
          <w:sz w:val="22"/>
          <w:szCs w:val="22"/>
          <w:highlight w:val="yellow"/>
        </w:rPr>
        <w:t>: Huawei     D</w:t>
      </w:r>
      <w:r w:rsidRPr="00C967AF">
        <w:rPr>
          <w:rStyle w:val="fontstyle01"/>
          <w:rFonts w:ascii="微软雅黑" w:eastAsia="微软雅黑" w:hAnsi="微软雅黑"/>
          <w:b w:val="0"/>
          <w:bCs w:val="0"/>
          <w:sz w:val="22"/>
          <w:szCs w:val="22"/>
          <w:highlight w:val="yellow"/>
        </w:rPr>
        <w:t>epartment</w:t>
      </w:r>
      <w:r w:rsidRPr="00C967AF">
        <w:rPr>
          <w:rStyle w:val="fontstyle01"/>
          <w:rFonts w:ascii="微软雅黑" w:eastAsia="微软雅黑" w:hAnsi="微软雅黑" w:hint="eastAsia"/>
          <w:b w:val="0"/>
          <w:bCs w:val="0"/>
          <w:sz w:val="22"/>
          <w:szCs w:val="22"/>
          <w:highlight w:val="yellow"/>
        </w:rPr>
        <w:t>:</w:t>
      </w:r>
      <w:r w:rsidRPr="00C967AF">
        <w:rPr>
          <w:sz w:val="18"/>
          <w:szCs w:val="20"/>
          <w:highlight w:val="yellow"/>
        </w:rPr>
        <w:t xml:space="preserve"> </w:t>
      </w:r>
      <w:r w:rsidRPr="00C967AF">
        <w:rPr>
          <w:rStyle w:val="fontstyle01"/>
          <w:rFonts w:ascii="微软雅黑" w:eastAsia="微软雅黑" w:hAnsi="微软雅黑"/>
          <w:b w:val="0"/>
          <w:bCs w:val="0"/>
          <w:sz w:val="22"/>
          <w:szCs w:val="22"/>
          <w:highlight w:val="yellow"/>
        </w:rPr>
        <w:t>Cloud maintenance</w:t>
      </w:r>
    </w:p>
    <w:bookmarkEnd w:id="0"/>
    <w:p w14:paraId="0D2E4C59" w14:textId="2CA91D03"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55075CD7" w14:textId="469FCE2E" w:rsid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 xml:space="preserve"> Alarm &amp; Feedback: The incident typically begins with an alarm or user feedback alerting the operations team to a potential issue.</w:t>
      </w:r>
    </w:p>
    <w:p w14:paraId="3884AFB2" w14:textId="2033AEFC" w:rsidR="00790B31" w:rsidRPr="00790B31" w:rsidRDefault="00790B31" w:rsidP="00790B31">
      <w:pPr>
        <w:ind w:firstLine="420"/>
        <w:jc w:val="left"/>
        <w:rPr>
          <w:rFonts w:ascii="微软雅黑" w:eastAsia="微软雅黑" w:hAnsi="微软雅黑"/>
          <w:sz w:val="24"/>
          <w:szCs w:val="24"/>
        </w:rPr>
      </w:pPr>
      <w:r>
        <w:rPr>
          <w:rFonts w:ascii="微软雅黑" w:eastAsia="微软雅黑" w:hAnsi="微软雅黑"/>
          <w:noProof/>
          <w:sz w:val="24"/>
          <w:szCs w:val="24"/>
        </w:rPr>
        <w:pict w14:anchorId="3BFFA433">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055" type="#_x0000_t67" style="position:absolute;left:0;text-align:left;margin-left:179.25pt;margin-top:2.55pt;width:21.75pt;height:31.5pt;z-index:251663360">
            <v:textbox style="layout-flow:vertical-ideographic"/>
          </v:shape>
        </w:pict>
      </w:r>
    </w:p>
    <w:p w14:paraId="16819A0C" w14:textId="011C0ADF" w:rsid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 xml:space="preserve"> Problem Reproduction: Efforts are made to reproduce the problem to understand the issue's context.</w:t>
      </w:r>
    </w:p>
    <w:p w14:paraId="4C249077" w14:textId="4026E345" w:rsidR="00790B31" w:rsidRPr="00790B31" w:rsidRDefault="00790B31" w:rsidP="00790B31">
      <w:pPr>
        <w:ind w:firstLine="420"/>
        <w:jc w:val="left"/>
        <w:rPr>
          <w:rFonts w:ascii="微软雅黑" w:eastAsia="微软雅黑" w:hAnsi="微软雅黑"/>
          <w:sz w:val="24"/>
          <w:szCs w:val="24"/>
        </w:rPr>
      </w:pPr>
      <w:r>
        <w:rPr>
          <w:rFonts w:ascii="微软雅黑" w:eastAsia="微软雅黑" w:hAnsi="微软雅黑"/>
          <w:noProof/>
          <w:sz w:val="24"/>
          <w:szCs w:val="24"/>
        </w:rPr>
        <w:pict w14:anchorId="3BFFA433">
          <v:shape id="_x0000_s2056" type="#_x0000_t67" style="position:absolute;left:0;text-align:left;margin-left:180pt;margin-top:1.95pt;width:21.75pt;height:31.5pt;z-index:251664384">
            <v:textbox style="layout-flow:vertical-ideographic"/>
          </v:shape>
        </w:pict>
      </w:r>
    </w:p>
    <w:p w14:paraId="04FF6E18" w14:textId="152C0386" w:rsid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Monitoring &amp; Log Review: The team examines monitoring data and logs to trace and analyze the incident.</w:t>
      </w:r>
    </w:p>
    <w:p w14:paraId="54D58136" w14:textId="79CCAD3F" w:rsidR="00790B31" w:rsidRPr="00790B31" w:rsidRDefault="00790B31" w:rsidP="00790B31">
      <w:pPr>
        <w:ind w:firstLine="420"/>
        <w:jc w:val="left"/>
        <w:rPr>
          <w:rFonts w:ascii="微软雅黑" w:eastAsia="微软雅黑" w:hAnsi="微软雅黑"/>
          <w:sz w:val="24"/>
          <w:szCs w:val="24"/>
        </w:rPr>
      </w:pPr>
      <w:r>
        <w:rPr>
          <w:rFonts w:ascii="微软雅黑" w:eastAsia="微软雅黑" w:hAnsi="微软雅黑"/>
          <w:noProof/>
          <w:sz w:val="24"/>
          <w:szCs w:val="24"/>
        </w:rPr>
        <w:pict w14:anchorId="3BFFA433">
          <v:shape id="_x0000_s2057" type="#_x0000_t67" style="position:absolute;left:0;text-align:left;margin-left:180pt;margin-top:8.1pt;width:21.75pt;height:31.5pt;z-index:251665408">
            <v:textbox style="layout-flow:vertical-ideographic"/>
          </v:shape>
        </w:pict>
      </w:r>
    </w:p>
    <w:p w14:paraId="562F36E1" w14:textId="2EE6ADE7" w:rsid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 xml:space="preserve"> Problem Identification: Using collected data and tracing information, the team isolates the specific root cause.</w:t>
      </w:r>
    </w:p>
    <w:p w14:paraId="3842B8C0" w14:textId="77777777" w:rsidR="00790B31" w:rsidRDefault="00790B31" w:rsidP="00790B31">
      <w:pPr>
        <w:ind w:firstLine="420"/>
        <w:jc w:val="left"/>
        <w:rPr>
          <w:rFonts w:ascii="微软雅黑" w:eastAsia="微软雅黑" w:hAnsi="微软雅黑"/>
          <w:sz w:val="24"/>
          <w:szCs w:val="24"/>
        </w:rPr>
      </w:pPr>
    </w:p>
    <w:p w14:paraId="5939DA04" w14:textId="77777777" w:rsidR="00790B31" w:rsidRDefault="00790B31" w:rsidP="00790B31">
      <w:pPr>
        <w:ind w:firstLine="420"/>
        <w:jc w:val="left"/>
        <w:rPr>
          <w:rFonts w:ascii="微软雅黑" w:eastAsia="微软雅黑" w:hAnsi="微软雅黑"/>
          <w:sz w:val="24"/>
          <w:szCs w:val="24"/>
        </w:rPr>
      </w:pPr>
    </w:p>
    <w:p w14:paraId="581A838A" w14:textId="77777777" w:rsidR="00790B31" w:rsidRDefault="00790B31" w:rsidP="00790B31">
      <w:pPr>
        <w:ind w:firstLine="420"/>
        <w:jc w:val="left"/>
        <w:rPr>
          <w:rFonts w:ascii="微软雅黑" w:eastAsia="微软雅黑" w:hAnsi="微软雅黑"/>
          <w:sz w:val="24"/>
          <w:szCs w:val="24"/>
        </w:rPr>
      </w:pPr>
    </w:p>
    <w:p w14:paraId="6CEC4863" w14:textId="77777777" w:rsidR="00790B31" w:rsidRDefault="00790B31" w:rsidP="00790B31">
      <w:pPr>
        <w:ind w:firstLine="420"/>
        <w:jc w:val="left"/>
        <w:rPr>
          <w:rFonts w:ascii="微软雅黑" w:eastAsia="微软雅黑" w:hAnsi="微软雅黑"/>
          <w:sz w:val="24"/>
          <w:szCs w:val="24"/>
        </w:rPr>
      </w:pPr>
    </w:p>
    <w:p w14:paraId="400BBE22" w14:textId="77777777" w:rsidR="00790B31" w:rsidRDefault="00790B31" w:rsidP="00790B31">
      <w:pPr>
        <w:ind w:firstLine="420"/>
        <w:jc w:val="left"/>
        <w:rPr>
          <w:rFonts w:ascii="微软雅黑" w:eastAsia="微软雅黑" w:hAnsi="微软雅黑"/>
          <w:sz w:val="24"/>
          <w:szCs w:val="24"/>
        </w:rPr>
      </w:pPr>
    </w:p>
    <w:p w14:paraId="5100619A" w14:textId="77777777" w:rsidR="00790B31" w:rsidRDefault="00790B31" w:rsidP="00790B31">
      <w:pPr>
        <w:ind w:firstLine="420"/>
        <w:jc w:val="left"/>
        <w:rPr>
          <w:rFonts w:ascii="微软雅黑" w:eastAsia="微软雅黑" w:hAnsi="微软雅黑"/>
          <w:sz w:val="24"/>
          <w:szCs w:val="24"/>
        </w:rPr>
      </w:pPr>
    </w:p>
    <w:p w14:paraId="0CDC0C5C" w14:textId="77777777" w:rsidR="00790B31" w:rsidRPr="00790B31" w:rsidRDefault="00790B31" w:rsidP="00790B31">
      <w:pPr>
        <w:ind w:firstLine="420"/>
        <w:jc w:val="left"/>
        <w:rPr>
          <w:rFonts w:ascii="微软雅黑" w:eastAsia="微软雅黑" w:hAnsi="微软雅黑" w:hint="eastAsia"/>
          <w:sz w:val="24"/>
          <w:szCs w:val="24"/>
        </w:rPr>
      </w:pP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766DD0F" w14:textId="5056D6BD" w:rsidR="003E4001" w:rsidRDefault="00790B31" w:rsidP="001942D1">
      <w:pPr>
        <w:jc w:val="left"/>
        <w:rPr>
          <w:rFonts w:ascii="微软雅黑" w:eastAsia="微软雅黑" w:hAnsi="微软雅黑"/>
          <w:sz w:val="24"/>
          <w:szCs w:val="24"/>
        </w:rPr>
      </w:pPr>
      <w:r w:rsidRPr="00790B31">
        <w:rPr>
          <w:rFonts w:ascii="微软雅黑" w:eastAsia="微软雅黑" w:hAnsi="微软雅黑"/>
          <w:sz w:val="24"/>
          <w:szCs w:val="24"/>
        </w:rPr>
        <w:t>Infrastructure Team</w:t>
      </w:r>
    </w:p>
    <w:p w14:paraId="7346F9F3" w14:textId="54CAE4F4" w:rsidR="00790B31" w:rsidRPr="001942D1" w:rsidRDefault="00790B31" w:rsidP="001942D1">
      <w:pPr>
        <w:jc w:val="left"/>
        <w:rPr>
          <w:rFonts w:ascii="微软雅黑" w:eastAsia="微软雅黑" w:hAnsi="微软雅黑"/>
          <w:sz w:val="24"/>
          <w:szCs w:val="24"/>
        </w:rPr>
      </w:pPr>
      <w:r w:rsidRPr="00790B31">
        <w:rPr>
          <w:rFonts w:ascii="微软雅黑" w:eastAsia="微软雅黑" w:hAnsi="微软雅黑"/>
          <w:sz w:val="24"/>
          <w:szCs w:val="24"/>
        </w:rPr>
        <w:t>Data Team</w:t>
      </w:r>
    </w:p>
    <w:p w14:paraId="303B630A" w14:textId="3B2BEBC4" w:rsidR="003E4001" w:rsidRDefault="00790B31" w:rsidP="001942D1">
      <w:pPr>
        <w:jc w:val="left"/>
        <w:rPr>
          <w:rFonts w:ascii="微软雅黑" w:eastAsia="微软雅黑" w:hAnsi="微软雅黑"/>
          <w:sz w:val="24"/>
          <w:szCs w:val="24"/>
        </w:rPr>
      </w:pPr>
      <w:r w:rsidRPr="00790B31">
        <w:rPr>
          <w:rFonts w:ascii="微软雅黑" w:eastAsia="微软雅黑" w:hAnsi="微软雅黑"/>
          <w:sz w:val="24"/>
          <w:szCs w:val="24"/>
        </w:rPr>
        <w:t>Network Support</w:t>
      </w:r>
    </w:p>
    <w:p w14:paraId="1DEF5183" w14:textId="77777777" w:rsidR="00790B31" w:rsidRDefault="00790B31"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12922D2B" w14:textId="47291139" w:rsidR="00790B31" w:rsidRP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 xml:space="preserve"> Infrastructure Team: Assists in analyzing potential container or pipeline issues during the problem identification phase to eliminate internal system malfunctions.</w:t>
      </w:r>
    </w:p>
    <w:p w14:paraId="0CDB9328" w14:textId="297D347B" w:rsidR="00790B31" w:rsidRPr="00790B31"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Data Team: Reviews database servers to verify if the problem originates from data storage or retrieval processes, contributing to the problem analysis stage.</w:t>
      </w:r>
    </w:p>
    <w:p w14:paraId="62427376" w14:textId="61CE21D9" w:rsidR="00790B31" w:rsidRPr="00790B31" w:rsidRDefault="00790B31" w:rsidP="00790B31">
      <w:pPr>
        <w:ind w:firstLine="420"/>
        <w:jc w:val="left"/>
        <w:rPr>
          <w:rFonts w:ascii="微软雅黑" w:eastAsia="微软雅黑" w:hAnsi="微软雅黑" w:hint="eastAsia"/>
          <w:sz w:val="24"/>
          <w:szCs w:val="24"/>
        </w:rPr>
      </w:pPr>
      <w:r w:rsidRPr="00790B31">
        <w:rPr>
          <w:rFonts w:ascii="微软雅黑" w:eastAsia="微软雅黑" w:hAnsi="微软雅黑"/>
          <w:sz w:val="24"/>
          <w:szCs w:val="24"/>
        </w:rPr>
        <w:t>Network Support: Investigates network configurations and traffic to identify or rule out network issues, ensuring the network is not the source of the incident.</w:t>
      </w: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lastRenderedPageBreak/>
        <w:t>Q4. In your experience, how can human feedback be effectively integrated into the AI-based RCA process?</w:t>
      </w:r>
    </w:p>
    <w:p w14:paraId="67903881" w14:textId="506E1FF9" w:rsidR="00790B31" w:rsidRPr="00790B31" w:rsidRDefault="00790B31" w:rsidP="00790B31">
      <w:pPr>
        <w:ind w:firstLine="420"/>
        <w:jc w:val="left"/>
        <w:rPr>
          <w:rFonts w:ascii="微软雅黑" w:eastAsia="微软雅黑" w:hAnsi="微软雅黑" w:hint="eastAsia"/>
          <w:sz w:val="24"/>
          <w:szCs w:val="24"/>
        </w:rPr>
      </w:pPr>
      <w:r w:rsidRPr="00790B31">
        <w:rPr>
          <w:rFonts w:ascii="微软雅黑" w:eastAsia="微软雅黑" w:hAnsi="微软雅黑"/>
          <w:sz w:val="24"/>
          <w:szCs w:val="24"/>
        </w:rPr>
        <w:t>Human feedback can be integrated into AI-based RCA by establishing a review system where human analysts evaluate AI-generated findings before decisions are finalized. This approach merges the speed of AI analysis with human expertise, enhancing accuracy and actionability.</w:t>
      </w:r>
    </w:p>
    <w:p w14:paraId="7EB0CF73" w14:textId="22D4953E" w:rsidR="00B67256" w:rsidRPr="00A375AE" w:rsidRDefault="00790B31" w:rsidP="00790B31">
      <w:pPr>
        <w:ind w:firstLine="420"/>
        <w:jc w:val="left"/>
        <w:rPr>
          <w:rFonts w:ascii="微软雅黑" w:eastAsia="微软雅黑" w:hAnsi="微软雅黑"/>
          <w:sz w:val="24"/>
          <w:szCs w:val="24"/>
        </w:rPr>
      </w:pPr>
      <w:r w:rsidRPr="00790B31">
        <w:rPr>
          <w:rFonts w:ascii="微软雅黑" w:eastAsia="微软雅黑" w:hAnsi="微软雅黑"/>
          <w:sz w:val="24"/>
          <w:szCs w:val="24"/>
        </w:rPr>
        <w:t>For instance, in cloud service incidents, AI may generate preliminary RCA reports from log data and historical patterns. Human analysts then review these reports, validating or correcting the AI's root cause predictions. If the AI misidentifies an issue (e.g., mistaking a network configuration problem for a server overload), analysts can provide feedback to improve the model's learning. This collaboration refines the AI over time, resulting in faster incident resolution and increasingly accurate analyses.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73E16" w14:textId="77777777" w:rsidR="00435AD1" w:rsidRDefault="00435AD1" w:rsidP="00C967AF">
      <w:r>
        <w:separator/>
      </w:r>
    </w:p>
  </w:endnote>
  <w:endnote w:type="continuationSeparator" w:id="0">
    <w:p w14:paraId="01247FC0" w14:textId="77777777" w:rsidR="00435AD1" w:rsidRDefault="00435AD1" w:rsidP="00C96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5808E" w14:textId="77777777" w:rsidR="00435AD1" w:rsidRDefault="00435AD1" w:rsidP="00C967AF">
      <w:r>
        <w:separator/>
      </w:r>
    </w:p>
  </w:footnote>
  <w:footnote w:type="continuationSeparator" w:id="0">
    <w:p w14:paraId="1A01ADA4" w14:textId="77777777" w:rsidR="00435AD1" w:rsidRDefault="00435AD1" w:rsidP="00C967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E4001"/>
    <w:rsid w:val="00435AD1"/>
    <w:rsid w:val="00526423"/>
    <w:rsid w:val="00790B31"/>
    <w:rsid w:val="00A375AE"/>
    <w:rsid w:val="00B67256"/>
    <w:rsid w:val="00C96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C967AF"/>
    <w:pPr>
      <w:tabs>
        <w:tab w:val="center" w:pos="4153"/>
        <w:tab w:val="right" w:pos="8306"/>
      </w:tabs>
      <w:snapToGrid w:val="0"/>
      <w:jc w:val="center"/>
    </w:pPr>
    <w:rPr>
      <w:sz w:val="18"/>
      <w:szCs w:val="18"/>
    </w:rPr>
  </w:style>
  <w:style w:type="character" w:customStyle="1" w:styleId="a6">
    <w:name w:val="页眉 字符"/>
    <w:basedOn w:val="a0"/>
    <w:link w:val="a5"/>
    <w:uiPriority w:val="99"/>
    <w:rsid w:val="00C967AF"/>
    <w:rPr>
      <w:sz w:val="18"/>
      <w:szCs w:val="18"/>
    </w:rPr>
  </w:style>
  <w:style w:type="paragraph" w:styleId="a7">
    <w:name w:val="footer"/>
    <w:basedOn w:val="a"/>
    <w:link w:val="a8"/>
    <w:uiPriority w:val="99"/>
    <w:unhideWhenUsed/>
    <w:rsid w:val="00C967AF"/>
    <w:pPr>
      <w:tabs>
        <w:tab w:val="center" w:pos="4153"/>
        <w:tab w:val="right" w:pos="8306"/>
      </w:tabs>
      <w:snapToGrid w:val="0"/>
      <w:jc w:val="left"/>
    </w:pPr>
    <w:rPr>
      <w:sz w:val="18"/>
      <w:szCs w:val="18"/>
    </w:rPr>
  </w:style>
  <w:style w:type="character" w:customStyle="1" w:styleId="a8">
    <w:name w:val="页脚 字符"/>
    <w:basedOn w:val="a0"/>
    <w:link w:val="a7"/>
    <w:uiPriority w:val="99"/>
    <w:rsid w:val="00C967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536046459">
      <w:bodyDiv w:val="1"/>
      <w:marLeft w:val="0"/>
      <w:marRight w:val="0"/>
      <w:marTop w:val="0"/>
      <w:marBottom w:val="0"/>
      <w:divBdr>
        <w:top w:val="none" w:sz="0" w:space="0" w:color="auto"/>
        <w:left w:val="none" w:sz="0" w:space="0" w:color="auto"/>
        <w:bottom w:val="none" w:sz="0" w:space="0" w:color="auto"/>
        <w:right w:val="none" w:sz="0" w:space="0" w:color="auto"/>
      </w:divBdr>
    </w:div>
    <w:div w:id="583883963">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92579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5</cp:revision>
  <dcterms:created xsi:type="dcterms:W3CDTF">2024-11-01T06:11:00Z</dcterms:created>
  <dcterms:modified xsi:type="dcterms:W3CDTF">2024-11-01T06:56:00Z</dcterms:modified>
</cp:coreProperties>
</file>