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77363" w14:textId="22713555" w:rsidR="00695809" w:rsidRPr="00695809" w:rsidRDefault="00695809" w:rsidP="001942D1">
      <w:pPr>
        <w:jc w:val="left"/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</w:rPr>
      </w:pPr>
      <w:r w:rsidRPr="003D5C3A">
        <w:rPr>
          <w:rStyle w:val="fontstyle01"/>
          <w:rFonts w:ascii="微软雅黑" w:eastAsia="微软雅黑" w:hAnsi="微软雅黑"/>
          <w:b w:val="0"/>
          <w:bCs w:val="0"/>
          <w:sz w:val="22"/>
          <w:szCs w:val="22"/>
          <w:highlight w:val="yellow"/>
        </w:rPr>
        <w:t>Name</w:t>
      </w:r>
      <w:r w:rsidRPr="003D5C3A"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  <w:highlight w:val="yellow"/>
        </w:rPr>
        <w:t>：</w:t>
      </w:r>
      <w:r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  <w:highlight w:val="yellow"/>
        </w:rPr>
        <w:t>Wei</w:t>
      </w:r>
      <w:r w:rsidRPr="003D5C3A"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  <w:highlight w:val="yellow"/>
        </w:rPr>
        <w:t>**      C</w:t>
      </w:r>
      <w:r w:rsidRPr="003D5C3A">
        <w:rPr>
          <w:rStyle w:val="fontstyle01"/>
          <w:rFonts w:ascii="微软雅黑" w:eastAsia="微软雅黑" w:hAnsi="微软雅黑"/>
          <w:b w:val="0"/>
          <w:bCs w:val="0"/>
          <w:sz w:val="22"/>
          <w:szCs w:val="22"/>
          <w:highlight w:val="yellow"/>
        </w:rPr>
        <w:t>ompany</w:t>
      </w:r>
      <w:r w:rsidRPr="003D5C3A"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  <w:highlight w:val="yellow"/>
        </w:rPr>
        <w:t xml:space="preserve">: </w:t>
      </w:r>
      <w:r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  <w:highlight w:val="yellow"/>
        </w:rPr>
        <w:t>Xiaomi</w:t>
      </w:r>
      <w:r w:rsidRPr="003D5C3A"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  <w:highlight w:val="yellow"/>
        </w:rPr>
        <w:t xml:space="preserve">     D</w:t>
      </w:r>
      <w:r w:rsidRPr="003D5C3A">
        <w:rPr>
          <w:rStyle w:val="fontstyle01"/>
          <w:rFonts w:ascii="微软雅黑" w:eastAsia="微软雅黑" w:hAnsi="微软雅黑"/>
          <w:b w:val="0"/>
          <w:bCs w:val="0"/>
          <w:sz w:val="22"/>
          <w:szCs w:val="22"/>
          <w:highlight w:val="yellow"/>
        </w:rPr>
        <w:t>epartment</w:t>
      </w:r>
      <w:r w:rsidRPr="003D5C3A"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  <w:highlight w:val="yellow"/>
        </w:rPr>
        <w:t>:</w:t>
      </w:r>
      <w:r w:rsidRPr="003D5C3A">
        <w:rPr>
          <w:sz w:val="18"/>
          <w:szCs w:val="20"/>
          <w:highlight w:val="yellow"/>
        </w:rPr>
        <w:t xml:space="preserve"> </w:t>
      </w:r>
      <w:r>
        <w:rPr>
          <w:rStyle w:val="fontstyle01"/>
          <w:rFonts w:ascii="微软雅黑" w:eastAsia="微软雅黑" w:hAnsi="微软雅黑" w:hint="eastAsia"/>
          <w:b w:val="0"/>
          <w:bCs w:val="0"/>
          <w:sz w:val="22"/>
          <w:szCs w:val="22"/>
          <w:highlight w:val="yellow"/>
        </w:rPr>
        <w:t>Business</w:t>
      </w:r>
      <w:r w:rsidRPr="003D5C3A">
        <w:rPr>
          <w:rStyle w:val="fontstyle01"/>
          <w:rFonts w:ascii="微软雅黑" w:eastAsia="微软雅黑" w:hAnsi="微软雅黑"/>
          <w:b w:val="0"/>
          <w:bCs w:val="0"/>
          <w:sz w:val="22"/>
          <w:szCs w:val="22"/>
          <w:highlight w:val="yellow"/>
        </w:rPr>
        <w:t xml:space="preserve"> Operations</w:t>
      </w:r>
    </w:p>
    <w:p w14:paraId="0D2E4C59" w14:textId="332265C8" w:rsidR="003E4001" w:rsidRPr="003E4001" w:rsidRDefault="003E4001" w:rsidP="001942D1">
      <w:pPr>
        <w:jc w:val="left"/>
        <w:rPr>
          <w:rFonts w:ascii="微软雅黑" w:eastAsia="微软雅黑" w:hAnsi="微软雅黑"/>
          <w:b/>
          <w:bCs/>
          <w:color w:val="000000"/>
          <w:sz w:val="36"/>
          <w:szCs w:val="36"/>
        </w:rPr>
      </w:pPr>
      <w:r w:rsidRPr="003E4001">
        <w:rPr>
          <w:rStyle w:val="fontstyle01"/>
          <w:rFonts w:ascii="微软雅黑" w:eastAsia="微软雅黑" w:hAnsi="微软雅黑"/>
          <w:sz w:val="36"/>
          <w:szCs w:val="36"/>
        </w:rPr>
        <w:t>RCA Process</w:t>
      </w:r>
    </w:p>
    <w:p w14:paraId="5311A260" w14:textId="3D7843BF" w:rsidR="003E4001" w:rsidRPr="003E4001" w:rsidRDefault="003E4001" w:rsidP="001942D1">
      <w:pPr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3E4001">
        <w:rPr>
          <w:rFonts w:ascii="微软雅黑" w:eastAsia="微软雅黑" w:hAnsi="微软雅黑"/>
          <w:b/>
          <w:bCs/>
          <w:sz w:val="28"/>
          <w:szCs w:val="28"/>
        </w:rPr>
        <w:t>Q1. What is the process of a cloud incident root cause analysis in the real world?</w:t>
      </w:r>
    </w:p>
    <w:p w14:paraId="6AFB7E37" w14:textId="2D60FBB0" w:rsidR="001942D1" w:rsidRDefault="00695809" w:rsidP="001942D1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114300" distR="114300" wp14:anchorId="7CA46866" wp14:editId="4A460C9C">
            <wp:extent cx="5245735" cy="2733040"/>
            <wp:effectExtent l="0" t="0" r="1206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21AE8" w14:textId="77777777" w:rsidR="00695809" w:rsidRDefault="00695809" w:rsidP="001942D1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75CEBADD" w14:textId="77777777" w:rsidR="00695809" w:rsidRPr="001942D1" w:rsidRDefault="00695809" w:rsidP="001942D1">
      <w:pPr>
        <w:jc w:val="left"/>
        <w:rPr>
          <w:rFonts w:ascii="微软雅黑" w:eastAsia="微软雅黑" w:hAnsi="微软雅黑" w:hint="eastAsia"/>
          <w:sz w:val="24"/>
          <w:szCs w:val="24"/>
        </w:rPr>
      </w:pPr>
    </w:p>
    <w:p w14:paraId="0EDDF479" w14:textId="0B4A5F76" w:rsidR="003E4001" w:rsidRPr="003E4001" w:rsidRDefault="00000000" w:rsidP="001942D1">
      <w:pPr>
        <w:jc w:val="left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/>
          <w:b/>
          <w:bCs/>
          <w:noProof/>
          <w:sz w:val="36"/>
          <w:szCs w:val="36"/>
        </w:rPr>
        <w:pict w14:anchorId="0D4AEFC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-28.5pt;margin-top:17.55pt;width:486pt;height:0;z-index:251660288" o:connectortype="straight" strokeweight="1.5pt"/>
        </w:pict>
      </w:r>
    </w:p>
    <w:p w14:paraId="5603676C" w14:textId="1C012FE0" w:rsidR="003E4001" w:rsidRPr="003E4001" w:rsidRDefault="003E4001" w:rsidP="001942D1">
      <w:pPr>
        <w:jc w:val="left"/>
        <w:rPr>
          <w:rFonts w:ascii="微软雅黑" w:eastAsia="微软雅黑" w:hAnsi="微软雅黑"/>
          <w:b/>
          <w:bCs/>
          <w:color w:val="000000"/>
          <w:sz w:val="36"/>
          <w:szCs w:val="36"/>
        </w:rPr>
      </w:pPr>
      <w:r w:rsidRPr="003E4001">
        <w:rPr>
          <w:rStyle w:val="fontstyle01"/>
          <w:rFonts w:ascii="微软雅黑" w:eastAsia="微软雅黑" w:hAnsi="微软雅黑"/>
          <w:sz w:val="36"/>
          <w:szCs w:val="36"/>
        </w:rPr>
        <w:t>Roles In RCA</w:t>
      </w:r>
    </w:p>
    <w:p w14:paraId="5BA36BAE" w14:textId="0F9C9162" w:rsidR="003E4001" w:rsidRPr="003E4001" w:rsidRDefault="003E4001" w:rsidP="001942D1">
      <w:pPr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3E4001">
        <w:rPr>
          <w:rFonts w:ascii="微软雅黑" w:eastAsia="微软雅黑" w:hAnsi="微软雅黑"/>
          <w:b/>
          <w:bCs/>
          <w:sz w:val="28"/>
          <w:szCs w:val="28"/>
        </w:rPr>
        <w:t>Q2. In your previous operations experience, aside from operations engineer, what other roles were typically involved?</w:t>
      </w:r>
    </w:p>
    <w:p w14:paraId="44AAFC66" w14:textId="77777777" w:rsidR="00695809" w:rsidRDefault="00695809" w:rsidP="001942D1">
      <w:pPr>
        <w:jc w:val="left"/>
        <w:rPr>
          <w:rFonts w:ascii="微软雅黑" w:eastAsia="微软雅黑" w:hAnsi="微软雅黑"/>
          <w:sz w:val="24"/>
          <w:szCs w:val="24"/>
        </w:rPr>
      </w:pPr>
      <w:r w:rsidRPr="00695809">
        <w:rPr>
          <w:rFonts w:ascii="微软雅黑" w:eastAsia="微软雅黑" w:hAnsi="微软雅黑"/>
          <w:sz w:val="24"/>
          <w:szCs w:val="24"/>
        </w:rPr>
        <w:t>Business Specialist</w:t>
      </w:r>
      <w:r w:rsidRPr="001942D1">
        <w:rPr>
          <w:rFonts w:ascii="微软雅黑" w:eastAsia="微软雅黑" w:hAnsi="微软雅黑"/>
          <w:sz w:val="24"/>
          <w:szCs w:val="24"/>
        </w:rPr>
        <w:t xml:space="preserve"> </w:t>
      </w:r>
    </w:p>
    <w:p w14:paraId="303B630A" w14:textId="21FCFA2E" w:rsidR="003E4001" w:rsidRDefault="00695809" w:rsidP="001942D1">
      <w:pPr>
        <w:jc w:val="left"/>
      </w:pPr>
      <w:r w:rsidRPr="00695809">
        <w:rPr>
          <w:rFonts w:ascii="微软雅黑" w:eastAsia="微软雅黑" w:hAnsi="微软雅黑"/>
          <w:sz w:val="24"/>
          <w:szCs w:val="24"/>
        </w:rPr>
        <w:t>System Architect</w:t>
      </w:r>
    </w:p>
    <w:p w14:paraId="6856A671" w14:textId="77777777" w:rsidR="003E4001" w:rsidRDefault="003E4001" w:rsidP="001942D1">
      <w:pPr>
        <w:jc w:val="left"/>
      </w:pPr>
    </w:p>
    <w:p w14:paraId="21FB7DE2" w14:textId="001AF768" w:rsidR="003E4001" w:rsidRPr="003E4001" w:rsidRDefault="003E4001" w:rsidP="001942D1">
      <w:pPr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3E4001">
        <w:rPr>
          <w:rFonts w:ascii="微软雅黑" w:eastAsia="微软雅黑" w:hAnsi="微软雅黑"/>
          <w:b/>
          <w:bCs/>
          <w:sz w:val="28"/>
          <w:szCs w:val="28"/>
        </w:rPr>
        <w:t xml:space="preserve">Q3. In what ways did each of the previously identified </w:t>
      </w:r>
      <w:r w:rsidRPr="003E4001">
        <w:rPr>
          <w:rFonts w:ascii="微软雅黑" w:eastAsia="微软雅黑" w:hAnsi="微软雅黑"/>
          <w:b/>
          <w:bCs/>
          <w:sz w:val="28"/>
          <w:szCs w:val="28"/>
        </w:rPr>
        <w:lastRenderedPageBreak/>
        <w:t>roles participate in different steps of the RCA process?</w:t>
      </w:r>
    </w:p>
    <w:p w14:paraId="29847CBE" w14:textId="77777777" w:rsidR="00695809" w:rsidRPr="00695809" w:rsidRDefault="00695809" w:rsidP="00695809">
      <w:pPr>
        <w:jc w:val="left"/>
        <w:rPr>
          <w:rFonts w:ascii="微软雅黑" w:eastAsia="微软雅黑" w:hAnsi="微软雅黑"/>
          <w:sz w:val="24"/>
          <w:szCs w:val="24"/>
        </w:rPr>
      </w:pPr>
      <w:r w:rsidRPr="00695809">
        <w:rPr>
          <w:rFonts w:ascii="微软雅黑" w:eastAsia="微软雅黑" w:hAnsi="微软雅黑"/>
          <w:sz w:val="24"/>
          <w:szCs w:val="24"/>
        </w:rPr>
        <w:t>Business Specialist: Works on understanding and prioritizing the incident's impact on business processes, aiding in setting investigation priorities.</w:t>
      </w:r>
    </w:p>
    <w:p w14:paraId="5AB2502D" w14:textId="77777777" w:rsidR="00695809" w:rsidRPr="00695809" w:rsidRDefault="00695809" w:rsidP="00695809">
      <w:pPr>
        <w:jc w:val="left"/>
        <w:rPr>
          <w:rFonts w:ascii="微软雅黑" w:eastAsia="微软雅黑" w:hAnsi="微软雅黑"/>
          <w:sz w:val="24"/>
          <w:szCs w:val="24"/>
        </w:rPr>
      </w:pPr>
      <w:r w:rsidRPr="00695809">
        <w:rPr>
          <w:rFonts w:ascii="微软雅黑" w:eastAsia="微软雅黑" w:hAnsi="微软雅黑"/>
          <w:sz w:val="24"/>
          <w:szCs w:val="24"/>
        </w:rPr>
        <w:t>System Architect: Evaluates the system’s structural design to detect any weaknesses or misconfigurations that could lead to the issue.</w:t>
      </w:r>
    </w:p>
    <w:p w14:paraId="3A7A8FF2" w14:textId="77777777" w:rsidR="003E4001" w:rsidRDefault="003E4001" w:rsidP="001942D1">
      <w:pPr>
        <w:jc w:val="left"/>
        <w:rPr>
          <w:rFonts w:ascii="微软雅黑" w:eastAsia="微软雅黑" w:hAnsi="微软雅黑"/>
          <w:b/>
          <w:bCs/>
          <w:sz w:val="36"/>
          <w:szCs w:val="36"/>
        </w:rPr>
      </w:pPr>
    </w:p>
    <w:p w14:paraId="3EFFB1EB" w14:textId="77777777" w:rsidR="001942D1" w:rsidRDefault="001942D1" w:rsidP="001942D1">
      <w:pPr>
        <w:jc w:val="left"/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1683DA53" w14:textId="61924C89" w:rsidR="003E4001" w:rsidRPr="003E4001" w:rsidRDefault="00000000" w:rsidP="001942D1">
      <w:pPr>
        <w:jc w:val="left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/>
          <w:b/>
          <w:bCs/>
          <w:noProof/>
          <w:sz w:val="36"/>
          <w:szCs w:val="36"/>
        </w:rPr>
        <w:pict w14:anchorId="2B5928ED">
          <v:shape id="_x0000_s2054" type="#_x0000_t32" style="position:absolute;margin-left:-28.5pt;margin-top:17.55pt;width:486pt;height:0;z-index:251662336" o:connectortype="straight" strokeweight="1.5pt"/>
        </w:pict>
      </w:r>
    </w:p>
    <w:p w14:paraId="79348FBF" w14:textId="707B7DD5" w:rsidR="003E4001" w:rsidRPr="003E4001" w:rsidRDefault="003E4001" w:rsidP="001942D1">
      <w:pPr>
        <w:jc w:val="left"/>
        <w:rPr>
          <w:rFonts w:ascii="微软雅黑" w:eastAsia="微软雅黑" w:hAnsi="微软雅黑"/>
          <w:b/>
          <w:bCs/>
          <w:color w:val="000000"/>
          <w:sz w:val="36"/>
          <w:szCs w:val="36"/>
        </w:rPr>
      </w:pPr>
      <w:r w:rsidRPr="003E4001">
        <w:rPr>
          <w:rStyle w:val="fontstyle01"/>
          <w:rFonts w:ascii="微软雅黑" w:eastAsia="微软雅黑" w:hAnsi="微软雅黑"/>
          <w:sz w:val="36"/>
          <w:szCs w:val="36"/>
        </w:rPr>
        <w:t>Human feedback in RCA</w:t>
      </w:r>
    </w:p>
    <w:p w14:paraId="7C099337" w14:textId="07F6CCF7" w:rsidR="003E4001" w:rsidRPr="003E4001" w:rsidRDefault="003E4001" w:rsidP="001942D1">
      <w:pPr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3E4001">
        <w:rPr>
          <w:rFonts w:ascii="微软雅黑" w:eastAsia="微软雅黑" w:hAnsi="微软雅黑"/>
          <w:b/>
          <w:bCs/>
          <w:sz w:val="28"/>
          <w:szCs w:val="28"/>
        </w:rPr>
        <w:t>Q4. In your experience, how can human feedback be effectively integrated into the AI-based RCA process?</w:t>
      </w:r>
    </w:p>
    <w:p w14:paraId="59DDEB49" w14:textId="77777777" w:rsidR="00695809" w:rsidRPr="00695809" w:rsidRDefault="00695809" w:rsidP="00695809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 w:rsidRPr="00695809">
        <w:rPr>
          <w:rFonts w:ascii="微软雅黑" w:eastAsia="微软雅黑" w:hAnsi="微软雅黑"/>
          <w:sz w:val="24"/>
          <w:szCs w:val="24"/>
        </w:rPr>
        <w:t>To effectively integrate human feedback, AI-based RCA should be designed with checkpoints for human intervention, where experienced engineers verify and adjust AI-generated hypotheses. Rather than relying solely on AI outputs, these checkpoints allow humans to validate, refine, or completely redirect findings based on firsthand knowledge and practical experience.</w:t>
      </w:r>
    </w:p>
    <w:p w14:paraId="31982A8F" w14:textId="77777777" w:rsidR="00695809" w:rsidRPr="00695809" w:rsidRDefault="00695809" w:rsidP="00695809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</w:p>
    <w:p w14:paraId="7EB0CF73" w14:textId="35A57E07" w:rsidR="00B67256" w:rsidRPr="00695809" w:rsidRDefault="00695809" w:rsidP="00695809">
      <w:pPr>
        <w:ind w:firstLine="420"/>
        <w:jc w:val="left"/>
        <w:rPr>
          <w:rFonts w:ascii="微软雅黑" w:eastAsia="微软雅黑" w:hAnsi="微软雅黑"/>
          <w:sz w:val="24"/>
          <w:szCs w:val="24"/>
        </w:rPr>
      </w:pPr>
      <w:r w:rsidRPr="00695809">
        <w:rPr>
          <w:rFonts w:ascii="微软雅黑" w:eastAsia="微软雅黑" w:hAnsi="微软雅黑"/>
          <w:sz w:val="24"/>
          <w:szCs w:val="24"/>
        </w:rPr>
        <w:t xml:space="preserve">For example, after the AI suggests a root cause, engineers can quickly cross-check against known issues or add context the AI might lack, such as recent configuration changes. This back-and-forth, with AI </w:t>
      </w:r>
      <w:r w:rsidRPr="00695809">
        <w:rPr>
          <w:rFonts w:ascii="微软雅黑" w:eastAsia="微软雅黑" w:hAnsi="微软雅黑"/>
          <w:sz w:val="24"/>
          <w:szCs w:val="24"/>
        </w:rPr>
        <w:lastRenderedPageBreak/>
        <w:t>providing data-driven insights and humans applying domain expertise, creates a dynamic process where AI doesn’t just generate reports but genuinely collaborates, learning from each human interaction to improve over time.</w:t>
      </w:r>
    </w:p>
    <w:sectPr w:rsidR="00B67256" w:rsidRPr="00695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DD03D" w14:textId="77777777" w:rsidR="00CB543F" w:rsidRDefault="00CB543F" w:rsidP="00695809">
      <w:r>
        <w:separator/>
      </w:r>
    </w:p>
  </w:endnote>
  <w:endnote w:type="continuationSeparator" w:id="0">
    <w:p w14:paraId="3B2E7A5A" w14:textId="77777777" w:rsidR="00CB543F" w:rsidRDefault="00CB543F" w:rsidP="0069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LibertineTB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E5315" w14:textId="77777777" w:rsidR="00CB543F" w:rsidRDefault="00CB543F" w:rsidP="00695809">
      <w:r>
        <w:separator/>
      </w:r>
    </w:p>
  </w:footnote>
  <w:footnote w:type="continuationSeparator" w:id="0">
    <w:p w14:paraId="36D1241E" w14:textId="77777777" w:rsidR="00CB543F" w:rsidRDefault="00CB543F" w:rsidP="00695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36F"/>
    <w:rsid w:val="0012636F"/>
    <w:rsid w:val="001942D1"/>
    <w:rsid w:val="003E4001"/>
    <w:rsid w:val="00695809"/>
    <w:rsid w:val="00A375AE"/>
    <w:rsid w:val="00B67256"/>
    <w:rsid w:val="00CB543F"/>
    <w:rsid w:val="00E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  <o:rules v:ext="edit">
        <o:r id="V:Rule1" type="connector" idref="#_x0000_s2052"/>
        <o:r id="V:Rule2" type="connector" idref="#_x0000_s2054"/>
      </o:rules>
    </o:shapelayout>
  </w:shapeDefaults>
  <w:decimalSymbol w:val="."/>
  <w:listSeparator w:val=","/>
  <w14:docId w14:val="1661AC14"/>
  <w15:chartTrackingRefBased/>
  <w15:docId w15:val="{5EDB9851-C638-4618-90CB-6E753863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00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E4001"/>
    <w:rPr>
      <w:rFonts w:ascii="LinLibertineTB" w:hAnsi="LinLibertineTB" w:hint="default"/>
      <w:b/>
      <w:bCs/>
      <w:i w:val="0"/>
      <w:iCs w:val="0"/>
      <w:color w:val="000000"/>
      <w:sz w:val="14"/>
      <w:szCs w:val="14"/>
    </w:rPr>
  </w:style>
  <w:style w:type="paragraph" w:styleId="a3">
    <w:name w:val="Normal (Web)"/>
    <w:basedOn w:val="a"/>
    <w:uiPriority w:val="99"/>
    <w:semiHidden/>
    <w:unhideWhenUsed/>
    <w:rsid w:val="001942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942D1"/>
    <w:rPr>
      <w:b/>
      <w:bCs/>
    </w:rPr>
  </w:style>
  <w:style w:type="paragraph" w:styleId="a5">
    <w:name w:val="header"/>
    <w:basedOn w:val="a"/>
    <w:link w:val="a6"/>
    <w:uiPriority w:val="99"/>
    <w:unhideWhenUsed/>
    <w:rsid w:val="006958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9580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958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958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用户1</dc:creator>
  <cp:keywords/>
  <dc:description/>
  <cp:lastModifiedBy>用户1</cp:lastModifiedBy>
  <cp:revision>4</cp:revision>
  <dcterms:created xsi:type="dcterms:W3CDTF">2024-11-01T06:11:00Z</dcterms:created>
  <dcterms:modified xsi:type="dcterms:W3CDTF">2024-11-01T07:10:00Z</dcterms:modified>
</cp:coreProperties>
</file>