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1CE" w:rsidRDefault="00A601CE" w:rsidP="00A601CE">
      <w:pPr>
        <w:jc w:val="both"/>
      </w:pPr>
    </w:p>
    <w:tbl>
      <w:tblPr>
        <w:tblW w:w="10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489"/>
      </w:tblGrid>
      <w:tr w:rsidR="00B50F5B" w:rsidRPr="00707D07" w:rsidTr="00092D12">
        <w:trPr>
          <w:jc w:val="center"/>
        </w:trPr>
        <w:tc>
          <w:tcPr>
            <w:tcW w:w="10489" w:type="dxa"/>
            <w:tcBorders>
              <w:top w:val="nil"/>
              <w:left w:val="nil"/>
              <w:bottom w:val="nil"/>
              <w:right w:val="nil"/>
            </w:tcBorders>
          </w:tcPr>
          <w:p w:rsidR="0085535A" w:rsidRPr="00C522F4" w:rsidRDefault="0085535A" w:rsidP="00F940B0">
            <w:pPr>
              <w:jc w:val="both"/>
              <w:rPr>
                <w:b/>
              </w:rPr>
            </w:pPr>
          </w:p>
          <w:p w:rsidR="002641AB" w:rsidRPr="00E57594" w:rsidRDefault="002641AB" w:rsidP="00E57594">
            <w:pPr>
              <w:pStyle w:val="Prrafodelista"/>
              <w:numPr>
                <w:ilvl w:val="0"/>
                <w:numId w:val="21"/>
              </w:numPr>
              <w:tabs>
                <w:tab w:val="left" w:pos="3695"/>
              </w:tabs>
              <w:jc w:val="both"/>
              <w:rPr>
                <w:b/>
              </w:rPr>
            </w:pPr>
            <w:r w:rsidRPr="00E57594">
              <w:rPr>
                <w:b/>
              </w:rPr>
              <w:t>OBJETIVO</w:t>
            </w:r>
            <w:r w:rsidR="009E7B12" w:rsidRPr="00E57594">
              <w:rPr>
                <w:b/>
              </w:rPr>
              <w:tab/>
            </w:r>
          </w:p>
          <w:p w:rsidR="002641AB" w:rsidRPr="00C522F4" w:rsidRDefault="002641AB" w:rsidP="00062DC0">
            <w:pPr>
              <w:jc w:val="both"/>
            </w:pPr>
          </w:p>
          <w:p w:rsidR="00EC7DA1" w:rsidRPr="00C522F4" w:rsidRDefault="00E163EC" w:rsidP="00062DC0">
            <w:pPr>
              <w:jc w:val="both"/>
            </w:pPr>
            <w:r w:rsidRPr="00C522F4">
              <w:t xml:space="preserve">El </w:t>
            </w:r>
            <w:r w:rsidR="00E57594">
              <w:t xml:space="preserve">objetivo de este procedimiento </w:t>
            </w:r>
            <w:r w:rsidRPr="00C522F4">
              <w:t xml:space="preserve">es establecer </w:t>
            </w:r>
            <w:r w:rsidR="00E57594">
              <w:t xml:space="preserve">los criterios y metodología para la evaluación de los proveedores </w:t>
            </w:r>
            <w:r w:rsidR="00775786">
              <w:t xml:space="preserve">de mantenimiento </w:t>
            </w:r>
            <w:r w:rsidR="00E57594">
              <w:t>de MASTER BUS</w:t>
            </w:r>
            <w:r w:rsidR="00D66C09" w:rsidRPr="00C522F4">
              <w:t>.</w:t>
            </w:r>
          </w:p>
          <w:p w:rsidR="00E163EC" w:rsidRPr="00C522F4" w:rsidRDefault="00E163EC" w:rsidP="00062DC0">
            <w:pPr>
              <w:jc w:val="both"/>
            </w:pPr>
          </w:p>
          <w:p w:rsidR="002641AB" w:rsidRPr="00C522F4" w:rsidRDefault="002641AB" w:rsidP="00E57594">
            <w:pPr>
              <w:pStyle w:val="Prrafodelista"/>
              <w:numPr>
                <w:ilvl w:val="0"/>
                <w:numId w:val="21"/>
              </w:numPr>
              <w:tabs>
                <w:tab w:val="left" w:pos="3695"/>
              </w:tabs>
              <w:jc w:val="both"/>
              <w:rPr>
                <w:b/>
              </w:rPr>
            </w:pPr>
            <w:r w:rsidRPr="00C522F4">
              <w:rPr>
                <w:b/>
              </w:rPr>
              <w:t>ALCANCE</w:t>
            </w:r>
          </w:p>
          <w:p w:rsidR="002641AB" w:rsidRPr="006A4855" w:rsidRDefault="002641AB" w:rsidP="00062DC0">
            <w:pPr>
              <w:jc w:val="both"/>
              <w:rPr>
                <w:strike/>
              </w:rPr>
            </w:pPr>
          </w:p>
          <w:p w:rsidR="00B76C98" w:rsidRPr="00775786" w:rsidRDefault="00E57594" w:rsidP="00E57594">
            <w:pPr>
              <w:jc w:val="both"/>
              <w:rPr>
                <w:strike/>
                <w:color w:val="FF0000"/>
              </w:rPr>
            </w:pPr>
            <w:r w:rsidRPr="006E32E7">
              <w:t xml:space="preserve">Este procedimiento es aplicable a </w:t>
            </w:r>
            <w:r w:rsidR="00775786" w:rsidRPr="00185D31">
              <w:t>todos</w:t>
            </w:r>
            <w:r w:rsidR="00775786">
              <w:t xml:space="preserve"> </w:t>
            </w:r>
            <w:r w:rsidRPr="006E32E7">
              <w:t>los prove</w:t>
            </w:r>
            <w:r w:rsidR="00185D31">
              <w:t xml:space="preserve">edores de productos y servicios </w:t>
            </w:r>
            <w:r w:rsidR="008B671D">
              <w:t>de Mantenimiento</w:t>
            </w:r>
            <w:r w:rsidR="00185D31">
              <w:t>.</w:t>
            </w:r>
          </w:p>
          <w:p w:rsidR="00B76C98" w:rsidRPr="00C522F4" w:rsidRDefault="00B76C98" w:rsidP="00062DC0">
            <w:pPr>
              <w:jc w:val="both"/>
            </w:pPr>
          </w:p>
          <w:p w:rsidR="002641AB" w:rsidRPr="00C522F4" w:rsidRDefault="002641AB" w:rsidP="00062DC0">
            <w:pPr>
              <w:numPr>
                <w:ilvl w:val="0"/>
                <w:numId w:val="6"/>
              </w:numPr>
              <w:jc w:val="both"/>
              <w:rPr>
                <w:b/>
              </w:rPr>
            </w:pPr>
            <w:r w:rsidRPr="00C522F4">
              <w:rPr>
                <w:b/>
              </w:rPr>
              <w:t>REFERENCIAS</w:t>
            </w:r>
          </w:p>
          <w:p w:rsidR="002641AB" w:rsidRPr="00C522F4" w:rsidRDefault="002641AB" w:rsidP="00062DC0">
            <w:pPr>
              <w:jc w:val="both"/>
            </w:pPr>
          </w:p>
          <w:p w:rsidR="007927B2" w:rsidRPr="00C522F4" w:rsidRDefault="00E57594" w:rsidP="00062DC0">
            <w:pPr>
              <w:jc w:val="both"/>
            </w:pPr>
            <w:r>
              <w:t>No Aplica</w:t>
            </w:r>
          </w:p>
          <w:p w:rsidR="007927B2" w:rsidRPr="00C522F4" w:rsidRDefault="007927B2" w:rsidP="00062DC0">
            <w:pPr>
              <w:jc w:val="both"/>
            </w:pPr>
          </w:p>
          <w:p w:rsidR="002641AB" w:rsidRPr="00C522F4" w:rsidRDefault="002641AB" w:rsidP="00E57594">
            <w:pPr>
              <w:numPr>
                <w:ilvl w:val="0"/>
                <w:numId w:val="6"/>
              </w:numPr>
              <w:jc w:val="both"/>
              <w:rPr>
                <w:b/>
              </w:rPr>
            </w:pPr>
            <w:r w:rsidRPr="00C522F4">
              <w:rPr>
                <w:b/>
              </w:rPr>
              <w:t>DEFINICIONES</w:t>
            </w:r>
          </w:p>
          <w:p w:rsidR="00302616" w:rsidRPr="00775786" w:rsidRDefault="00302616" w:rsidP="00302616">
            <w:pPr>
              <w:jc w:val="both"/>
              <w:rPr>
                <w:strike/>
                <w:color w:val="FF0000"/>
              </w:rPr>
            </w:pPr>
          </w:p>
          <w:p w:rsidR="002641AB" w:rsidRPr="00185D31" w:rsidRDefault="00185D31" w:rsidP="00062DC0">
            <w:pPr>
              <w:jc w:val="both"/>
            </w:pPr>
            <w:r w:rsidRPr="00185D31">
              <w:t>N/A</w:t>
            </w:r>
          </w:p>
          <w:p w:rsidR="005825A3" w:rsidRPr="00C522F4" w:rsidRDefault="005825A3" w:rsidP="00062DC0">
            <w:pPr>
              <w:ind w:firstLine="205"/>
              <w:jc w:val="both"/>
              <w:rPr>
                <w:b/>
              </w:rPr>
            </w:pPr>
          </w:p>
          <w:p w:rsidR="002641AB" w:rsidRPr="00C522F4" w:rsidRDefault="002641AB" w:rsidP="00E57594">
            <w:pPr>
              <w:numPr>
                <w:ilvl w:val="0"/>
                <w:numId w:val="6"/>
              </w:numPr>
              <w:jc w:val="both"/>
              <w:rPr>
                <w:b/>
              </w:rPr>
            </w:pPr>
            <w:r w:rsidRPr="00C522F4">
              <w:rPr>
                <w:b/>
              </w:rPr>
              <w:t>ABREVIATURAS</w:t>
            </w:r>
          </w:p>
          <w:p w:rsidR="000D0F18" w:rsidRPr="00C522F4" w:rsidRDefault="000D0F18" w:rsidP="00062DC0">
            <w:pPr>
              <w:jc w:val="both"/>
            </w:pPr>
          </w:p>
          <w:p w:rsidR="00775786" w:rsidRDefault="000D0F18" w:rsidP="00062DC0">
            <w:pPr>
              <w:jc w:val="both"/>
            </w:pPr>
            <w:r w:rsidRPr="00D71FEF">
              <w:t>RM: Responsa</w:t>
            </w:r>
            <w:r w:rsidR="00A64782" w:rsidRPr="00D71FEF">
              <w:t>b</w:t>
            </w:r>
            <w:r w:rsidR="008136DD" w:rsidRPr="00D71FEF">
              <w:t xml:space="preserve">le </w:t>
            </w:r>
            <w:r w:rsidRPr="00D71FEF">
              <w:t>de Mantenimiento</w:t>
            </w:r>
          </w:p>
          <w:p w:rsidR="00964B46" w:rsidRPr="00D71FEF" w:rsidRDefault="00964B46" w:rsidP="00062DC0">
            <w:pPr>
              <w:jc w:val="both"/>
            </w:pPr>
            <w:r w:rsidRPr="00D71FEF">
              <w:t>EC: Encargado de Compras</w:t>
            </w:r>
          </w:p>
          <w:p w:rsidR="002641AB" w:rsidRPr="006A4855" w:rsidRDefault="002641AB" w:rsidP="00062DC0">
            <w:pPr>
              <w:jc w:val="both"/>
            </w:pPr>
          </w:p>
          <w:p w:rsidR="002641AB" w:rsidRPr="006A4855" w:rsidRDefault="002641AB" w:rsidP="00E57594">
            <w:pPr>
              <w:numPr>
                <w:ilvl w:val="0"/>
                <w:numId w:val="6"/>
              </w:numPr>
              <w:jc w:val="both"/>
              <w:rPr>
                <w:b/>
              </w:rPr>
            </w:pPr>
            <w:r w:rsidRPr="006A4855">
              <w:rPr>
                <w:b/>
              </w:rPr>
              <w:t>RESPONSABILIDADES</w:t>
            </w:r>
          </w:p>
          <w:p w:rsidR="002641AB" w:rsidRPr="006A4855" w:rsidRDefault="002641AB" w:rsidP="00062DC0">
            <w:pPr>
              <w:jc w:val="both"/>
            </w:pPr>
          </w:p>
          <w:p w:rsidR="009C0E1C" w:rsidRPr="006A4855" w:rsidRDefault="00F1144F" w:rsidP="00062DC0">
            <w:pPr>
              <w:ind w:firstLine="365"/>
              <w:jc w:val="both"/>
            </w:pPr>
            <w:r w:rsidRPr="006A4855">
              <w:rPr>
                <w:b/>
              </w:rPr>
              <w:t>6.1</w:t>
            </w:r>
            <w:r w:rsidRPr="006A4855">
              <w:t xml:space="preserve"> </w:t>
            </w:r>
            <w:r w:rsidR="009C0E1C" w:rsidRPr="006A4855">
              <w:rPr>
                <w:b/>
              </w:rPr>
              <w:t xml:space="preserve">Responsable </w:t>
            </w:r>
            <w:r w:rsidR="009C0E1C" w:rsidRPr="00D71FEF">
              <w:rPr>
                <w:b/>
              </w:rPr>
              <w:t>de Mantenimiento</w:t>
            </w:r>
            <w:r w:rsidR="00775786">
              <w:rPr>
                <w:b/>
              </w:rPr>
              <w:t xml:space="preserve"> </w:t>
            </w:r>
            <w:r w:rsidR="00AE2DA9" w:rsidRPr="00D71FEF">
              <w:rPr>
                <w:b/>
              </w:rPr>
              <w:t>(P-10):</w:t>
            </w:r>
          </w:p>
          <w:p w:rsidR="00FD4C9B" w:rsidRPr="006A4855" w:rsidRDefault="00EB3D38" w:rsidP="00062DC0">
            <w:pPr>
              <w:jc w:val="both"/>
            </w:pPr>
            <w:r w:rsidRPr="006A4855">
              <w:t>E</w:t>
            </w:r>
            <w:r w:rsidR="00FD4C9B" w:rsidRPr="006A4855">
              <w:t xml:space="preserve">l </w:t>
            </w:r>
            <w:r w:rsidR="00E4170B" w:rsidRPr="006A4855">
              <w:t>RM</w:t>
            </w:r>
            <w:r w:rsidR="00FD4C9B" w:rsidRPr="006A4855">
              <w:t>, debe asegurar el cumplimiento de lo indicado en el presente procedimien</w:t>
            </w:r>
            <w:r w:rsidR="008A54F0" w:rsidRPr="006A4855">
              <w:t>to y evaluar a los proveedores participando</w:t>
            </w:r>
            <w:r w:rsidR="00FD4C9B" w:rsidRPr="006A4855">
              <w:t xml:space="preserve"> del equipo en caso que sea necesario.</w:t>
            </w:r>
          </w:p>
          <w:p w:rsidR="004D6F2A" w:rsidRPr="006A4855" w:rsidRDefault="004D6F2A" w:rsidP="00062DC0">
            <w:pPr>
              <w:jc w:val="both"/>
            </w:pPr>
          </w:p>
          <w:p w:rsidR="009C0E1C" w:rsidRPr="00964B46" w:rsidRDefault="00F1144F" w:rsidP="00062DC0">
            <w:pPr>
              <w:ind w:firstLine="365"/>
              <w:jc w:val="both"/>
              <w:rPr>
                <w:b/>
                <w:strike/>
              </w:rPr>
            </w:pPr>
            <w:r w:rsidRPr="006A4855">
              <w:rPr>
                <w:b/>
              </w:rPr>
              <w:t xml:space="preserve">6.2  </w:t>
            </w:r>
            <w:r w:rsidR="00964B46" w:rsidRPr="00D71FEF">
              <w:rPr>
                <w:b/>
              </w:rPr>
              <w:t>Encargado de Compras (P-36)</w:t>
            </w:r>
            <w:r w:rsidR="00AE2DA9" w:rsidRPr="00D71FEF">
              <w:rPr>
                <w:b/>
              </w:rPr>
              <w:t>:</w:t>
            </w:r>
          </w:p>
          <w:p w:rsidR="00F1144F" w:rsidRDefault="00D71FEF" w:rsidP="00062DC0">
            <w:pPr>
              <w:jc w:val="both"/>
            </w:pPr>
            <w:r>
              <w:t xml:space="preserve">El </w:t>
            </w:r>
            <w:r w:rsidR="00964B46" w:rsidRPr="00D71FEF">
              <w:t>EC</w:t>
            </w:r>
            <w:r w:rsidR="00F1144F" w:rsidRPr="00964B46">
              <w:t xml:space="preserve"> </w:t>
            </w:r>
            <w:r w:rsidR="00F1144F" w:rsidRPr="006A4855">
              <w:t xml:space="preserve">será quien realice las compras y/o contrataciones de servicios que le sean requeridas de acuerdo a las especificaciones que oportunamente le serán provistas por el sector </w:t>
            </w:r>
            <w:r w:rsidR="00E9089A" w:rsidRPr="006A4855">
              <w:t xml:space="preserve">que lo requiera. </w:t>
            </w:r>
            <w:r w:rsidR="009C0E1C" w:rsidRPr="006A4855">
              <w:t>Además participará del equipo evaluador de proveedores</w:t>
            </w:r>
            <w:r w:rsidR="006A4855">
              <w:t>.</w:t>
            </w:r>
          </w:p>
          <w:p w:rsidR="00964B46" w:rsidRDefault="00964B46" w:rsidP="00062DC0">
            <w:pPr>
              <w:jc w:val="both"/>
            </w:pPr>
          </w:p>
          <w:p w:rsidR="00D71FEF" w:rsidRPr="006A4855" w:rsidRDefault="00D71FEF" w:rsidP="00062DC0">
            <w:pPr>
              <w:jc w:val="both"/>
            </w:pPr>
          </w:p>
          <w:p w:rsidR="004D6F2A" w:rsidRPr="006A4855" w:rsidRDefault="004D6F2A" w:rsidP="00062DC0">
            <w:pPr>
              <w:jc w:val="both"/>
            </w:pPr>
          </w:p>
          <w:p w:rsidR="00F1144F" w:rsidRPr="00D71FEF" w:rsidRDefault="00F1144F" w:rsidP="00062DC0">
            <w:pPr>
              <w:ind w:firstLine="365"/>
              <w:jc w:val="both"/>
              <w:rPr>
                <w:b/>
              </w:rPr>
            </w:pPr>
            <w:r w:rsidRPr="00D71FEF">
              <w:rPr>
                <w:b/>
              </w:rPr>
              <w:t xml:space="preserve">6.3    </w:t>
            </w:r>
            <w:r w:rsidR="009C0E1C" w:rsidRPr="00D71FEF">
              <w:rPr>
                <w:b/>
              </w:rPr>
              <w:t>Pa</w:t>
            </w:r>
            <w:r w:rsidR="00AE2DA9" w:rsidRPr="00D71FEF">
              <w:rPr>
                <w:b/>
              </w:rPr>
              <w:t>ñoleros (P-38):</w:t>
            </w:r>
          </w:p>
          <w:p w:rsidR="00F1144F" w:rsidRPr="00C522F4" w:rsidRDefault="009C0E1C" w:rsidP="00062DC0">
            <w:pPr>
              <w:jc w:val="both"/>
            </w:pPr>
            <w:r w:rsidRPr="00D71FEF">
              <w:t>Los pañole</w:t>
            </w:r>
            <w:r w:rsidR="00D079BC" w:rsidRPr="00D71FEF">
              <w:t xml:space="preserve">ros recibirán los requisitos de </w:t>
            </w:r>
            <w:r w:rsidRPr="00D71FEF">
              <w:t xml:space="preserve">insumos y, en caso, de no disponer los mismos en stock, efectuarán el correspondiente requerimiento al </w:t>
            </w:r>
            <w:r w:rsidR="008C5AB4" w:rsidRPr="00D71FEF">
              <w:t>EC</w:t>
            </w:r>
            <w:r w:rsidR="006062A5" w:rsidRPr="00D71FEF">
              <w:t>.</w:t>
            </w:r>
          </w:p>
          <w:p w:rsidR="00926E49" w:rsidRPr="00C522F4" w:rsidRDefault="00926E49" w:rsidP="006062A5">
            <w:pPr>
              <w:jc w:val="both"/>
              <w:rPr>
                <w:b/>
              </w:rPr>
            </w:pPr>
          </w:p>
          <w:p w:rsidR="004D6F2A" w:rsidRDefault="004D6F2A" w:rsidP="00E57594">
            <w:pPr>
              <w:numPr>
                <w:ilvl w:val="0"/>
                <w:numId w:val="6"/>
              </w:numPr>
              <w:jc w:val="both"/>
              <w:rPr>
                <w:b/>
              </w:rPr>
            </w:pPr>
            <w:r w:rsidRPr="00C522F4">
              <w:rPr>
                <w:b/>
              </w:rPr>
              <w:t>DESARROLLO</w:t>
            </w:r>
          </w:p>
          <w:p w:rsidR="00E44BCC" w:rsidRPr="00C522F4" w:rsidRDefault="00E44BCC" w:rsidP="00062DC0">
            <w:pPr>
              <w:ind w:firstLine="385"/>
              <w:jc w:val="both"/>
              <w:rPr>
                <w:b/>
              </w:rPr>
            </w:pPr>
          </w:p>
          <w:p w:rsidR="00AE2DA9" w:rsidRPr="00F940B0" w:rsidRDefault="00F940B0" w:rsidP="00F940B0">
            <w:pPr>
              <w:pStyle w:val="Prrafodelista"/>
              <w:numPr>
                <w:ilvl w:val="1"/>
                <w:numId w:val="6"/>
              </w:numPr>
              <w:jc w:val="both"/>
              <w:rPr>
                <w:b/>
              </w:rPr>
            </w:pPr>
            <w:r w:rsidRPr="00F940B0">
              <w:rPr>
                <w:b/>
              </w:rPr>
              <w:t>Evaluación</w:t>
            </w:r>
            <w:r>
              <w:rPr>
                <w:b/>
              </w:rPr>
              <w:t xml:space="preserve"> Anual</w:t>
            </w:r>
          </w:p>
          <w:p w:rsidR="00E57594" w:rsidRDefault="00E57594" w:rsidP="00C34B56">
            <w:pPr>
              <w:jc w:val="both"/>
            </w:pPr>
          </w:p>
          <w:p w:rsidR="00367D1D" w:rsidRPr="00E57594" w:rsidRDefault="00367D1D" w:rsidP="00C34B56">
            <w:pPr>
              <w:jc w:val="both"/>
            </w:pPr>
            <w:r w:rsidRPr="00E57594">
              <w:t xml:space="preserve">Una vez por año, el </w:t>
            </w:r>
            <w:r w:rsidR="004D21E1" w:rsidRPr="00E57594">
              <w:t>RM</w:t>
            </w:r>
            <w:r w:rsidR="00AE2DA9">
              <w:t xml:space="preserve"> coordinará el equipo e</w:t>
            </w:r>
            <w:r w:rsidRPr="00E57594">
              <w:t>valuador que deberá estar integrado por lo menos por dos personas</w:t>
            </w:r>
            <w:r w:rsidR="00E57594">
              <w:t>, directamente vinculadas con los productos comprados o servicios contratados.</w:t>
            </w:r>
          </w:p>
          <w:p w:rsidR="00C34B56" w:rsidRPr="00E57594" w:rsidRDefault="00C34B56" w:rsidP="00355257">
            <w:pPr>
              <w:jc w:val="both"/>
            </w:pPr>
          </w:p>
          <w:p w:rsidR="00355257" w:rsidRPr="00E57594" w:rsidRDefault="00AE2DA9" w:rsidP="00355257">
            <w:pPr>
              <w:jc w:val="both"/>
            </w:pPr>
            <w:r>
              <w:t>El e</w:t>
            </w:r>
            <w:r w:rsidR="00355257" w:rsidRPr="00E57594">
              <w:t>quipo evaluador utilizará como documento de base para realizar su tarea el FORM.</w:t>
            </w:r>
            <w:r w:rsidR="006E32E7">
              <w:t>174</w:t>
            </w:r>
            <w:r w:rsidR="00355257" w:rsidRPr="00E57594">
              <w:t xml:space="preserve">                                      </w:t>
            </w:r>
            <w:r w:rsidR="006E32E7" w:rsidRPr="006E32E7">
              <w:t xml:space="preserve">EVALUACIÓN PROVEEDORES MANTENIMIENTO </w:t>
            </w:r>
            <w:r w:rsidR="00355257" w:rsidRPr="00E57594">
              <w:t>ponderando en la evaluación agrupados en los siguientes criterios:</w:t>
            </w:r>
          </w:p>
          <w:p w:rsidR="00355257" w:rsidRPr="006E32E7" w:rsidRDefault="00355257" w:rsidP="00355257">
            <w:pPr>
              <w:numPr>
                <w:ilvl w:val="0"/>
                <w:numId w:val="11"/>
              </w:numPr>
              <w:jc w:val="both"/>
            </w:pPr>
            <w:r w:rsidRPr="006E32E7">
              <w:t>Calidad del Producto</w:t>
            </w:r>
            <w:r w:rsidR="006E32E7" w:rsidRPr="006E32E7">
              <w:t xml:space="preserve"> / Servicio</w:t>
            </w:r>
          </w:p>
          <w:p w:rsidR="00007D38" w:rsidRPr="006E32E7" w:rsidRDefault="006E32E7" w:rsidP="00355257">
            <w:pPr>
              <w:numPr>
                <w:ilvl w:val="0"/>
                <w:numId w:val="11"/>
              </w:numPr>
              <w:jc w:val="both"/>
            </w:pPr>
            <w:r w:rsidRPr="006E32E7">
              <w:t>Gestión Ambiental</w:t>
            </w:r>
          </w:p>
          <w:p w:rsidR="006E32E7" w:rsidRPr="006E32E7" w:rsidRDefault="006E32E7" w:rsidP="00355257">
            <w:pPr>
              <w:numPr>
                <w:ilvl w:val="0"/>
                <w:numId w:val="11"/>
              </w:numPr>
              <w:jc w:val="both"/>
            </w:pPr>
            <w:r w:rsidRPr="006E32E7">
              <w:t>Sistema de Calidad</w:t>
            </w:r>
          </w:p>
          <w:p w:rsidR="006E32E7" w:rsidRPr="006E32E7" w:rsidRDefault="006E32E7" w:rsidP="00355257">
            <w:pPr>
              <w:numPr>
                <w:ilvl w:val="0"/>
                <w:numId w:val="11"/>
              </w:numPr>
              <w:jc w:val="both"/>
            </w:pPr>
            <w:r w:rsidRPr="006E32E7">
              <w:t>Disponibilidad de Stock</w:t>
            </w:r>
          </w:p>
          <w:p w:rsidR="006E32E7" w:rsidRPr="006E32E7" w:rsidRDefault="006E32E7" w:rsidP="00355257">
            <w:pPr>
              <w:numPr>
                <w:ilvl w:val="0"/>
                <w:numId w:val="11"/>
              </w:numPr>
              <w:jc w:val="both"/>
            </w:pPr>
            <w:r w:rsidRPr="006E32E7">
              <w:t>Respuesta Ante Reclamos</w:t>
            </w:r>
          </w:p>
          <w:p w:rsidR="006E32E7" w:rsidRPr="006E32E7" w:rsidRDefault="006E32E7" w:rsidP="00355257">
            <w:pPr>
              <w:numPr>
                <w:ilvl w:val="0"/>
                <w:numId w:val="11"/>
              </w:numPr>
              <w:jc w:val="both"/>
            </w:pPr>
            <w:r w:rsidRPr="006E32E7">
              <w:t>Condiciones de Pago</w:t>
            </w:r>
          </w:p>
          <w:p w:rsidR="00E57594" w:rsidRDefault="00E57594" w:rsidP="00355257">
            <w:pPr>
              <w:jc w:val="both"/>
            </w:pPr>
          </w:p>
          <w:p w:rsidR="00C41734" w:rsidRPr="00D71FEF" w:rsidRDefault="00C41734" w:rsidP="00355257">
            <w:pPr>
              <w:jc w:val="both"/>
            </w:pPr>
            <w:r w:rsidRPr="00D71FEF">
              <w:t>Para aquellos proveedores que brinden servicio de transporte</w:t>
            </w:r>
            <w:r w:rsidR="00AE3449" w:rsidRPr="00D71FEF">
              <w:t xml:space="preserve">, manipulación </w:t>
            </w:r>
            <w:r w:rsidRPr="00D71FEF">
              <w:t xml:space="preserve">y </w:t>
            </w:r>
            <w:r w:rsidR="006E32E7" w:rsidRPr="00D71FEF">
              <w:t>disposición final de residuos (e</w:t>
            </w:r>
            <w:r w:rsidRPr="00D71FEF">
              <w:t>speciales)</w:t>
            </w:r>
            <w:r w:rsidR="00735406" w:rsidRPr="00D71FEF">
              <w:t xml:space="preserve"> y domiciliarios</w:t>
            </w:r>
            <w:r w:rsidRPr="00D71FEF">
              <w:t>, los mismos serán evaluados como calidad del servicio y se les obligara la entrega de los siguientes documentos.</w:t>
            </w:r>
          </w:p>
          <w:p w:rsidR="00C41734" w:rsidRPr="00E57594" w:rsidRDefault="00C41734" w:rsidP="00355257">
            <w:pPr>
              <w:jc w:val="both"/>
            </w:pPr>
          </w:p>
          <w:p w:rsidR="00355257" w:rsidRPr="00E57594" w:rsidRDefault="00C41734" w:rsidP="00C41734">
            <w:pPr>
              <w:pStyle w:val="Prrafodelista"/>
              <w:numPr>
                <w:ilvl w:val="0"/>
                <w:numId w:val="18"/>
              </w:numPr>
              <w:jc w:val="both"/>
            </w:pPr>
            <w:r w:rsidRPr="00E57594">
              <w:t>Habilitación de la actividad.</w:t>
            </w:r>
          </w:p>
          <w:p w:rsidR="00C41734" w:rsidRPr="00D71FEF" w:rsidRDefault="00AE3449" w:rsidP="00C41734">
            <w:pPr>
              <w:pStyle w:val="Prrafodelista"/>
              <w:numPr>
                <w:ilvl w:val="0"/>
                <w:numId w:val="18"/>
              </w:numPr>
              <w:jc w:val="both"/>
            </w:pPr>
            <w:r w:rsidRPr="00D71FEF">
              <w:t xml:space="preserve">Manifiestos y permisos </w:t>
            </w:r>
            <w:r w:rsidR="00735406" w:rsidRPr="00D71FEF">
              <w:t xml:space="preserve">Certificados </w:t>
            </w:r>
            <w:r w:rsidRPr="00D71FEF">
              <w:t>de transporte</w:t>
            </w:r>
            <w:r w:rsidR="00735406" w:rsidRPr="00D71FEF">
              <w:t xml:space="preserve"> y disposición final</w:t>
            </w:r>
            <w:r w:rsidRPr="00D71FEF">
              <w:t xml:space="preserve"> de residuos peligrosos</w:t>
            </w:r>
            <w:r w:rsidR="00735406" w:rsidRPr="00D71FEF">
              <w:t xml:space="preserve"> especiales</w:t>
            </w:r>
          </w:p>
          <w:p w:rsidR="00AE3449" w:rsidRPr="00E57594" w:rsidRDefault="00AE3449" w:rsidP="00AE3449">
            <w:pPr>
              <w:pStyle w:val="Prrafodelista"/>
              <w:ind w:left="994"/>
              <w:jc w:val="both"/>
              <w:rPr>
                <w:u w:val="single"/>
              </w:rPr>
            </w:pPr>
          </w:p>
          <w:p w:rsidR="00355257" w:rsidRPr="00F940B0" w:rsidRDefault="00E57594" w:rsidP="00F940B0">
            <w:pPr>
              <w:pStyle w:val="Prrafodelista"/>
              <w:numPr>
                <w:ilvl w:val="2"/>
                <w:numId w:val="23"/>
              </w:numPr>
              <w:jc w:val="both"/>
              <w:rPr>
                <w:b/>
              </w:rPr>
            </w:pPr>
            <w:r w:rsidRPr="00F940B0">
              <w:rPr>
                <w:b/>
              </w:rPr>
              <w:t xml:space="preserve">Aprobación </w:t>
            </w:r>
          </w:p>
          <w:p w:rsidR="00D079BC" w:rsidRPr="00E57594" w:rsidRDefault="00D079BC" w:rsidP="00D079BC">
            <w:pPr>
              <w:pStyle w:val="Prrafodelista"/>
              <w:ind w:left="625"/>
              <w:jc w:val="both"/>
              <w:rPr>
                <w:b/>
              </w:rPr>
            </w:pPr>
          </w:p>
          <w:p w:rsidR="00FC48F2" w:rsidRPr="00115EEA" w:rsidRDefault="00ED0F22" w:rsidP="00062DC0">
            <w:pPr>
              <w:jc w:val="both"/>
            </w:pPr>
            <w:r w:rsidRPr="00115EEA">
              <w:t xml:space="preserve">El proveedor de productos y/o servicios cuya calificación alcance entre </w:t>
            </w:r>
            <w:r w:rsidR="006E32E7" w:rsidRPr="00115EEA">
              <w:t>13</w:t>
            </w:r>
            <w:r w:rsidRPr="00115EEA">
              <w:t xml:space="preserve"> – </w:t>
            </w:r>
            <w:r w:rsidR="006E32E7" w:rsidRPr="00115EEA">
              <w:t>14 puntos será aprobado como Muy Confiable (MC).</w:t>
            </w:r>
          </w:p>
          <w:p w:rsidR="00FC48F2" w:rsidRPr="00115EEA" w:rsidRDefault="00FC48F2" w:rsidP="00062DC0">
            <w:pPr>
              <w:jc w:val="both"/>
            </w:pPr>
          </w:p>
          <w:p w:rsidR="00C1396A" w:rsidRPr="00115EEA" w:rsidRDefault="008578E8" w:rsidP="00062DC0">
            <w:pPr>
              <w:jc w:val="both"/>
            </w:pPr>
            <w:r w:rsidRPr="00115EEA">
              <w:t>El proveedor</w:t>
            </w:r>
            <w:r w:rsidR="00FC48F2" w:rsidRPr="00115EEA">
              <w:t xml:space="preserve"> de </w:t>
            </w:r>
            <w:r w:rsidR="00ED0F22" w:rsidRPr="00115EEA">
              <w:t xml:space="preserve">productos y/o servicios </w:t>
            </w:r>
            <w:r w:rsidR="00FC48F2" w:rsidRPr="00115EEA">
              <w:t xml:space="preserve">cuya calificación alcance entre </w:t>
            </w:r>
            <w:r w:rsidR="006E32E7" w:rsidRPr="00115EEA">
              <w:t>9</w:t>
            </w:r>
            <w:r w:rsidR="00FC48F2" w:rsidRPr="00115EEA">
              <w:t xml:space="preserve"> – </w:t>
            </w:r>
            <w:r w:rsidR="006E32E7" w:rsidRPr="00115EEA">
              <w:t>12</w:t>
            </w:r>
            <w:r w:rsidR="00ED0F22" w:rsidRPr="00115EEA">
              <w:t xml:space="preserve"> puntos </w:t>
            </w:r>
            <w:r w:rsidRPr="00115EEA">
              <w:t xml:space="preserve">será aprobado </w:t>
            </w:r>
            <w:r w:rsidR="00115EEA" w:rsidRPr="00115EEA">
              <w:t>como Confiable (C).</w:t>
            </w:r>
          </w:p>
          <w:p w:rsidR="00115EEA" w:rsidRPr="00115EEA" w:rsidRDefault="00115EEA" w:rsidP="00062DC0">
            <w:pPr>
              <w:jc w:val="both"/>
            </w:pPr>
          </w:p>
          <w:p w:rsidR="008578E8" w:rsidRDefault="00ED0F22" w:rsidP="00062DC0">
            <w:pPr>
              <w:jc w:val="both"/>
            </w:pPr>
            <w:r w:rsidRPr="00115EEA">
              <w:t xml:space="preserve">El proveedor de productos y/o servicios cuya calificación alcance entre </w:t>
            </w:r>
            <w:r w:rsidR="00115EEA" w:rsidRPr="00115EEA">
              <w:t>0</w:t>
            </w:r>
            <w:r w:rsidRPr="00115EEA">
              <w:t xml:space="preserve"> –</w:t>
            </w:r>
            <w:r w:rsidR="00115EEA" w:rsidRPr="00115EEA">
              <w:t xml:space="preserve"> 8</w:t>
            </w:r>
            <w:r w:rsidRPr="00115EEA">
              <w:t xml:space="preserve"> puntos </w:t>
            </w:r>
            <w:r w:rsidR="008578E8" w:rsidRPr="00115EEA">
              <w:t xml:space="preserve">no </w:t>
            </w:r>
            <w:r w:rsidRPr="00115EEA">
              <w:t>será aprobado</w:t>
            </w:r>
            <w:r w:rsidR="008578E8" w:rsidRPr="00115EEA">
              <w:t xml:space="preserve"> y es elimin</w:t>
            </w:r>
            <w:r w:rsidRPr="00115EEA">
              <w:t>ado del registro de proveedores al menos que haya explicación</w:t>
            </w:r>
            <w:r w:rsidR="00115EEA" w:rsidRPr="00115EEA">
              <w:t xml:space="preserve"> detallada y </w:t>
            </w:r>
            <w:r w:rsidRPr="00115EEA">
              <w:t xml:space="preserve">documentada </w:t>
            </w:r>
            <w:r w:rsidR="00115EEA" w:rsidRPr="00115EEA">
              <w:t xml:space="preserve">de excepciones (por </w:t>
            </w:r>
            <w:proofErr w:type="spellStart"/>
            <w:r w:rsidR="00115EEA" w:rsidRPr="00115EEA">
              <w:t>ej</w:t>
            </w:r>
            <w:proofErr w:type="spellEnd"/>
            <w:r w:rsidR="00115EEA" w:rsidRPr="00115EEA">
              <w:t>: Concesionario Oficial).</w:t>
            </w:r>
          </w:p>
          <w:p w:rsidR="00F940B0" w:rsidRDefault="00F940B0" w:rsidP="00062DC0">
            <w:pPr>
              <w:jc w:val="both"/>
            </w:pPr>
          </w:p>
          <w:p w:rsidR="00F940B0" w:rsidRPr="00F940B0" w:rsidRDefault="00F940B0" w:rsidP="00F940B0">
            <w:pPr>
              <w:pStyle w:val="Prrafodelista"/>
              <w:numPr>
                <w:ilvl w:val="1"/>
                <w:numId w:val="6"/>
              </w:numPr>
              <w:jc w:val="both"/>
              <w:rPr>
                <w:b/>
              </w:rPr>
            </w:pPr>
            <w:r w:rsidRPr="00F940B0">
              <w:rPr>
                <w:b/>
              </w:rPr>
              <w:t>Seguimiento</w:t>
            </w:r>
          </w:p>
          <w:p w:rsidR="00F940B0" w:rsidRDefault="00F940B0" w:rsidP="00F940B0">
            <w:pPr>
              <w:ind w:left="205"/>
              <w:jc w:val="both"/>
            </w:pPr>
          </w:p>
          <w:p w:rsidR="00F940B0" w:rsidRPr="00C522F4" w:rsidRDefault="00F940B0" w:rsidP="00F940B0">
            <w:pPr>
              <w:ind w:firstLine="205"/>
              <w:jc w:val="both"/>
            </w:pPr>
          </w:p>
          <w:p w:rsidR="00F940B0" w:rsidRPr="00421B16" w:rsidRDefault="00F940B0" w:rsidP="00185D31">
            <w:pPr>
              <w:pStyle w:val="Prrafodelista"/>
              <w:numPr>
                <w:ilvl w:val="2"/>
                <w:numId w:val="26"/>
              </w:numPr>
              <w:tabs>
                <w:tab w:val="left" w:pos="7989"/>
              </w:tabs>
              <w:contextualSpacing/>
              <w:jc w:val="both"/>
            </w:pPr>
            <w:r w:rsidRPr="00F940B0">
              <w:rPr>
                <w:b/>
              </w:rPr>
              <w:t>Requisitos de Insumos:</w:t>
            </w:r>
          </w:p>
          <w:p w:rsidR="00F940B0" w:rsidRDefault="00F940B0" w:rsidP="00F940B0">
            <w:pPr>
              <w:tabs>
                <w:tab w:val="left" w:pos="7989"/>
              </w:tabs>
              <w:jc w:val="both"/>
            </w:pPr>
          </w:p>
          <w:p w:rsidR="00F940B0" w:rsidRDefault="00F940B0" w:rsidP="00185D31">
            <w:pPr>
              <w:pStyle w:val="Prrafodelista"/>
              <w:numPr>
                <w:ilvl w:val="3"/>
                <w:numId w:val="26"/>
              </w:numPr>
              <w:tabs>
                <w:tab w:val="left" w:pos="7989"/>
              </w:tabs>
              <w:contextualSpacing/>
              <w:jc w:val="both"/>
            </w:pPr>
            <w:r w:rsidRPr="00A17A81">
              <w:t>A efectos de asegurar la calidad de los productos</w:t>
            </w:r>
            <w:r w:rsidR="00185D31" w:rsidRPr="00185D31">
              <w:rPr>
                <w:color w:val="FF0000"/>
              </w:rPr>
              <w:t xml:space="preserve"> </w:t>
            </w:r>
            <w:r w:rsidRPr="00A17A81">
              <w:t xml:space="preserve">utilizados, la Empresa adopta como criterio fundamental priorizar la adquisición y utilización de </w:t>
            </w:r>
            <w:r>
              <w:t>insumos</w:t>
            </w:r>
            <w:r w:rsidRPr="00A17A81">
              <w:t xml:space="preserve"> originales (OEM) siempre que sea factible; como alternativa se utilizarán productos fabricados por empresas que operen sus procesos bajo sistemas de gestión de calidad certificados como ISO 9001 y/o  ISO / TS 16949 lo que permite contar con productos elaborados bajo condiciones de calidad controladas. </w:t>
            </w:r>
          </w:p>
          <w:p w:rsidR="00F940B0" w:rsidRDefault="00F940B0" w:rsidP="00F940B0">
            <w:pPr>
              <w:pStyle w:val="Prrafodelista"/>
              <w:tabs>
                <w:tab w:val="left" w:pos="7989"/>
              </w:tabs>
              <w:ind w:left="2586"/>
              <w:contextualSpacing/>
              <w:jc w:val="both"/>
            </w:pPr>
          </w:p>
          <w:p w:rsidR="00F940B0" w:rsidRDefault="00F940B0" w:rsidP="00F940B0">
            <w:pPr>
              <w:pStyle w:val="Prrafodelista"/>
              <w:tabs>
                <w:tab w:val="left" w:pos="7989"/>
              </w:tabs>
              <w:ind w:left="2586"/>
              <w:jc w:val="both"/>
            </w:pPr>
          </w:p>
          <w:p w:rsidR="00F940B0" w:rsidRDefault="00185D31" w:rsidP="00185D31">
            <w:pPr>
              <w:pStyle w:val="Prrafodelista"/>
              <w:numPr>
                <w:ilvl w:val="3"/>
                <w:numId w:val="26"/>
              </w:numPr>
              <w:tabs>
                <w:tab w:val="left" w:pos="7989"/>
              </w:tabs>
              <w:contextualSpacing/>
              <w:jc w:val="both"/>
            </w:pPr>
            <w:r>
              <w:t xml:space="preserve"> </w:t>
            </w:r>
            <w:r w:rsidR="00F940B0">
              <w:t xml:space="preserve">Si el insumo es usado regularmente, su seguimiento será a través del INVENTARIO DE REPUESTOS MP9/COMPRAS/ORDENES DE COMPRAS. </w:t>
            </w:r>
          </w:p>
          <w:p w:rsidR="00F940B0" w:rsidRDefault="00F940B0" w:rsidP="00F940B0">
            <w:pPr>
              <w:pStyle w:val="Prrafodelista"/>
              <w:ind w:left="2586"/>
            </w:pPr>
          </w:p>
          <w:p w:rsidR="00F940B0" w:rsidRDefault="00F940B0" w:rsidP="00F940B0">
            <w:pPr>
              <w:pStyle w:val="Prrafodelista"/>
              <w:tabs>
                <w:tab w:val="left" w:pos="7989"/>
              </w:tabs>
              <w:ind w:left="2586"/>
              <w:jc w:val="both"/>
            </w:pPr>
          </w:p>
          <w:p w:rsidR="00F940B0" w:rsidRDefault="00F940B0" w:rsidP="00185D31">
            <w:pPr>
              <w:pStyle w:val="Prrafodelista"/>
              <w:numPr>
                <w:ilvl w:val="3"/>
                <w:numId w:val="26"/>
              </w:numPr>
              <w:tabs>
                <w:tab w:val="left" w:pos="7989"/>
              </w:tabs>
              <w:contextualSpacing/>
              <w:jc w:val="both"/>
            </w:pPr>
            <w:r>
              <w:t xml:space="preserve">Si el insumo es utilizado por primera vez, su seguimiento será a través de </w:t>
            </w:r>
            <w:r w:rsidR="00302616" w:rsidRPr="00185D31">
              <w:t>DESVIO DE PRODUCTOS</w:t>
            </w:r>
            <w:r w:rsidR="00FE6A80">
              <w:t xml:space="preserve">. Caso el insumo no sea OEM o bien el fabricante del mismo no se encuentre certificado con </w:t>
            </w:r>
            <w:r>
              <w:t xml:space="preserve">ISO 9001 / ISO-TS 16949 el </w:t>
            </w:r>
            <w:r w:rsidR="00302616" w:rsidRPr="00185D31">
              <w:t>DESVIO DE PRODUCTOS</w:t>
            </w:r>
            <w:r>
              <w:t xml:space="preserve"> tendrá mayor frecuencia de control según criterio del Responsable de Mantenimiento.</w:t>
            </w:r>
          </w:p>
          <w:p w:rsidR="00F940B0" w:rsidRDefault="00F940B0" w:rsidP="00F940B0">
            <w:pPr>
              <w:pStyle w:val="Prrafodelista"/>
              <w:tabs>
                <w:tab w:val="left" w:pos="7989"/>
              </w:tabs>
              <w:ind w:left="1085"/>
              <w:jc w:val="both"/>
            </w:pPr>
          </w:p>
          <w:p w:rsidR="00F940B0" w:rsidRDefault="00F940B0" w:rsidP="009937A0">
            <w:pPr>
              <w:pStyle w:val="Prrafodelista"/>
              <w:numPr>
                <w:ilvl w:val="2"/>
                <w:numId w:val="26"/>
              </w:numPr>
              <w:tabs>
                <w:tab w:val="left" w:pos="7989"/>
              </w:tabs>
              <w:contextualSpacing/>
              <w:jc w:val="both"/>
              <w:rPr>
                <w:b/>
              </w:rPr>
            </w:pPr>
            <w:r>
              <w:t xml:space="preserve"> </w:t>
            </w:r>
            <w:r w:rsidRPr="006E6A45">
              <w:rPr>
                <w:b/>
              </w:rPr>
              <w:t>Requisitos de Servicios</w:t>
            </w:r>
            <w:r>
              <w:rPr>
                <w:b/>
              </w:rPr>
              <w:t>:</w:t>
            </w:r>
          </w:p>
          <w:p w:rsidR="00F940B0" w:rsidRDefault="00F940B0" w:rsidP="00F940B0">
            <w:pPr>
              <w:pStyle w:val="Prrafodelista"/>
              <w:tabs>
                <w:tab w:val="left" w:pos="7989"/>
              </w:tabs>
              <w:ind w:left="1085"/>
              <w:jc w:val="both"/>
              <w:rPr>
                <w:b/>
              </w:rPr>
            </w:pPr>
          </w:p>
          <w:p w:rsidR="00F940B0" w:rsidRDefault="00F940B0" w:rsidP="009937A0">
            <w:pPr>
              <w:pStyle w:val="Prrafodelista"/>
              <w:numPr>
                <w:ilvl w:val="3"/>
                <w:numId w:val="26"/>
              </w:numPr>
              <w:tabs>
                <w:tab w:val="left" w:pos="7989"/>
              </w:tabs>
              <w:contextualSpacing/>
              <w:jc w:val="both"/>
            </w:pPr>
            <w:r>
              <w:t>Para s</w:t>
            </w:r>
            <w:r w:rsidRPr="0097759E">
              <w:t>ervicios</w:t>
            </w:r>
            <w:r>
              <w:t xml:space="preserve"> regulares se hará la inspección del servicio realizado por el Responsable del Mantenimiento antes de autorizar cada facturación.</w:t>
            </w:r>
          </w:p>
          <w:p w:rsidR="00F940B0" w:rsidRDefault="00F940B0" w:rsidP="00F940B0">
            <w:pPr>
              <w:pStyle w:val="Prrafodelista"/>
              <w:tabs>
                <w:tab w:val="left" w:pos="7989"/>
              </w:tabs>
              <w:ind w:left="2586"/>
              <w:jc w:val="both"/>
            </w:pPr>
          </w:p>
          <w:p w:rsidR="00F940B0" w:rsidRDefault="00F940B0" w:rsidP="009937A0">
            <w:pPr>
              <w:pStyle w:val="Prrafodelista"/>
              <w:numPr>
                <w:ilvl w:val="3"/>
                <w:numId w:val="26"/>
              </w:numPr>
              <w:tabs>
                <w:tab w:val="left" w:pos="7989"/>
              </w:tabs>
              <w:contextualSpacing/>
              <w:jc w:val="both"/>
            </w:pPr>
            <w:r>
              <w:t>Para servicios nuevos se hará la inspección del servicio realizado por el Responsable del Mantenimiento antes de autorizar cada facturación, y además una visita</w:t>
            </w:r>
            <w:r w:rsidR="00CC35B5" w:rsidRPr="00185D31">
              <w:t>/reunión</w:t>
            </w:r>
            <w:r>
              <w:t xml:space="preserve"> del proveedor al Responsable de Mantenimiento o viceversa.</w:t>
            </w:r>
          </w:p>
          <w:p w:rsidR="00F940B0" w:rsidRDefault="00F940B0" w:rsidP="00F940B0">
            <w:pPr>
              <w:pStyle w:val="Prrafodelista"/>
            </w:pPr>
          </w:p>
          <w:p w:rsidR="00F940B0" w:rsidRDefault="00F940B0" w:rsidP="00F940B0">
            <w:pPr>
              <w:jc w:val="both"/>
            </w:pPr>
          </w:p>
          <w:p w:rsidR="00F940B0" w:rsidRPr="006A1615" w:rsidRDefault="009937A0" w:rsidP="00F940B0">
            <w:pPr>
              <w:ind w:left="1027"/>
              <w:jc w:val="both"/>
              <w:rPr>
                <w:b/>
              </w:rPr>
            </w:pPr>
            <w:r>
              <w:rPr>
                <w:b/>
              </w:rPr>
              <w:t xml:space="preserve">7.2.3 </w:t>
            </w:r>
            <w:r w:rsidR="00F940B0">
              <w:rPr>
                <w:b/>
              </w:rPr>
              <w:t xml:space="preserve"> </w:t>
            </w:r>
            <w:r w:rsidR="00F940B0" w:rsidRPr="006A1615">
              <w:rPr>
                <w:b/>
              </w:rPr>
              <w:t xml:space="preserve">Especificaciones de compras de productos que tengan impacto en el ambiente y en la </w:t>
            </w:r>
            <w:r w:rsidR="00F940B0">
              <w:rPr>
                <w:b/>
              </w:rPr>
              <w:t xml:space="preserve"> </w:t>
            </w:r>
            <w:r w:rsidR="00F940B0" w:rsidRPr="006A1615">
              <w:rPr>
                <w:b/>
              </w:rPr>
              <w:t>seguridad y salud en el trabajo</w:t>
            </w:r>
            <w:r w:rsidR="00F940B0">
              <w:rPr>
                <w:b/>
              </w:rPr>
              <w:t>:</w:t>
            </w:r>
          </w:p>
          <w:p w:rsidR="00F940B0" w:rsidRDefault="00F940B0" w:rsidP="00F940B0">
            <w:pPr>
              <w:jc w:val="both"/>
            </w:pPr>
          </w:p>
          <w:p w:rsidR="00F940B0" w:rsidRPr="003B3795" w:rsidRDefault="009937A0" w:rsidP="00F940B0">
            <w:pPr>
              <w:ind w:left="1452"/>
              <w:jc w:val="both"/>
            </w:pPr>
            <w:r>
              <w:t xml:space="preserve">7.2.3.1 </w:t>
            </w:r>
            <w:r w:rsidR="00F940B0">
              <w:t xml:space="preserve"> </w:t>
            </w:r>
            <w:r w:rsidR="00F940B0" w:rsidRPr="003B3795">
              <w:t xml:space="preserve">A continuación se nombran algunos requisitos de compras al </w:t>
            </w:r>
            <w:r w:rsidR="00F940B0">
              <w:t>momento de realizar los pedidos:</w:t>
            </w:r>
          </w:p>
          <w:p w:rsidR="00F940B0" w:rsidRPr="003B3795" w:rsidRDefault="00F940B0" w:rsidP="00F940B0">
            <w:pPr>
              <w:pStyle w:val="yiv9695493565msonormal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2586"/>
              <w:jc w:val="both"/>
              <w:rPr>
                <w:lang w:val="es-ES" w:eastAsia="es-ES"/>
              </w:rPr>
            </w:pPr>
            <w:r w:rsidRPr="003B3795">
              <w:rPr>
                <w:lang w:val="es-ES" w:eastAsia="es-ES"/>
              </w:rPr>
              <w:t>Materiales eléctricos que cumplimenten con las normas técnicas correspondientes a la Asociación Electrotécnica Argentina.</w:t>
            </w:r>
          </w:p>
          <w:p w:rsidR="00F940B0" w:rsidRPr="003B3795" w:rsidRDefault="00F940B0" w:rsidP="00F940B0">
            <w:pPr>
              <w:pStyle w:val="yiv9695493565msonormal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2586"/>
              <w:jc w:val="both"/>
              <w:rPr>
                <w:lang w:val="es-ES" w:eastAsia="es-ES"/>
              </w:rPr>
            </w:pPr>
            <w:r w:rsidRPr="003B3795">
              <w:rPr>
                <w:lang w:val="es-ES" w:eastAsia="es-ES"/>
              </w:rPr>
              <w:t xml:space="preserve">Para los EPP, contar con la certificación correspondiente a la Resolución 896/99 de la </w:t>
            </w:r>
            <w:proofErr w:type="spellStart"/>
            <w:r w:rsidRPr="003B3795">
              <w:rPr>
                <w:lang w:val="es-ES" w:eastAsia="es-ES"/>
              </w:rPr>
              <w:t>SICyM</w:t>
            </w:r>
            <w:proofErr w:type="spellEnd"/>
            <w:r w:rsidRPr="003B3795">
              <w:rPr>
                <w:lang w:val="es-ES" w:eastAsia="es-ES"/>
              </w:rPr>
              <w:t>.</w:t>
            </w:r>
          </w:p>
          <w:p w:rsidR="00F940B0" w:rsidRPr="003B3795" w:rsidRDefault="00F940B0" w:rsidP="00F940B0">
            <w:pPr>
              <w:pStyle w:val="yiv9695493565msonormal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2586"/>
              <w:jc w:val="both"/>
              <w:rPr>
                <w:lang w:val="es-ES" w:eastAsia="es-ES"/>
              </w:rPr>
            </w:pPr>
            <w:r w:rsidRPr="003B3795">
              <w:rPr>
                <w:lang w:val="es-ES" w:eastAsia="es-ES"/>
              </w:rPr>
              <w:t>Detergentes biodegradables de al menos un 80%.</w:t>
            </w:r>
          </w:p>
          <w:p w:rsidR="00F940B0" w:rsidRPr="003B3795" w:rsidRDefault="00F940B0" w:rsidP="00F940B0">
            <w:pPr>
              <w:pStyle w:val="yiv9695493565msonormal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2586"/>
              <w:jc w:val="both"/>
              <w:rPr>
                <w:lang w:val="es-ES" w:eastAsia="es-ES"/>
              </w:rPr>
            </w:pPr>
            <w:r w:rsidRPr="003B3795">
              <w:rPr>
                <w:lang w:val="es-ES" w:eastAsia="es-ES"/>
              </w:rPr>
              <w:t>Lámpara de bajo consumo.</w:t>
            </w:r>
          </w:p>
          <w:p w:rsidR="00F940B0" w:rsidRPr="003B3795" w:rsidRDefault="00F940B0" w:rsidP="00F940B0">
            <w:pPr>
              <w:pStyle w:val="yiv9695493565msonormal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2586"/>
              <w:jc w:val="both"/>
              <w:rPr>
                <w:lang w:val="es-ES" w:eastAsia="es-ES"/>
              </w:rPr>
            </w:pPr>
            <w:r w:rsidRPr="003B3795">
              <w:rPr>
                <w:lang w:val="es-ES" w:eastAsia="es-ES"/>
              </w:rPr>
              <w:t>Pilas de primeras marcas.</w:t>
            </w:r>
          </w:p>
          <w:p w:rsidR="00F940B0" w:rsidRPr="003B3795" w:rsidRDefault="00F940B0" w:rsidP="00F940B0">
            <w:pPr>
              <w:pStyle w:val="yiv9695493565msonormal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2586"/>
              <w:jc w:val="both"/>
              <w:rPr>
                <w:lang w:val="es-ES" w:eastAsia="es-ES"/>
              </w:rPr>
            </w:pPr>
            <w:r w:rsidRPr="003B3795">
              <w:rPr>
                <w:lang w:val="es-ES" w:eastAsia="es-ES"/>
              </w:rPr>
              <w:t>Pinturas sintéticas sin contenido de plomo o cromo que no superen el 0,06% de dicha metal pesado.</w:t>
            </w:r>
          </w:p>
          <w:p w:rsidR="00F940B0" w:rsidRPr="003B3795" w:rsidRDefault="00F940B0" w:rsidP="00F940B0">
            <w:pPr>
              <w:pStyle w:val="yiv9695493565msonormal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2586"/>
              <w:jc w:val="both"/>
              <w:rPr>
                <w:lang w:val="es-ES" w:eastAsia="es-ES"/>
              </w:rPr>
            </w:pPr>
            <w:r w:rsidRPr="003B3795">
              <w:rPr>
                <w:lang w:val="es-ES" w:eastAsia="es-ES"/>
              </w:rPr>
              <w:t>El etiquetado de productos de limpieza (número de registro en el ANMAT).</w:t>
            </w:r>
          </w:p>
          <w:p w:rsidR="00F940B0" w:rsidRDefault="00F940B0" w:rsidP="00F940B0">
            <w:pPr>
              <w:pStyle w:val="yiv9695493565msonormal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2586"/>
              <w:jc w:val="both"/>
              <w:rPr>
                <w:lang w:val="es-ES" w:eastAsia="es-ES"/>
              </w:rPr>
            </w:pPr>
            <w:r w:rsidRPr="003B3795">
              <w:rPr>
                <w:lang w:val="es-ES" w:eastAsia="es-ES"/>
              </w:rPr>
              <w:t>Priorizar en el momento de compra de aires acondicionados cuentes con la etiqueta de eficiencia energética con clase C.</w:t>
            </w:r>
          </w:p>
          <w:p w:rsidR="00F940B0" w:rsidRDefault="00F940B0" w:rsidP="00F940B0">
            <w:pPr>
              <w:pStyle w:val="yiv9695493565msonormal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2586"/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 </w:t>
            </w:r>
            <w:r w:rsidRPr="003B3795">
              <w:rPr>
                <w:lang w:val="es-ES" w:eastAsia="es-ES"/>
              </w:rPr>
              <w:t xml:space="preserve">En el momento de recargar los aires acondicionados (Vehículos y oficinas) </w:t>
            </w:r>
            <w:r>
              <w:rPr>
                <w:lang w:val="es-ES" w:eastAsia="es-ES"/>
              </w:rPr>
              <w:t>solicitar que los mismos solo se realicen</w:t>
            </w:r>
            <w:r w:rsidRPr="003B3795">
              <w:rPr>
                <w:lang w:val="es-ES" w:eastAsia="es-ES"/>
              </w:rPr>
              <w:t xml:space="preserve"> con gas R134.</w:t>
            </w:r>
          </w:p>
          <w:p w:rsidR="00F940B0" w:rsidRDefault="00F940B0" w:rsidP="00F940B0">
            <w:pPr>
              <w:pStyle w:val="yiv9695493565msonormal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lang w:val="es-ES" w:eastAsia="es-ES"/>
              </w:rPr>
            </w:pPr>
          </w:p>
          <w:p w:rsidR="00F940B0" w:rsidRDefault="00F940B0" w:rsidP="00F940B0">
            <w:pPr>
              <w:pStyle w:val="yiv9695493565msonormal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lang w:val="es-ES" w:eastAsia="es-ES"/>
              </w:rPr>
            </w:pPr>
          </w:p>
          <w:p w:rsidR="00302616" w:rsidRDefault="00302616" w:rsidP="00F940B0">
            <w:pPr>
              <w:pStyle w:val="yiv9695493565msonormal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lang w:val="es-ES" w:eastAsia="es-ES"/>
              </w:rPr>
            </w:pPr>
          </w:p>
          <w:p w:rsidR="005E1302" w:rsidRDefault="005E1302" w:rsidP="00F940B0">
            <w:pPr>
              <w:pStyle w:val="yiv9695493565msonormal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lang w:val="es-ES" w:eastAsia="es-ES"/>
              </w:rPr>
            </w:pPr>
          </w:p>
          <w:p w:rsidR="00302616" w:rsidRDefault="00302616" w:rsidP="00F940B0">
            <w:pPr>
              <w:pStyle w:val="yiv9695493565msonormal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lang w:val="es-ES" w:eastAsia="es-ES"/>
              </w:rPr>
            </w:pPr>
          </w:p>
          <w:p w:rsidR="00302616" w:rsidRDefault="00302616" w:rsidP="00185D31">
            <w:pPr>
              <w:pStyle w:val="yiv9695493565msonormal"/>
              <w:shd w:val="clear" w:color="auto" w:fill="FFFFFF"/>
              <w:spacing w:before="0" w:beforeAutospacing="0" w:after="0" w:afterAutospacing="0"/>
              <w:jc w:val="both"/>
              <w:rPr>
                <w:lang w:val="es-ES" w:eastAsia="es-ES"/>
              </w:rPr>
            </w:pPr>
          </w:p>
          <w:p w:rsidR="006062A5" w:rsidRDefault="006062A5" w:rsidP="00F940B0">
            <w:pPr>
              <w:pStyle w:val="yiv9695493565msonormal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lang w:val="es-ES" w:eastAsia="es-ES"/>
              </w:rPr>
            </w:pPr>
          </w:p>
          <w:p w:rsidR="006062A5" w:rsidRPr="00CC35B5" w:rsidRDefault="006062A5" w:rsidP="00F940B0">
            <w:pPr>
              <w:pStyle w:val="yiv9695493565msonormal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strike/>
                <w:color w:val="FF0000"/>
                <w:lang w:val="es-ES" w:eastAsia="es-ES"/>
              </w:rPr>
            </w:pPr>
          </w:p>
          <w:p w:rsidR="00F940B0" w:rsidRPr="00CC35B5" w:rsidRDefault="00F940B0" w:rsidP="00F940B0">
            <w:pPr>
              <w:pStyle w:val="yiv9695493565msonormal"/>
              <w:shd w:val="clear" w:color="auto" w:fill="FFFFFF"/>
              <w:spacing w:before="0" w:beforeAutospacing="0" w:after="0" w:afterAutospacing="0"/>
              <w:rPr>
                <w:strike/>
                <w:color w:val="FF0000"/>
                <w:lang w:val="es-ES" w:eastAsia="es-ES"/>
              </w:rPr>
            </w:pPr>
          </w:p>
          <w:p w:rsidR="00F940B0" w:rsidRPr="00D71FEF" w:rsidRDefault="00F940B0" w:rsidP="00F940B0">
            <w:pPr>
              <w:ind w:left="205"/>
              <w:jc w:val="both"/>
              <w:rPr>
                <w:color w:val="FF0000"/>
              </w:rPr>
            </w:pPr>
          </w:p>
          <w:p w:rsidR="00C634D7" w:rsidRPr="00E57594" w:rsidRDefault="00C634D7" w:rsidP="00062DC0">
            <w:pPr>
              <w:ind w:firstLine="365"/>
              <w:jc w:val="both"/>
            </w:pPr>
          </w:p>
          <w:p w:rsidR="00BF4F7F" w:rsidRPr="00E57594" w:rsidRDefault="00BF4F7F" w:rsidP="00062DC0">
            <w:pPr>
              <w:jc w:val="both"/>
            </w:pPr>
          </w:p>
          <w:p w:rsidR="002641AB" w:rsidRDefault="002641AB" w:rsidP="00174DDE">
            <w:pPr>
              <w:numPr>
                <w:ilvl w:val="0"/>
                <w:numId w:val="6"/>
              </w:numPr>
              <w:jc w:val="both"/>
              <w:rPr>
                <w:b/>
              </w:rPr>
            </w:pPr>
            <w:r w:rsidRPr="00C522F4">
              <w:rPr>
                <w:b/>
              </w:rPr>
              <w:t>REGISTROS ASOCIADOS</w:t>
            </w:r>
          </w:p>
          <w:p w:rsidR="00115EEA" w:rsidRPr="00C522F4" w:rsidRDefault="00115EEA" w:rsidP="00115EEA">
            <w:pPr>
              <w:ind w:left="565"/>
              <w:jc w:val="both"/>
              <w:rPr>
                <w:b/>
              </w:rPr>
            </w:pPr>
          </w:p>
          <w:p w:rsidR="00F21B31" w:rsidRPr="00C522F4" w:rsidRDefault="000000C7" w:rsidP="00062DC0">
            <w:pPr>
              <w:jc w:val="both"/>
            </w:pPr>
            <w:hyperlink r:id="rId7" w:history="1">
              <w:r w:rsidR="002D559A" w:rsidRPr="00F940B0">
                <w:rPr>
                  <w:rStyle w:val="Hipervnculo"/>
                </w:rPr>
                <w:t>FORM.174</w:t>
              </w:r>
              <w:r w:rsidR="00F21B31" w:rsidRPr="00F940B0">
                <w:rPr>
                  <w:rStyle w:val="Hipervnculo"/>
                </w:rPr>
                <w:t xml:space="preserve"> EVAL</w:t>
              </w:r>
              <w:r w:rsidR="00533E18" w:rsidRPr="00F940B0">
                <w:rPr>
                  <w:rStyle w:val="Hipervnculo"/>
                </w:rPr>
                <w:t>U</w:t>
              </w:r>
              <w:r w:rsidR="00F21B31" w:rsidRPr="00F940B0">
                <w:rPr>
                  <w:rStyle w:val="Hipervnculo"/>
                </w:rPr>
                <w:t>ACIÓN DE PROVEEDORES</w:t>
              </w:r>
              <w:r w:rsidR="002D559A" w:rsidRPr="00F940B0">
                <w:rPr>
                  <w:rStyle w:val="Hipervnculo"/>
                </w:rPr>
                <w:t xml:space="preserve"> MANTENIMIENTO</w:t>
              </w:r>
            </w:hyperlink>
          </w:p>
          <w:p w:rsidR="002D559A" w:rsidRDefault="000000C7" w:rsidP="00062DC0">
            <w:pPr>
              <w:jc w:val="both"/>
            </w:pPr>
            <w:hyperlink r:id="rId8" w:history="1">
              <w:r w:rsidR="00302616" w:rsidRPr="00302616">
                <w:rPr>
                  <w:rStyle w:val="Hipervnculo"/>
                </w:rPr>
                <w:t>INVENTARIO DE REPUESTOS MP9</w:t>
              </w:r>
            </w:hyperlink>
          </w:p>
          <w:p w:rsidR="00115EEA" w:rsidRDefault="00115EEA" w:rsidP="00F940B0">
            <w:pPr>
              <w:jc w:val="both"/>
              <w:rPr>
                <w:b/>
              </w:rPr>
            </w:pPr>
            <w:bookmarkStart w:id="0" w:name="_GoBack"/>
            <w:bookmarkEnd w:id="0"/>
          </w:p>
          <w:p w:rsidR="00D45869" w:rsidRPr="00C522F4" w:rsidRDefault="00D45869" w:rsidP="00062DC0">
            <w:pPr>
              <w:ind w:firstLine="205"/>
              <w:jc w:val="both"/>
              <w:rPr>
                <w:b/>
              </w:rPr>
            </w:pPr>
          </w:p>
          <w:p w:rsidR="002641AB" w:rsidRPr="00C522F4" w:rsidRDefault="005122F3" w:rsidP="00062DC0">
            <w:pPr>
              <w:ind w:firstLine="205"/>
              <w:jc w:val="both"/>
              <w:rPr>
                <w:b/>
              </w:rPr>
            </w:pPr>
            <w:r w:rsidRPr="00C522F4">
              <w:rPr>
                <w:b/>
              </w:rPr>
              <w:t>9</w:t>
            </w:r>
            <w:r w:rsidR="002641AB" w:rsidRPr="00C522F4">
              <w:rPr>
                <w:b/>
              </w:rPr>
              <w:t>.  ANEXOS</w:t>
            </w:r>
          </w:p>
          <w:p w:rsidR="002641AB" w:rsidRPr="00C522F4" w:rsidRDefault="00DF407C" w:rsidP="00062DC0">
            <w:pPr>
              <w:jc w:val="both"/>
            </w:pPr>
            <w:r>
              <w:t>No aplica.</w:t>
            </w:r>
          </w:p>
          <w:p w:rsidR="00920C80" w:rsidRPr="00C522F4" w:rsidRDefault="00920C80" w:rsidP="00062DC0">
            <w:pPr>
              <w:jc w:val="both"/>
            </w:pPr>
          </w:p>
          <w:p w:rsidR="004829C0" w:rsidRPr="00707D07" w:rsidRDefault="004829C0" w:rsidP="00062DC0">
            <w:pPr>
              <w:jc w:val="both"/>
              <w:rPr>
                <w:rFonts w:ascii="Arial" w:hAnsi="Arial" w:cs="Arial"/>
              </w:rPr>
            </w:pPr>
          </w:p>
          <w:p w:rsidR="00C34B56" w:rsidRPr="00707D07" w:rsidRDefault="00C34B56" w:rsidP="00062DC0">
            <w:pPr>
              <w:jc w:val="both"/>
              <w:rPr>
                <w:rFonts w:ascii="Arial" w:hAnsi="Arial" w:cs="Arial"/>
              </w:rPr>
            </w:pPr>
          </w:p>
        </w:tc>
      </w:tr>
      <w:tr w:rsidR="00C41734" w:rsidRPr="00707D07" w:rsidTr="00092D12">
        <w:trPr>
          <w:jc w:val="center"/>
        </w:trPr>
        <w:tc>
          <w:tcPr>
            <w:tcW w:w="10489" w:type="dxa"/>
            <w:tcBorders>
              <w:top w:val="nil"/>
              <w:left w:val="nil"/>
              <w:bottom w:val="nil"/>
              <w:right w:val="nil"/>
            </w:tcBorders>
          </w:tcPr>
          <w:p w:rsidR="00C41734" w:rsidRPr="00C522F4" w:rsidRDefault="00C41734" w:rsidP="00062DC0">
            <w:pPr>
              <w:ind w:firstLine="205"/>
              <w:jc w:val="both"/>
              <w:rPr>
                <w:b/>
              </w:rPr>
            </w:pPr>
          </w:p>
        </w:tc>
      </w:tr>
    </w:tbl>
    <w:p w:rsidR="007F4DBF" w:rsidRPr="004D6F2A" w:rsidRDefault="007F4DBF" w:rsidP="004D6F2A">
      <w:pPr>
        <w:tabs>
          <w:tab w:val="left" w:pos="1217"/>
        </w:tabs>
        <w:rPr>
          <w:rFonts w:ascii="Arial" w:hAnsi="Arial" w:cs="Arial"/>
        </w:rPr>
      </w:pPr>
    </w:p>
    <w:sectPr w:rsidR="007F4DBF" w:rsidRPr="004D6F2A" w:rsidSect="00AE2DA9">
      <w:headerReference w:type="default" r:id="rId9"/>
      <w:headerReference w:type="first" r:id="rId10"/>
      <w:footerReference w:type="first" r:id="rId11"/>
      <w:pgSz w:w="11907" w:h="16840" w:code="9"/>
      <w:pgMar w:top="720" w:right="851" w:bottom="18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0549" w:rsidRDefault="007A0549">
      <w:r>
        <w:separator/>
      </w:r>
    </w:p>
  </w:endnote>
  <w:endnote w:type="continuationSeparator" w:id="0">
    <w:p w:rsidR="007A0549" w:rsidRDefault="007A05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420"/>
      <w:gridCol w:w="3420"/>
      <w:gridCol w:w="3420"/>
    </w:tblGrid>
    <w:tr w:rsidR="00926E49" w:rsidRPr="00C522F4" w:rsidTr="0031367A">
      <w:trPr>
        <w:trHeight w:val="709"/>
        <w:jc w:val="center"/>
      </w:trPr>
      <w:tc>
        <w:tcPr>
          <w:tcW w:w="3419" w:type="dxa"/>
          <w:vAlign w:val="center"/>
        </w:tcPr>
        <w:p w:rsidR="00926E49" w:rsidRPr="00C522F4" w:rsidRDefault="00926E49" w:rsidP="0031367A">
          <w:pPr>
            <w:pStyle w:val="Piedepgina"/>
          </w:pPr>
          <w:r w:rsidRPr="00C522F4">
            <w:t xml:space="preserve">Realizó: </w:t>
          </w:r>
          <w:proofErr w:type="spellStart"/>
          <w:r>
            <w:t>Resp</w:t>
          </w:r>
          <w:proofErr w:type="spellEnd"/>
          <w:r>
            <w:t>. De Mantenimiento</w:t>
          </w:r>
          <w:r w:rsidRPr="00C522F4">
            <w:t xml:space="preserve"> </w:t>
          </w:r>
        </w:p>
        <w:p w:rsidR="00926E49" w:rsidRPr="00C522F4" w:rsidRDefault="00926E49" w:rsidP="00D71FEF">
          <w:pPr>
            <w:pStyle w:val="Piedepgina"/>
          </w:pPr>
          <w:r w:rsidRPr="00C522F4">
            <w:t xml:space="preserve">Fecha: </w:t>
          </w:r>
          <w:r w:rsidR="00D71FEF">
            <w:t>24</w:t>
          </w:r>
          <w:r w:rsidR="00FC01FC">
            <w:t>/</w:t>
          </w:r>
          <w:r w:rsidR="00D71FEF">
            <w:t>03</w:t>
          </w:r>
          <w:r w:rsidR="00FC01FC">
            <w:t>/201</w:t>
          </w:r>
          <w:r w:rsidR="00D71FEF">
            <w:t>8</w:t>
          </w:r>
        </w:p>
      </w:tc>
      <w:tc>
        <w:tcPr>
          <w:tcW w:w="3419" w:type="dxa"/>
          <w:vAlign w:val="center"/>
        </w:tcPr>
        <w:p w:rsidR="00926E49" w:rsidRPr="00C522F4" w:rsidRDefault="00926E49" w:rsidP="0031367A">
          <w:pPr>
            <w:pStyle w:val="Piedepgina"/>
          </w:pPr>
          <w:r w:rsidRPr="00C522F4">
            <w:t xml:space="preserve">Revisó: </w:t>
          </w:r>
          <w:r>
            <w:t>REDI</w:t>
          </w:r>
        </w:p>
        <w:p w:rsidR="00926E49" w:rsidRPr="00C522F4" w:rsidRDefault="00926E49" w:rsidP="00D71FEF">
          <w:pPr>
            <w:pStyle w:val="Piedepgina"/>
          </w:pPr>
          <w:r w:rsidRPr="00C522F4">
            <w:t xml:space="preserve">Fecha: </w:t>
          </w:r>
          <w:r w:rsidR="00D71FEF">
            <w:t>27</w:t>
          </w:r>
          <w:r w:rsidR="00FC01FC">
            <w:t>/</w:t>
          </w:r>
          <w:r w:rsidR="00D71FEF">
            <w:t>03</w:t>
          </w:r>
          <w:r w:rsidR="00FC01FC">
            <w:t>/201</w:t>
          </w:r>
          <w:r w:rsidR="00D71FEF">
            <w:t>8</w:t>
          </w:r>
        </w:p>
      </w:tc>
      <w:tc>
        <w:tcPr>
          <w:tcW w:w="3419" w:type="dxa"/>
          <w:vAlign w:val="center"/>
        </w:tcPr>
        <w:p w:rsidR="00926E49" w:rsidRPr="00C522F4" w:rsidRDefault="00926E49" w:rsidP="0031367A">
          <w:pPr>
            <w:pStyle w:val="Piedepgina"/>
          </w:pPr>
          <w:r>
            <w:t>Aprobó: Gerente</w:t>
          </w:r>
        </w:p>
        <w:p w:rsidR="00926E49" w:rsidRPr="00C522F4" w:rsidRDefault="00926E49" w:rsidP="00E57594">
          <w:pPr>
            <w:pStyle w:val="Piedepgina"/>
          </w:pPr>
          <w:r w:rsidRPr="00C522F4">
            <w:t>Fecha:</w:t>
          </w:r>
          <w:r w:rsidR="00D71FEF">
            <w:rPr>
              <w:color w:val="000000" w:themeColor="text1"/>
            </w:rPr>
            <w:t xml:space="preserve"> 27/03</w:t>
          </w:r>
          <w:r w:rsidR="00DF407C">
            <w:rPr>
              <w:color w:val="000000" w:themeColor="text1"/>
            </w:rPr>
            <w:t>/201</w:t>
          </w:r>
          <w:r w:rsidR="00D71FEF">
            <w:rPr>
              <w:color w:val="000000" w:themeColor="text1"/>
            </w:rPr>
            <w:t>8</w:t>
          </w:r>
        </w:p>
      </w:tc>
    </w:tr>
    <w:tr w:rsidR="00926E49" w:rsidRPr="00C522F4" w:rsidTr="0031367A">
      <w:trPr>
        <w:trHeight w:val="594"/>
        <w:jc w:val="center"/>
      </w:trPr>
      <w:tc>
        <w:tcPr>
          <w:tcW w:w="3419" w:type="dxa"/>
          <w:vAlign w:val="center"/>
        </w:tcPr>
        <w:p w:rsidR="00926E49" w:rsidRPr="00C522F4" w:rsidRDefault="00926E49" w:rsidP="0031367A">
          <w:pPr>
            <w:pStyle w:val="Piedepgina"/>
          </w:pPr>
          <w:r w:rsidRPr="00C522F4">
            <w:t>Firma:</w:t>
          </w:r>
        </w:p>
      </w:tc>
      <w:tc>
        <w:tcPr>
          <w:tcW w:w="3419" w:type="dxa"/>
          <w:vAlign w:val="center"/>
        </w:tcPr>
        <w:p w:rsidR="00926E49" w:rsidRPr="00C522F4" w:rsidRDefault="00926E49" w:rsidP="0031367A">
          <w:pPr>
            <w:pStyle w:val="Piedepgina"/>
          </w:pPr>
          <w:r w:rsidRPr="00C522F4">
            <w:t>Firma:</w:t>
          </w:r>
        </w:p>
      </w:tc>
      <w:tc>
        <w:tcPr>
          <w:tcW w:w="3419" w:type="dxa"/>
          <w:vAlign w:val="center"/>
        </w:tcPr>
        <w:p w:rsidR="00926E49" w:rsidRPr="00C522F4" w:rsidRDefault="00926E49" w:rsidP="0031367A">
          <w:pPr>
            <w:pStyle w:val="Piedepgina"/>
          </w:pPr>
          <w:r w:rsidRPr="00C522F4">
            <w:t>Firma:</w:t>
          </w:r>
        </w:p>
      </w:tc>
    </w:tr>
  </w:tbl>
  <w:p w:rsidR="00926E49" w:rsidRDefault="00926E4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0549" w:rsidRDefault="007A0549">
      <w:r>
        <w:separator/>
      </w:r>
    </w:p>
  </w:footnote>
  <w:footnote w:type="continuationSeparator" w:id="0">
    <w:p w:rsidR="007A0549" w:rsidRDefault="007A05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5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3419"/>
      <w:gridCol w:w="3419"/>
      <w:gridCol w:w="3419"/>
    </w:tblGrid>
    <w:tr w:rsidR="00926E49" w:rsidTr="0031367A">
      <w:trPr>
        <w:jc w:val="center"/>
      </w:trPr>
      <w:tc>
        <w:tcPr>
          <w:tcW w:w="3419" w:type="dxa"/>
        </w:tcPr>
        <w:p w:rsidR="00926E49" w:rsidRDefault="00926E49" w:rsidP="0031367A">
          <w:pPr>
            <w:pStyle w:val="Encabezado"/>
            <w:spacing w:before="120" w:after="120"/>
            <w:jc w:val="center"/>
          </w:pPr>
        </w:p>
        <w:p w:rsidR="00926E49" w:rsidRPr="00926E49" w:rsidRDefault="000000C7" w:rsidP="0031367A">
          <w:pPr>
            <w:pStyle w:val="Encabezado"/>
            <w:spacing w:before="120" w:after="120"/>
            <w:rPr>
              <w:sz w:val="10"/>
              <w:szCs w:val="10"/>
            </w:rPr>
          </w:pPr>
          <w:r w:rsidRPr="000000C7"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margin-left:14.45pt;margin-top:.7pt;width:123.7pt;height:27.85pt;z-index:251659264">
                <v:imagedata r:id="rId1" o:title=""/>
              </v:shape>
              <o:OLEObject Type="Embed" ProgID="CorelPHOTOPAINT.Image.16" ShapeID="_x0000_s2050" DrawAspect="Content" ObjectID="_1592137779" r:id="rId2"/>
            </w:pict>
          </w:r>
        </w:p>
      </w:tc>
      <w:tc>
        <w:tcPr>
          <w:tcW w:w="3419" w:type="dxa"/>
          <w:vAlign w:val="center"/>
        </w:tcPr>
        <w:p w:rsidR="00926E49" w:rsidRDefault="00F940B0" w:rsidP="0031367A">
          <w:pPr>
            <w:pStyle w:val="Encabezado"/>
            <w:spacing w:before="240" w:after="240"/>
            <w:jc w:val="center"/>
            <w:rPr>
              <w:b/>
            </w:rPr>
          </w:pPr>
          <w:r>
            <w:rPr>
              <w:b/>
            </w:rPr>
            <w:t>EVALUACIÓN Y SEGUIMIENTO DE PROVEEDORES DE MANTENIMIENTO</w:t>
          </w:r>
        </w:p>
      </w:tc>
      <w:tc>
        <w:tcPr>
          <w:tcW w:w="3419" w:type="dxa"/>
        </w:tcPr>
        <w:p w:rsidR="00926E49" w:rsidRDefault="00926E49" w:rsidP="0031367A">
          <w:pPr>
            <w:pStyle w:val="Encabezado"/>
            <w:spacing w:before="120" w:after="120"/>
          </w:pPr>
          <w:r>
            <w:t>PRO.</w:t>
          </w:r>
          <w:r w:rsidR="00F940B0">
            <w:t>039.0</w:t>
          </w:r>
          <w:r w:rsidR="005B3F2E">
            <w:t>2</w:t>
          </w:r>
        </w:p>
        <w:p w:rsidR="00926E49" w:rsidRDefault="00926E49" w:rsidP="0031367A">
          <w:pPr>
            <w:pStyle w:val="Encabezado"/>
            <w:spacing w:before="120" w:after="120"/>
          </w:pPr>
          <w:r>
            <w:t xml:space="preserve">Fecha de Vigencia: </w:t>
          </w:r>
          <w:r w:rsidR="005B3F2E">
            <w:t>27</w:t>
          </w:r>
          <w:r w:rsidR="00FC01FC">
            <w:t>/</w:t>
          </w:r>
          <w:r w:rsidR="005B3F2E">
            <w:t>03</w:t>
          </w:r>
          <w:r w:rsidR="00FC01FC">
            <w:t>/201</w:t>
          </w:r>
          <w:r w:rsidR="005B3F2E">
            <w:t>8</w:t>
          </w:r>
        </w:p>
        <w:p w:rsidR="00926E49" w:rsidRDefault="00926E49" w:rsidP="0031367A">
          <w:pPr>
            <w:pStyle w:val="Encabezado"/>
            <w:spacing w:before="120" w:after="120"/>
          </w:pPr>
          <w:r>
            <w:t xml:space="preserve">Página: </w:t>
          </w:r>
          <w:r w:rsidR="000000C7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0000C7">
            <w:rPr>
              <w:rStyle w:val="Nmerodepgina"/>
            </w:rPr>
            <w:fldChar w:fldCharType="separate"/>
          </w:r>
          <w:r w:rsidR="00FE6A80">
            <w:rPr>
              <w:rStyle w:val="Nmerodepgina"/>
              <w:noProof/>
            </w:rPr>
            <w:t>2</w:t>
          </w:r>
          <w:r w:rsidR="000000C7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="000000C7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0000C7">
            <w:rPr>
              <w:rStyle w:val="Nmerodepgina"/>
            </w:rPr>
            <w:fldChar w:fldCharType="separate"/>
          </w:r>
          <w:r w:rsidR="00FE6A80">
            <w:rPr>
              <w:rStyle w:val="Nmerodepgina"/>
              <w:noProof/>
            </w:rPr>
            <w:t>4</w:t>
          </w:r>
          <w:r w:rsidR="000000C7">
            <w:rPr>
              <w:rStyle w:val="Nmerodepgina"/>
            </w:rPr>
            <w:fldChar w:fldCharType="end"/>
          </w:r>
        </w:p>
      </w:tc>
    </w:tr>
  </w:tbl>
  <w:p w:rsidR="00926E49" w:rsidRDefault="00926E49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EEA" w:rsidRPr="00115EEA" w:rsidRDefault="00F940B0" w:rsidP="00F940B0">
    <w:pPr>
      <w:tabs>
        <w:tab w:val="left" w:pos="2235"/>
      </w:tabs>
      <w:rPr>
        <w:color w:val="FF0000"/>
        <w:sz w:val="32"/>
      </w:rPr>
    </w:pPr>
    <w:r>
      <w:rPr>
        <w:color w:val="FF0000"/>
        <w:sz w:val="32"/>
      </w:rPr>
      <w:tab/>
    </w:r>
  </w:p>
  <w:tbl>
    <w:tblPr>
      <w:tblW w:w="10257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3419"/>
      <w:gridCol w:w="3419"/>
      <w:gridCol w:w="3419"/>
    </w:tblGrid>
    <w:tr w:rsidR="00926E49" w:rsidTr="00AE2DA9">
      <w:tc>
        <w:tcPr>
          <w:tcW w:w="3419" w:type="dxa"/>
        </w:tcPr>
        <w:p w:rsidR="00926E49" w:rsidRDefault="000000C7" w:rsidP="0031367A">
          <w:pPr>
            <w:pStyle w:val="Encabezado"/>
            <w:spacing w:before="120" w:after="120"/>
            <w:jc w:val="center"/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18.75pt;margin-top:18.8pt;width:123.7pt;height:27.85pt;z-index:251658240">
                <v:imagedata r:id="rId1" o:title=""/>
              </v:shape>
              <o:OLEObject Type="Embed" ProgID="CorelPHOTOPAINT.Image.16" ShapeID="_x0000_s2049" DrawAspect="Content" ObjectID="_1592137780" r:id="rId2"/>
            </w:pict>
          </w:r>
        </w:p>
        <w:p w:rsidR="00926E49" w:rsidRPr="00926E49" w:rsidRDefault="00926E49" w:rsidP="0031367A">
          <w:pPr>
            <w:pStyle w:val="Encabezado"/>
            <w:spacing w:before="120" w:after="120"/>
            <w:rPr>
              <w:sz w:val="10"/>
              <w:szCs w:val="10"/>
            </w:rPr>
          </w:pPr>
        </w:p>
      </w:tc>
      <w:tc>
        <w:tcPr>
          <w:tcW w:w="3419" w:type="dxa"/>
          <w:vAlign w:val="center"/>
        </w:tcPr>
        <w:p w:rsidR="00926E49" w:rsidRDefault="00E57594" w:rsidP="0031367A">
          <w:pPr>
            <w:pStyle w:val="Encabezado"/>
            <w:spacing w:before="240" w:after="240"/>
            <w:jc w:val="center"/>
            <w:rPr>
              <w:b/>
            </w:rPr>
          </w:pPr>
          <w:r>
            <w:rPr>
              <w:b/>
            </w:rPr>
            <w:t>EVALUACIÓN</w:t>
          </w:r>
          <w:r w:rsidR="004E466F">
            <w:rPr>
              <w:b/>
            </w:rPr>
            <w:t xml:space="preserve"> Y SEGUIMIENTO</w:t>
          </w:r>
          <w:r>
            <w:rPr>
              <w:b/>
            </w:rPr>
            <w:t xml:space="preserve"> DE PROVEEDORES</w:t>
          </w:r>
          <w:r w:rsidR="006E32E7">
            <w:rPr>
              <w:b/>
            </w:rPr>
            <w:t xml:space="preserve"> DE MANTENIMIENTO</w:t>
          </w:r>
        </w:p>
      </w:tc>
      <w:tc>
        <w:tcPr>
          <w:tcW w:w="3419" w:type="dxa"/>
        </w:tcPr>
        <w:p w:rsidR="00926E49" w:rsidRDefault="00FC01FC" w:rsidP="0031367A">
          <w:pPr>
            <w:pStyle w:val="Encabezado"/>
            <w:spacing w:before="120" w:after="120"/>
          </w:pPr>
          <w:r>
            <w:t>PRO.</w:t>
          </w:r>
          <w:r w:rsidR="00E57594">
            <w:t>039.0</w:t>
          </w:r>
          <w:r w:rsidR="00D71FEF">
            <w:t>2</w:t>
          </w:r>
        </w:p>
        <w:p w:rsidR="00926E49" w:rsidRDefault="00926E49" w:rsidP="0031367A">
          <w:pPr>
            <w:pStyle w:val="Encabezado"/>
            <w:spacing w:before="120" w:after="120"/>
          </w:pPr>
          <w:r>
            <w:t xml:space="preserve">Fecha de Vigencia: </w:t>
          </w:r>
          <w:r w:rsidR="00D71FEF">
            <w:rPr>
              <w:color w:val="000000" w:themeColor="text1"/>
            </w:rPr>
            <w:t>27</w:t>
          </w:r>
          <w:r w:rsidR="00E57594">
            <w:rPr>
              <w:color w:val="000000" w:themeColor="text1"/>
            </w:rPr>
            <w:t>/</w:t>
          </w:r>
          <w:r w:rsidR="00D71FEF">
            <w:rPr>
              <w:color w:val="000000" w:themeColor="text1"/>
            </w:rPr>
            <w:t>03</w:t>
          </w:r>
          <w:r w:rsidR="00E57594">
            <w:rPr>
              <w:color w:val="000000" w:themeColor="text1"/>
            </w:rPr>
            <w:t>/201</w:t>
          </w:r>
          <w:r w:rsidR="00D71FEF">
            <w:rPr>
              <w:color w:val="000000" w:themeColor="text1"/>
            </w:rPr>
            <w:t>8</w:t>
          </w:r>
        </w:p>
        <w:p w:rsidR="00926E49" w:rsidRDefault="00926E49" w:rsidP="0031367A">
          <w:pPr>
            <w:pStyle w:val="Encabezado"/>
            <w:spacing w:before="120" w:after="120"/>
          </w:pPr>
          <w:r>
            <w:t xml:space="preserve">Página: </w:t>
          </w:r>
          <w:r w:rsidR="000000C7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0000C7">
            <w:rPr>
              <w:rStyle w:val="Nmerodepgina"/>
            </w:rPr>
            <w:fldChar w:fldCharType="separate"/>
          </w:r>
          <w:r w:rsidR="00FE6A80">
            <w:rPr>
              <w:rStyle w:val="Nmerodepgina"/>
              <w:noProof/>
            </w:rPr>
            <w:t>1</w:t>
          </w:r>
          <w:r w:rsidR="000000C7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="000000C7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0000C7">
            <w:rPr>
              <w:rStyle w:val="Nmerodepgina"/>
            </w:rPr>
            <w:fldChar w:fldCharType="separate"/>
          </w:r>
          <w:r w:rsidR="00FE6A80">
            <w:rPr>
              <w:rStyle w:val="Nmerodepgina"/>
              <w:noProof/>
            </w:rPr>
            <w:t>4</w:t>
          </w:r>
          <w:r w:rsidR="000000C7">
            <w:rPr>
              <w:rStyle w:val="Nmerodepgina"/>
            </w:rPr>
            <w:fldChar w:fldCharType="end"/>
          </w:r>
        </w:p>
      </w:tc>
    </w:tr>
  </w:tbl>
  <w:p w:rsidR="00926E49" w:rsidRPr="00D71FEF" w:rsidRDefault="00185D31" w:rsidP="00926E49">
    <w:pPr>
      <w:pStyle w:val="Encabezado"/>
      <w:rPr>
        <w:color w:val="808080" w:themeColor="background1" w:themeShade="80"/>
        <w:sz w:val="20"/>
        <w:lang w:val="pt-BR"/>
      </w:rPr>
    </w:pPr>
    <w:r>
      <w:rPr>
        <w:color w:val="808080" w:themeColor="background1" w:themeShade="80"/>
        <w:sz w:val="20"/>
        <w:lang w:val="pt-BR"/>
      </w:rPr>
      <w:t xml:space="preserve">Se </w:t>
    </w:r>
    <w:proofErr w:type="spellStart"/>
    <w:r>
      <w:rPr>
        <w:color w:val="808080" w:themeColor="background1" w:themeShade="80"/>
        <w:sz w:val="20"/>
        <w:lang w:val="pt-BR"/>
      </w:rPr>
      <w:t>excluye</w:t>
    </w:r>
    <w:proofErr w:type="spellEnd"/>
    <w:r>
      <w:rPr>
        <w:color w:val="808080" w:themeColor="background1" w:themeShade="80"/>
        <w:sz w:val="20"/>
        <w:lang w:val="pt-BR"/>
      </w:rPr>
      <w:t xml:space="preserve"> </w:t>
    </w:r>
    <w:proofErr w:type="spellStart"/>
    <w:r>
      <w:rPr>
        <w:color w:val="808080" w:themeColor="background1" w:themeShade="80"/>
        <w:sz w:val="20"/>
        <w:lang w:val="pt-BR"/>
      </w:rPr>
      <w:t>Ítem</w:t>
    </w:r>
    <w:proofErr w:type="spellEnd"/>
    <w:r>
      <w:rPr>
        <w:color w:val="808080" w:themeColor="background1" w:themeShade="80"/>
        <w:sz w:val="20"/>
        <w:lang w:val="pt-BR"/>
      </w:rPr>
      <w:t xml:space="preserve"> 7.2.2. Se modifica </w:t>
    </w:r>
    <w:r w:rsidRPr="00185D31">
      <w:rPr>
        <w:color w:val="808080" w:themeColor="background1" w:themeShade="80"/>
        <w:sz w:val="20"/>
        <w:lang w:val="es-AR"/>
      </w:rPr>
      <w:t>Ítem</w:t>
    </w:r>
    <w:r>
      <w:rPr>
        <w:color w:val="808080" w:themeColor="background1" w:themeShade="80"/>
        <w:sz w:val="20"/>
        <w:lang w:val="pt-BR"/>
      </w:rPr>
      <w:t xml:space="preserve"> </w:t>
    </w:r>
    <w:proofErr w:type="gramStart"/>
    <w:r>
      <w:rPr>
        <w:color w:val="808080" w:themeColor="background1" w:themeShade="80"/>
        <w:sz w:val="20"/>
        <w:lang w:val="pt-BR"/>
      </w:rPr>
      <w:t>2</w:t>
    </w:r>
    <w:proofErr w:type="gramEnd"/>
    <w:r>
      <w:rPr>
        <w:color w:val="808080" w:themeColor="background1" w:themeShade="80"/>
        <w:sz w:val="20"/>
        <w:lang w:val="pt-BR"/>
      </w:rPr>
      <w:t xml:space="preserve"> Alcance, </w:t>
    </w:r>
    <w:proofErr w:type="spellStart"/>
    <w:r>
      <w:rPr>
        <w:color w:val="808080" w:themeColor="background1" w:themeShade="80"/>
        <w:sz w:val="20"/>
        <w:lang w:val="pt-BR"/>
      </w:rPr>
      <w:t>Ítem</w:t>
    </w:r>
    <w:proofErr w:type="spellEnd"/>
    <w:r>
      <w:rPr>
        <w:color w:val="808080" w:themeColor="background1" w:themeShade="80"/>
        <w:sz w:val="20"/>
        <w:lang w:val="pt-BR"/>
      </w:rPr>
      <w:t xml:space="preserve">  4 </w:t>
    </w:r>
    <w:proofErr w:type="spellStart"/>
    <w:r>
      <w:rPr>
        <w:color w:val="808080" w:themeColor="background1" w:themeShade="80"/>
        <w:sz w:val="20"/>
        <w:lang w:val="pt-BR"/>
      </w:rPr>
      <w:t>Definiciones</w:t>
    </w:r>
    <w:proofErr w:type="spellEnd"/>
    <w:r>
      <w:rPr>
        <w:color w:val="808080" w:themeColor="background1" w:themeShade="80"/>
        <w:sz w:val="20"/>
        <w:lang w:val="pt-BR"/>
      </w:rPr>
      <w:t xml:space="preserve">, </w:t>
    </w:r>
    <w:proofErr w:type="spellStart"/>
    <w:r>
      <w:rPr>
        <w:color w:val="808080" w:themeColor="background1" w:themeShade="80"/>
        <w:sz w:val="20"/>
        <w:lang w:val="pt-BR"/>
      </w:rPr>
      <w:t>Ítem</w:t>
    </w:r>
    <w:proofErr w:type="spellEnd"/>
    <w:r>
      <w:rPr>
        <w:color w:val="808080" w:themeColor="background1" w:themeShade="80"/>
        <w:sz w:val="20"/>
        <w:lang w:val="pt-BR"/>
      </w:rPr>
      <w:t xml:space="preserve"> 7.2 </w:t>
    </w:r>
    <w:proofErr w:type="spellStart"/>
    <w:r>
      <w:rPr>
        <w:color w:val="808080" w:themeColor="background1" w:themeShade="80"/>
        <w:sz w:val="20"/>
        <w:lang w:val="pt-BR"/>
      </w:rPr>
      <w:t>Seguimiento</w:t>
    </w:r>
    <w:proofErr w:type="spellEnd"/>
    <w:r>
      <w:rPr>
        <w:color w:val="808080" w:themeColor="background1" w:themeShade="80"/>
        <w:sz w:val="20"/>
        <w:lang w:val="pt-BR"/>
      </w:rPr>
      <w:t xml:space="preserve">, </w:t>
    </w:r>
    <w:proofErr w:type="spellStart"/>
    <w:r>
      <w:rPr>
        <w:color w:val="808080" w:themeColor="background1" w:themeShade="80"/>
        <w:sz w:val="20"/>
        <w:lang w:val="pt-BR"/>
      </w:rPr>
      <w:t>Ítem</w:t>
    </w:r>
    <w:proofErr w:type="spellEnd"/>
    <w:r>
      <w:rPr>
        <w:color w:val="808080" w:themeColor="background1" w:themeShade="80"/>
        <w:sz w:val="20"/>
        <w:lang w:val="pt-BR"/>
      </w:rPr>
      <w:t xml:space="preserve"> 8 Registros </w:t>
    </w:r>
    <w:proofErr w:type="spellStart"/>
    <w:r>
      <w:rPr>
        <w:color w:val="808080" w:themeColor="background1" w:themeShade="80"/>
        <w:sz w:val="20"/>
        <w:lang w:val="pt-BR"/>
      </w:rPr>
      <w:t>Asociados</w:t>
    </w:r>
    <w:proofErr w:type="spellEnd"/>
    <w:r>
      <w:rPr>
        <w:color w:val="808080" w:themeColor="background1" w:themeShade="80"/>
        <w:sz w:val="20"/>
        <w:lang w:val="pt-BR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E634A"/>
    <w:multiLevelType w:val="hybridMultilevel"/>
    <w:tmpl w:val="C5CA87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A38BF"/>
    <w:multiLevelType w:val="hybridMultilevel"/>
    <w:tmpl w:val="E4787FD4"/>
    <w:lvl w:ilvl="0" w:tplc="0BA6391A">
      <w:start w:val="1"/>
      <w:numFmt w:val="decimal"/>
      <w:lvlText w:val="%1."/>
      <w:lvlJc w:val="left"/>
      <w:pPr>
        <w:tabs>
          <w:tab w:val="num" w:pos="725"/>
        </w:tabs>
        <w:ind w:left="7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5"/>
        </w:tabs>
        <w:ind w:left="144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>
    <w:nsid w:val="0D3904E8"/>
    <w:multiLevelType w:val="hybridMultilevel"/>
    <w:tmpl w:val="4686DD7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4B1387"/>
    <w:multiLevelType w:val="multilevel"/>
    <w:tmpl w:val="6C069E52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">
    <w:nsid w:val="11790336"/>
    <w:multiLevelType w:val="multilevel"/>
    <w:tmpl w:val="3404C374"/>
    <w:lvl w:ilvl="0">
      <w:start w:val="3"/>
      <w:numFmt w:val="decimal"/>
      <w:lvlText w:val="%1."/>
      <w:lvlJc w:val="left"/>
      <w:pPr>
        <w:tabs>
          <w:tab w:val="num" w:pos="565"/>
        </w:tabs>
        <w:ind w:left="5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25" w:hanging="4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9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05" w:hanging="1800"/>
      </w:pPr>
      <w:rPr>
        <w:rFonts w:hint="default"/>
      </w:rPr>
    </w:lvl>
  </w:abstractNum>
  <w:abstractNum w:abstractNumId="5">
    <w:nsid w:val="11EA6525"/>
    <w:multiLevelType w:val="multilevel"/>
    <w:tmpl w:val="19B24A0A"/>
    <w:lvl w:ilvl="0">
      <w:start w:val="7"/>
      <w:numFmt w:val="decimal"/>
      <w:lvlText w:val="%1."/>
      <w:lvlJc w:val="left"/>
      <w:pPr>
        <w:tabs>
          <w:tab w:val="num" w:pos="765"/>
        </w:tabs>
        <w:ind w:left="765" w:hanging="765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922"/>
        </w:tabs>
        <w:ind w:left="922" w:hanging="76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1079" w:hanging="765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551"/>
        </w:tabs>
        <w:ind w:left="155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708"/>
        </w:tabs>
        <w:ind w:left="170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225"/>
        </w:tabs>
        <w:ind w:left="222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2382"/>
        </w:tabs>
        <w:ind w:left="238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2899"/>
        </w:tabs>
        <w:ind w:left="289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3416"/>
        </w:tabs>
        <w:ind w:left="3416" w:hanging="2160"/>
      </w:pPr>
      <w:rPr>
        <w:rFonts w:hint="default"/>
        <w:b/>
      </w:rPr>
    </w:lvl>
  </w:abstractNum>
  <w:abstractNum w:abstractNumId="6">
    <w:nsid w:val="13D924B2"/>
    <w:multiLevelType w:val="hybridMultilevel"/>
    <w:tmpl w:val="19C87B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2A327A"/>
    <w:multiLevelType w:val="hybridMultilevel"/>
    <w:tmpl w:val="7AEE959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43D2AC5"/>
    <w:multiLevelType w:val="hybridMultilevel"/>
    <w:tmpl w:val="E2CC589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6197AE5"/>
    <w:multiLevelType w:val="multilevel"/>
    <w:tmpl w:val="19B24A0A"/>
    <w:lvl w:ilvl="0">
      <w:start w:val="7"/>
      <w:numFmt w:val="decimal"/>
      <w:lvlText w:val="%1."/>
      <w:lvlJc w:val="left"/>
      <w:pPr>
        <w:tabs>
          <w:tab w:val="num" w:pos="765"/>
        </w:tabs>
        <w:ind w:left="765" w:hanging="765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922"/>
        </w:tabs>
        <w:ind w:left="922" w:hanging="76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1079" w:hanging="765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551"/>
        </w:tabs>
        <w:ind w:left="155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708"/>
        </w:tabs>
        <w:ind w:left="170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225"/>
        </w:tabs>
        <w:ind w:left="222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2382"/>
        </w:tabs>
        <w:ind w:left="238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2899"/>
        </w:tabs>
        <w:ind w:left="289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3416"/>
        </w:tabs>
        <w:ind w:left="3416" w:hanging="2160"/>
      </w:pPr>
      <w:rPr>
        <w:rFonts w:hint="default"/>
        <w:b/>
      </w:rPr>
    </w:lvl>
  </w:abstractNum>
  <w:abstractNum w:abstractNumId="10">
    <w:nsid w:val="17AF3E1A"/>
    <w:multiLevelType w:val="hybridMultilevel"/>
    <w:tmpl w:val="378A04FC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A4155B0"/>
    <w:multiLevelType w:val="multilevel"/>
    <w:tmpl w:val="20BE920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16" w:hanging="1800"/>
      </w:pPr>
      <w:rPr>
        <w:rFonts w:hint="default"/>
      </w:rPr>
    </w:lvl>
  </w:abstractNum>
  <w:abstractNum w:abstractNumId="12">
    <w:nsid w:val="26220D44"/>
    <w:multiLevelType w:val="hybridMultilevel"/>
    <w:tmpl w:val="52B8DF2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F830397"/>
    <w:multiLevelType w:val="hybridMultilevel"/>
    <w:tmpl w:val="886E8758"/>
    <w:lvl w:ilvl="0" w:tplc="DCE60B04">
      <w:start w:val="1"/>
      <w:numFmt w:val="decimal"/>
      <w:lvlText w:val="%1."/>
      <w:lvlJc w:val="left"/>
      <w:pPr>
        <w:ind w:left="5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85" w:hanging="360"/>
      </w:pPr>
    </w:lvl>
    <w:lvl w:ilvl="2" w:tplc="0C0A001B" w:tentative="1">
      <w:start w:val="1"/>
      <w:numFmt w:val="lowerRoman"/>
      <w:lvlText w:val="%3."/>
      <w:lvlJc w:val="right"/>
      <w:pPr>
        <w:ind w:left="2005" w:hanging="180"/>
      </w:pPr>
    </w:lvl>
    <w:lvl w:ilvl="3" w:tplc="0C0A000F" w:tentative="1">
      <w:start w:val="1"/>
      <w:numFmt w:val="decimal"/>
      <w:lvlText w:val="%4."/>
      <w:lvlJc w:val="left"/>
      <w:pPr>
        <w:ind w:left="2725" w:hanging="360"/>
      </w:pPr>
    </w:lvl>
    <w:lvl w:ilvl="4" w:tplc="0C0A0019" w:tentative="1">
      <w:start w:val="1"/>
      <w:numFmt w:val="lowerLetter"/>
      <w:lvlText w:val="%5."/>
      <w:lvlJc w:val="left"/>
      <w:pPr>
        <w:ind w:left="3445" w:hanging="360"/>
      </w:pPr>
    </w:lvl>
    <w:lvl w:ilvl="5" w:tplc="0C0A001B" w:tentative="1">
      <w:start w:val="1"/>
      <w:numFmt w:val="lowerRoman"/>
      <w:lvlText w:val="%6."/>
      <w:lvlJc w:val="right"/>
      <w:pPr>
        <w:ind w:left="4165" w:hanging="180"/>
      </w:pPr>
    </w:lvl>
    <w:lvl w:ilvl="6" w:tplc="0C0A000F" w:tentative="1">
      <w:start w:val="1"/>
      <w:numFmt w:val="decimal"/>
      <w:lvlText w:val="%7."/>
      <w:lvlJc w:val="left"/>
      <w:pPr>
        <w:ind w:left="4885" w:hanging="360"/>
      </w:pPr>
    </w:lvl>
    <w:lvl w:ilvl="7" w:tplc="0C0A0019" w:tentative="1">
      <w:start w:val="1"/>
      <w:numFmt w:val="lowerLetter"/>
      <w:lvlText w:val="%8."/>
      <w:lvlJc w:val="left"/>
      <w:pPr>
        <w:ind w:left="5605" w:hanging="360"/>
      </w:pPr>
    </w:lvl>
    <w:lvl w:ilvl="8" w:tplc="0C0A001B" w:tentative="1">
      <w:start w:val="1"/>
      <w:numFmt w:val="lowerRoman"/>
      <w:lvlText w:val="%9."/>
      <w:lvlJc w:val="right"/>
      <w:pPr>
        <w:ind w:left="6325" w:hanging="180"/>
      </w:pPr>
    </w:lvl>
  </w:abstractNum>
  <w:abstractNum w:abstractNumId="14">
    <w:nsid w:val="313E49AF"/>
    <w:multiLevelType w:val="multilevel"/>
    <w:tmpl w:val="4316FC2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15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0" w:hanging="1800"/>
      </w:pPr>
      <w:rPr>
        <w:rFonts w:hint="default"/>
      </w:rPr>
    </w:lvl>
  </w:abstractNum>
  <w:abstractNum w:abstractNumId="15">
    <w:nsid w:val="31803FA9"/>
    <w:multiLevelType w:val="hybridMultilevel"/>
    <w:tmpl w:val="E21CF0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EB78DE"/>
    <w:multiLevelType w:val="hybridMultilevel"/>
    <w:tmpl w:val="79CAC5D0"/>
    <w:lvl w:ilvl="0" w:tplc="0C0A000F">
      <w:start w:val="1"/>
      <w:numFmt w:val="decimal"/>
      <w:lvlText w:val="%1."/>
      <w:lvlJc w:val="left"/>
      <w:pPr>
        <w:ind w:left="925" w:hanging="360"/>
      </w:pPr>
    </w:lvl>
    <w:lvl w:ilvl="1" w:tplc="0C0A0019" w:tentative="1">
      <w:start w:val="1"/>
      <w:numFmt w:val="lowerLetter"/>
      <w:lvlText w:val="%2."/>
      <w:lvlJc w:val="left"/>
      <w:pPr>
        <w:ind w:left="1645" w:hanging="360"/>
      </w:pPr>
    </w:lvl>
    <w:lvl w:ilvl="2" w:tplc="0C0A001B" w:tentative="1">
      <w:start w:val="1"/>
      <w:numFmt w:val="lowerRoman"/>
      <w:lvlText w:val="%3."/>
      <w:lvlJc w:val="right"/>
      <w:pPr>
        <w:ind w:left="2365" w:hanging="180"/>
      </w:pPr>
    </w:lvl>
    <w:lvl w:ilvl="3" w:tplc="0C0A000F" w:tentative="1">
      <w:start w:val="1"/>
      <w:numFmt w:val="decimal"/>
      <w:lvlText w:val="%4."/>
      <w:lvlJc w:val="left"/>
      <w:pPr>
        <w:ind w:left="3085" w:hanging="360"/>
      </w:pPr>
    </w:lvl>
    <w:lvl w:ilvl="4" w:tplc="0C0A0019" w:tentative="1">
      <w:start w:val="1"/>
      <w:numFmt w:val="lowerLetter"/>
      <w:lvlText w:val="%5."/>
      <w:lvlJc w:val="left"/>
      <w:pPr>
        <w:ind w:left="3805" w:hanging="360"/>
      </w:pPr>
    </w:lvl>
    <w:lvl w:ilvl="5" w:tplc="0C0A001B" w:tentative="1">
      <w:start w:val="1"/>
      <w:numFmt w:val="lowerRoman"/>
      <w:lvlText w:val="%6."/>
      <w:lvlJc w:val="right"/>
      <w:pPr>
        <w:ind w:left="4525" w:hanging="180"/>
      </w:pPr>
    </w:lvl>
    <w:lvl w:ilvl="6" w:tplc="0C0A000F" w:tentative="1">
      <w:start w:val="1"/>
      <w:numFmt w:val="decimal"/>
      <w:lvlText w:val="%7."/>
      <w:lvlJc w:val="left"/>
      <w:pPr>
        <w:ind w:left="5245" w:hanging="360"/>
      </w:pPr>
    </w:lvl>
    <w:lvl w:ilvl="7" w:tplc="0C0A0019" w:tentative="1">
      <w:start w:val="1"/>
      <w:numFmt w:val="lowerLetter"/>
      <w:lvlText w:val="%8."/>
      <w:lvlJc w:val="left"/>
      <w:pPr>
        <w:ind w:left="5965" w:hanging="360"/>
      </w:pPr>
    </w:lvl>
    <w:lvl w:ilvl="8" w:tplc="0C0A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17">
    <w:nsid w:val="3A4B0643"/>
    <w:multiLevelType w:val="hybridMultilevel"/>
    <w:tmpl w:val="FA006FCA"/>
    <w:lvl w:ilvl="0" w:tplc="7BFE3ED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452269A1"/>
    <w:multiLevelType w:val="hybridMultilevel"/>
    <w:tmpl w:val="958E00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D25AAA">
      <w:numFmt w:val="bullet"/>
      <w:lvlText w:val="·"/>
      <w:lvlJc w:val="left"/>
      <w:pPr>
        <w:ind w:left="1680" w:hanging="60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5EF28BF"/>
    <w:multiLevelType w:val="multilevel"/>
    <w:tmpl w:val="E990F16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00" w:hanging="1800"/>
      </w:pPr>
      <w:rPr>
        <w:rFonts w:hint="default"/>
      </w:rPr>
    </w:lvl>
  </w:abstractNum>
  <w:abstractNum w:abstractNumId="20">
    <w:nsid w:val="57D260FC"/>
    <w:multiLevelType w:val="hybridMultilevel"/>
    <w:tmpl w:val="FFFAC442"/>
    <w:lvl w:ilvl="0" w:tplc="0C0A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1">
    <w:nsid w:val="5EBC2321"/>
    <w:multiLevelType w:val="hybridMultilevel"/>
    <w:tmpl w:val="9D50AFBE"/>
    <w:lvl w:ilvl="0" w:tplc="2C0A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2">
    <w:nsid w:val="6405567E"/>
    <w:multiLevelType w:val="multilevel"/>
    <w:tmpl w:val="DA8E0D62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82" w:hanging="48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924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26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488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59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2052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154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616" w:hanging="1800"/>
      </w:pPr>
      <w:rPr>
        <w:rFonts w:hint="default"/>
        <w:color w:val="auto"/>
      </w:rPr>
    </w:lvl>
  </w:abstractNum>
  <w:abstractNum w:abstractNumId="23">
    <w:nsid w:val="680D7963"/>
    <w:multiLevelType w:val="hybridMultilevel"/>
    <w:tmpl w:val="3DD8F9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6C12DE7"/>
    <w:multiLevelType w:val="hybridMultilevel"/>
    <w:tmpl w:val="A1A835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FDC7DED"/>
    <w:multiLevelType w:val="hybridMultilevel"/>
    <w:tmpl w:val="5F6ACB8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7"/>
  </w:num>
  <w:num w:numId="4">
    <w:abstractNumId w:val="12"/>
  </w:num>
  <w:num w:numId="5">
    <w:abstractNumId w:val="8"/>
  </w:num>
  <w:num w:numId="6">
    <w:abstractNumId w:val="4"/>
  </w:num>
  <w:num w:numId="7">
    <w:abstractNumId w:val="23"/>
  </w:num>
  <w:num w:numId="8">
    <w:abstractNumId w:val="24"/>
  </w:num>
  <w:num w:numId="9">
    <w:abstractNumId w:val="25"/>
  </w:num>
  <w:num w:numId="10">
    <w:abstractNumId w:val="1"/>
  </w:num>
  <w:num w:numId="11">
    <w:abstractNumId w:val="10"/>
  </w:num>
  <w:num w:numId="12">
    <w:abstractNumId w:val="17"/>
  </w:num>
  <w:num w:numId="13">
    <w:abstractNumId w:val="2"/>
  </w:num>
  <w:num w:numId="14">
    <w:abstractNumId w:val="18"/>
  </w:num>
  <w:num w:numId="15">
    <w:abstractNumId w:val="5"/>
  </w:num>
  <w:num w:numId="16">
    <w:abstractNumId w:val="9"/>
  </w:num>
  <w:num w:numId="17">
    <w:abstractNumId w:val="6"/>
  </w:num>
  <w:num w:numId="18">
    <w:abstractNumId w:val="21"/>
  </w:num>
  <w:num w:numId="19">
    <w:abstractNumId w:val="0"/>
  </w:num>
  <w:num w:numId="20">
    <w:abstractNumId w:val="16"/>
  </w:num>
  <w:num w:numId="21">
    <w:abstractNumId w:val="13"/>
  </w:num>
  <w:num w:numId="22">
    <w:abstractNumId w:val="22"/>
  </w:num>
  <w:num w:numId="23">
    <w:abstractNumId w:val="11"/>
  </w:num>
  <w:num w:numId="24">
    <w:abstractNumId w:val="19"/>
  </w:num>
  <w:num w:numId="25">
    <w:abstractNumId w:val="14"/>
  </w:num>
  <w:num w:numId="2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15EFD"/>
    <w:rsid w:val="000000C7"/>
    <w:rsid w:val="00003689"/>
    <w:rsid w:val="00006551"/>
    <w:rsid w:val="00007D38"/>
    <w:rsid w:val="000254BD"/>
    <w:rsid w:val="00033201"/>
    <w:rsid w:val="00033B17"/>
    <w:rsid w:val="00033DC3"/>
    <w:rsid w:val="00036B0E"/>
    <w:rsid w:val="000427A8"/>
    <w:rsid w:val="00043804"/>
    <w:rsid w:val="00062DC0"/>
    <w:rsid w:val="00064CCC"/>
    <w:rsid w:val="0007098B"/>
    <w:rsid w:val="00074F0F"/>
    <w:rsid w:val="00085623"/>
    <w:rsid w:val="0009241F"/>
    <w:rsid w:val="00092D12"/>
    <w:rsid w:val="000954C4"/>
    <w:rsid w:val="000A0309"/>
    <w:rsid w:val="000A3F64"/>
    <w:rsid w:val="000A713B"/>
    <w:rsid w:val="000B4F41"/>
    <w:rsid w:val="000C7DBA"/>
    <w:rsid w:val="000D0F18"/>
    <w:rsid w:val="000E25BE"/>
    <w:rsid w:val="000E32D8"/>
    <w:rsid w:val="000E3E40"/>
    <w:rsid w:val="000F0E22"/>
    <w:rsid w:val="000F4AE3"/>
    <w:rsid w:val="00101528"/>
    <w:rsid w:val="00107254"/>
    <w:rsid w:val="001106FE"/>
    <w:rsid w:val="00110EF6"/>
    <w:rsid w:val="00111C79"/>
    <w:rsid w:val="00115EEA"/>
    <w:rsid w:val="00117018"/>
    <w:rsid w:val="001407C7"/>
    <w:rsid w:val="0014102F"/>
    <w:rsid w:val="0014367C"/>
    <w:rsid w:val="0015233A"/>
    <w:rsid w:val="00152A98"/>
    <w:rsid w:val="00170708"/>
    <w:rsid w:val="0017421A"/>
    <w:rsid w:val="00174DDE"/>
    <w:rsid w:val="00175215"/>
    <w:rsid w:val="00185D31"/>
    <w:rsid w:val="001864DE"/>
    <w:rsid w:val="001A548E"/>
    <w:rsid w:val="001A6189"/>
    <w:rsid w:val="001B0E3B"/>
    <w:rsid w:val="001B2987"/>
    <w:rsid w:val="001B3650"/>
    <w:rsid w:val="001F03F2"/>
    <w:rsid w:val="001F2629"/>
    <w:rsid w:val="001F68C3"/>
    <w:rsid w:val="00204520"/>
    <w:rsid w:val="00204B27"/>
    <w:rsid w:val="002051BB"/>
    <w:rsid w:val="00235CD2"/>
    <w:rsid w:val="0024072A"/>
    <w:rsid w:val="002453D2"/>
    <w:rsid w:val="00250071"/>
    <w:rsid w:val="00254479"/>
    <w:rsid w:val="002566C3"/>
    <w:rsid w:val="00257E2A"/>
    <w:rsid w:val="00263C86"/>
    <w:rsid w:val="002641AB"/>
    <w:rsid w:val="00270A0F"/>
    <w:rsid w:val="00283B52"/>
    <w:rsid w:val="00285EA2"/>
    <w:rsid w:val="00290708"/>
    <w:rsid w:val="002950A3"/>
    <w:rsid w:val="00295F60"/>
    <w:rsid w:val="002A1243"/>
    <w:rsid w:val="002B169C"/>
    <w:rsid w:val="002B5F2A"/>
    <w:rsid w:val="002D2473"/>
    <w:rsid w:val="002D559A"/>
    <w:rsid w:val="002E1E66"/>
    <w:rsid w:val="002E2430"/>
    <w:rsid w:val="002E3215"/>
    <w:rsid w:val="002F3B4F"/>
    <w:rsid w:val="002F44EB"/>
    <w:rsid w:val="00302616"/>
    <w:rsid w:val="003071CE"/>
    <w:rsid w:val="003113BB"/>
    <w:rsid w:val="003116E5"/>
    <w:rsid w:val="00322A98"/>
    <w:rsid w:val="003279B9"/>
    <w:rsid w:val="0033376D"/>
    <w:rsid w:val="003362B3"/>
    <w:rsid w:val="00337C70"/>
    <w:rsid w:val="003516CB"/>
    <w:rsid w:val="0035376F"/>
    <w:rsid w:val="00355257"/>
    <w:rsid w:val="00357953"/>
    <w:rsid w:val="003628A7"/>
    <w:rsid w:val="00365FE7"/>
    <w:rsid w:val="00367D1D"/>
    <w:rsid w:val="00370303"/>
    <w:rsid w:val="00374E44"/>
    <w:rsid w:val="003857D7"/>
    <w:rsid w:val="00386283"/>
    <w:rsid w:val="00390C4E"/>
    <w:rsid w:val="003A530C"/>
    <w:rsid w:val="003A752B"/>
    <w:rsid w:val="003B3795"/>
    <w:rsid w:val="003B4D6B"/>
    <w:rsid w:val="003C09A0"/>
    <w:rsid w:val="003C34E8"/>
    <w:rsid w:val="003C5E7E"/>
    <w:rsid w:val="003E40F6"/>
    <w:rsid w:val="003F062D"/>
    <w:rsid w:val="00407BB6"/>
    <w:rsid w:val="0042693E"/>
    <w:rsid w:val="00432846"/>
    <w:rsid w:val="00462B87"/>
    <w:rsid w:val="004707A8"/>
    <w:rsid w:val="004829C0"/>
    <w:rsid w:val="004958A0"/>
    <w:rsid w:val="004A5079"/>
    <w:rsid w:val="004A6803"/>
    <w:rsid w:val="004D0E46"/>
    <w:rsid w:val="004D1501"/>
    <w:rsid w:val="004D21E1"/>
    <w:rsid w:val="004D270E"/>
    <w:rsid w:val="004D6110"/>
    <w:rsid w:val="004D639E"/>
    <w:rsid w:val="004D6F2A"/>
    <w:rsid w:val="004D7D8F"/>
    <w:rsid w:val="004E466F"/>
    <w:rsid w:val="004E6DF4"/>
    <w:rsid w:val="004F43FE"/>
    <w:rsid w:val="005004C3"/>
    <w:rsid w:val="00503094"/>
    <w:rsid w:val="005036BE"/>
    <w:rsid w:val="005122F3"/>
    <w:rsid w:val="005140C7"/>
    <w:rsid w:val="00514DE8"/>
    <w:rsid w:val="005157D2"/>
    <w:rsid w:val="00524CF3"/>
    <w:rsid w:val="00527617"/>
    <w:rsid w:val="00530CEE"/>
    <w:rsid w:val="00533E18"/>
    <w:rsid w:val="0054101E"/>
    <w:rsid w:val="005464A2"/>
    <w:rsid w:val="005500D0"/>
    <w:rsid w:val="00560311"/>
    <w:rsid w:val="00560840"/>
    <w:rsid w:val="005672E6"/>
    <w:rsid w:val="005825A3"/>
    <w:rsid w:val="00595685"/>
    <w:rsid w:val="005B2213"/>
    <w:rsid w:val="005B3F2E"/>
    <w:rsid w:val="005C775B"/>
    <w:rsid w:val="005D1645"/>
    <w:rsid w:val="005D30A9"/>
    <w:rsid w:val="005D4DF5"/>
    <w:rsid w:val="005E0C24"/>
    <w:rsid w:val="005E1302"/>
    <w:rsid w:val="005E1653"/>
    <w:rsid w:val="005E40E9"/>
    <w:rsid w:val="005E6EEE"/>
    <w:rsid w:val="005F01EC"/>
    <w:rsid w:val="005F3846"/>
    <w:rsid w:val="006062A5"/>
    <w:rsid w:val="0060639F"/>
    <w:rsid w:val="00606DE6"/>
    <w:rsid w:val="006174AD"/>
    <w:rsid w:val="006376AC"/>
    <w:rsid w:val="00640C2E"/>
    <w:rsid w:val="00654D16"/>
    <w:rsid w:val="00661294"/>
    <w:rsid w:val="0066165F"/>
    <w:rsid w:val="00670E2F"/>
    <w:rsid w:val="006714C2"/>
    <w:rsid w:val="00672916"/>
    <w:rsid w:val="00687099"/>
    <w:rsid w:val="00691184"/>
    <w:rsid w:val="006A4855"/>
    <w:rsid w:val="006B6EA3"/>
    <w:rsid w:val="006C0A53"/>
    <w:rsid w:val="006C1C55"/>
    <w:rsid w:val="006C2ACE"/>
    <w:rsid w:val="006C2D57"/>
    <w:rsid w:val="006D2F43"/>
    <w:rsid w:val="006D3EC5"/>
    <w:rsid w:val="006E1978"/>
    <w:rsid w:val="006E32E7"/>
    <w:rsid w:val="006E7564"/>
    <w:rsid w:val="006F7BD5"/>
    <w:rsid w:val="00702F92"/>
    <w:rsid w:val="00707D07"/>
    <w:rsid w:val="00713734"/>
    <w:rsid w:val="007142EF"/>
    <w:rsid w:val="00716CAE"/>
    <w:rsid w:val="00731961"/>
    <w:rsid w:val="00734059"/>
    <w:rsid w:val="00735406"/>
    <w:rsid w:val="007373E2"/>
    <w:rsid w:val="00742BB7"/>
    <w:rsid w:val="007565C7"/>
    <w:rsid w:val="00763EBC"/>
    <w:rsid w:val="0076738B"/>
    <w:rsid w:val="0077487E"/>
    <w:rsid w:val="00775786"/>
    <w:rsid w:val="007767DE"/>
    <w:rsid w:val="007927B2"/>
    <w:rsid w:val="00793FBC"/>
    <w:rsid w:val="00795DCF"/>
    <w:rsid w:val="007A0549"/>
    <w:rsid w:val="007B085C"/>
    <w:rsid w:val="007B68CE"/>
    <w:rsid w:val="007C708D"/>
    <w:rsid w:val="007D5293"/>
    <w:rsid w:val="007D5E14"/>
    <w:rsid w:val="007D683A"/>
    <w:rsid w:val="007E2045"/>
    <w:rsid w:val="007E45B2"/>
    <w:rsid w:val="007E71E4"/>
    <w:rsid w:val="007F4DBF"/>
    <w:rsid w:val="007F784E"/>
    <w:rsid w:val="00800DF9"/>
    <w:rsid w:val="008136DD"/>
    <w:rsid w:val="0082228E"/>
    <w:rsid w:val="00823217"/>
    <w:rsid w:val="008250BF"/>
    <w:rsid w:val="00827EE6"/>
    <w:rsid w:val="008308B3"/>
    <w:rsid w:val="008326A7"/>
    <w:rsid w:val="008370E0"/>
    <w:rsid w:val="00841B47"/>
    <w:rsid w:val="008459E4"/>
    <w:rsid w:val="00854788"/>
    <w:rsid w:val="0085535A"/>
    <w:rsid w:val="008578E8"/>
    <w:rsid w:val="00865388"/>
    <w:rsid w:val="00871C84"/>
    <w:rsid w:val="00880D69"/>
    <w:rsid w:val="00883542"/>
    <w:rsid w:val="00885D0C"/>
    <w:rsid w:val="0088655A"/>
    <w:rsid w:val="0089103E"/>
    <w:rsid w:val="008911F2"/>
    <w:rsid w:val="00892A9B"/>
    <w:rsid w:val="008A54F0"/>
    <w:rsid w:val="008B671D"/>
    <w:rsid w:val="008C3C44"/>
    <w:rsid w:val="008C5AB4"/>
    <w:rsid w:val="008D2A93"/>
    <w:rsid w:val="008D668F"/>
    <w:rsid w:val="008E7073"/>
    <w:rsid w:val="008E7F7E"/>
    <w:rsid w:val="008F2286"/>
    <w:rsid w:val="008F32C8"/>
    <w:rsid w:val="008F3A45"/>
    <w:rsid w:val="008F5AB3"/>
    <w:rsid w:val="00911FE8"/>
    <w:rsid w:val="00920C80"/>
    <w:rsid w:val="00920F6A"/>
    <w:rsid w:val="00926E49"/>
    <w:rsid w:val="0092705C"/>
    <w:rsid w:val="0093239D"/>
    <w:rsid w:val="009441E6"/>
    <w:rsid w:val="00960BB4"/>
    <w:rsid w:val="00961E75"/>
    <w:rsid w:val="00963111"/>
    <w:rsid w:val="00964B46"/>
    <w:rsid w:val="00965E73"/>
    <w:rsid w:val="00984EEA"/>
    <w:rsid w:val="00986276"/>
    <w:rsid w:val="009937A0"/>
    <w:rsid w:val="00996008"/>
    <w:rsid w:val="009C0E1C"/>
    <w:rsid w:val="009C2F57"/>
    <w:rsid w:val="009C7A55"/>
    <w:rsid w:val="009E2A1D"/>
    <w:rsid w:val="009E7B12"/>
    <w:rsid w:val="009F297D"/>
    <w:rsid w:val="009F4CF5"/>
    <w:rsid w:val="00A147C3"/>
    <w:rsid w:val="00A16A23"/>
    <w:rsid w:val="00A33F6A"/>
    <w:rsid w:val="00A44CDE"/>
    <w:rsid w:val="00A50977"/>
    <w:rsid w:val="00A5324F"/>
    <w:rsid w:val="00A535BC"/>
    <w:rsid w:val="00A561FF"/>
    <w:rsid w:val="00A601CE"/>
    <w:rsid w:val="00A63717"/>
    <w:rsid w:val="00A64782"/>
    <w:rsid w:val="00A81ABA"/>
    <w:rsid w:val="00A84119"/>
    <w:rsid w:val="00AA08DE"/>
    <w:rsid w:val="00AA0C4E"/>
    <w:rsid w:val="00AA220B"/>
    <w:rsid w:val="00AA44A3"/>
    <w:rsid w:val="00AB2A97"/>
    <w:rsid w:val="00AC6E3B"/>
    <w:rsid w:val="00AE172E"/>
    <w:rsid w:val="00AE2DA9"/>
    <w:rsid w:val="00AE3449"/>
    <w:rsid w:val="00AE3803"/>
    <w:rsid w:val="00AE41A2"/>
    <w:rsid w:val="00AE6AAA"/>
    <w:rsid w:val="00AF41BA"/>
    <w:rsid w:val="00B000B0"/>
    <w:rsid w:val="00B0570E"/>
    <w:rsid w:val="00B069CC"/>
    <w:rsid w:val="00B10A62"/>
    <w:rsid w:val="00B128D4"/>
    <w:rsid w:val="00B21008"/>
    <w:rsid w:val="00B21B3E"/>
    <w:rsid w:val="00B25735"/>
    <w:rsid w:val="00B369D8"/>
    <w:rsid w:val="00B4285A"/>
    <w:rsid w:val="00B43A33"/>
    <w:rsid w:val="00B50F5B"/>
    <w:rsid w:val="00B5133D"/>
    <w:rsid w:val="00B525E3"/>
    <w:rsid w:val="00B608EE"/>
    <w:rsid w:val="00B66F9C"/>
    <w:rsid w:val="00B67CC2"/>
    <w:rsid w:val="00B76C98"/>
    <w:rsid w:val="00B8329D"/>
    <w:rsid w:val="00BA31C7"/>
    <w:rsid w:val="00BA569D"/>
    <w:rsid w:val="00BC359B"/>
    <w:rsid w:val="00BC5782"/>
    <w:rsid w:val="00BD5C5C"/>
    <w:rsid w:val="00BE0105"/>
    <w:rsid w:val="00BE6F0B"/>
    <w:rsid w:val="00BE7DF9"/>
    <w:rsid w:val="00BF0F94"/>
    <w:rsid w:val="00BF4F7F"/>
    <w:rsid w:val="00BF5CC3"/>
    <w:rsid w:val="00BF6B62"/>
    <w:rsid w:val="00C010CF"/>
    <w:rsid w:val="00C02CAB"/>
    <w:rsid w:val="00C051EA"/>
    <w:rsid w:val="00C13380"/>
    <w:rsid w:val="00C1396A"/>
    <w:rsid w:val="00C14C38"/>
    <w:rsid w:val="00C15736"/>
    <w:rsid w:val="00C208E3"/>
    <w:rsid w:val="00C23DF0"/>
    <w:rsid w:val="00C26F50"/>
    <w:rsid w:val="00C301AA"/>
    <w:rsid w:val="00C32B8B"/>
    <w:rsid w:val="00C34B56"/>
    <w:rsid w:val="00C35941"/>
    <w:rsid w:val="00C41734"/>
    <w:rsid w:val="00C43BD6"/>
    <w:rsid w:val="00C47B9F"/>
    <w:rsid w:val="00C522F4"/>
    <w:rsid w:val="00C532D4"/>
    <w:rsid w:val="00C62F44"/>
    <w:rsid w:val="00C634D7"/>
    <w:rsid w:val="00C6587C"/>
    <w:rsid w:val="00C70392"/>
    <w:rsid w:val="00C76E9F"/>
    <w:rsid w:val="00C80692"/>
    <w:rsid w:val="00C86477"/>
    <w:rsid w:val="00C87D17"/>
    <w:rsid w:val="00C91A2A"/>
    <w:rsid w:val="00C954EC"/>
    <w:rsid w:val="00CA2BAB"/>
    <w:rsid w:val="00CB3637"/>
    <w:rsid w:val="00CC35B5"/>
    <w:rsid w:val="00CC77C4"/>
    <w:rsid w:val="00CC7AE6"/>
    <w:rsid w:val="00CD35E9"/>
    <w:rsid w:val="00CE026C"/>
    <w:rsid w:val="00CE4D0F"/>
    <w:rsid w:val="00CE6EB3"/>
    <w:rsid w:val="00CF0D03"/>
    <w:rsid w:val="00CF1570"/>
    <w:rsid w:val="00D06C6B"/>
    <w:rsid w:val="00D079BC"/>
    <w:rsid w:val="00D15302"/>
    <w:rsid w:val="00D25B10"/>
    <w:rsid w:val="00D33856"/>
    <w:rsid w:val="00D437E7"/>
    <w:rsid w:val="00D45869"/>
    <w:rsid w:val="00D46D1D"/>
    <w:rsid w:val="00D52E7D"/>
    <w:rsid w:val="00D546AC"/>
    <w:rsid w:val="00D573BC"/>
    <w:rsid w:val="00D631DF"/>
    <w:rsid w:val="00D64ACF"/>
    <w:rsid w:val="00D66C09"/>
    <w:rsid w:val="00D70026"/>
    <w:rsid w:val="00D71FEF"/>
    <w:rsid w:val="00D76CB6"/>
    <w:rsid w:val="00D9066C"/>
    <w:rsid w:val="00D916AA"/>
    <w:rsid w:val="00D978FE"/>
    <w:rsid w:val="00DA5AC5"/>
    <w:rsid w:val="00DA6269"/>
    <w:rsid w:val="00DB0805"/>
    <w:rsid w:val="00DB0BD4"/>
    <w:rsid w:val="00DB32BB"/>
    <w:rsid w:val="00DC4172"/>
    <w:rsid w:val="00DC7166"/>
    <w:rsid w:val="00DC7ECF"/>
    <w:rsid w:val="00DE13B3"/>
    <w:rsid w:val="00DE3873"/>
    <w:rsid w:val="00DF2F87"/>
    <w:rsid w:val="00DF38C0"/>
    <w:rsid w:val="00DF407C"/>
    <w:rsid w:val="00DF5573"/>
    <w:rsid w:val="00DF71EE"/>
    <w:rsid w:val="00E04024"/>
    <w:rsid w:val="00E12A79"/>
    <w:rsid w:val="00E163EC"/>
    <w:rsid w:val="00E27075"/>
    <w:rsid w:val="00E279AE"/>
    <w:rsid w:val="00E31DE7"/>
    <w:rsid w:val="00E4170B"/>
    <w:rsid w:val="00E42568"/>
    <w:rsid w:val="00E43519"/>
    <w:rsid w:val="00E44BCC"/>
    <w:rsid w:val="00E51AE9"/>
    <w:rsid w:val="00E55B7E"/>
    <w:rsid w:val="00E56642"/>
    <w:rsid w:val="00E57594"/>
    <w:rsid w:val="00E646F1"/>
    <w:rsid w:val="00E64AC8"/>
    <w:rsid w:val="00E74A1C"/>
    <w:rsid w:val="00E74DFC"/>
    <w:rsid w:val="00E81133"/>
    <w:rsid w:val="00E82AB5"/>
    <w:rsid w:val="00E87605"/>
    <w:rsid w:val="00E9089A"/>
    <w:rsid w:val="00E91CB9"/>
    <w:rsid w:val="00E92F52"/>
    <w:rsid w:val="00E94FE3"/>
    <w:rsid w:val="00E9614A"/>
    <w:rsid w:val="00E96765"/>
    <w:rsid w:val="00EB3D38"/>
    <w:rsid w:val="00EB70A0"/>
    <w:rsid w:val="00EC7828"/>
    <w:rsid w:val="00EC7DA1"/>
    <w:rsid w:val="00ED0F22"/>
    <w:rsid w:val="00ED4728"/>
    <w:rsid w:val="00EF436F"/>
    <w:rsid w:val="00F0417D"/>
    <w:rsid w:val="00F06C89"/>
    <w:rsid w:val="00F1144F"/>
    <w:rsid w:val="00F11C11"/>
    <w:rsid w:val="00F155A1"/>
    <w:rsid w:val="00F15EFD"/>
    <w:rsid w:val="00F21B31"/>
    <w:rsid w:val="00F27FD3"/>
    <w:rsid w:val="00F373CA"/>
    <w:rsid w:val="00F438D6"/>
    <w:rsid w:val="00F50885"/>
    <w:rsid w:val="00F52D16"/>
    <w:rsid w:val="00F54088"/>
    <w:rsid w:val="00F67308"/>
    <w:rsid w:val="00F717F9"/>
    <w:rsid w:val="00F74D06"/>
    <w:rsid w:val="00F76AAF"/>
    <w:rsid w:val="00F825D0"/>
    <w:rsid w:val="00F90969"/>
    <w:rsid w:val="00F91ABD"/>
    <w:rsid w:val="00F940B0"/>
    <w:rsid w:val="00FB0526"/>
    <w:rsid w:val="00FC01FC"/>
    <w:rsid w:val="00FC26CF"/>
    <w:rsid w:val="00FC48F2"/>
    <w:rsid w:val="00FD4609"/>
    <w:rsid w:val="00FD4C9B"/>
    <w:rsid w:val="00FE424D"/>
    <w:rsid w:val="00FE6A80"/>
    <w:rsid w:val="00FE76E3"/>
    <w:rsid w:val="00FF3F9C"/>
    <w:rsid w:val="00FF5197"/>
    <w:rsid w:val="00FF6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4A3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B4D6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B4D6B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B50F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3B4D6B"/>
  </w:style>
  <w:style w:type="character" w:styleId="Refdecomentario">
    <w:name w:val="annotation reference"/>
    <w:basedOn w:val="Fuentedeprrafopredeter"/>
    <w:semiHidden/>
    <w:rsid w:val="003B4D6B"/>
    <w:rPr>
      <w:sz w:val="16"/>
      <w:szCs w:val="16"/>
    </w:rPr>
  </w:style>
  <w:style w:type="paragraph" w:styleId="Textocomentario">
    <w:name w:val="annotation text"/>
    <w:basedOn w:val="Normal"/>
    <w:semiHidden/>
    <w:rsid w:val="003B4D6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3B4D6B"/>
    <w:rPr>
      <w:b/>
      <w:bCs/>
    </w:rPr>
  </w:style>
  <w:style w:type="paragraph" w:styleId="Textodeglobo">
    <w:name w:val="Balloon Text"/>
    <w:basedOn w:val="Normal"/>
    <w:semiHidden/>
    <w:rsid w:val="003B4D6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74A1C"/>
    <w:pPr>
      <w:ind w:left="708"/>
    </w:pPr>
  </w:style>
  <w:style w:type="paragraph" w:customStyle="1" w:styleId="yiv9695493565msonormal">
    <w:name w:val="yiv9695493565msonormal"/>
    <w:basedOn w:val="Normal"/>
    <w:rsid w:val="003B3795"/>
    <w:pPr>
      <w:spacing w:before="100" w:beforeAutospacing="1" w:after="100" w:afterAutospacing="1"/>
    </w:pPr>
    <w:rPr>
      <w:lang w:val="es-AR" w:eastAsia="es-AR"/>
    </w:rPr>
  </w:style>
  <w:style w:type="character" w:styleId="Hipervnculo">
    <w:name w:val="Hyperlink"/>
    <w:basedOn w:val="Fuentedeprrafopredeter"/>
    <w:unhideWhenUsed/>
    <w:rsid w:val="00F940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4A3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B4D6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B4D6B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B50F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3B4D6B"/>
  </w:style>
  <w:style w:type="character" w:styleId="Refdecomentario">
    <w:name w:val="annotation reference"/>
    <w:basedOn w:val="Fuentedeprrafopredeter"/>
    <w:semiHidden/>
    <w:rsid w:val="003B4D6B"/>
    <w:rPr>
      <w:sz w:val="16"/>
      <w:szCs w:val="16"/>
    </w:rPr>
  </w:style>
  <w:style w:type="paragraph" w:styleId="Textocomentario">
    <w:name w:val="annotation text"/>
    <w:basedOn w:val="Normal"/>
    <w:semiHidden/>
    <w:rsid w:val="003B4D6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3B4D6B"/>
    <w:rPr>
      <w:b/>
      <w:bCs/>
    </w:rPr>
  </w:style>
  <w:style w:type="paragraph" w:styleId="Textodeglobo">
    <w:name w:val="Balloon Text"/>
    <w:basedOn w:val="Normal"/>
    <w:semiHidden/>
    <w:rsid w:val="003B4D6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74A1C"/>
    <w:pPr>
      <w:ind w:left="708"/>
    </w:pPr>
  </w:style>
  <w:style w:type="paragraph" w:customStyle="1" w:styleId="yiv9695493565msonormal">
    <w:name w:val="yiv9695493565msonormal"/>
    <w:basedOn w:val="Normal"/>
    <w:rsid w:val="003B3795"/>
    <w:pPr>
      <w:spacing w:before="100" w:beforeAutospacing="1" w:after="100" w:afterAutospacing="1"/>
    </w:pPr>
    <w:rPr>
      <w:lang w:val="es-AR" w:eastAsia="es-AR"/>
    </w:rPr>
  </w:style>
  <w:style w:type="character" w:styleId="Hipervnculo">
    <w:name w:val="Hyperlink"/>
    <w:basedOn w:val="Fuentedeprrafopredeter"/>
    <w:unhideWhenUsed/>
    <w:rsid w:val="00F940B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3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6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9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64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13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04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3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19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323170">
                                                      <w:marLeft w:val="213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727604">
                                                      <w:marLeft w:val="213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474817">
                                                      <w:marLeft w:val="213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9959563">
                                                      <w:marLeft w:val="213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7906429">
                                                      <w:marLeft w:val="213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628740">
                                                      <w:marLeft w:val="213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657485">
                                                      <w:marLeft w:val="213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891815">
                                                      <w:marLeft w:val="213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../Desktop/MPUsuario08%20TOMAS.rd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../5.%20Registros/5.3.%20Registros%20Mantenimient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787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SOBRE LA EMPRESA</vt:lpstr>
    </vt:vector>
  </TitlesOfParts>
  <Company/>
  <LinksUpToDate>false</LinksUpToDate>
  <CharactersWithSpaces>5110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SOBRE LA EMPRESA</dc:title>
  <dc:creator>Masterbus</dc:creator>
  <cp:lastModifiedBy>Tomás Alcantara</cp:lastModifiedBy>
  <cp:revision>27</cp:revision>
  <cp:lastPrinted>2013-11-21T14:26:00Z</cp:lastPrinted>
  <dcterms:created xsi:type="dcterms:W3CDTF">2016-11-07T12:24:00Z</dcterms:created>
  <dcterms:modified xsi:type="dcterms:W3CDTF">2018-07-03T18:43:00Z</dcterms:modified>
</cp:coreProperties>
</file>