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40" w:lineRule="exact"/>
        <w:jc w:val="center"/>
      </w:pPr>
      <w:r>
        <w:rPr>
          <w:b/>
          <w:sz w:val="30"/>
        </w:rPr>
        <w:t>Leo Chang</w:t>
      </w:r>
    </w:p>
    <w:p>
      <w:pPr>
        <w:spacing w:before="0" w:after="80"/>
        <w:jc w:val="center"/>
      </w:pPr>
      <w:r>
        <w:rPr>
          <w:sz w:val="19"/>
        </w:rPr>
        <w:t>leochang017@gmail.com</w:t>
      </w:r>
      <w:r>
        <w:t xml:space="preserve">  |  </w:t>
      </w:r>
      <w:r>
        <w:rPr>
          <w:sz w:val="19"/>
        </w:rPr>
        <w:t>(724) 624-2360</w:t>
      </w:r>
      <w:r>
        <w:t xml:space="preserve">  |  </w:t>
      </w:r>
      <w:r>
        <w:rPr>
          <w:color w:val="0000EE"/>
          <w:sz w:val="19"/>
          <w:u w:val="single"/>
        </w:rPr>
        <w:t>leochang.net</w:t>
      </w:r>
    </w:p>
    <w:p>
      <w:pPr>
        <w:tabs>
          <w:tab w:pos="10656" w:val="right"/>
        </w:tabs>
        <w:spacing w:before="80" w:after="30" w:line="240" w:lineRule="exact"/>
        <w:pBdr>
          <w:bottom w:val="single" w:sz="6" w:space="1" w:color="000000"/>
        </w:pBdr>
      </w:pPr>
      <w:r>
        <w:rPr>
          <w:b/>
          <w:sz w:val="21"/>
        </w:rPr>
        <w:t>EDUCATION</w:t>
      </w:r>
    </w:p>
    <w:p>
      <w:pPr>
        <w:tabs>
          <w:tab w:pos="10656" w:val="right"/>
        </w:tabs>
        <w:spacing w:before="40" w:after="0"/>
      </w:pPr>
      <w:r>
        <w:rPr>
          <w:b/>
        </w:rPr>
        <w:t>Princeton Day School</w:t>
      </w:r>
      <w:r>
        <w:tab/>
      </w:r>
      <w:r>
        <w:rPr>
          <w:i/>
        </w:rPr>
        <w:t>Princeton, NJ</w:t>
      </w:r>
    </w:p>
    <w:p>
      <w:pPr>
        <w:spacing w:before="0" w:after="0"/>
      </w:pPr>
      <w:r>
        <w:rPr>
          <w:sz w:val="18"/>
        </w:rPr>
        <w:t>Class of 2027  |  SAT 1550 (750 R, 800 M)  |  PSAT 1490 (730 R, 760 M)  |  AP Scholar with Distinction  |  National Merit Commended</w:t>
      </w:r>
    </w:p>
    <w:p>
      <w:pPr>
        <w:tabs>
          <w:tab w:pos="10656" w:val="right"/>
        </w:tabs>
        <w:spacing w:before="80" w:after="30" w:line="240" w:lineRule="exact"/>
        <w:pBdr>
          <w:bottom w:val="single" w:sz="6" w:space="1" w:color="000000"/>
        </w:pBdr>
      </w:pPr>
      <w:r>
        <w:rPr>
          <w:b/>
          <w:sz w:val="21"/>
        </w:rPr>
        <w:t>LEADERSHIP &amp; SCHOOL ACTIVITIES</w:t>
      </w:r>
    </w:p>
    <w:p>
      <w:pPr>
        <w:tabs>
          <w:tab w:pos="10656" w:val="right"/>
        </w:tabs>
        <w:spacing w:before="40" w:after="0"/>
      </w:pPr>
      <w:r>
        <w:rPr>
          <w:b/>
        </w:rPr>
        <w:t>The Spokesman (School Newspaper) — Editor-in-Chief</w:t>
      </w:r>
      <w:r>
        <w:tab/>
      </w:r>
      <w:r>
        <w:rPr>
          <w:i/>
        </w:rPr>
        <w:t>Sep 2023 – Present</w:t>
      </w:r>
    </w:p>
    <w:p>
      <w:pPr>
        <w:pStyle w:val="ListBullet"/>
        <w:spacing w:after="0"/>
        <w:ind w:left="317" w:hanging="202"/>
        <w:jc w:val="both"/>
      </w:pPr>
      <w:r>
        <w:rPr>
          <w:b w:val="0"/>
          <w:i w:val="0"/>
          <w:sz w:val="18"/>
        </w:rPr>
        <w:t>Rose from Associate Editor (9) to Online Editor (10) to Editor-in-Chief (11, 12); lead 11 editors and 36 writers, artists, and photographers, set editorial direction, and run the print and online editions</w:t>
      </w:r>
    </w:p>
    <w:p>
      <w:pPr>
        <w:tabs>
          <w:tab w:pos="10656" w:val="right"/>
        </w:tabs>
        <w:spacing w:before="40" w:after="0"/>
      </w:pPr>
      <w:r>
        <w:rPr>
          <w:b/>
        </w:rPr>
        <w:t>Ti-Ratana Welfare Society — Director, Orphanage Educational Program</w:t>
      </w:r>
      <w:r>
        <w:tab/>
      </w:r>
      <w:r>
        <w:rPr>
          <w:i/>
        </w:rPr>
        <w:t>Mar 2020 – Present</w:t>
      </w:r>
    </w:p>
    <w:p>
      <w:pPr>
        <w:pStyle w:val="ListBullet"/>
        <w:spacing w:after="0"/>
        <w:ind w:left="317" w:hanging="202"/>
        <w:jc w:val="both"/>
      </w:pPr>
      <w:r>
        <w:rPr>
          <w:b w:val="0"/>
          <w:i w:val="0"/>
          <w:sz w:val="18"/>
        </w:rPr>
        <w:t>Founded and run a remote education program for a Kuala Lumpur NGO housing 70+ children: weekly English and science lessons via Zoom for 6+ years (600+ hours) and a fundraiser raising $8,000+ for e-learning tools; featured in Malaysian press</w:t>
      </w:r>
    </w:p>
    <w:p>
      <w:pPr>
        <w:tabs>
          <w:tab w:pos="10656" w:val="right"/>
        </w:tabs>
        <w:spacing w:before="40" w:after="0"/>
      </w:pPr>
      <w:r>
        <w:rPr>
          <w:b/>
        </w:rPr>
        <w:t>Varsity Fencing Team — Saber Captain (12), Varsity Fencer (9–12)</w:t>
      </w:r>
      <w:r>
        <w:tab/>
      </w:r>
      <w:r>
        <w:rPr>
          <w:i/>
        </w:rPr>
        <w:t>Sep 2023 – Present</w:t>
      </w:r>
    </w:p>
    <w:p>
      <w:pPr>
        <w:pStyle w:val="ListBullet"/>
        <w:spacing w:after="0"/>
        <w:ind w:left="317" w:hanging="202"/>
        <w:jc w:val="both"/>
      </w:pPr>
      <w:r>
        <w:rPr>
          <w:b w:val="0"/>
          <w:i w:val="0"/>
          <w:sz w:val="18"/>
        </w:rPr>
        <w:t>Four-year varsity starter, fencing since age six; NJSIAA District 6: 2nd Place, Individual &amp; Team (Saber) (2025); run saber practices for new fencers as captain</w:t>
      </w:r>
    </w:p>
    <w:p>
      <w:pPr>
        <w:tabs>
          <w:tab w:pos="10656" w:val="right"/>
        </w:tabs>
        <w:spacing w:before="40" w:after="0"/>
      </w:pPr>
      <w:r>
        <w:rPr>
          <w:b/>
        </w:rPr>
        <w:t>Science Olympiad — Co-Head (12), Middle School Co-Head (11)</w:t>
      </w:r>
      <w:r>
        <w:tab/>
      </w:r>
      <w:r>
        <w:rPr>
          <w:i/>
        </w:rPr>
        <w:t>Sep 2023 – Present</w:t>
      </w:r>
    </w:p>
    <w:p>
      <w:pPr>
        <w:pStyle w:val="ListBullet"/>
        <w:spacing w:after="0"/>
        <w:ind w:left="317" w:hanging="202"/>
        <w:jc w:val="both"/>
      </w:pPr>
      <w:r>
        <w:rPr>
          <w:b w:val="0"/>
          <w:i w:val="0"/>
          <w:sz w:val="18"/>
        </w:rPr>
        <w:t>Helicopter: 3rd Regionals (2025, 2026), 5th NJ States (2025), 4th NJ States (2026); Electric Vehicle: 6th NJ States (2025); run weekly meetings, write practice tests, and mentor younger members</w:t>
      </w:r>
    </w:p>
    <w:p>
      <w:pPr>
        <w:tabs>
          <w:tab w:pos="10656" w:val="right"/>
        </w:tabs>
        <w:spacing w:before="40" w:after="0"/>
      </w:pPr>
      <w:r>
        <w:rPr>
          <w:b/>
        </w:rPr>
        <w:t>SiMS Center (Success in Math &amp; Science) — Peer Mentor</w:t>
      </w:r>
      <w:r>
        <w:tab/>
      </w:r>
      <w:r>
        <w:rPr>
          <w:i/>
        </w:rPr>
        <w:t>May 2026 – Present</w:t>
      </w:r>
    </w:p>
    <w:p>
      <w:pPr>
        <w:pStyle w:val="ListBullet"/>
        <w:spacing w:after="0"/>
        <w:ind w:left="317" w:hanging="202"/>
        <w:jc w:val="both"/>
      </w:pPr>
      <w:r>
        <w:rPr>
          <w:b w:val="0"/>
          <w:i w:val="0"/>
          <w:sz w:val="18"/>
        </w:rPr>
        <w:t>Selected by application; give drop-in math and science help to Upper School students at PDS's peer-tutoring center</w:t>
      </w:r>
    </w:p>
    <w:p>
      <w:pPr>
        <w:tabs>
          <w:tab w:pos="10656" w:val="right"/>
        </w:tabs>
        <w:spacing w:before="40" w:after="0"/>
      </w:pPr>
      <w:r>
        <w:rPr>
          <w:b/>
        </w:rPr>
        <w:t>ObCHESSed (PDS Chess Club) — Co-Founder</w:t>
      </w:r>
      <w:r>
        <w:tab/>
      </w:r>
      <w:r>
        <w:rPr>
          <w:i/>
        </w:rPr>
        <w:t>Sep 2025 – Jun 2026</w:t>
      </w:r>
    </w:p>
    <w:p>
      <w:pPr>
        <w:pStyle w:val="ListBullet"/>
        <w:spacing w:after="0"/>
        <w:ind w:left="317" w:hanging="202"/>
        <w:jc w:val="both"/>
      </w:pPr>
      <w:r>
        <w:rPr>
          <w:b w:val="0"/>
          <w:i w:val="0"/>
          <w:sz w:val="18"/>
        </w:rPr>
        <w:t>Co-founded the club and grew it past 40 members in one year; ran weekly sessions and internal tournaments</w:t>
      </w:r>
    </w:p>
    <w:p>
      <w:pPr>
        <w:tabs>
          <w:tab w:pos="10656" w:val="right"/>
        </w:tabs>
        <w:spacing w:before="80" w:after="30" w:line="240" w:lineRule="exact"/>
        <w:pBdr>
          <w:bottom w:val="single" w:sz="6" w:space="1" w:color="000000"/>
        </w:pBdr>
      </w:pPr>
      <w:r>
        <w:rPr>
          <w:b/>
          <w:sz w:val="21"/>
        </w:rPr>
        <w:t>PROJECTS &amp; ENTREPRENEURSHIP</w:t>
      </w:r>
    </w:p>
    <w:p>
      <w:pPr>
        <w:tabs>
          <w:tab w:pos="10656" w:val="right"/>
        </w:tabs>
        <w:spacing w:before="40" w:after="0"/>
      </w:pPr>
      <w:r>
        <w:rPr>
          <w:b/>
        </w:rPr>
        <w:t>NapkinNotes — Co-Founder &amp; Lead Developer</w:t>
      </w:r>
      <w:r>
        <w:tab/>
      </w:r>
      <w:r>
        <w:rPr>
          <w:i/>
        </w:rPr>
        <w:t>Aug 2025 – May 2026</w:t>
      </w:r>
    </w:p>
    <w:p>
      <w:pPr>
        <w:pStyle w:val="ListBullet"/>
        <w:spacing w:after="0"/>
        <w:ind w:left="317" w:hanging="202"/>
        <w:jc w:val="both"/>
      </w:pPr>
      <w:r>
        <w:rPr>
          <w:b w:val="0"/>
          <w:i w:val="0"/>
          <w:sz w:val="18"/>
        </w:rPr>
        <w:t>Co-founded a web app that turns handwritten notes and PDFs into searchable study resources: OCR, Claude summarization, a social layer, and a student marketplace (Flask, PostgreSQL, AWS S3; 100+ routes)</w:t>
      </w:r>
    </w:p>
    <w:p>
      <w:pPr>
        <w:tabs>
          <w:tab w:pos="10656" w:val="right"/>
        </w:tabs>
        <w:spacing w:before="40" w:after="0"/>
      </w:pPr>
      <w:r>
        <w:rPr>
          <w:b/>
        </w:rPr>
        <w:t>Phase Spector — Co-Developer &amp; Designer</w:t>
      </w:r>
      <w:r>
        <w:tab/>
      </w:r>
      <w:r>
        <w:rPr>
          <w:i/>
        </w:rPr>
        <w:t>Jan 2026 – May 2026</w:t>
      </w:r>
    </w:p>
    <w:p>
      <w:pPr>
        <w:pStyle w:val="ListBullet"/>
        <w:spacing w:after="0"/>
        <w:ind w:left="317" w:hanging="202"/>
        <w:jc w:val="both"/>
      </w:pPr>
      <w:r>
        <w:rPr>
          <w:b w:val="0"/>
          <w:i w:val="0"/>
          <w:sz w:val="18"/>
        </w:rPr>
        <w:t>Co-developed (3-person team) a wave-based arcade shooter in Godot 4.6 with a time-rewind mechanic, released to 500+ PDS students; built three enemy types, rewind playback, projectile deflection, difficulty scaling, and persistent leaderboards</w:t>
      </w:r>
    </w:p>
    <w:p>
      <w:pPr>
        <w:tabs>
          <w:tab w:pos="10656" w:val="right"/>
        </w:tabs>
        <w:spacing w:before="40" w:after="0"/>
      </w:pPr>
      <w:r>
        <w:rPr>
          <w:b/>
        </w:rPr>
        <w:t>Stock Price Prediction ML — Lead Researcher &amp; Developer</w:t>
      </w:r>
      <w:r>
        <w:tab/>
      </w:r>
      <w:r>
        <w:rPr>
          <w:i/>
        </w:rPr>
        <w:t>Jun 2024 – Present</w:t>
      </w:r>
    </w:p>
    <w:p>
      <w:pPr>
        <w:pStyle w:val="ListBullet"/>
        <w:spacing w:after="0"/>
        <w:ind w:left="317" w:hanging="202"/>
        <w:jc w:val="both"/>
      </w:pPr>
      <w:r>
        <w:rPr>
          <w:b w:val="0"/>
          <w:i w:val="0"/>
          <w:sz w:val="18"/>
        </w:rPr>
        <w:t>Led a study of whether Twitter sentiment improves LSTM stock prediction (AAPL, TSLA, MSFT; 80K-tweet dataset, 21 technical indicators); sentiment raised average RMSE 32%; accepted for publication in the Journal of Emerging Investigators</w:t>
      </w:r>
    </w:p>
    <w:p>
      <w:pPr>
        <w:tabs>
          <w:tab w:pos="10656" w:val="right"/>
        </w:tabs>
        <w:spacing w:before="80" w:after="30" w:line="240" w:lineRule="exact"/>
        <w:pBdr>
          <w:bottom w:val="single" w:sz="6" w:space="1" w:color="000000"/>
        </w:pBdr>
      </w:pPr>
      <w:r>
        <w:rPr>
          <w:b/>
          <w:sz w:val="21"/>
        </w:rPr>
        <w:t>EMPLOYMENT EXPERIENCE</w:t>
      </w:r>
    </w:p>
    <w:p>
      <w:pPr>
        <w:tabs>
          <w:tab w:pos="10656" w:val="right"/>
        </w:tabs>
        <w:spacing w:before="40" w:after="0"/>
      </w:pPr>
      <w:r>
        <w:rPr>
          <w:b/>
        </w:rPr>
        <w:t>Rutgers University — Research Intern, LLM Multi-Agent Systems (Prof. Yongfeng Zhang)</w:t>
      </w:r>
      <w:r>
        <w:tab/>
      </w:r>
      <w:r>
        <w:rPr>
          <w:i/>
        </w:rPr>
        <w:t>Apr 2026 – Present</w:t>
      </w:r>
    </w:p>
    <w:p>
      <w:pPr>
        <w:pStyle w:val="ListBullet"/>
        <w:spacing w:after="0"/>
        <w:ind w:left="317" w:hanging="202"/>
        <w:jc w:val="both"/>
      </w:pPr>
      <w:r>
        <w:rPr>
          <w:b w:val="0"/>
          <w:i w:val="0"/>
          <w:sz w:val="18"/>
        </w:rPr>
        <w:t>Researched whether LLM agents can negotiate peer-to-peer to fairly ration energy during grid outages; built a 30-household microgrid simulator and agent negotiation layer; paper drafted for an AAAI-27 workshop</w:t>
      </w:r>
    </w:p>
    <w:p>
      <w:pPr>
        <w:tabs>
          <w:tab w:pos="10656" w:val="right"/>
        </w:tabs>
        <w:spacing w:before="40" w:after="0"/>
      </w:pPr>
      <w:r>
        <w:rPr>
          <w:b/>
        </w:rPr>
        <w:t>Hongik University — Research Intern, Prof. Eunsoo Choi's Civil Engineering Lab</w:t>
      </w:r>
      <w:r>
        <w:tab/>
      </w:r>
      <w:r>
        <w:rPr>
          <w:i/>
        </w:rPr>
        <w:t>Seoul | Aug 2026</w:t>
      </w:r>
    </w:p>
    <w:p>
      <w:pPr>
        <w:pStyle w:val="ListBullet"/>
        <w:spacing w:after="0"/>
        <w:ind w:left="317" w:hanging="202"/>
        <w:jc w:val="both"/>
      </w:pPr>
      <w:r>
        <w:rPr>
          <w:b w:val="0"/>
          <w:i w:val="0"/>
          <w:sz w:val="18"/>
        </w:rPr>
        <w:t>Investigated shape memory alloy fibers in concrete for post-earthquake crack closure; ran daily experiments with graduate students and built simulations analyzing the resulting test data</w:t>
      </w:r>
    </w:p>
    <w:p>
      <w:pPr>
        <w:tabs>
          <w:tab w:pos="10656" w:val="right"/>
        </w:tabs>
        <w:spacing w:before="40" w:after="0"/>
      </w:pPr>
      <w:r>
        <w:rPr>
          <w:b/>
        </w:rPr>
        <w:t>Zhongke Guoguang Quantum (GGQuanta) — AI/ML Intern, Multi-Agent Systems &amp; Web</w:t>
      </w:r>
      <w:r>
        <w:tab/>
      </w:r>
      <w:r>
        <w:rPr>
          <w:i/>
        </w:rPr>
        <w:t>Beijing | Jul 2026</w:t>
      </w:r>
    </w:p>
    <w:p>
      <w:pPr>
        <w:pStyle w:val="ListBullet"/>
        <w:spacing w:after="0"/>
        <w:ind w:left="317" w:hanging="202"/>
        <w:jc w:val="both"/>
      </w:pPr>
      <w:r>
        <w:rPr>
          <w:b w:val="0"/>
          <w:i w:val="0"/>
          <w:sz w:val="18"/>
        </w:rPr>
        <w:t>Authored and stress-tested agent skills for QuantaMate, the AI research assistant of China's first photonic quantum chip company (shipped at its July 2026 launch); developed its production bilingual website with an interactive 3D chip model</w:t>
      </w:r>
    </w:p>
    <w:p>
      <w:pPr>
        <w:tabs>
          <w:tab w:pos="10656" w:val="right"/>
        </w:tabs>
        <w:spacing w:before="40" w:after="0"/>
      </w:pPr>
      <w:r>
        <w:rPr>
          <w:b/>
        </w:rPr>
        <w:t>Mundial Financial Group — Intern, Investment Banking</w:t>
      </w:r>
      <w:r>
        <w:tab/>
      </w:r>
      <w:r>
        <w:rPr>
          <w:i/>
        </w:rPr>
        <w:t>Jul 2025 – Sep 2025</w:t>
      </w:r>
    </w:p>
    <w:p>
      <w:pPr>
        <w:pStyle w:val="ListBullet"/>
        <w:spacing w:after="0"/>
        <w:ind w:left="317" w:hanging="202"/>
        <w:jc w:val="both"/>
      </w:pPr>
      <w:r>
        <w:rPr>
          <w:b w:val="0"/>
          <w:i w:val="0"/>
          <w:sz w:val="18"/>
        </w:rPr>
        <w:t>Led a full website redesign with the CEO: competitor analysis of 10+ sites, all major web content, and social media</w:t>
      </w:r>
    </w:p>
    <w:p>
      <w:pPr>
        <w:tabs>
          <w:tab w:pos="10656" w:val="right"/>
        </w:tabs>
        <w:spacing w:before="40" w:after="0"/>
      </w:pPr>
      <w:r>
        <w:rPr>
          <w:b/>
        </w:rPr>
        <w:t>Chipotle Mexican Grill — Team Member, Yardley &amp; Warrington, PA</w:t>
      </w:r>
      <w:r>
        <w:tab/>
      </w:r>
      <w:r>
        <w:rPr>
          <w:i/>
        </w:rPr>
        <w:t>Sep 2025 – May 2026</w:t>
      </w:r>
    </w:p>
    <w:p>
      <w:pPr>
        <w:pStyle w:val="ListBullet"/>
        <w:spacing w:after="0"/>
        <w:ind w:left="317" w:hanging="202"/>
        <w:jc w:val="both"/>
      </w:pPr>
      <w:r>
        <w:rPr>
          <w:b w:val="0"/>
          <w:i w:val="0"/>
          <w:sz w:val="18"/>
        </w:rPr>
        <w:t>Built 200+ orders daily through peak rushes; upheld food-safety protocols and coordinated shift transitions</w:t>
      </w:r>
    </w:p>
    <w:p>
      <w:pPr>
        <w:tabs>
          <w:tab w:pos="10656" w:val="right"/>
        </w:tabs>
        <w:spacing w:before="40" w:after="0"/>
      </w:pPr>
      <w:r>
        <w:rPr>
          <w:b/>
        </w:rPr>
        <w:t>Achievable — Content Marketing Intern</w:t>
      </w:r>
      <w:r>
        <w:tab/>
      </w:r>
      <w:r>
        <w:rPr>
          <w:i/>
        </w:rPr>
        <w:t>Jul 2024 – Oct 2024</w:t>
      </w:r>
    </w:p>
    <w:p>
      <w:pPr>
        <w:pStyle w:val="ListBullet"/>
        <w:spacing w:after="0"/>
        <w:ind w:left="317" w:hanging="202"/>
        <w:jc w:val="both"/>
      </w:pPr>
      <w:r>
        <w:rPr>
          <w:b w:val="0"/>
          <w:i w:val="0"/>
          <w:sz w:val="18"/>
        </w:rPr>
        <w:t>Authored 15+ published blog posts and guest articles for an online exam-prep company</w:t>
      </w:r>
    </w:p>
    <w:p>
      <w:pPr>
        <w:tabs>
          <w:tab w:pos="10656" w:val="right"/>
        </w:tabs>
        <w:spacing w:before="40" w:after="0"/>
      </w:pPr>
      <w:r>
        <w:rPr>
          <w:b/>
        </w:rPr>
        <w:t>Capital Health Regional Medical Center — Junior Volunteer</w:t>
      </w:r>
      <w:r>
        <w:tab/>
      </w:r>
      <w:r>
        <w:rPr>
          <w:i/>
        </w:rPr>
        <w:t>Jul 2024 – Aug 2024</w:t>
      </w:r>
    </w:p>
    <w:p>
      <w:pPr>
        <w:pStyle w:val="ListBullet"/>
        <w:spacing w:after="0"/>
        <w:ind w:left="317" w:hanging="202"/>
        <w:jc w:val="both"/>
      </w:pPr>
      <w:r>
        <w:rPr>
          <w:b w:val="0"/>
          <w:i w:val="0"/>
          <w:sz w:val="18"/>
        </w:rPr>
        <w:t>66+ hours of nursing-unit support: patient cart programs, patient support, data entry, and discharge-packet preparation</w:t>
      </w:r>
    </w:p>
    <w:p>
      <w:pPr>
        <w:tabs>
          <w:tab w:pos="10656" w:val="right"/>
        </w:tabs>
        <w:spacing w:before="80" w:after="30" w:line="240" w:lineRule="exact"/>
        <w:pBdr>
          <w:bottom w:val="single" w:sz="6" w:space="1" w:color="000000"/>
        </w:pBdr>
      </w:pPr>
      <w:r>
        <w:rPr>
          <w:b/>
          <w:sz w:val="21"/>
        </w:rPr>
        <w:t>AWARDS &amp; PUBLICATIONS</w:t>
      </w:r>
    </w:p>
    <w:p>
      <w:pPr>
        <w:pStyle w:val="ListBullet"/>
        <w:spacing w:after="0"/>
        <w:ind w:left="317" w:hanging="202"/>
        <w:jc w:val="both"/>
      </w:pPr>
      <w:r>
        <w:rPr>
          <w:b/>
          <w:i w:val="0"/>
          <w:sz w:val="18"/>
        </w:rPr>
        <w:t>PClassic Fall 2023: 1st Place</w:t>
      </w:r>
      <w:r>
        <w:rPr>
          <w:b w:val="0"/>
          <w:i w:val="0"/>
          <w:sz w:val="18"/>
        </w:rPr>
        <w:t xml:space="preserve"> — UPenn competitive programming competition</w:t>
      </w:r>
    </w:p>
    <w:p>
      <w:pPr>
        <w:pStyle w:val="ListBullet"/>
        <w:spacing w:after="0"/>
        <w:ind w:left="317" w:hanging="202"/>
        <w:jc w:val="both"/>
      </w:pPr>
      <w:r>
        <w:rPr>
          <w:b/>
          <w:i w:val="0"/>
          <w:sz w:val="18"/>
        </w:rPr>
        <w:t>HackBac Hackathon: 3rd Place (2024)</w:t>
      </w:r>
      <w:r>
        <w:rPr>
          <w:b w:val="0"/>
          <w:i w:val="0"/>
          <w:sz w:val="18"/>
        </w:rPr>
        <w:t xml:space="preserve"> — social justice-themed hackathon</w:t>
      </w:r>
    </w:p>
    <w:p>
      <w:pPr>
        <w:pStyle w:val="ListBullet"/>
        <w:spacing w:after="0"/>
        <w:ind w:left="317" w:hanging="202"/>
        <w:jc w:val="both"/>
      </w:pPr>
      <w:r>
        <w:rPr>
          <w:b/>
          <w:i w:val="0"/>
          <w:sz w:val="18"/>
        </w:rPr>
        <w:t>Ballroom Dance:</w:t>
      </w:r>
      <w:r>
        <w:rPr>
          <w:b w:val="0"/>
          <w:i w:val="0"/>
          <w:sz w:val="18"/>
        </w:rPr>
        <w:t xml:space="preserve"> USA Dance Youth Pre-Champ National Champion (2025); Embassy Ball World Pro/Am Finalist (2026); USDC Pro-Am National Finalist (2024 – 3rd, 2025, 2026)</w:t>
      </w:r>
    </w:p>
    <w:p>
      <w:pPr>
        <w:pStyle w:val="ListBullet"/>
        <w:spacing w:after="0"/>
        <w:ind w:left="317" w:hanging="202"/>
        <w:jc w:val="both"/>
      </w:pPr>
      <w:r>
        <w:rPr>
          <w:b/>
          <w:i w:val="0"/>
          <w:sz w:val="18"/>
        </w:rPr>
        <w:t>Journal of Emerging Investigators:</w:t>
      </w:r>
      <w:r>
        <w:rPr>
          <w:b w:val="0"/>
          <w:i w:val="0"/>
          <w:sz w:val="18"/>
        </w:rPr>
        <w:t xml:space="preserve"> Paper accepted (2025) — “Analyzing the Impact of Twitter Sentiment on Stock Price Prediction Using Long Short-Term Memory Models”</w:t>
      </w:r>
    </w:p>
    <w:p>
      <w:pPr>
        <w:pStyle w:val="ListBullet"/>
        <w:spacing w:after="0"/>
        <w:ind w:left="317" w:hanging="202"/>
        <w:jc w:val="both"/>
      </w:pPr>
      <w:r>
        <w:rPr>
          <w:b/>
          <w:i w:val="0"/>
          <w:sz w:val="18"/>
        </w:rPr>
        <w:t>Writing:</w:t>
      </w:r>
      <w:r>
        <w:rPr>
          <w:b w:val="0"/>
          <w:i w:val="0"/>
          <w:sz w:val="18"/>
        </w:rPr>
        <w:t xml:space="preserve"> Progressive Young Artist Awards Gold Medal — “Dear Lao-Lao” (2026); 2 Scholastic Silver Keys for poetry — “My Grandfather’s Voice” (2023), “Legacy” (2024); poetry published in White Enso (“Six Winter Haiku”, 2024) and Creative Communication (2023)</w:t>
      </w:r>
    </w:p>
    <w:p>
      <w:pPr>
        <w:pStyle w:val="ListBullet"/>
        <w:spacing w:after="0"/>
        <w:ind w:left="317" w:hanging="202"/>
        <w:jc w:val="both"/>
      </w:pPr>
      <w:r>
        <w:rPr>
          <w:b/>
          <w:i w:val="0"/>
          <w:sz w:val="18"/>
        </w:rPr>
        <w:t>National Economics Challenge:</w:t>
      </w:r>
      <w:r>
        <w:rPr>
          <w:b w:val="0"/>
          <w:i w:val="0"/>
          <w:sz w:val="18"/>
        </w:rPr>
        <w:t xml:space="preserve"> 4th, California State Finals 2024 (as a freshman)</w:t>
      </w:r>
    </w:p>
    <w:p>
      <w:pPr>
        <w:tabs>
          <w:tab w:pos="10656" w:val="right"/>
        </w:tabs>
        <w:spacing w:before="80" w:after="30" w:line="240" w:lineRule="exact"/>
        <w:pBdr>
          <w:bottom w:val="single" w:sz="6" w:space="1" w:color="000000"/>
        </w:pBdr>
      </w:pPr>
      <w:r>
        <w:rPr>
          <w:b/>
          <w:sz w:val="21"/>
        </w:rPr>
        <w:t>SKILLS</w:t>
      </w:r>
    </w:p>
    <w:p>
      <w:pPr>
        <w:pStyle w:val="ListBullet"/>
        <w:spacing w:after="0"/>
        <w:ind w:left="317" w:hanging="202"/>
      </w:pPr>
      <w:r>
        <w:rPr>
          <w:b/>
          <w:i w:val="0"/>
          <w:sz w:val="18"/>
        </w:rPr>
        <w:t>Programming:</w:t>
      </w:r>
      <w:r>
        <w:rPr>
          <w:b w:val="0"/>
          <w:i w:val="0"/>
          <w:sz w:val="18"/>
        </w:rPr>
        <w:t xml:space="preserve"> Python (Flask), JavaScript/TypeScript, HTML, CSS, Java, GDScript</w:t>
      </w:r>
      <w:r>
        <w:rPr>
          <w:b/>
          <w:i w:val="0"/>
          <w:sz w:val="18"/>
        </w:rPr>
        <w:t xml:space="preserve">   Technical:</w:t>
      </w:r>
      <w:r>
        <w:rPr>
          <w:b w:val="0"/>
          <w:i w:val="0"/>
          <w:sz w:val="18"/>
        </w:rPr>
        <w:t xml:space="preserve"> Full-stack development, machine learning (TensorFlow, scikit-learn), LLM multi-agent systems, PostgreSQL, cloud deployment (Google Cloud, AWS S3), automated testing/CI</w:t>
      </w:r>
    </w:p>
    <w:p>
      <w:pPr>
        <w:pStyle w:val="ListBullet"/>
        <w:spacing w:after="0"/>
        <w:ind w:left="317" w:hanging="202"/>
      </w:pPr>
      <w:r>
        <w:rPr>
          <w:b/>
          <w:i w:val="0"/>
          <w:sz w:val="18"/>
        </w:rPr>
        <w:t>Marketing:</w:t>
      </w:r>
      <w:r>
        <w:rPr>
          <w:b w:val="0"/>
          <w:i w:val="0"/>
          <w:sz w:val="18"/>
        </w:rPr>
        <w:t xml:space="preserve"> Web design, SEO, social media strategy, content creation</w:t>
      </w:r>
      <w:r>
        <w:rPr>
          <w:b/>
          <w:i w:val="0"/>
          <w:sz w:val="18"/>
        </w:rPr>
        <w:t xml:space="preserve">   Languages:</w:t>
      </w:r>
      <w:r>
        <w:rPr>
          <w:b w:val="0"/>
          <w:i w:val="0"/>
          <w:sz w:val="18"/>
        </w:rPr>
        <w:t xml:space="preserve"> English, Chinese, Latin</w:t>
      </w:r>
    </w:p>
    <w:sectPr w:rsidR="00FC693F" w:rsidRPr="0006063C" w:rsidSect="00034616">
      <w:pgSz w:w="12240" w:h="15840"/>
      <w:pgMar w:top="518" w:right="792" w:bottom="51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06" w:lineRule="exact"/>
    </w:pPr>
    <w:rPr>
      <w:rFonts w:ascii="Times New Roman" w:hAnsi="Times New Roman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02" w:lineRule="exact" w:after="0" w:before="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