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jc w:val="center"/>
      </w:pPr>
      <w:bookmarkStart w:id="0" w:name="_Toc25030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项目软件设计文档</w:t>
      </w:r>
      <w:bookmarkEnd w:id="0"/>
    </w:p>
    <w:p>
      <w:pPr>
        <w:ind w:firstLine="480"/>
        <w:jc w:val="center"/>
      </w:pPr>
      <w:r>
        <w:rPr>
          <w:rFonts w:hint="eastAsia"/>
        </w:rPr>
        <w:t>武汉翼海云峰科技有限公司</w:t>
      </w:r>
    </w:p>
    <w:p>
      <w:pPr>
        <w:ind w:firstLine="480"/>
        <w:jc w:val="center"/>
      </w:pPr>
      <w:r>
        <w:t>2016.3.6</w:t>
      </w:r>
    </w:p>
    <w:p>
      <w:pPr>
        <w:widowControl/>
        <w:ind w:firstLine="480"/>
      </w:pPr>
      <w:r>
        <w:br w:type="page"/>
      </w:r>
    </w:p>
    <w:sdt>
      <w:sdtPr>
        <w:rPr>
          <w:rFonts w:eastAsia="微软雅黑 Light" w:asciiTheme="minorHAnsi" w:hAnsiTheme="minorHAnsi" w:cstheme="minorBidi"/>
          <w:color w:val="auto"/>
          <w:kern w:val="2"/>
          <w:sz w:val="24"/>
          <w:szCs w:val="22"/>
          <w:lang w:val="zh-CN"/>
        </w:rPr>
        <w:id w:val="-1715184210"/>
      </w:sdtPr>
      <w:sdtEndPr>
        <w:rPr>
          <w:rFonts w:eastAsia="微软雅黑 Light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4"/>
            <w:ind w:firstLine="640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_Toc25030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Smart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insight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项目软件设计文档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_Toc25030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_Toc11134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修改历史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_Toc11134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_Toc9008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文档目的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_Toc9008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_Toc895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关键概念定义及数据字典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_Toc895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_Toc31376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题目类型定义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_Toc31376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_Toc17106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选项类型定义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_Toc17106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_Toc16734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数据字典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_Toc16734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_Toc24751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系统架构设计及关键技术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_Toc24751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_Toc3852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系统架构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_Toc3852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_Toc1910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安全性及角色定义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_Toc1910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_Toc23138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数据库设计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_Toc23138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_Toc6416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organization(组织)表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_Toc6416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_Toc13026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admins(管理员)表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_Toc13026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_Toc12105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staffs（工作人员）表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_Toc12105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_Toc14897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.4.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surveys（问卷）表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_Toc14897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_Toc16402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.5.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questions（问题）表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_Toc16402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_Toc1491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.6.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nswer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s（回答）表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_Toc1491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_Toc3283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.7.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cl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ientversions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（客户端版本）表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_Toc3283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_Toc5054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.8.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fee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dbacks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（使用者反馈）表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_Toc5054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_Toc32041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Webservice调用接口定义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_Toc32041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_Toc4241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设计约定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_Toc4241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_Toc18637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Android客户端相关接口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_Toc18637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_Toc25712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web管理客户端相关接口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_Toc25712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ind w:firstLine="480"/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widowControl/>
      </w:pPr>
    </w:p>
    <w:p>
      <w:pPr>
        <w:pStyle w:val="3"/>
        <w:numPr>
          <w:ilvl w:val="0"/>
          <w:numId w:val="1"/>
        </w:numPr>
        <w:ind w:left="0" w:firstLine="0"/>
      </w:pPr>
      <w:bookmarkStart w:id="1" w:name="_Toc11134"/>
      <w:r>
        <w:rPr>
          <w:rFonts w:hint="eastAsia"/>
        </w:rPr>
        <w:t>修改历史</w:t>
      </w:r>
      <w:bookmarkEnd w:id="1"/>
    </w:p>
    <w:tbl>
      <w:tblPr>
        <w:tblStyle w:val="3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9"/>
        <w:gridCol w:w="3056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修订者</w:t>
            </w:r>
          </w:p>
        </w:tc>
        <w:tc>
          <w:tcPr>
            <w:tcW w:w="30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0.1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2016-03-07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ind w:firstLine="48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创建文档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2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增加题目类型；</w:t>
            </w:r>
          </w:p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增加接口返回参数的json格式描述；</w:t>
            </w:r>
          </w:p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将客户端获取问卷和获取问题的接口合并；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3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完善接口文档；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增加广告获取接口；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增加客户端版本信息获取接口；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修订回答格式，增加index；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在获取答题列表中增加分页参数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0.4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2016-04-15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4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增加新的题型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b/>
                <w:bCs/>
                <w:lang w:val="en-US" w:eastAsia="zh-CN"/>
              </w:rPr>
            </w:pPr>
            <w:r>
              <w:rPr>
                <w:rFonts w:hint="eastAsia" w:ascii="微软雅黑 Light" w:hAnsi="微软雅黑 Light"/>
                <w:b/>
                <w:bCs/>
                <w:lang w:val="en-US" w:eastAsia="zh-CN"/>
              </w:rPr>
              <w:t>0.5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2016-06-07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5"/>
              </w:numPr>
              <w:ind w:left="1200" w:leftChars="0" w:hanging="72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在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begin"/>
            </w:r>
            <w:r>
              <w:rPr>
                <w:rFonts w:hint="eastAsia" w:ascii="微软雅黑 Light" w:hAnsi="微软雅黑 Light"/>
                <w:lang w:val="en-US" w:eastAsia="zh-CN"/>
              </w:rPr>
              <w:instrText xml:space="preserve"> REF _Ref17889 \r \h </w:instrTex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separate"/>
            </w:r>
            <w:r>
              <w:rPr>
                <w:rFonts w:hint="eastAsia" w:ascii="微软雅黑 Light" w:hAnsi="微软雅黑 Light"/>
                <w:lang w:val="en-US" w:eastAsia="zh-CN"/>
              </w:rPr>
              <w:t>6.2.5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end"/>
            </w:r>
            <w:r>
              <w:rPr>
                <w:rFonts w:hint="eastAsia" w:ascii="微软雅黑 Light" w:hAnsi="微软雅黑 Light"/>
                <w:lang w:val="en-US" w:eastAsia="zh-CN"/>
              </w:rPr>
              <w:t>中详细说明了新题型，并提供了新的返回值样例；</w:t>
            </w:r>
          </w:p>
          <w:p>
            <w:pPr>
              <w:pStyle w:val="36"/>
              <w:numPr>
                <w:ilvl w:val="0"/>
                <w:numId w:val="5"/>
              </w:numPr>
              <w:ind w:left="1200" w:leftChars="0" w:hanging="72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新增了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begin"/>
            </w:r>
            <w:r>
              <w:rPr>
                <w:rFonts w:hint="eastAsia" w:ascii="微软雅黑 Light" w:hAnsi="微软雅黑 Light"/>
                <w:lang w:val="en-US" w:eastAsia="zh-CN"/>
              </w:rPr>
              <w:instrText xml:space="preserve"> REF _Ref18317 \r \h </w:instrTex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separate"/>
            </w:r>
            <w:r>
              <w:rPr>
                <w:rFonts w:hint="eastAsia" w:ascii="微软雅黑 Light" w:hAnsi="微软雅黑 Light"/>
                <w:lang w:val="en-US" w:eastAsia="zh-CN"/>
              </w:rPr>
              <w:t>6.2.1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end"/>
            </w:r>
            <w:r>
              <w:rPr>
                <w:rFonts w:hint="eastAsia" w:ascii="微软雅黑 Light" w:hAnsi="微软雅黑 Light"/>
                <w:lang w:val="en-US" w:eastAsia="zh-CN"/>
              </w:rPr>
              <w:t>客户端注册新用户接口；</w:t>
            </w:r>
            <w:bookmarkStart w:id="32" w:name="_GoBack"/>
            <w:bookmarkEnd w:id="32"/>
          </w:p>
        </w:tc>
      </w:tr>
    </w:tbl>
    <w:p>
      <w:pPr>
        <w:pStyle w:val="3"/>
        <w:numPr>
          <w:ilvl w:val="0"/>
          <w:numId w:val="1"/>
        </w:numPr>
        <w:ind w:left="0" w:firstLine="0"/>
      </w:pPr>
      <w:bookmarkStart w:id="2" w:name="_Toc9008"/>
      <w:r>
        <w:rPr>
          <w:rFonts w:hint="eastAsia"/>
        </w:rPr>
        <w:t>文档目的</w:t>
      </w:r>
      <w:bookmarkEnd w:id="2"/>
    </w:p>
    <w:p>
      <w:pPr>
        <w:ind w:firstLine="480"/>
      </w:pPr>
      <w:r>
        <w:rPr>
          <w:rFonts w:hint="eastAsia"/>
        </w:rPr>
        <w:t>本文用于描述Smartinsight项目的服务器端架构、关键技术设计、数据库/数据结构设计以及服务器端访问Web</w:t>
      </w:r>
      <w:r>
        <w:t xml:space="preserve"> S</w:t>
      </w:r>
      <w:r>
        <w:rPr>
          <w:rFonts w:hint="eastAsia"/>
        </w:rPr>
        <w:t>ervice</w:t>
      </w:r>
      <w:r>
        <w:t xml:space="preserve"> AP</w:t>
      </w:r>
      <w:r>
        <w:rPr>
          <w:rFonts w:hint="eastAsia"/>
        </w:rPr>
        <w:t>I的设计。</w:t>
      </w:r>
    </w:p>
    <w:p>
      <w:pPr>
        <w:pStyle w:val="3"/>
        <w:numPr>
          <w:ilvl w:val="0"/>
          <w:numId w:val="1"/>
        </w:numPr>
        <w:ind w:left="0" w:firstLine="0"/>
      </w:pPr>
      <w:bookmarkStart w:id="3" w:name="_Toc895"/>
      <w:r>
        <w:rPr>
          <w:rFonts w:hint="eastAsia"/>
        </w:rPr>
        <w:t>关键概念定义及数据字典</w:t>
      </w:r>
      <w:bookmarkEnd w:id="3"/>
    </w:p>
    <w:p>
      <w:pPr>
        <w:pStyle w:val="4"/>
        <w:numPr>
          <w:ilvl w:val="1"/>
          <w:numId w:val="1"/>
        </w:numPr>
        <w:ind w:left="0" w:firstLine="0"/>
      </w:pPr>
      <w:bookmarkStart w:id="4" w:name="_Toc31376"/>
      <w:r>
        <w:rPr>
          <w:rFonts w:hint="eastAsia"/>
        </w:rPr>
        <w:t>题目类型定义</w:t>
      </w:r>
      <w:bookmarkEnd w:id="4"/>
    </w:p>
    <w:p>
      <w:pPr>
        <w:ind w:firstLine="480"/>
      </w:pPr>
      <w:r>
        <w:rPr>
          <w:rFonts w:hint="eastAsia"/>
        </w:rPr>
        <w:t>在本系统中包含一个问卷调研子系统。问卷调研子系统中定义有一系列题目类型。当前支持的主要题目类型有：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单选题</w:t>
      </w:r>
    </w:p>
    <w:p>
      <w:pPr>
        <w:pStyle w:val="36"/>
        <w:ind w:left="360" w:firstLine="0" w:firstLineChars="0"/>
      </w:pPr>
      <w:r>
        <w:rPr>
          <w:rFonts w:hint="eastAsia"/>
        </w:rPr>
        <w:t>单选题即具备多个选项，但是最多只能选择一个选项的题目类型；是非题也是一种单选题，只是选项只有两个。因此是非题不是一种单独体型。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单选文本题</w:t>
      </w:r>
    </w:p>
    <w:p>
      <w:pPr>
        <w:pStyle w:val="36"/>
        <w:ind w:left="360" w:firstLine="0" w:firstLineChars="0"/>
      </w:pPr>
      <w:r>
        <w:rPr>
          <w:rFonts w:hint="eastAsia"/>
        </w:rPr>
        <w:t>单选文本题是一种特殊的单选题，其特殊处在于其拥有一些选项，该选项选择后需要用户输入文本内容。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单选录音文本题是一种特殊的单选题，其特殊处在于其拥有一些选项，该选项选择后需要用户输入录音和文本内容。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多选题题</w:t>
      </w:r>
    </w:p>
    <w:p>
      <w:pPr>
        <w:pStyle w:val="36"/>
        <w:ind w:left="360" w:firstLine="0" w:firstLineChars="0"/>
      </w:pPr>
      <w:r>
        <w:rPr>
          <w:rFonts w:hint="eastAsia"/>
        </w:rPr>
        <w:t>多选题即具备多个选项，但是能选择多个选项的题目类型；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多选文本题</w:t>
      </w:r>
    </w:p>
    <w:p>
      <w:pPr>
        <w:pStyle w:val="36"/>
        <w:ind w:left="360" w:firstLine="0" w:firstLineChars="0"/>
      </w:pPr>
      <w:r>
        <w:rPr>
          <w:rFonts w:hint="eastAsia"/>
        </w:rPr>
        <w:t>多选文本题是一种特殊的多选题，其特殊处在于其拥有一些选项，该选项选择后需要用户输入文本内容。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多选录音文本题是一种特殊的多选题，其特殊处在于其拥有一些选项，该选项选择后需要用户输入录音和文本内容。</w:t>
      </w:r>
    </w:p>
    <w:p>
      <w:pPr>
        <w:pStyle w:val="36"/>
        <w:ind w:left="360" w:firstLine="0" w:firstLineChars="0"/>
      </w:pP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排序题</w:t>
      </w:r>
    </w:p>
    <w:p>
      <w:pPr>
        <w:pStyle w:val="36"/>
        <w:ind w:left="360" w:firstLine="0" w:firstLineChars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数字题</w:t>
      </w:r>
    </w:p>
    <w:p>
      <w:pPr>
        <w:pStyle w:val="36"/>
        <w:ind w:left="360" w:firstLine="0" w:firstLineChars="0"/>
      </w:pPr>
      <w:r>
        <w:rPr>
          <w:rFonts w:hint="eastAsia"/>
        </w:rPr>
        <w:t>该题型具备多个选项，由用户对各个选项进行打分，分值的起始值，终止值和步长可以指定。系统使用-</w:t>
      </w:r>
      <w:r>
        <w:t>1</w:t>
      </w:r>
      <w:r>
        <w:rPr>
          <w:rFonts w:hint="eastAsia"/>
        </w:rPr>
        <w:t>标识没有被打分的选项。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文本题</w:t>
      </w:r>
    </w:p>
    <w:p>
      <w:pPr>
        <w:pStyle w:val="36"/>
        <w:ind w:left="360" w:firstLine="0" w:firstLineChars="0"/>
      </w:pPr>
      <w:r>
        <w:rPr>
          <w:rFonts w:hint="eastAsia"/>
        </w:rPr>
        <w:t>文本题即指题目没有选项，需要用户输入文本。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录音文本题指题目没有选项，需要用户输入录音和文本。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图片上传文本题</w:t>
      </w:r>
    </w:p>
    <w:p>
      <w:pPr>
        <w:pStyle w:val="36"/>
        <w:ind w:left="360" w:firstLine="0" w:firstLineChars="0"/>
      </w:pPr>
      <w:r>
        <w:rPr>
          <w:rFonts w:hint="eastAsia"/>
        </w:rPr>
        <w:t>图片上传文本题指题目没有选项，需要用户输入图片和文本。</w:t>
      </w:r>
    </w:p>
    <w:p>
      <w:pPr>
        <w:pStyle w:val="36"/>
        <w:ind w:left="360" w:firstLine="0" w:firstLineChars="0"/>
      </w:pPr>
    </w:p>
    <w:p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>
      <w:pPr>
        <w:pStyle w:val="4"/>
        <w:numPr>
          <w:ilvl w:val="1"/>
          <w:numId w:val="1"/>
        </w:numPr>
        <w:ind w:left="0" w:firstLine="0"/>
      </w:pPr>
      <w:bookmarkStart w:id="5" w:name="_Toc17106"/>
      <w:r>
        <w:rPr>
          <w:rFonts w:hint="eastAsia"/>
        </w:rPr>
        <w:t>选项类型定义</w:t>
      </w:r>
      <w:bookmarkEnd w:id="5"/>
    </w:p>
    <w:p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文本选项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指该选项只有文本内容；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图形选项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指该选项在文本内容之外，还有图形内容；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音频选项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指该选项在文本内容之外，还有音频内容；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视频选项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指该选项在文本内容之外，还有视频内容；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主观选项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指该选项在文本内容之外，还需要用户进行内容输入，输入的内容包括文本、图形、音频和视频内容的一种或多种的组合；具体需要的输入内容，需要与题目类型对照确定。</w:t>
      </w:r>
    </w:p>
    <w:p>
      <w:pPr/>
      <w:r>
        <w:rPr>
          <w:rFonts w:hint="eastAsia"/>
        </w:rPr>
        <w:t>由上可见，题目类型和选项类型具有很多组合的可能性。</w:t>
      </w:r>
    </w:p>
    <w:p>
      <w:pPr>
        <w:pStyle w:val="4"/>
        <w:numPr>
          <w:ilvl w:val="1"/>
          <w:numId w:val="1"/>
        </w:numPr>
        <w:ind w:left="0" w:firstLine="0"/>
      </w:pPr>
      <w:bookmarkStart w:id="6" w:name="_Toc16734"/>
      <w:r>
        <w:rPr>
          <w:rFonts w:hint="eastAsia"/>
        </w:rPr>
        <w:t>数据字典</w:t>
      </w:r>
      <w:bookmarkEnd w:id="6"/>
    </w:p>
    <w:p>
      <w:pPr/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37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012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范畴</w:t>
            </w: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字符串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定义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指一般问卷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template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指问卷模板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系统用户角色（role）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系统超级管理员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问卷编辑人员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问卷调查人员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问卷题目类型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图片上传文本题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排序题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score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数字题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问卷选项类型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图形选项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视频选项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音频选项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主观选项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问卷状态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编辑中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提交审批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审批被拒绝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正常状态/审批通过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被禁用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移动客户端类型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ios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Appleios系统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android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Android系统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web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浏览器客户端</w:t>
            </w:r>
          </w:p>
        </w:tc>
      </w:tr>
    </w:tbl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7" w:name="_Toc24751"/>
      <w:r>
        <w:rPr>
          <w:rFonts w:hint="eastAsia"/>
        </w:rPr>
        <w:t>系统架构设计及关键技术</w:t>
      </w:r>
      <w:bookmarkEnd w:id="7"/>
    </w:p>
    <w:p>
      <w:pPr>
        <w:pStyle w:val="4"/>
        <w:numPr>
          <w:ilvl w:val="1"/>
          <w:numId w:val="1"/>
        </w:numPr>
        <w:ind w:left="0" w:firstLine="0"/>
      </w:pPr>
      <w:bookmarkStart w:id="8" w:name="_Toc3852"/>
      <w:r>
        <w:rPr>
          <w:rFonts w:hint="eastAsia"/>
        </w:rPr>
        <w:t>系统架构</w:t>
      </w:r>
      <w:bookmarkEnd w:id="8"/>
    </w:p>
    <w:p>
      <w:pPr>
        <w:ind w:firstLine="480"/>
      </w:pPr>
      <w:r>
        <w:rPr>
          <w:rFonts w:hint="eastAsia"/>
        </w:rPr>
        <w:t>服务器端的基本架构如下图所示：</w:t>
      </w:r>
    </w:p>
    <w:p>
      <w:pPr>
        <w:keepNext/>
        <w:ind w:firstLine="480"/>
      </w:pPr>
      <w:r>
        <w:object>
          <v:shape id="_x0000_i1025" o:spt="75" type="#_x0000_t75" style="height:283.9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6"/>
        <w:ind w:firstLine="400"/>
        <w:jc w:val="center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Figure </w:t>
      </w:r>
      <w:r>
        <w:rPr>
          <w:rFonts w:ascii="微软雅黑 Light" w:hAnsi="微软雅黑 Light" w:eastAsia="微软雅黑 Light"/>
        </w:rPr>
        <w:fldChar w:fldCharType="begin"/>
      </w:r>
      <w:r>
        <w:rPr>
          <w:rFonts w:ascii="微软雅黑 Light" w:hAnsi="微软雅黑 Light" w:eastAsia="微软雅黑 Light"/>
        </w:rPr>
        <w:instrText xml:space="preserve"> SEQ Figure \* ARABIC </w:instrText>
      </w:r>
      <w:r>
        <w:rPr>
          <w:rFonts w:ascii="微软雅黑 Light" w:hAnsi="微软雅黑 Light" w:eastAsia="微软雅黑 Light"/>
        </w:rPr>
        <w:fldChar w:fldCharType="separate"/>
      </w:r>
      <w:r>
        <w:rPr>
          <w:rFonts w:ascii="微软雅黑 Light" w:hAnsi="微软雅黑 Light" w:eastAsia="微软雅黑 Light"/>
        </w:rPr>
        <w:t>1</w:t>
      </w:r>
      <w:r>
        <w:rPr>
          <w:rFonts w:ascii="微软雅黑 Light" w:hAnsi="微软雅黑 Light" w:eastAsia="微软雅黑 Light"/>
        </w:rPr>
        <w:fldChar w:fldCharType="end"/>
      </w:r>
      <w:r>
        <w:rPr>
          <w:rFonts w:hint="eastAsia" w:ascii="微软雅黑 Light" w:hAnsi="微软雅黑 Light" w:eastAsia="微软雅黑 Light"/>
        </w:rPr>
        <w:t>服务器端系统架构</w:t>
      </w:r>
    </w:p>
    <w:p>
      <w:pPr>
        <w:ind w:firstLine="480"/>
      </w:pPr>
      <w:r>
        <w:rPr>
          <w:rFonts w:hint="eastAsia"/>
        </w:rPr>
        <w:t>系统由nginx，nodejs和mongodb几个关键组件构成。其中nginx作为web前端，主要负责web请求的反向代理和静态文件（HTML，CSS，Javascript，媒体文件等）访问serve；Nodejs是新一代高性能应用服务器，基于Google的V8引擎，结合高性能的异步访问模型，天然具备高并发访问的支持能力，同时编程框架也更加现代化；Mongodb是no-sql数据库的代表，在扩展性上优于一般的关系型数据库，非常有利于快速迭代的开发方式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>
      <w:pPr>
        <w:keepNext/>
        <w:ind w:firstLine="480"/>
      </w:pPr>
      <w:r>
        <w:object>
          <v:shape id="_x0000_i1026" o:spt="75" type="#_x0000_t75" style="height:295.9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6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扩展到多台服务器的系统架构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>
      <w:pPr>
        <w:pStyle w:val="4"/>
        <w:numPr>
          <w:ilvl w:val="1"/>
          <w:numId w:val="1"/>
        </w:numPr>
        <w:ind w:left="0" w:firstLine="0"/>
      </w:pPr>
      <w:bookmarkStart w:id="9" w:name="_Toc1910"/>
      <w:r>
        <w:rPr>
          <w:rFonts w:hint="eastAsia"/>
        </w:rPr>
        <w:t>安全性及角色定义</w:t>
      </w:r>
      <w:bookmarkEnd w:id="9"/>
    </w:p>
    <w:p>
      <w:pPr>
        <w:ind w:firstLine="480"/>
      </w:pPr>
      <w:r>
        <w:rPr>
          <w:rFonts w:hint="eastAsia"/>
        </w:rPr>
        <w:t>系统安全性的基本目标可以定义如下：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系统的用户都可以归类于几个预定义的角色；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用户的角色定义决定了他能否访问某个特定的资源；在我们的系统中，资源被定义为webservice的调用接口；</w:t>
      </w:r>
    </w:p>
    <w:p>
      <w:pPr>
        <w:pStyle w:val="36"/>
        <w:ind w:left="360" w:firstLine="0" w:firstLineChars="0"/>
      </w:pPr>
    </w:p>
    <w:p>
      <w:pPr>
        <w:ind w:firstLine="480"/>
      </w:pPr>
      <w:r>
        <w:rPr>
          <w:rFonts w:hint="eastAsia"/>
        </w:rPr>
        <w:t>在实现上，我们采用了基于session的安全性实现，具体来说包括：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预先定义了系统用户的几个角色；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对所有系统对外的webservice调用接口都定义了其权限，即：该接口的调用权限与系统角色的对应关系；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用户通过用户名/密码登录后，其角色信息将在服务器端写入session数据库；而用户在session数据库的索引id将被加密后写入用户客户端的cookie；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用户在后续系统调用中，系统将根据其cookie中的session索引id从数据库中读取其session数据，并根据接口的权限定义决定用户是否有访问该接口的权利。</w:t>
      </w:r>
    </w:p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10" w:name="_Toc23138"/>
      <w:r>
        <w:rPr>
          <w:rFonts w:hint="eastAsia"/>
        </w:rPr>
        <w:t>数据库设计</w:t>
      </w:r>
      <w:bookmarkEnd w:id="10"/>
    </w:p>
    <w:p>
      <w:pPr>
        <w:ind w:firstLine="480"/>
      </w:pPr>
      <w:r>
        <w:rPr>
          <w:rFonts w:hint="eastAsia"/>
        </w:rPr>
        <w:t>如前所述，本设计中使用了Mongodb数据库。与一般的基于SQL的数据库来说，一个重大的区别是他不强制数据表具备一个固定的scheme设计。因此他的设计比较具备弹性。下面是一些重要的数据库表（collection）的定义，由于Mongodb的数据表都以Docment方式存储，因此数据库表都以类似Json的格式表示。</w:t>
      </w:r>
    </w:p>
    <w:p>
      <w:pPr>
        <w:ind w:firstLine="480"/>
      </w:pPr>
      <w:r>
        <w:rPr>
          <w:rFonts w:hint="eastAsia"/>
        </w:rPr>
        <w:t>对于数据库中的数据格式，有以下约定：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数据库表中的主id，按照Mongodb的惯用法，字段名称都是</w:t>
      </w:r>
      <w:r>
        <w:t>”_id”；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数据库中的时间字段，都是采用日期的ISO格式标准字符串，例子为：“</w:t>
      </w:r>
      <w:r>
        <w:rPr>
          <w:rFonts w:ascii="Courier New" w:hAnsi="Courier New" w:eastAsia="宋体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>
      <w:pPr>
        <w:pStyle w:val="36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11" w:name="_Toc6416"/>
      <w:r>
        <w:rPr>
          <w:rFonts w:hint="eastAsia"/>
        </w:rPr>
        <w:t>organization(组织)表</w:t>
      </w:r>
      <w:bookmarkEnd w:id="11"/>
    </w:p>
    <w:p>
      <w:pPr/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"56da8123341378788ce27f0c"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"myorg"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"2016-03-05T06:48:03.194Z"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>
      <w:pPr/>
    </w:p>
    <w:p>
      <w:pPr>
        <w:pStyle w:val="4"/>
        <w:numPr>
          <w:ilvl w:val="1"/>
          <w:numId w:val="1"/>
        </w:numPr>
        <w:ind w:left="0" w:firstLine="0"/>
      </w:pPr>
      <w:bookmarkStart w:id="12" w:name="_Toc13026"/>
      <w:r>
        <w:rPr>
          <w:rFonts w:hint="eastAsia"/>
        </w:rPr>
        <w:t>admins(管理员)表</w:t>
      </w:r>
      <w:bookmarkEnd w:id="1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"56daa742e02d0ae492daefba"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"neworgadmin"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管理员用户名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"2016-03-05T09:30:42.339Z"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  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>
      <w:pPr/>
    </w:p>
    <w:p>
      <w:pPr>
        <w:pStyle w:val="4"/>
        <w:numPr>
          <w:ilvl w:val="1"/>
          <w:numId w:val="1"/>
        </w:numPr>
        <w:ind w:left="0" w:firstLine="0"/>
      </w:pPr>
      <w:bookmarkStart w:id="13" w:name="_Toc12105"/>
      <w:r>
        <w:rPr>
          <w:rFonts w:hint="eastAsia"/>
        </w:rPr>
        <w:t>staffs（工作人员）表</w:t>
      </w:r>
      <w:bookmarkEnd w:id="13"/>
    </w:p>
    <w:p>
      <w:pPr/>
      <w:r>
        <w:rPr>
          <w:rFonts w:hint="eastAsia"/>
        </w:rPr>
        <w:t>工作人员包括问卷编辑人员和问卷调查人员。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工作人员用户名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"role"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角色，有editor和investigator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"2016-03-05T13:16:42.130Z"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14" w:name="_Ref445126055"/>
      <w:bookmarkStart w:id="15" w:name="_Toc14897"/>
      <w:r>
        <w:rPr>
          <w:rFonts w:hint="eastAsia"/>
        </w:rPr>
        <w:t>surveys（问卷）表</w:t>
      </w:r>
      <w:bookmarkEnd w:id="14"/>
      <w:bookmarkEnd w:id="15"/>
    </w:p>
    <w:p>
      <w:pPr/>
      <w:r>
        <w:rPr>
          <w:rFonts w:hint="eastAsia"/>
        </w:rPr>
        <w:t>模板也被存储在问卷表中，通过type字段进行区分。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//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编辑id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类型，有survey和template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"surveyedit"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状态，可能值参考数据字典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"2016-03-06T07:09:38.982Z"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"questionlist"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问卷包含的问题列表，是一个数组结构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"56dbd7b293517f949020c196"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16" w:name="_Ref445126279"/>
      <w:bookmarkStart w:id="17" w:name="_Toc16402"/>
      <w:r>
        <w:rPr>
          <w:rFonts w:hint="eastAsia"/>
        </w:rPr>
        <w:t>questions（问题）表</w:t>
      </w:r>
      <w:bookmarkEnd w:id="16"/>
      <w:bookmarkEnd w:id="1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>audio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//数字题信息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//数字题起始值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//数字题终止值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"step"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//数字题步长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//关联题目选项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>
      <w:pPr/>
      <w:r>
        <w:rPr>
          <w:rFonts w:hint="eastAsia"/>
        </w:rPr>
        <w:t>这里需要对</w:t>
      </w:r>
      <w:r>
        <w:t>"ifhasprecedent"，"precedentid"</w:t>
      </w:r>
      <w:r>
        <w:rPr>
          <w:rFonts w:hint="eastAsia"/>
        </w:rPr>
        <w:t>和</w:t>
      </w:r>
      <w:r>
        <w:t>"precedentselectindex"</w:t>
      </w:r>
      <w:r>
        <w:rPr>
          <w:rFonts w:hint="eastAsia"/>
        </w:rPr>
        <w:t>进行一下解释。</w:t>
      </w:r>
    </w:p>
    <w:p>
      <w:pPr/>
      <w:r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>
      <w:pPr/>
      <w:r>
        <w:t>"precedentid"</w:t>
      </w:r>
      <w:r>
        <w:rPr>
          <w:rFonts w:hint="eastAsia"/>
        </w:rPr>
        <w:t>指被关联的题目id；</w:t>
      </w:r>
    </w:p>
    <w:p>
      <w:pPr/>
      <w:r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>
      <w:pPr>
        <w:pStyle w:val="4"/>
        <w:numPr>
          <w:ilvl w:val="1"/>
          <w:numId w:val="1"/>
        </w:numPr>
        <w:ind w:left="0" w:firstLine="0"/>
      </w:pPr>
      <w:bookmarkStart w:id="18" w:name="_Ref445126934"/>
      <w:bookmarkStart w:id="19" w:name="_Toc1491"/>
      <w:r>
        <w:rPr>
          <w:rFonts w:hint="eastAsia"/>
        </w:rPr>
        <w:t>a</w:t>
      </w:r>
      <w:r>
        <w:t>nswer</w:t>
      </w:r>
      <w:r>
        <w:rPr>
          <w:rFonts w:hint="eastAsia"/>
        </w:rPr>
        <w:t>s（回答）表</w:t>
      </w:r>
      <w:bookmarkEnd w:id="18"/>
      <w:bookmarkEnd w:id="1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0" w:name="_Ref445129150"/>
      <w:bookmarkStart w:id="21" w:name="_Toc3283"/>
      <w:r>
        <w:rPr>
          <w:rFonts w:hint="eastAsia"/>
        </w:rPr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>
      <w:pPr/>
      <w:r>
        <w:rPr>
          <w:rFonts w:hint="eastAsia"/>
        </w:rPr>
        <w:t>该表是用于存储移动客户端的版本信息。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"android10.apk"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该版本对应文件的url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2" w:name="_Toc5054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>
      <w:pPr/>
      <w:r>
        <w:rPr>
          <w:rFonts w:hint="eastAsia"/>
        </w:rPr>
        <w:t>该表用于存储工作人员（调查人员）在使用移动客户端过程中发送的反馈、Bug报告及建议等信息。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"staffid"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"56dbd7b293517e949020c18e"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客户端平台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"osversion"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"5.1"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"content"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"application crashed"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反馈内容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image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"screenshot.jpg"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反馈的图片url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/>
    </w:p>
    <w:p>
      <w:pPr>
        <w:pStyle w:val="3"/>
        <w:numPr>
          <w:ilvl w:val="0"/>
          <w:numId w:val="1"/>
        </w:numPr>
        <w:ind w:left="0" w:firstLine="0"/>
      </w:pPr>
      <w:bookmarkStart w:id="23" w:name="_Toc32041"/>
      <w:r>
        <w:rPr>
          <w:rFonts w:hint="eastAsia"/>
        </w:rPr>
        <w:t>Webservice调用接口定义</w:t>
      </w:r>
      <w:bookmarkEnd w:id="23"/>
    </w:p>
    <w:p>
      <w:pPr>
        <w:pStyle w:val="4"/>
        <w:numPr>
          <w:ilvl w:val="1"/>
          <w:numId w:val="1"/>
        </w:numPr>
        <w:ind w:left="0" w:firstLine="0"/>
      </w:pPr>
      <w:bookmarkStart w:id="24" w:name="_Toc4241"/>
      <w:r>
        <w:rPr>
          <w:rFonts w:hint="eastAsia"/>
        </w:rPr>
        <w:t>设计约定</w:t>
      </w:r>
      <w:bookmarkEnd w:id="24"/>
    </w:p>
    <w:p>
      <w:pPr/>
      <w:r>
        <w:rPr>
          <w:rFonts w:hint="eastAsia"/>
        </w:rPr>
        <w:t>对于Webservice调用接口，有以下设计约定和考虑：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调用接口都基于HTTP，根据Restful的接口设计风格开发。分别使用HTTP定义的4种方法POST、DELETE、PUT和GET来对应增、删、改、察4种原语。简单来说，就是用POST方法执行资源的增加，用DELETE方法执行资源的删除，用PUT方法执行资源的修改，用GET方法执行资源的查看；</w:t>
      </w:r>
    </w:p>
    <w:p>
      <w:pPr>
        <w:pStyle w:val="36"/>
        <w:numPr>
          <w:ilvl w:val="0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访问地址：下文接口描述中的url地址只是不变部分，实际使用中还需要加上根据具体部署决定的变化部分。比如，当前服务器部署在“</w:t>
      </w:r>
      <w:r>
        <w:rPr>
          <w:rFonts w:ascii="微软雅黑 Light" w:hAnsi="微软雅黑 Light"/>
        </w:rPr>
        <w:t>http://54.75.231.96/si”</w:t>
      </w:r>
      <w:r>
        <w:rPr>
          <w:rFonts w:hint="eastAsia" w:ascii="微软雅黑 Light" w:hAnsi="微软雅黑 Light"/>
        </w:rPr>
        <w:t>目录下，那么比如6.</w:t>
      </w:r>
      <w:r>
        <w:rPr>
          <w:rFonts w:ascii="微软雅黑 Light" w:hAnsi="微软雅黑 Light"/>
        </w:rPr>
        <w:t>2.1</w:t>
      </w:r>
      <w:r>
        <w:rPr>
          <w:rFonts w:hint="eastAsia" w:ascii="微软雅黑 Light" w:hAnsi="微软雅黑 Light"/>
        </w:rPr>
        <w:t>这个接口“/staff/login”的完整访问地址就是“</w:t>
      </w:r>
      <w:r>
        <w:rPr>
          <w:rFonts w:ascii="微软雅黑 Light" w:hAnsi="微软雅黑 Light"/>
        </w:rPr>
        <w:t>http://54.75.231.96/si</w:t>
      </w:r>
      <w:r>
        <w:rPr>
          <w:rFonts w:hint="eastAsia" w:ascii="微软雅黑 Light" w:hAnsi="微软雅黑 Light"/>
        </w:rPr>
        <w:t>/staff/login”；</w:t>
      </w:r>
    </w:p>
    <w:p>
      <w:pPr>
        <w:pStyle w:val="36"/>
        <w:numPr>
          <w:ilvl w:val="0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静态文件上传及地址：一些接口会设计图片或其他格式文件的上传，那么其步骤应该是：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首先用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rPr>
          <w:rFonts w:hint="eastAsia" w:ascii="微软雅黑 Light" w:hAnsi="微软雅黑 Light"/>
        </w:rPr>
        <w:instrText xml:space="preserve">REF _Ref445968863 \r \h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和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等接口将文件上传，上传后服务器会返回这些文件在服务器端的新文件名（以防止重名）；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这些新文件名就可以用在后续的接口调用中，比如回答一张问卷；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这些文件在服务器上的访问地址为：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jpg，那么其访问地址就是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错误信息：所有的调用接口在返回错误信息时统一使用HTTP状态码（Status</w:t>
      </w:r>
      <w:r>
        <w:t xml:space="preserve"> C</w:t>
      </w:r>
      <w:r>
        <w:rPr>
          <w:rFonts w:hint="eastAsia"/>
        </w:rPr>
        <w:t>ode）来表示调用中的错误。具体来说，只有返回200状态码是表示调用成功，其他所有返回的状态码表示错误。具体的错误原因与返回HTTP状态码之间的对应关系在接口定义中可以查询。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在接口描述的url中，以冒号开头的字符串表示参数。比如这个接口/investigator/survey/detail/:surveyid，其中这个surveyid就是说实际使用中要用真实的问卷id来替代。</w:t>
      </w:r>
    </w:p>
    <w:p>
      <w:pPr>
        <w:pStyle w:val="36"/>
        <w:numPr>
          <w:ilvl w:val="0"/>
          <w:numId w:val="11"/>
        </w:numPr>
        <w:ind w:firstLineChars="0"/>
        <w:rPr>
          <w:rStyle w:val="20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能: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ascii="微软雅黑 Light" w:hAnsi="微软雅黑 Light" w:eastAsia="微软雅黑 Light"/>
        </w:rPr>
        <w:t>application/x-www-form-urlencoded，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hint="eastAsia" w:ascii="微软雅黑 Light" w:hAnsi="微软雅黑 Light" w:eastAsia="微软雅黑 Light"/>
        </w:rPr>
        <w:t>application/json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ascii="微软雅黑 Light" w:hAnsi="微软雅黑 Light" w:eastAsia="微软雅黑 Light"/>
        </w:rPr>
        <w:t>multipart/form-data</w:t>
      </w:r>
    </w:p>
    <w:p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（调用成功）返回消息体定义如下：</w:t>
      </w:r>
    </w:p>
    <w:tbl>
      <w:tblPr>
        <w:tblStyle w:val="1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"具体内容，可以是嵌套的复合json格式"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>
            <w:pPr>
              <w:rPr>
                <w:szCs w:val="24"/>
              </w:rPr>
            </w:pPr>
          </w:p>
        </w:tc>
      </w:tr>
    </w:tbl>
    <w:p>
      <w:pPr>
        <w:pStyle w:val="36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25" w:name="_Toc18637"/>
      <w:r>
        <w:rPr>
          <w:rFonts w:hint="eastAsia"/>
        </w:rPr>
        <w:t>Android客户端相关接口</w:t>
      </w:r>
      <w:bookmarkEnd w:id="25"/>
    </w:p>
    <w:p>
      <w:pPr>
        <w:pStyle w:val="5"/>
        <w:numPr>
          <w:ilvl w:val="2"/>
          <w:numId w:val="1"/>
        </w:numPr>
      </w:pPr>
      <w:bookmarkStart w:id="26" w:name="_Ref18317"/>
      <w:r>
        <w:rPr>
          <w:rFonts w:hint="eastAsia"/>
          <w:lang w:val="en-US" w:eastAsia="zh-CN"/>
        </w:rPr>
        <w:t>客户端注册新用户接口</w:t>
      </w:r>
      <w:bookmarkEnd w:id="26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/addmobilepersonal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Email，用户邮件地址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hint="default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>”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56e7855d7264b43449f4b2f7</w:t>
            </w:r>
            <w:r>
              <w:rPr>
                <w:rFonts w:hint="default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 xml:space="preserve"> //用户id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</w:t>
            </w:r>
            <w:r>
              <w:rPr>
                <w:rFonts w:hint="eastAsia" w:ascii="微软雅黑 Light" w:hAnsi="微软雅黑 Light"/>
                <w:lang w:val="en-US" w:eastAsia="zh-CN"/>
              </w:rPr>
              <w:t>9</w:t>
            </w:r>
            <w:r>
              <w:rPr>
                <w:rFonts w:hint="eastAsia" w:ascii="微软雅黑 Light" w:hAnsi="微软雅黑 Light"/>
              </w:rPr>
              <w:t>，用户名</w:t>
            </w:r>
            <w:r>
              <w:rPr>
                <w:rFonts w:hint="eastAsia" w:ascii="微软雅黑 Light" w:hAnsi="微软雅黑 Light"/>
                <w:lang w:val="en-US" w:eastAsia="zh-CN"/>
              </w:rPr>
              <w:t>在系统中已经存在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工作人员登录接口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工作人员修改密码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editor,investigator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调查人员获取负责的问卷列表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27" w:name="_Ref17889"/>
      <w:r>
        <w:rPr>
          <w:rFonts w:hint="eastAsia"/>
        </w:rPr>
        <w:t>调查人员获取某个问卷的详情</w:t>
      </w:r>
      <w:bookmarkEnd w:id="2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关于题目类型</w:t>
            </w:r>
          </w:p>
        </w:tc>
        <w:tc>
          <w:tcPr>
            <w:tcW w:w="6741" w:type="dxa"/>
          </w:tcPr>
          <w:p>
            <w:pP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  <w:t>在返回的问卷详情中，包括了一个问题数组（见下面的例子），而问题将分为以下类型：</w:t>
            </w:r>
          </w:p>
          <w:tbl>
            <w:tblPr>
              <w:tblStyle w:val="19"/>
              <w:tblW w:w="65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175"/>
              <w:gridCol w:w="2175"/>
              <w:gridCol w:w="2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singleselect_record_text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多选文本题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multiselect_record_text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多选录音文本题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指需要输入文本内容的主观题。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description_record_text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指需要输入文本和录音内容的主观题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description_image_text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图片上传文本题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指需要输入图片和录音内容的主观题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sequence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排序题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指需要对选项进行排序的题目（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color w:val="FF0000"/>
                      <w:sz w:val="13"/>
                      <w:szCs w:val="13"/>
                      <w:vertAlign w:val="baseline"/>
                      <w:lang w:val="en-US" w:eastAsia="zh-CN"/>
                    </w:rPr>
                    <w:t>尚不支持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score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数字题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指需要对选项进行打分的题目</w:t>
                  </w:r>
                </w:p>
              </w:tc>
            </w:tr>
          </w:tbl>
          <w:p>
            <w:pP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"status": "ok",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"body":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"_id": "57302b5e3a380e603294bf45",   //问卷ID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"name": "EVA 7C TEST",               //问卷名称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"status": "surveynormal",            //问卷状态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"questionlist": [                    //问卷题目列表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"57302b5f3a380e603294bf47",    //题目id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the your overall satisfaction of your DroiPad 7?/@/\r\n如果10分为满分，您会为DroiPad 7的总体满意度打多少分？", //题目标题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                      //问卷题目类型，见上文描述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                     //问卷选项列表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              //问卷是否有前置问题，如果是true说明当前此题是否出现依赖于另外一题的选项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                  //问卷所依赖的前置问题的id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           //问卷所依赖的前置问题的选项index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                        //score类型的打分项列表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                   //打分项index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                 //打分项的分数最小值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                  //打分项的分数最大值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                   //打分项的分数增长步长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"57302b603a380e603294bf49",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the worth buying of your DroiPad 7?/@/\r\n如果10分为满分，您认为DroiPad 7值得购买的分值是多少？",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"57302b613a380e603294bf4b",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your willingness to recommend DroiPad 7 to your friends?/@/\r\n如果10分为满分，您向他人推荐DroiPad 7的意愿打多少分？",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"57302b613a380e603294bf4d",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appearance satisfaction of your DroiPad 7?/@/\r\n外观满意度",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"57302b623a380e603294bf4f",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"Please tell us which points for the Appearance Satisfaction\r\nSuch as :Large Screen/Good Color/Good Material/Whole Size/Good Touch Sense/Good Design/Elegant/Portable (Could be Multiple Choice)/@/\\r\\n请告知满意在哪些方面？如：大屏/颜色/材质/尺寸/握感/好看/大气/携带方便等(可多选)",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            //选项列表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   //选项类型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screen/@/\r\n大屏", //选项标题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                        //选项index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color/@/\r\n颜色",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material/@/\r\n材质",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"Whole Size/@/\r\n尺寸",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touch sense/@/\r\n握感",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"Unique/good  design/@/\r\n设计好看",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"elegant/rich atmosphere/@/\r\n大气",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"portable/@/\r\n携带方便",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"57302b623a380e603294bf51",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 Display Performance of  the screen?/@/\r\n屏幕显示效果",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"57302b633a380e603294bf53",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Battery duration of your DroiPad 7? /@/\r\n电池使用/待机时长",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"57302b633a380e603294bf55",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overall performance/speed of your DroiPad 7?/@/\r\n系统操控流畅程度",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Memory Size of your DroiPad 7?/@/\r\n内部存储大小",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Quality of Camera?/@/\r\n拍摄清晰",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did you know about DroiPad 7？/@/\r\n您从什么渠道得知DroiPad 7这款pad的？",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"TV",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"Radio",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"Newspaper and magazine",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"Outdoor advertising",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"Operating store",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"TECNO KOM shop",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"youtube",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"facebook",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"twitter",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"google",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"flipboard",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"Blogs",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"Mobile phone website",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"Friend/Family recommendation",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 promotion",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"See others use",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"Have you used a tablet computer before buying DroiPad7?【Yes→Question12； No→Question13】/@/                                                                                                                                           \r\n您在购买DroiPad 7之前是否有使用过平板？【如果回答是，进入第12题。如果回答不是，进入第13题。】",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"57302b653a380e603294bf5f",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brand and Model was your previous handset ?/@/ \r\n您在购买DroiPad 7之前使用的是哪款pad？【此题只需说购买DroiPad 7之前的那款即可】",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"57302b663a380e603294bf61",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long have you been using DroiPad 7?/@/\r\n您使用DroiPad 7有几个月了？",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"less than 1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"6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"7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"8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"9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"10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10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"57302b663a380e603294bf63",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"Where did you buy your DroiPad 7?/@/\r\n您是从哪里购买到DroiPad 7这款pad的？",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"Brand flagship store/@/\r\n品牌旗舰店",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"Operator Store/@/\r\n运营商的店",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"Open Market/@/\r\n开放市场",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"Dealers/@/\r\n经销商",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"Online/@/\r\n在线购买",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"shopping mall/@/\r\n大型商场",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"Bought from abroad/@/\r\n从国外买",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"Why did you choose to buy DroiPad 7 rather than other many tablets? What are the major reasons? /@/\r\n促使您购买DroiPad 7这款pad而不是其他pad最重要的因素是什么？【此题答案可能为多个选项，但不可提示选项】",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"Cheap/@/\r\n价格便宜",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"famous brand/@/\r\n品牌效应",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"New style/@/\r\n新品",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"Advertising attraction/@/\r\n广告吸引",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"Star effect/@/\r\n明星效应",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 promotion/@/\r\n店铺促销",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"salesperson influence/@/\r\n促销员影响",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"friends/Family recommandation/@/\r\n朋友或者家人推荐",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quality/@/\r\n质量好",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function/@/\r\n功能多",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user experience/@/\r\n用户体验好",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design/@/\r\n设计好看",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"slim /@/\r\n轻薄",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good/@/\r\n触感好",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color/@/\r\n颜色好看",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sense of hand holding/@/\r\n手感好",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screen/@/\r\n屏幕大",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"bright screen/@/\r\n屏幕清晰",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music player/@/\r\n音乐播放效果好",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good/@/\r\n耳机音效好",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good quality/@/\r\n附送的耳机质量好",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sound quality of Speaker/@/\r\n扬声器音质好",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"Gesture wake music/@/\r\n手势唤醒音乐",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most often used functions of your DroiPad 7? /@/\r\n您最常使用DroiPad 7哪五个功能？【此题答案可能为多个选项】",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"Phone Calls",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"Camera",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"viber",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"whatsapp",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"youtube",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"skype",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"imo",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"email",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"twitter",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"facebook",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"SocialNetwork",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"music player",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"video",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"Browser",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"instagram",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"photoshop",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"Games",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"BBM",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do you usually do with DroiPad 7【The answer might be various】/@/                                                              \r\n您一般使用DroiPad 7来做什么？【此题答案可能为多个选项】",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"Movie/video /@/          看电影/视频",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"Game/@/                            游戏",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"Reading/@/               阅读书籍",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"Study/@/                              学习",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"Office/@/                              办公",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"Social（such as：BBM、Whatsapp、facebook、twitter）  /@/                                           社交",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"Camera/@/                            相机",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"music player/@/  \r\n音乐播放器",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"57302b683a380e603294bf6b",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long can your Droipad7 be used when fully charged?/@/                                                            \r\n将DroiPad 7充满后，可以使用多长时间？",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"less than half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"half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5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"Would you take photos using Droipad7? 【Yes→Question19； No→Question20】/@/                     \r\n是否会用DroiPad 7进行拍照？【如果回答是，进入第19题。如果回答不是，进入第20题。】",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"57302b693a380e603294bf6f",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will you use more when taking photos with Droipad7?Front or back Camera?/@/      \r\n 一般用DroiPad 7进行拍照时，是前摄使用频次高，还是后摄使用频次高？",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"Front camera/@/                                            前摄",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"Back camera/@/                                                后摄",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"Both/@/                                         前后摄差不多",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"57302b693a380e603294bf71",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top3 features which make you most satisfied?  /@/\r\n在DroiPad 7的使用过程中，哪些地方最让您满意？【此题答案可能为多个选项】",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quality/@/       \r\n质量好",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       \r\n功能多",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user experience/@/       \r\n用户体验好",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design/@/       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"slim /@/       \r\n轻薄",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good/@/       \r\n触感好",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       \r\n颜色好看",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sense of hand holding/@/       \r\n手感好",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       \r\n屏幕大",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"bright screen/@/       \r\n屏幕清晰",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music player/@/       \r\n音乐播放效果好",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good/@/       \r\n耳机音效好",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good quality/@/       \r\n附送的耳机质量好",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sound quality of Speaker/@/       \r\n扬声器音质好",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"Gesture wake music/@/       \r\n支持手势唤醒音乐",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"Clear picture effect（rear camera）/@/       \r\n后摄清晰",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"Clear picture effect（front camera）/@/       \r\n前摄清晰",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 camera/@/       \r\n拍照速度快",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"with front Flash light/@/       \r\n支持前闪光灯",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"Double flash/@/       \r\n支持双闪",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low-light shoot /@/       \r\n暗拍夜拍效果好",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face beauty effect /@/       \r\n美颜效果好",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"Support Quick shot/@/       \r\n支持熄屏盲拍",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top 3 weak points of  your DroiPad 7? /@/ \r\n在DroiPad 7的使用过程中，哪些地方让您特别不爽或不满意的？【此题答案可能为多个选项】",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"The quality is not good/@/ 质量不好",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"Function is not enough/@/ \r\n功能不够多",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user experience/@/ \r\n用户体验不好",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"Design not good/@/ \r\n设计不好看",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slim /@/ \r\n不够轻薄",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not good/@/ \r\n触感不好",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good color/@/ \r\n配色不够好看",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sense of hand holding/@/ \r\n手感不好",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"small screen/@/ \r\n屏幕不够大",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"screen not clear/@/ \r\n屏幕不够清晰",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effect of music player/@/ \r\n音乐播放效果差",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bad/@/ \r\n耳机音效差",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poor quality/@/ \r\n附送的耳机质量差",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sound quality of Speaker/@/ \r\n扬声器音质差",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 not support Gesture wake music/@/ \r\n不支持手势唤醒音乐",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clear picture effect（rear camera）/@/ \r\n后摄不清晰",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clear picture effect（front camera）/@/ \r\n前摄不清晰",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"slow camera/@/ \r\n拍照速度慢",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 front Flash light/@/ \r\n无前闪光灯",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 Double flash/@/ 无双闪",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effect of low-light shoot /@/ \r\n暗拍夜拍效果差",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face beauty effect /@/ \r\n美颜效果差",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"Don't Support quick shot/@/ \r\n不支持熄屏盲拍",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"Need to know the specific reasons about these weak points of DroiPad 7.\r\nSuch as : Dissatisfied with the camera , because the photo capture is not clear for the shooting scenes when you watch the football game./@/\\r\\n同时需了解为什么不满意？\\r\\n举例：我对拍照不满意。因为在球场看球赛时，拍摄射门那一瞬间时，拍出来是模糊的。",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"Which type of functions could be improved for your DroiPad 7?  /@/\r\n如果可以改进，您希望DroiPad 7在哪些层面做提升？【此题答案可能为多个选项】",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quality/@/ \r\n质量更好",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 \r\n功能更多",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user experience/@/ \r\n用户体验更好",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more design/@/ \r\n设计更好看",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slim/@/ \r\n更轻薄",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better/@/ \r\n触感更好",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 \r\n颜色更好看",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sense of hand holding/@/ \r\n手感更好",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"bigger screen/@/ \r\n屏幕更大",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 screen/@/ \r\n屏幕更清晰",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effect of music player/@/ \r\n音乐播放效果更好",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better/@/ \r\n耳机音效更好",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better quality/@/ \r\n附送的耳机质量更好",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sound quality of Speaker/@/ \r\n扬声器音质更好",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clearly\r\n picture effect（rear camera）/@/ \\r\\n后摄更清晰",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clearly\r\n picture effect（front camera）/@/ \\r\\n前摄更清晰",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camera/@/ \r\n拍照速度快",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effect of Dark/night shoot/@/  \r\n暗拍夜拍效果更好",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face beauty effect /@/ \r\n美颜效果更好",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"Longer standby/@/ \r\n待机时间更长",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running speed/@/ \r\n运行速度更快",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Internet speed/@/ \r\n上网速度更快",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"improve network reception/@/ \r\n提高网络接收效果",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"57302b6b3a380e603294bf79",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"Do you have any other questions or suggestions?/@/\r\n您是否还有其他的建议或者意见是我们没有提到的？",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you,what is your age?/@/\r\n请问您的年龄",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"15",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"50",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your education level ?  [The highest or are receiving education]/@/\r\n您的受教育程度【最高的或正在接受的】",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"Standard 7/@/ \r\n小学毕业",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school\r\nstudent/@/ \\r\\n高中在读",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 graduated/@/ \r\n高中毕业",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student/@/ \r\n大学在读",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graduated/@/ \r\n大学毕业",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"College \r\ngraduated/@/ \\r\\n大学专科毕业",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"Master degree or above/@/ \r\n硕士及以上",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industry are you enganged in ? /@/\r\n请问您从事的行业",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 student/@/ \r\n高中生",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student/@/ \r\n大学生",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"Company management/@/ \r\n公司管理层",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"General staff/@/ \r\n普通职员",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"Government Civil Servants/@/ \r\n政府公务员",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"Individual vendor boss/@/ \r\n个体商贩老板",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"Housewife/@/ \r\n家庭主妇",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"Driver/@/ \r\n司机",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"Unemployed/@/ \r\n待业",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"57302b6d3a380e603294bf81",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your marital status?/@/\r\n您的婚姻状况是",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"Single/@/ \r\n单身",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"Married/@/ \r\n已婚",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"57302b6d3a380e603294bf83",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"Currently ,what's the total number of family members living with you?/@/\r\n目前和您一起居住的家庭成员总人数是多少人？",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"6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"7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"8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"9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"10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10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30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406，请求中没有surveyid参数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调查人员提交问卷调查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hint="eastAsia" w:ascii="微软雅黑 Light" w:hAnsi="微软雅黑 Light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"答案id”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404，相关问卷或调查元不存在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调查人员获取提交的问卷调查回答列表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nswer/list/:pagesize/:pagenum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hint="eastAsia" w:ascii="微软雅黑 Light" w:hAnsi="微软雅黑 Light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hint="eastAsia" w:ascii="微软雅黑 Light" w:hAnsi="微软雅黑 Light"/>
              </w:rPr>
              <w:t>分页数（第几个分页，从0开始）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"mysurvey",//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406，pagesize/pagenum不是大于等于0的正整数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调查人员获取某个提交的问卷答案的详情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bookmarkStart w:id="28" w:name="_Ref445968873"/>
      <w:r>
        <w:rPr>
          <w:rFonts w:hint="eastAsia"/>
        </w:rPr>
        <w:t>上传图形文件</w:t>
      </w:r>
      <w:bookmarkEnd w:id="2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需要上传的文件内容，参数中的field</w:t>
            </w:r>
            <w:r>
              <w:rPr>
                <w:rFonts w:ascii="微软雅黑 Light" w:hAnsi="微软雅黑 Light"/>
              </w:rPr>
              <w:t>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jpg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406，使用了错误的fieldname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/>
      <w:r>
        <w:rPr>
          <w:rFonts w:hint="eastAsia"/>
        </w:rPr>
        <w:t>需要注意的是，返回值中只有文件在服务器端的文件名，其完整url还要加上服务器端的图片服务地址，当前为“</w:t>
      </w:r>
      <w:r>
        <w:t>http://54.75.231.96/</w:t>
      </w:r>
      <w:r>
        <w:rPr>
          <w:rFonts w:hint="eastAsia"/>
        </w:rPr>
        <w:t>u</w:t>
      </w:r>
      <w:r>
        <w:t>ploads/”</w:t>
      </w:r>
      <w:r>
        <w:rPr>
          <w:rFonts w:hint="eastAsia"/>
        </w:rPr>
        <w:t>。</w:t>
      </w:r>
    </w:p>
    <w:p>
      <w:pPr>
        <w:pStyle w:val="5"/>
        <w:numPr>
          <w:ilvl w:val="2"/>
          <w:numId w:val="1"/>
        </w:numPr>
      </w:pPr>
      <w:bookmarkStart w:id="29" w:name="_Ref445968863"/>
      <w:r>
        <w:rPr>
          <w:rFonts w:hint="eastAsia"/>
        </w:rPr>
        <w:t>上传音频文件</w:t>
      </w:r>
      <w:bookmarkEnd w:id="2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30" w:name="_Ref445968870"/>
      <w:r>
        <w:rPr>
          <w:rFonts w:hint="eastAsia"/>
        </w:rPr>
        <w:t>上传视频文件</w:t>
      </w:r>
      <w:bookmarkEnd w:id="30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avi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获取新的客户端版本信息</w:t>
      </w:r>
    </w:p>
    <w:p>
      <w:pPr/>
      <w:r>
        <w:rPr>
          <w:rFonts w:hint="eastAsia"/>
        </w:rPr>
        <w:t>该接口用于获取某个平台最新的客户端版本信息。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vestigator/version/get/:platform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"231"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"test.apk"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下载文件url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"2016-03-16T13:05:04.193Z"//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获取广告信息</w:t>
      </w:r>
    </w:p>
    <w:p>
      <w:pPr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   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"this is a ad"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"link"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"http://www.baidu.com"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"2016-03-16T13:30:48.302Z"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广告创建时间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客户端用户发送反馈信息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hint="eastAsia" w:ascii="微软雅黑 Light" w:hAnsi="微软雅黑 Light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platform，所使用的平台类型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osversion，所使用的操作系统版本号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versionnum，客户端当前版本号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content，反馈的文本内容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image，反馈中图片文件在服务器上的url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_Ref445129150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/>
    </w:p>
    <w:p>
      <w:pPr>
        <w:pStyle w:val="4"/>
        <w:numPr>
          <w:ilvl w:val="1"/>
          <w:numId w:val="1"/>
        </w:numPr>
        <w:ind w:left="0" w:firstLine="0"/>
      </w:pPr>
      <w:bookmarkStart w:id="31" w:name="_Toc25712"/>
      <w:r>
        <w:rPr>
          <w:rFonts w:hint="eastAsia"/>
        </w:rPr>
        <w:t>web管理客户端相关接口</w:t>
      </w:r>
      <w:bookmarkEnd w:id="31"/>
    </w:p>
    <w:p>
      <w:pPr>
        <w:pStyle w:val="5"/>
        <w:numPr>
          <w:ilvl w:val="2"/>
          <w:numId w:val="1"/>
        </w:numPr>
      </w:pPr>
      <w:r>
        <w:rPr>
          <w:rFonts w:hint="eastAsia"/>
        </w:rPr>
        <w:t>管理员登录接口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创建组织接口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409，组织名称冲突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创建组织管理员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</w:t>
            </w:r>
            <w:r>
              <w:rPr>
                <w:rFonts w:hint="eastAsia"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orgid，组织id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>
              <w:rPr>
                <w:rFonts w:hint="eastAsia" w:ascii="微软雅黑 Light" w:hAnsi="微软雅黑 Light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管理员id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重置组织管理员密码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管理员修改密码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工作人员用户名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role，工作人员角色类型，参考数据字典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password，初始密码（md5hash）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工作人员id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重置组织工作人员密码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删除（Disable）组织</w:t>
      </w:r>
      <w:r>
        <w:rPr>
          <w:rFonts w:hint="eastAsia" w:ascii="微软雅黑 Light" w:hAnsi="微软雅黑 Light" w:cs="Open Sans"/>
          <w:kern w:val="0"/>
          <w:szCs w:val="24"/>
        </w:rPr>
        <w:t>工作人</w:t>
      </w:r>
      <w:r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新建问卷/模板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type，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>
              <w:rPr>
                <w:rFonts w:hint="eastAsia" w:ascii="微软雅黑 Light" w:hAnsi="微软雅黑 Light"/>
              </w:rPr>
              <w:t>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新建题目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 //</w:t>
            </w:r>
            <w:r>
              <w:rPr>
                <w:rFonts w:hint="eastAsia" w:ascii="Courier New" w:hAnsi="Courier New" w:eastAsia="宋体" w:cs="Courier New"/>
                <w:color w:val="FF8000"/>
                <w:kern w:val="0"/>
                <w:sz w:val="16"/>
                <w:szCs w:val="16"/>
              </w:rPr>
              <w:t>关联题目选项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修改题目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/editor/survey/question/edit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</w:rPr>
              <w:t>questionid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 //</w:t>
            </w:r>
            <w:r>
              <w:rPr>
                <w:rFonts w:hint="eastAsia" w:ascii="Courier New" w:hAnsi="Courier New" w:eastAsia="宋体" w:cs="Courier New"/>
                <w:color w:val="FF8000"/>
                <w:kern w:val="0"/>
                <w:sz w:val="16"/>
                <w:szCs w:val="16"/>
              </w:rPr>
              <w:t>关联题目选项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删除题目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Open Sans" w:hAnsi="Open Sans" w:cs="Open Sans" w:eastAsiaTheme="minorEastAsia"/>
                <w:kern w:val="0"/>
                <w:szCs w:val="24"/>
              </w:rPr>
              <w:t>/editor/survey/question/delete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，questionid无法查询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  <w:color w:val="FF0000"/>
        </w:rPr>
      </w:pPr>
      <w:r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新建问卷的id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status，问卷新的状态，参考数据字典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403，问卷状态不正确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>
              <w:rPr>
                <w:rFonts w:hint="eastAsia" w:ascii="微软雅黑 Light" w:hAnsi="微软雅黑 Light" w:cs="Open Sans"/>
                <w:color w:val="FF0000"/>
                <w:kern w:val="0"/>
                <w:szCs w:val="24"/>
              </w:rPr>
              <w:t>undo</w:t>
            </w: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“ok“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问卷编辑获取负责的问卷列表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管理员获取组织内的问卷列表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系统管理员获取组织内问卷调查答案列表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nswer/list</w:t>
            </w:r>
            <w:r>
              <w:rPr>
                <w:rFonts w:hint="eastAsia" w:ascii="微软雅黑 Light" w:hAnsi="微软雅黑 Light"/>
                <w:color w:val="FF0000"/>
              </w:rPr>
              <w:t>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surveyid 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管理员获取某个提交的问卷答案的详情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</w:t>
            </w:r>
            <w:r>
              <w:rPr>
                <w:rFonts w:hint="eastAsia" w:ascii="微软雅黑 Light" w:hAnsi="微软雅黑 Light"/>
                <w:color w:val="FF0000"/>
              </w:rPr>
              <w:t>de</w:t>
            </w:r>
            <w:r>
              <w:rPr>
                <w:rFonts w:ascii="微软雅黑 Light" w:hAnsi="微软雅黑 Light"/>
                <w:color w:val="FF0000"/>
              </w:rPr>
              <w:t>tail/: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_Ref445126934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提交一个新的客户端版本信息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fileurl，应用apk文件在服务器的存放url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版本id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 w:ascii="微软雅黑 Light" w:hAnsi="微软雅黑 Light"/>
        </w:rPr>
        <w:t>提交一个新的广告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hint="eastAsia" w:ascii="微软雅黑 Light" w:hAnsi="微软雅黑 Light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link，广告跳转超链接（外部网站）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广告id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/>
    </w:p>
    <w:p>
      <w:pPr>
        <w:pStyle w:val="5"/>
        <w:numPr>
          <w:ilvl w:val="2"/>
          <w:numId w:val="1"/>
        </w:numPr>
      </w:pPr>
      <w:r>
        <w:rPr>
          <w:rFonts w:hint="eastAsia"/>
        </w:rPr>
        <w:t>超级系统管理员获取广告列表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sadmin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feedback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客户端问卷创建编辑流程</w:t>
      </w:r>
    </w:p>
    <w:p>
      <w:pPr/>
      <w:r>
        <w:rPr>
          <w:rFonts w:hint="eastAsia"/>
        </w:rPr>
        <w:t>如果要在Android客户端对问卷进行创建/编辑，可以参考以下流程，每步流程需要的服务器端调用请参考标注：</w:t>
      </w:r>
    </w:p>
    <w:p>
      <w:pPr>
        <w:rPr>
          <w:rFonts w:hint="eastAsia"/>
        </w:rPr>
      </w:pPr>
      <w:r>
        <w:drawing>
          <wp:inline distT="0" distB="0" distL="0" distR="0">
            <wp:extent cx="3400425" cy="31146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问卷分享url生成规则</w:t>
      </w:r>
    </w:p>
    <w:p>
      <w:pPr>
        <w:rPr>
          <w:rFonts w:hint="eastAsia"/>
        </w:rPr>
      </w:pPr>
      <w:r>
        <w:rPr>
          <w:rFonts w:hint="eastAsia"/>
        </w:rPr>
        <w:t>基本规则为：</w:t>
      </w:r>
    </w:p>
    <w:p>
      <w:pPr>
        <w:rPr>
          <w:rFonts w:hint="eastAsia"/>
        </w:rPr>
      </w:pPr>
      <w:r>
        <w:t>http://54.75.231.96/si/public/#/quest/</w:t>
      </w:r>
      <w:r>
        <w:rPr>
          <w:rFonts w:hint="eastAsia"/>
        </w:rPr>
        <w:t>问卷id</w:t>
      </w:r>
    </w:p>
    <w:p>
      <w:pPr>
        <w:rPr>
          <w:rFonts w:hint="eastAsia"/>
        </w:rPr>
      </w:pPr>
      <w:r>
        <w:rPr>
          <w:rFonts w:hint="eastAsia"/>
        </w:rPr>
        <w:t>这里的问卷id就是问卷数据中的_id域，如果问卷id为</w:t>
      </w:r>
      <w:r>
        <w:t>571cc98516473a583086c8a5，</w:t>
      </w:r>
      <w:r>
        <w:rPr>
          <w:rFonts w:hint="eastAsia"/>
        </w:rPr>
        <w:t>那么最终的分享url就是：</w:t>
      </w:r>
    </w:p>
    <w:p>
      <w:pPr/>
      <w:r>
        <w:t>http://54.75.231.96/si/public/#/quest/571cc98516473a583086c8a5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8472303">
    <w:nsid w:val="1ABB24EF"/>
    <w:multiLevelType w:val="multilevel"/>
    <w:tmpl w:val="1ABB24EF"/>
    <w:lvl w:ilvl="0" w:tentative="1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65263196">
    <w:nsid w:val="5756245C"/>
    <w:multiLevelType w:val="multilevel"/>
    <w:tmpl w:val="5756245C"/>
    <w:lvl w:ilvl="0" w:tentative="1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43320399">
    <w:nsid w:val="26584A4F"/>
    <w:multiLevelType w:val="multilevel"/>
    <w:tmpl w:val="26584A4F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2937970">
    <w:nsid w:val="438742F2"/>
    <w:multiLevelType w:val="multilevel"/>
    <w:tmpl w:val="438742F2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9143573">
    <w:nsid w:val="37FA3195"/>
    <w:multiLevelType w:val="multilevel"/>
    <w:tmpl w:val="37FA3195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8148116">
    <w:nsid w:val="37EB0114"/>
    <w:multiLevelType w:val="multilevel"/>
    <w:tmpl w:val="37EB0114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7196748">
    <w:nsid w:val="298E60CC"/>
    <w:multiLevelType w:val="multilevel"/>
    <w:tmpl w:val="298E60CC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9601193">
    <w:nsid w:val="60892729"/>
    <w:multiLevelType w:val="multilevel"/>
    <w:tmpl w:val="60892729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311692">
    <w:nsid w:val="02E12D8C"/>
    <w:multiLevelType w:val="multilevel"/>
    <w:tmpl w:val="02E12D8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07459695">
    <w:nsid w:val="53E4216F"/>
    <w:multiLevelType w:val="multilevel"/>
    <w:tmpl w:val="53E4216F"/>
    <w:lvl w:ilvl="0" w:tentative="1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55842166">
    <w:nsid w:val="62B22576"/>
    <w:multiLevelType w:val="multilevel"/>
    <w:tmpl w:val="62B22576"/>
    <w:lvl w:ilvl="0" w:tentative="1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8311692"/>
  </w:num>
  <w:num w:numId="2">
    <w:abstractNumId w:val="1407459695"/>
  </w:num>
  <w:num w:numId="3">
    <w:abstractNumId w:val="1655842166"/>
  </w:num>
  <w:num w:numId="4">
    <w:abstractNumId w:val="448472303"/>
  </w:num>
  <w:num w:numId="5">
    <w:abstractNumId w:val="1465263196"/>
  </w:num>
  <w:num w:numId="6">
    <w:abstractNumId w:val="938148116"/>
  </w:num>
  <w:num w:numId="7">
    <w:abstractNumId w:val="939143573"/>
  </w:num>
  <w:num w:numId="8">
    <w:abstractNumId w:val="697196748"/>
  </w:num>
  <w:num w:numId="9">
    <w:abstractNumId w:val="1132937970"/>
  </w:num>
  <w:num w:numId="10">
    <w:abstractNumId w:val="643320399"/>
  </w:num>
  <w:num w:numId="11">
    <w:abstractNumId w:val="1619601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38E1"/>
    <w:rsid w:val="002349ED"/>
    <w:rsid w:val="00263C71"/>
    <w:rsid w:val="002840D6"/>
    <w:rsid w:val="002952CA"/>
    <w:rsid w:val="002C3E33"/>
    <w:rsid w:val="002D413C"/>
    <w:rsid w:val="002D5130"/>
    <w:rsid w:val="002F0871"/>
    <w:rsid w:val="002F70FD"/>
    <w:rsid w:val="00307BFB"/>
    <w:rsid w:val="00310308"/>
    <w:rsid w:val="0031223F"/>
    <w:rsid w:val="003125CA"/>
    <w:rsid w:val="003137F5"/>
    <w:rsid w:val="00347544"/>
    <w:rsid w:val="003612D9"/>
    <w:rsid w:val="003D04D9"/>
    <w:rsid w:val="003E5042"/>
    <w:rsid w:val="003F39C7"/>
    <w:rsid w:val="003F6B85"/>
    <w:rsid w:val="00413050"/>
    <w:rsid w:val="00413AD2"/>
    <w:rsid w:val="00423C93"/>
    <w:rsid w:val="0044008E"/>
    <w:rsid w:val="00467991"/>
    <w:rsid w:val="00476DF7"/>
    <w:rsid w:val="004A07FC"/>
    <w:rsid w:val="0050032C"/>
    <w:rsid w:val="00507029"/>
    <w:rsid w:val="00510D70"/>
    <w:rsid w:val="00527356"/>
    <w:rsid w:val="00545082"/>
    <w:rsid w:val="00563853"/>
    <w:rsid w:val="00582719"/>
    <w:rsid w:val="00595BB6"/>
    <w:rsid w:val="005C32BB"/>
    <w:rsid w:val="005D1685"/>
    <w:rsid w:val="005D75B9"/>
    <w:rsid w:val="005E00A8"/>
    <w:rsid w:val="005F3E94"/>
    <w:rsid w:val="00601563"/>
    <w:rsid w:val="00660D3E"/>
    <w:rsid w:val="00676174"/>
    <w:rsid w:val="00691EF3"/>
    <w:rsid w:val="006A0C17"/>
    <w:rsid w:val="006A39E4"/>
    <w:rsid w:val="006F0B44"/>
    <w:rsid w:val="00721A88"/>
    <w:rsid w:val="007313F0"/>
    <w:rsid w:val="00741151"/>
    <w:rsid w:val="00741D4B"/>
    <w:rsid w:val="00743EE1"/>
    <w:rsid w:val="0077520E"/>
    <w:rsid w:val="0078407A"/>
    <w:rsid w:val="007863CB"/>
    <w:rsid w:val="00790587"/>
    <w:rsid w:val="007A232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3100E"/>
    <w:rsid w:val="00956256"/>
    <w:rsid w:val="00981159"/>
    <w:rsid w:val="00997095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B01FE9"/>
    <w:rsid w:val="00B0290E"/>
    <w:rsid w:val="00B31B09"/>
    <w:rsid w:val="00B329DB"/>
    <w:rsid w:val="00B376D8"/>
    <w:rsid w:val="00B45062"/>
    <w:rsid w:val="00B72C9A"/>
    <w:rsid w:val="00BA0958"/>
    <w:rsid w:val="00BA0EC1"/>
    <w:rsid w:val="00BE07B0"/>
    <w:rsid w:val="00C15882"/>
    <w:rsid w:val="00C1748C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22EE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17B4E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  <w:rsid w:val="0ED8537C"/>
    <w:rsid w:val="4AA87379"/>
    <w:rsid w:val="5C8564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 Light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31"/>
    <w:unhideWhenUsed/>
    <w:uiPriority w:val="99"/>
    <w:pPr>
      <w:ind w:left="100" w:leftChars="2500"/>
    </w:pPr>
  </w:style>
  <w:style w:type="paragraph" w:styleId="9">
    <w:name w:val="Balloon Text"/>
    <w:basedOn w:val="1"/>
    <w:link w:val="44"/>
    <w:unhideWhenUsed/>
    <w:uiPriority w:val="99"/>
    <w:rPr>
      <w:sz w:val="18"/>
      <w:szCs w:val="18"/>
    </w:rPr>
  </w:style>
  <w:style w:type="paragraph" w:styleId="10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5"/>
    <w:unhideWhenUsed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sc51"/>
    <w:basedOn w:val="15"/>
    <w:uiPriority w:val="0"/>
    <w:rPr>
      <w:rFonts w:hint="default" w:ascii="Courier New" w:hAnsi="Courier New" w:cs="Courier New"/>
      <w:b/>
      <w:bCs/>
      <w:color w:val="0000FF"/>
      <w:sz w:val="40"/>
      <w:szCs w:val="40"/>
    </w:rPr>
  </w:style>
  <w:style w:type="character" w:customStyle="1" w:styleId="21">
    <w:name w:val="sc0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2">
    <w:name w:val="sc11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3">
    <w:name w:val="sc101"/>
    <w:basedOn w:val="15"/>
    <w:qFormat/>
    <w:uiPriority w:val="0"/>
    <w:rPr>
      <w:rFonts w:hint="default" w:ascii="Courier New" w:hAnsi="Courier New" w:cs="Courier New"/>
      <w:b/>
      <w:bCs/>
      <w:color w:val="000080"/>
      <w:sz w:val="40"/>
      <w:szCs w:val="40"/>
    </w:rPr>
  </w:style>
  <w:style w:type="character" w:customStyle="1" w:styleId="24">
    <w:name w:val="sc12"/>
    <w:basedOn w:val="15"/>
    <w:qFormat/>
    <w:uiPriority w:val="0"/>
    <w:rPr>
      <w:rFonts w:hint="default" w:ascii="Courier New" w:hAnsi="Courier New" w:cs="Courier New"/>
      <w:color w:val="008000"/>
      <w:sz w:val="40"/>
      <w:szCs w:val="40"/>
    </w:rPr>
  </w:style>
  <w:style w:type="character" w:customStyle="1" w:styleId="25">
    <w:name w:val="sc41"/>
    <w:basedOn w:val="15"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6">
    <w:name w:val="sc91"/>
    <w:basedOn w:val="15"/>
    <w:qFormat/>
    <w:uiPriority w:val="0"/>
    <w:rPr>
      <w:rFonts w:hint="default" w:ascii="Courier New" w:hAnsi="Courier New" w:cs="Courier New"/>
      <w:color w:val="FF00FF"/>
      <w:sz w:val="40"/>
      <w:szCs w:val="40"/>
    </w:rPr>
  </w:style>
  <w:style w:type="character" w:customStyle="1" w:styleId="27">
    <w:name w:val="sc71"/>
    <w:basedOn w:val="15"/>
    <w:qFormat/>
    <w:uiPriority w:val="0"/>
    <w:rPr>
      <w:rFonts w:hint="default" w:ascii="Courier New" w:hAnsi="Courier New" w:cs="Courier New"/>
      <w:color w:val="FF8000"/>
      <w:sz w:val="40"/>
      <w:szCs w:val="40"/>
    </w:rPr>
  </w:style>
  <w:style w:type="character" w:customStyle="1" w:styleId="28">
    <w:name w:val="sc31"/>
    <w:basedOn w:val="15"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9">
    <w:name w:val="sc21"/>
    <w:basedOn w:val="15"/>
    <w:uiPriority w:val="0"/>
    <w:rPr>
      <w:rFonts w:hint="default" w:ascii="Courier New" w:hAnsi="Courier New" w:cs="Courier New"/>
      <w:color w:val="FF0000"/>
      <w:sz w:val="40"/>
      <w:szCs w:val="40"/>
    </w:rPr>
  </w:style>
  <w:style w:type="character" w:customStyle="1" w:styleId="30">
    <w:name w:val="标题 1 Char"/>
    <w:basedOn w:val="15"/>
    <w:link w:val="2"/>
    <w:qFormat/>
    <w:uiPriority w:val="9"/>
    <w:rPr>
      <w:rFonts w:eastAsia="微软雅黑 Light"/>
      <w:b/>
      <w:bCs/>
      <w:kern w:val="44"/>
      <w:sz w:val="44"/>
      <w:szCs w:val="44"/>
    </w:rPr>
  </w:style>
  <w:style w:type="character" w:customStyle="1" w:styleId="31">
    <w:name w:val="日期 Char"/>
    <w:basedOn w:val="15"/>
    <w:link w:val="8"/>
    <w:semiHidden/>
    <w:uiPriority w:val="99"/>
    <w:rPr>
      <w:rFonts w:eastAsia="微软雅黑 Light"/>
    </w:rPr>
  </w:style>
  <w:style w:type="character" w:customStyle="1" w:styleId="32">
    <w:name w:val="标题 2 Char"/>
    <w:basedOn w:val="15"/>
    <w:link w:val="3"/>
    <w:qFormat/>
    <w:uiPriority w:val="9"/>
    <w:rPr>
      <w:rFonts w:eastAsia="微软雅黑 Light" w:asciiTheme="majorHAnsi" w:hAnsiTheme="majorHAnsi" w:cstheme="majorBidi"/>
      <w:b/>
      <w:bCs/>
      <w:sz w:val="32"/>
      <w:szCs w:val="32"/>
    </w:rPr>
  </w:style>
  <w:style w:type="table" w:customStyle="1" w:styleId="33">
    <w:name w:val="网格表 1 浅色1"/>
    <w:basedOn w:val="1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5">
    <w:name w:val="标题 3 Char"/>
    <w:basedOn w:val="15"/>
    <w:link w:val="4"/>
    <w:uiPriority w:val="9"/>
    <w:rPr>
      <w:rFonts w:eastAsia="微软雅黑 Light"/>
      <w:b/>
      <w:bCs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table" w:customStyle="1" w:styleId="37">
    <w:name w:val="无格式表格 11"/>
    <w:basedOn w:val="1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8">
    <w:name w:val="HTML 预设格式 Char"/>
    <w:basedOn w:val="15"/>
    <w:link w:val="1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sc61"/>
    <w:basedOn w:val="15"/>
    <w:uiPriority w:val="0"/>
    <w:rPr>
      <w:rFonts w:hint="default" w:ascii="Courier New" w:hAnsi="Courier New" w:cs="Courier New"/>
      <w:color w:val="800000"/>
      <w:sz w:val="40"/>
      <w:szCs w:val="40"/>
    </w:rPr>
  </w:style>
  <w:style w:type="character" w:customStyle="1" w:styleId="40">
    <w:name w:val="标题 4 Char"/>
    <w:basedOn w:val="15"/>
    <w:link w:val="5"/>
    <w:uiPriority w:val="9"/>
    <w:rPr>
      <w:rFonts w:eastAsia="微软雅黑 Light" w:asciiTheme="majorHAnsi" w:hAnsiTheme="majorHAnsi" w:cstheme="majorBidi"/>
      <w:b/>
      <w:bCs/>
      <w:sz w:val="28"/>
      <w:szCs w:val="28"/>
    </w:rPr>
  </w:style>
  <w:style w:type="character" w:customStyle="1" w:styleId="41">
    <w:name w:val="页眉 Char"/>
    <w:basedOn w:val="15"/>
    <w:link w:val="11"/>
    <w:uiPriority w:val="99"/>
    <w:rPr>
      <w:rFonts w:eastAsia="微软雅黑 Light"/>
      <w:sz w:val="18"/>
      <w:szCs w:val="18"/>
    </w:rPr>
  </w:style>
  <w:style w:type="character" w:customStyle="1" w:styleId="42">
    <w:name w:val="页脚 Char"/>
    <w:basedOn w:val="15"/>
    <w:link w:val="10"/>
    <w:uiPriority w:val="99"/>
    <w:rPr>
      <w:rFonts w:eastAsia="微软雅黑 Light"/>
      <w:sz w:val="18"/>
      <w:szCs w:val="18"/>
    </w:rPr>
  </w:style>
  <w:style w:type="character" w:customStyle="1" w:styleId="43">
    <w:name w:val="sc2"/>
    <w:basedOn w:val="15"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44">
    <w:name w:val="批注框文本 Char"/>
    <w:basedOn w:val="15"/>
    <w:link w:val="9"/>
    <w:semiHidden/>
    <w:uiPriority w:val="99"/>
    <w:rPr>
      <w:rFonts w:eastAsia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3617</Words>
  <Characters>20623</Characters>
  <Lines>171</Lines>
  <Paragraphs>48</Paragraphs>
  <TotalTime>0</TotalTime>
  <ScaleCrop>false</ScaleCrop>
  <LinksUpToDate>false</LinksUpToDate>
  <CharactersWithSpaces>24192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cp:lastModifiedBy>Administrator</cp:lastModifiedBy>
  <cp:lastPrinted>2016-03-16T13:46:00Z</cp:lastPrinted>
  <dcterms:modified xsi:type="dcterms:W3CDTF">2016-06-07T01:32:53Z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