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8469AB">
      <w:pPr>
        <w:pStyle w:val="Heading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Group type</w:t>
      </w:r>
    </w:p>
    <w:p w:rsidR="00000000" w:rsidRDefault="008469AB">
      <w:pPr>
        <w:pStyle w:val="Heading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Configuring Recipients Groups</w:t>
      </w:r>
    </w:p>
    <w:p w:rsidR="00000000" w:rsidRDefault="008469A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recipients added to the </w:t>
      </w:r>
      <w:r>
        <w:rPr>
          <w:rStyle w:val="Strong"/>
          <w:rFonts w:ascii="Arial" w:hAnsi="Arial" w:cs="Arial"/>
          <w:color w:val="000000"/>
          <w:sz w:val="20"/>
          <w:szCs w:val="20"/>
        </w:rPr>
        <w:t>Persons directory</w:t>
      </w:r>
      <w:r>
        <w:rPr>
          <w:rFonts w:ascii="Arial" w:hAnsi="Arial" w:cs="Arial"/>
          <w:color w:val="000000"/>
          <w:sz w:val="20"/>
          <w:szCs w:val="20"/>
        </w:rPr>
        <w:t xml:space="preserve"> can be added to pre-existing groups. You must create relevant groups for the intended recipients before creating the recipient records. </w:t>
      </w:r>
      <w:r>
        <w:rPr>
          <w:rFonts w:ascii="Arial" w:hAnsi="Arial" w:cs="Arial"/>
          <w:color w:val="000000"/>
          <w:sz w:val="20"/>
          <w:szCs w:val="20"/>
        </w:rPr>
        <w:t>This enables you to categorize the recipients depending on the organization, position, location and/or any other relevant factor.</w:t>
      </w:r>
    </w:p>
    <w:p w:rsidR="00000000" w:rsidRDefault="008469A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To view and recipients groups, do the following:             </w:t>
      </w:r>
    </w:p>
    <w:p w:rsidR="00000000" w:rsidRDefault="008469A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Click </w:t>
      </w: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Configure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000000" w:rsidRDefault="008469A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Select </w:t>
      </w: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Recipients</w:t>
      </w:r>
      <w:r>
        <w:rPr>
          <w:rFonts w:ascii="Arial" w:eastAsia="Times New Roman" w:hAnsi="Arial" w:cs="Arial"/>
          <w:color w:val="000000"/>
          <w:sz w:val="20"/>
          <w:szCs w:val="20"/>
        </w:rPr>
        <w:t>. By default, the Groups dire</w:t>
      </w:r>
      <w:r>
        <w:rPr>
          <w:rFonts w:ascii="Arial" w:eastAsia="Times New Roman" w:hAnsi="Arial" w:cs="Arial"/>
          <w:color w:val="000000"/>
          <w:sz w:val="20"/>
          <w:szCs w:val="20"/>
        </w:rPr>
        <w:t>ctory is displayed.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1495425"/>
            <wp:effectExtent l="19050" t="0" r="0" b="0"/>
            <wp:docPr id="1" name="Picture 1" descr="C:\bb3756f7ec133da2e4d401557aa95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b3756f7ec133da2e4d401557aa95df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469A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Groups can be classified into two:  </w:t>
      </w:r>
    </w:p>
    <w:p w:rsidR="00000000" w:rsidRDefault="008469AB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Person Group:</w:t>
      </w:r>
      <w:r>
        <w:rPr>
          <w:rFonts w:ascii="Arial" w:eastAsia="Times New Roman" w:hAnsi="Arial" w:cs="Arial"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t>The group can contain Person as well as FIM records. </w:t>
      </w:r>
    </w:p>
    <w:p w:rsidR="00000000" w:rsidRDefault="008469AB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Citizen Group:</w:t>
      </w:r>
      <w:r>
        <w:rPr>
          <w:rFonts w:ascii="Arial" w:eastAsia="Times New Roman" w:hAnsi="Arial" w:cs="Arial"/>
          <w:color w:val="000000"/>
          <w:sz w:val="20"/>
          <w:szCs w:val="20"/>
        </w:rPr>
        <w:t> The group contains only citizen records.</w:t>
      </w:r>
    </w:p>
    <w:p w:rsidR="00000000" w:rsidRDefault="008469AB">
      <w:pPr>
        <w:pStyle w:val="Heading2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Adding a Person Group</w:t>
      </w:r>
    </w:p>
    <w:p w:rsidR="00000000" w:rsidRDefault="008469A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create a person group, do the following:</w:t>
      </w:r>
    </w:p>
    <w:p w:rsidR="00000000" w:rsidRDefault="008469AB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Click</w:t>
      </w: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 xml:space="preserve"> Add Person Group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on the Groups page.</w:t>
      </w:r>
    </w:p>
    <w:p w:rsidR="00000000" w:rsidRDefault="008469AB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At the </w:t>
      </w: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Add Person Group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page, enter 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he relevant information into the following fields: </w:t>
      </w:r>
    </w:p>
    <w:p w:rsidR="00000000" w:rsidRDefault="008469AB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Name: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Enter a name for the group.</w:t>
      </w:r>
    </w:p>
    <w:p w:rsidR="00000000" w:rsidRDefault="008469AB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Parent Group: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Drop down to add the group as a child group to an existing group.</w:t>
      </w:r>
    </w:p>
    <w:p w:rsidR="00000000" w:rsidRDefault="008469AB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Organization Owner: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The organization to which the group belongs.  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Select “Visible for all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child organizations” if you want this group to be visible to other child organizations of the parent.</w:t>
      </w:r>
    </w:p>
    <w:p w:rsidR="00000000" w:rsidRDefault="008469AB">
      <w:pPr>
        <w:spacing w:beforeAutospacing="1" w:afterAutospacing="1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1495425"/>
            <wp:effectExtent l="19050" t="0" r="0" b="0"/>
            <wp:docPr id="2" name="Picture 2" descr="C:\208de348fec5070cb94d2b458c8cd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208de348fec5070cb94d2b458c8cdb3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2819400"/>
            <wp:effectExtent l="19050" t="0" r="0" b="0"/>
            <wp:docPr id="3" name="Picture 3" descr="C:\88a748da22c941798372e75ccde163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88a748da22c941798372e75ccde163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469AB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Click on</w:t>
      </w: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 xml:space="preserve"> Add Members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to add person records to the group. The following window appears to the right of the page. 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1704975"/>
            <wp:effectExtent l="19050" t="0" r="0" b="0"/>
            <wp:docPr id="4" name="Picture 4" descr="C:\b7f1c814a1d09ff2bcff2ce4959815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b7f1c814a1d09ff2bcff2ce49598151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469AB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Click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314325" cy="381000"/>
            <wp:effectExtent l="19050" t="0" r="9525" b="0"/>
            <wp:docPr id="5" name="Picture 5" descr="C:\f0e0952410cbf2d57e63936fa98587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f0e0952410cbf2d57e63936fa985870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</w:rPr>
        <w:t>to add a new person record. Click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314325" cy="371475"/>
            <wp:effectExtent l="19050" t="0" r="9525" b="0"/>
            <wp:docPr id="6" name="Picture 6" descr="C:\08aade75d8b72c32d3908733e6315c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08aade75d8b72c32d3908733e6315ca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</w:rPr>
        <w:t>to add a person record from the directory. Or click on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314325" cy="371475"/>
            <wp:effectExtent l="19050" t="0" r="9525" b="0"/>
            <wp:docPr id="7" name="Picture 7" descr="C:\a20fc75553b6be1ce758c165fa1e62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a20fc75553b6be1ce758c165fa1e62c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</w:rPr>
        <w:t>to import records from contacts database. Alternatively, you can also search for the records in the search field provided. If you want to delete any added record, click </w:t>
      </w: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Actions</w:t>
      </w:r>
      <w:r>
        <w:rPr>
          <w:rFonts w:ascii="Arial" w:eastAsia="Times New Roman" w:hAnsi="Arial" w:cs="Arial"/>
          <w:color w:val="000000"/>
          <w:sz w:val="20"/>
          <w:szCs w:val="20"/>
        </w:rPr>
        <w:t> and select </w:t>
      </w: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Delete</w:t>
      </w:r>
      <w:r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000000" w:rsidRDefault="008469AB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Click </w:t>
      </w: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Save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to save the group, or </w:t>
      </w: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Cancel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to cancel the opera</w:t>
      </w:r>
      <w:r>
        <w:rPr>
          <w:rFonts w:ascii="Arial" w:eastAsia="Times New Roman" w:hAnsi="Arial" w:cs="Arial"/>
          <w:color w:val="000000"/>
          <w:sz w:val="20"/>
          <w:szCs w:val="20"/>
        </w:rPr>
        <w:t>tion.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000000" w:rsidRDefault="008469A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Only those records that contain at least one contact information, can be added to a group. The table below shows the fields displayed in the Persons Directory.</w:t>
      </w:r>
    </w:p>
    <w:p w:rsidR="00000000" w:rsidRDefault="008469A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4"/>
        <w:gridCol w:w="8106"/>
      </w:tblGrid>
      <w:tr w:rsidR="00000000">
        <w:trPr>
          <w:divId w:val="156895031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  <w:t>Description</w:t>
            </w:r>
          </w:p>
        </w:tc>
      </w:tr>
      <w:tr w:rsidR="00000000">
        <w:trPr>
          <w:divId w:val="156895031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 show the type of record. In this case, the type is person.</w:t>
            </w:r>
          </w:p>
        </w:tc>
      </w:tr>
      <w:tr w:rsidR="00000000">
        <w:trPr>
          <w:divId w:val="156895031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first name of the person.</w:t>
            </w:r>
          </w:p>
        </w:tc>
      </w:tr>
      <w:tr w:rsidR="00000000">
        <w:trPr>
          <w:divId w:val="156895031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Last Name</w:t>
            </w:r>
          </w:p>
        </w:tc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last name of the person.</w:t>
            </w:r>
          </w:p>
        </w:tc>
      </w:tr>
      <w:tr w:rsidR="00000000">
        <w:trPr>
          <w:divId w:val="156895031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unique identifier to distinguish a person.</w:t>
            </w:r>
          </w:p>
        </w:tc>
      </w:tr>
      <w:tr w:rsidR="00000000">
        <w:trPr>
          <w:divId w:val="156895031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department to which the person belongs.</w:t>
            </w:r>
          </w:p>
        </w:tc>
      </w:tr>
      <w:tr w:rsidR="00000000">
        <w:trPr>
          <w:divId w:val="156895031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Contact Info</w:t>
            </w:r>
          </w:p>
        </w:tc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list of contact information entered for the person record. The icons for each contact information will be show. If mobile, landline, fax numbers and email address are entered for a record, the icon for each will be shown under this option.</w:t>
            </w:r>
          </w:p>
        </w:tc>
      </w:tr>
      <w:tr w:rsidR="00000000">
        <w:trPr>
          <w:divId w:val="156895031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Mobile 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umber</w:t>
            </w:r>
          </w:p>
        </w:tc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mobile number of the person.</w:t>
            </w:r>
          </w:p>
        </w:tc>
      </w:tr>
      <w:tr w:rsidR="00000000">
        <w:trPr>
          <w:divId w:val="156895031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Fixed Line Number</w:t>
            </w:r>
          </w:p>
        </w:tc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fixed line number of the recipient.</w:t>
            </w:r>
          </w:p>
        </w:tc>
      </w:tr>
      <w:tr w:rsidR="00000000">
        <w:trPr>
          <w:divId w:val="156895031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Email Address</w:t>
            </w:r>
          </w:p>
        </w:tc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email address entered for the person record.</w:t>
            </w:r>
          </w:p>
        </w:tc>
      </w:tr>
      <w:tr w:rsidR="00000000">
        <w:trPr>
          <w:divId w:val="156895031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Postal Code</w:t>
            </w:r>
          </w:p>
        </w:tc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postal code of the person’s address.</w:t>
            </w:r>
          </w:p>
        </w:tc>
      </w:tr>
      <w:tr w:rsidR="00000000">
        <w:trPr>
          <w:divId w:val="156895031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WRX Code</w:t>
            </w:r>
          </w:p>
        </w:tc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unique employee ID of the person.</w:t>
            </w:r>
          </w:p>
        </w:tc>
      </w:tr>
      <w:tr w:rsidR="00000000">
        <w:trPr>
          <w:divId w:val="156895031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000000" w:rsidRDefault="008469AB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Active or Inactive.</w:t>
            </w:r>
          </w:p>
        </w:tc>
      </w:tr>
    </w:tbl>
    <w:p w:rsidR="00000000" w:rsidRDefault="008469A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000000" w:rsidRDefault="008469A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Groups Directory displays the following fields of the groups records:</w:t>
      </w:r>
    </w:p>
    <w:p w:rsidR="00000000" w:rsidRDefault="008469AB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Actions: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The button is provided with the option Delete. It is used in the process of deleting a group.</w:t>
      </w:r>
    </w:p>
    <w:p w:rsidR="00000000" w:rsidRDefault="008469AB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Group Name: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The name of the group.</w:t>
      </w:r>
    </w:p>
    <w:p w:rsidR="00000000" w:rsidRDefault="008469AB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Type: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Classified into Person Group and Citizen Group.</w:t>
      </w:r>
    </w:p>
    <w:p w:rsidR="00000000" w:rsidRDefault="008469AB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Total Members: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The total number of members in the group including the child groups.</w:t>
      </w:r>
    </w:p>
    <w:p w:rsidR="00000000" w:rsidRDefault="008469AB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Child Groups: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The number of child groups added to the group.</w:t>
      </w:r>
    </w:p>
    <w:p w:rsidR="00000000" w:rsidRDefault="008469AB">
      <w:pPr>
        <w:pStyle w:val="Heading2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Adding a Citizen Group</w:t>
      </w:r>
    </w:p>
    <w:p w:rsidR="00000000" w:rsidRDefault="008469A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add a citizen group, do the following:</w:t>
      </w:r>
    </w:p>
    <w:p w:rsidR="00000000" w:rsidRDefault="008469A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Click </w:t>
      </w: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Add Citizen Group</w:t>
      </w:r>
      <w:r>
        <w:rPr>
          <w:rFonts w:ascii="Arial" w:eastAsia="Times New Roman" w:hAnsi="Arial" w:cs="Arial"/>
          <w:color w:val="000000"/>
          <w:sz w:val="20"/>
          <w:szCs w:val="20"/>
        </w:rPr>
        <w:t> icon on the Groups page.</w:t>
      </w:r>
    </w:p>
    <w:p w:rsidR="00000000" w:rsidRDefault="008469A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In the </w:t>
      </w: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Add Citizen Group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page, enter the relevant information into the following fields: </w:t>
      </w:r>
    </w:p>
    <w:p w:rsidR="00000000" w:rsidRDefault="008469AB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Name: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Enter a name for the group.</w:t>
      </w:r>
    </w:p>
    <w:p w:rsidR="00000000" w:rsidRDefault="008469AB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Parent Group: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Drop down to select one of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the existing groups as the parent group.</w:t>
      </w:r>
    </w:p>
    <w:p w:rsidR="00000000" w:rsidRDefault="008469AB">
      <w:pPr>
        <w:numPr>
          <w:ilvl w:val="1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Organization Owner:</w:t>
      </w:r>
      <w:r>
        <w:rPr>
          <w:rFonts w:ascii="Arial" w:eastAsia="Times New Roman" w:hAnsi="Arial" w:cs="Arial"/>
          <w:color w:val="000000"/>
          <w:sz w:val="20"/>
          <w:szCs w:val="20"/>
        </w:rPr>
        <w:t> The organization to which the group belongs.  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Select “Visible for all child organizations” if you want this group to be visible to other child organizations of the parent.</w:t>
      </w:r>
    </w:p>
    <w:p w:rsidR="00000000" w:rsidRDefault="008469AB">
      <w:pPr>
        <w:spacing w:beforeAutospacing="1" w:afterAutospacing="1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1495425"/>
            <wp:effectExtent l="19050" t="0" r="0" b="0"/>
            <wp:docPr id="8" name="Picture 8" descr="C:\b2d5d805aaea354d250930847e6f66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b2d5d805aaea354d250930847e6f66e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2752725"/>
            <wp:effectExtent l="19050" t="0" r="0" b="0"/>
            <wp:docPr id="9" name="Picture 9" descr="C:\e6aa8f735f02d8d4486a881ef43cc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e6aa8f735f02d8d4486a881ef43cc40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1990725"/>
            <wp:effectExtent l="19050" t="0" r="0" b="0"/>
            <wp:docPr id="10" name="Picture 10" descr="C:\80d3cc9cf3fc491339c02ef078eef7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80d3cc9cf3fc491339c02ef078eef77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469A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Click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314325" cy="381000"/>
            <wp:effectExtent l="19050" t="0" r="9525" b="0"/>
            <wp:docPr id="11" name="Picture 11" descr="C:\f0e0952410cbf2d57e63936fa98587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f0e0952410cbf2d57e63936fa985870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</w:rPr>
        <w:t>to add a new citizen record. Click </w:t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314325" cy="371475"/>
            <wp:effectExtent l="19050" t="0" r="9525" b="0"/>
            <wp:docPr id="12" name="Picture 12" descr="C:\08aade75d8b72c32d3908733e6315c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08aade75d8b72c32d3908733e6315ca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to add a citizen record from the database. Alternatively, you can also search for citizen records in the search field provided. If you want to delete any added record, click </w:t>
      </w: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Actions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select </w:t>
      </w: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Delete</w:t>
      </w:r>
      <w:r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000000" w:rsidRDefault="008469AB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Click </w:t>
      </w: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Save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to save the group, or </w:t>
      </w: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Cancel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to cancel the </w:t>
      </w:r>
      <w:r>
        <w:rPr>
          <w:rFonts w:ascii="Arial" w:eastAsia="Times New Roman" w:hAnsi="Arial" w:cs="Arial"/>
          <w:color w:val="000000"/>
          <w:sz w:val="20"/>
          <w:szCs w:val="20"/>
        </w:rPr>
        <w:t>operation.</w:t>
      </w:r>
    </w:p>
    <w:p w:rsidR="00000000" w:rsidRDefault="008469A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list of Citizen Groups display the same fields as that of Person Groups in the Groups Directory list. </w:t>
      </w:r>
    </w:p>
    <w:p w:rsidR="00000000" w:rsidRDefault="008469AB">
      <w:pPr>
        <w:pStyle w:val="Heading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Deleting a Group</w:t>
      </w:r>
    </w:p>
    <w:p w:rsidR="00000000" w:rsidRDefault="008469A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you want to delete any of the existing groups, do the following:</w:t>
      </w:r>
    </w:p>
    <w:p w:rsidR="00000000" w:rsidRDefault="008469AB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Place a checkmark in the box adjacent to the group yo</w:t>
      </w:r>
      <w:r>
        <w:rPr>
          <w:rFonts w:ascii="Arial" w:eastAsia="Times New Roman" w:hAnsi="Arial" w:cs="Arial"/>
          <w:color w:val="000000"/>
          <w:sz w:val="20"/>
          <w:szCs w:val="20"/>
        </w:rPr>
        <w:t>u want to delete. If it is a parent group, the child groups added to it will be shown below. If you do not want the child group to be deleted, uncheck the child group.</w:t>
      </w:r>
    </w:p>
    <w:p w:rsidR="00000000" w:rsidRDefault="008469AB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Go to </w:t>
      </w: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Actions</w:t>
      </w:r>
      <w:r>
        <w:rPr>
          <w:rFonts w:ascii="Arial" w:eastAsia="Times New Roman" w:hAnsi="Arial" w:cs="Arial"/>
          <w:color w:val="000000"/>
          <w:sz w:val="20"/>
          <w:szCs w:val="20"/>
        </w:rPr>
        <w:t> and select </w:t>
      </w:r>
      <w:r>
        <w:rPr>
          <w:rStyle w:val="Strong"/>
          <w:rFonts w:ascii="Arial" w:eastAsia="Times New Roman" w:hAnsi="Arial" w:cs="Arial"/>
          <w:color w:val="000000"/>
          <w:sz w:val="20"/>
          <w:szCs w:val="20"/>
        </w:rPr>
        <w:t>Delete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1019175"/>
            <wp:effectExtent l="19050" t="0" r="0" b="0"/>
            <wp:docPr id="13" name="Picture 13" descr="C:\08dcdf5b8b96f2f740dfab792dfd2e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08dcdf5b8b96f2f740dfab792dfd2e7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469A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8469AB" w:rsidRDefault="008469AB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sectPr w:rsidR="0084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B10F4"/>
    <w:multiLevelType w:val="multilevel"/>
    <w:tmpl w:val="0DFE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A6256"/>
    <w:multiLevelType w:val="multilevel"/>
    <w:tmpl w:val="765E7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76811"/>
    <w:multiLevelType w:val="multilevel"/>
    <w:tmpl w:val="35E8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494002"/>
    <w:multiLevelType w:val="multilevel"/>
    <w:tmpl w:val="A2FC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FA1BE8"/>
    <w:multiLevelType w:val="multilevel"/>
    <w:tmpl w:val="96E0B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2416AF"/>
    <w:multiLevelType w:val="multilevel"/>
    <w:tmpl w:val="77B0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noPunctuationKerning/>
  <w:characterSpacingControl w:val="doNotCompress"/>
  <w:compat/>
  <w:rsids>
    <w:rsidRoot w:val="00DD4D1D"/>
    <w:rsid w:val="00276DDE"/>
    <w:rsid w:val="008469AB"/>
    <w:rsid w:val="00DD4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rint-only">
    <w:name w:val="print-only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pPr>
      <w:spacing w:before="100" w:beforeAutospacing="1" w:after="100" w:afterAutospacing="1"/>
    </w:pPr>
  </w:style>
  <w:style w:type="paragraph" w:customStyle="1" w:styleId="comment-content">
    <w:name w:val="comment-content"/>
    <w:basedOn w:val="Normal"/>
    <w:pPr>
      <w:spacing w:before="100" w:beforeAutospacing="1" w:after="100" w:afterAutospacing="1"/>
    </w:pPr>
  </w:style>
  <w:style w:type="paragraph" w:customStyle="1" w:styleId="pagesection">
    <w:name w:val="pagesection"/>
    <w:basedOn w:val="Normal"/>
    <w:pPr>
      <w:spacing w:before="100" w:beforeAutospacing="1" w:after="100" w:afterAutospacing="1"/>
    </w:pPr>
  </w:style>
  <w:style w:type="paragraph" w:customStyle="1" w:styleId="aui-header-inner">
    <w:name w:val="aui-header-inner"/>
    <w:basedOn w:val="Normal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Normal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Normal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Normal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Normal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Normal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Normal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Normal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Normal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Normal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</w:style>
  <w:style w:type="paragraph" w:customStyle="1" w:styleId="comment-body1">
    <w:name w:val="comment-body1"/>
    <w:basedOn w:val="Normal"/>
    <w:pPr>
      <w:spacing w:before="100" w:beforeAutospacing="1" w:after="100" w:afterAutospacing="1"/>
    </w:pPr>
  </w:style>
  <w:style w:type="paragraph" w:customStyle="1" w:styleId="comment-content1">
    <w:name w:val="comment-content1"/>
    <w:basedOn w:val="Normal"/>
    <w:pPr>
      <w:spacing w:before="100" w:beforeAutospacing="1" w:after="100" w:afterAutospacing="1"/>
    </w:pPr>
  </w:style>
  <w:style w:type="paragraph" w:customStyle="1" w:styleId="pagesection1">
    <w:name w:val="pagesection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gd-comment-icon">
    <w:name w:val="gd-comment-icon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276D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DD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95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type</dc:title>
  <dc:creator>Renjith</dc:creator>
  <cp:lastModifiedBy>Renjith</cp:lastModifiedBy>
  <cp:revision>2</cp:revision>
  <dcterms:created xsi:type="dcterms:W3CDTF">2016-07-01T06:32:00Z</dcterms:created>
  <dcterms:modified xsi:type="dcterms:W3CDTF">2016-07-01T06:32:00Z</dcterms:modified>
</cp:coreProperties>
</file>