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Riscos da Baixa Diversificação na Exportação Municipal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diversificação das exportações é essencial para garantir a estabilidade econômica de um município. Apostar em uma variedade restrita de produtos pode trazer riscos significativos, tornando a economia local vulnerável a crises, mudanças no mercado internacional e oscilações sazonais.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concentração das exportações em poucos produtos torna os municípios dependentes de setores específicos da economia. Isso significa que fatores como variações nos preços globais, mudanças nas políticas comerciais e crises setoriais podem ter um impacto desproporcionalmente negativo sobre a economia local.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Municípios que diversificam suas exportações conseguem mitigar esses riscos, garantindo maior estabilidade econômica e promovendo um crescimento sustentável. Além disso, a diversificação permite maior competitividade no mercado internacional e reduz a dependência de fatores externos que fogem ao controle da administração local.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Impactos da Falta de Diversificação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 Vulnerabilidade a Crises Setoriais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Municípios que dependem de um único setor produtivo estão mais expostos a crises econômicas específicas desse setor. Caso ocorra uma queda na demanda internacional ou uma crise de produção, a economia local pode sofrer grandes perdas.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Oscilações nos Preços de Mercado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Produtos agrícolas, petróleo e commodities estão sujeitos a oscilações de preços no mercado internacional. Um município que depende fortemente da exportação de um desses produtos pode enfrentar instabilidades econômicas com quedas abruptas nos valores de venda.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 **Dependência de Acordos Comerciais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Mudanças em políticas comerciais internacionais, como tarifas de importação e sanções econômicas, podem impactar diretamente as exportações. A falta de diversificação aumenta a dependência de poucos mercados compradores, reduzindo a capacidade de adaptação.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**Falta de Resiliência Econômica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Em cenários de crise global, municípios com baixa diversificação enfrentam dificuldades para redirecionar sua produção e encontrar novos mercados. A diversificação permite uma resposta mais rápida a mudanças no cenário econômico.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 **Baixa Geração de Empregos Qualificados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- A especialização excessiva em um único setor pode limitar a criação de empregos em diferentes áreas, reduzindo as oportunidades para trabalhadores locais e limitando o desenvolvimento de novas competências na força de trabalho.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Alternativas para Reduzir os Riscos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Incentivo à Inovação e Tecnologia: Investir em setores tecnológicos e indústrias criativas pode ajudar na diversificação da economia.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Expansão de Mercados-Alvo: Buscar novos parceiros comerciais e expandir a lista de países importadores pode reduzir a dependência de poucos mercados.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Estímulo a Pequenas e Médias Empresas: Diversificar a economia local através do apoio a novos empreendimentos pode fortalecer o setor exportador.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Desenvolvimento de Infraestrutura: Melhorar a logística e transporte pode facilitar o crescimento de diferentes setores exportadores.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Considerações Finais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diversificação das exportações é uma estratégia fundamental para fortalecer a economia municipal e garantir a resiliência diante de crises. Municípios que investem na variedade de produtos exportados reduzem sua vulnerabilidade e criam oportunidades para um crescimento econômico mais sustentável e estável.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Fontes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https://www.travelexbank.com.br/blog/como-reduzir-a-volatilidade-cambial-em-importacao-exportacao/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ravelexbank.com.br/blog/como-reduzir-a-volatilidade-cambial-em-importacao-exportaca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