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982A1" w14:textId="19423D22" w:rsidR="00200A99" w:rsidRPr="00200A99" w:rsidRDefault="00200A99" w:rsidP="00200A99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pt-BR"/>
        </w:rPr>
      </w:pPr>
      <w:r w:rsidRPr="00200A99">
        <w:rPr>
          <w:rFonts w:ascii="Times New Roman" w:hAnsi="Times New Roman" w:cs="Times New Roman"/>
          <w:b/>
          <w:bCs/>
          <w:sz w:val="26"/>
          <w:szCs w:val="26"/>
          <w:lang w:val="pt-BR"/>
        </w:rPr>
        <w:t>Relatório de Qualidade</w:t>
      </w:r>
    </w:p>
    <w:p w14:paraId="44FEB486" w14:textId="400D17DE" w:rsidR="001C295D" w:rsidRPr="001E68A5" w:rsidRDefault="00932476">
      <w:pPr>
        <w:rPr>
          <w:rFonts w:ascii="Times New Roman" w:hAnsi="Times New Roman" w:cs="Times New Roman"/>
          <w:b/>
          <w:bCs/>
          <w:lang w:val="pt-BR"/>
        </w:rPr>
      </w:pPr>
      <w:r w:rsidRPr="001E68A5">
        <w:rPr>
          <w:rFonts w:ascii="Times New Roman" w:hAnsi="Times New Roman" w:cs="Times New Roman"/>
          <w:b/>
          <w:bCs/>
          <w:lang w:val="pt-BR"/>
        </w:rPr>
        <w:t>Este relatório apresenta a etapa final de desenvolvimento e validação do sistema Aerocode</w:t>
      </w:r>
    </w:p>
    <w:p w14:paraId="03597256" w14:textId="74E03F6D" w:rsidR="00932476" w:rsidRPr="001E68A5" w:rsidRDefault="00932476">
      <w:pPr>
        <w:rPr>
          <w:rFonts w:ascii="Times New Roman" w:hAnsi="Times New Roman" w:cs="Times New Roman"/>
          <w:lang w:val="pt-BR"/>
        </w:rPr>
      </w:pPr>
      <w:r w:rsidRPr="001E68A5">
        <w:rPr>
          <w:rFonts w:ascii="Times New Roman" w:hAnsi="Times New Roman" w:cs="Times New Roman"/>
          <w:lang w:val="pt-BR"/>
        </w:rPr>
        <w:t xml:space="preserve">Para atender aos requisitos de um sistema classificado como </w:t>
      </w:r>
      <w:r w:rsidRPr="001E68A5">
        <w:rPr>
          <w:rFonts w:ascii="Times New Roman" w:hAnsi="Times New Roman" w:cs="Times New Roman"/>
          <w:b/>
          <w:bCs/>
          <w:lang w:val="pt-BR"/>
        </w:rPr>
        <w:t>crítico</w:t>
      </w:r>
      <w:r w:rsidRPr="001E68A5">
        <w:rPr>
          <w:rFonts w:ascii="Times New Roman" w:hAnsi="Times New Roman" w:cs="Times New Roman"/>
          <w:lang w:val="pt-BR"/>
        </w:rPr>
        <w:t xml:space="preserve"> — que será utilizado por grandes fabricantes como Boeing e Embraer — foi adotada uma arquitetura baseada na plataforma </w:t>
      </w:r>
      <w:r w:rsidRPr="001E68A5">
        <w:rPr>
          <w:rFonts w:ascii="Times New Roman" w:hAnsi="Times New Roman" w:cs="Times New Roman"/>
          <w:b/>
          <w:bCs/>
          <w:lang w:val="pt-BR"/>
        </w:rPr>
        <w:t>Node.js</w:t>
      </w:r>
      <w:r w:rsidRPr="001E68A5">
        <w:rPr>
          <w:rFonts w:ascii="Times New Roman" w:hAnsi="Times New Roman" w:cs="Times New Roman"/>
          <w:lang w:val="pt-BR"/>
        </w:rPr>
        <w:t xml:space="preserve">, utilizando o </w:t>
      </w:r>
      <w:r w:rsidRPr="001E68A5">
        <w:rPr>
          <w:rFonts w:ascii="Times New Roman" w:hAnsi="Times New Roman" w:cs="Times New Roman"/>
          <w:b/>
          <w:bCs/>
          <w:lang w:val="pt-BR"/>
        </w:rPr>
        <w:t>Express</w:t>
      </w:r>
      <w:r w:rsidRPr="001E68A5">
        <w:rPr>
          <w:rFonts w:ascii="Times New Roman" w:hAnsi="Times New Roman" w:cs="Times New Roman"/>
          <w:lang w:val="pt-BR"/>
        </w:rPr>
        <w:t xml:space="preserve"> para a criação da API e o </w:t>
      </w:r>
      <w:r w:rsidRPr="001E68A5">
        <w:rPr>
          <w:rFonts w:ascii="Times New Roman" w:hAnsi="Times New Roman" w:cs="Times New Roman"/>
          <w:b/>
          <w:bCs/>
          <w:lang w:val="pt-BR"/>
        </w:rPr>
        <w:t>Prisma ORM</w:t>
      </w:r>
      <w:r w:rsidRPr="001E68A5">
        <w:rPr>
          <w:rFonts w:ascii="Times New Roman" w:hAnsi="Times New Roman" w:cs="Times New Roman"/>
          <w:lang w:val="pt-BR"/>
        </w:rPr>
        <w:t xml:space="preserve"> para o gerenciamento eficiente e seguro do banco de dados </w:t>
      </w:r>
      <w:r w:rsidRPr="001E68A5">
        <w:rPr>
          <w:rFonts w:ascii="Times New Roman" w:hAnsi="Times New Roman" w:cs="Times New Roman"/>
          <w:b/>
          <w:bCs/>
          <w:lang w:val="pt-BR"/>
        </w:rPr>
        <w:t>MySQL</w:t>
      </w:r>
      <w:r w:rsidRPr="001E68A5">
        <w:rPr>
          <w:rFonts w:ascii="Times New Roman" w:hAnsi="Times New Roman" w:cs="Times New Roman"/>
          <w:lang w:val="pt-BR"/>
        </w:rPr>
        <w:t>.</w:t>
      </w:r>
    </w:p>
    <w:p w14:paraId="2332BBEA" w14:textId="77777777" w:rsidR="00932476" w:rsidRPr="001E68A5" w:rsidRDefault="00932476" w:rsidP="00932476">
      <w:pPr>
        <w:pStyle w:val="NormalWeb"/>
        <w:rPr>
          <w:lang w:val="pt-BR"/>
        </w:rPr>
      </w:pPr>
      <w:r w:rsidRPr="001E68A5">
        <w:rPr>
          <w:lang w:val="pt-BR"/>
        </w:rPr>
        <w:t>O objetivo central desta fase não foi apenas a implementação das funcionalidades de CRUD (Create, Read, Update, Delete) para aeronaves e funcionários, mas principalmente a garantia da qualidade e performance do sistema. Em um cenário corporativo real, a eficiência de uma aplicação é medida pela rapidez com que ela responde às solicitações do usuário.</w:t>
      </w:r>
    </w:p>
    <w:p w14:paraId="6C5FCF34" w14:textId="77777777" w:rsidR="00932476" w:rsidRPr="001E68A5" w:rsidRDefault="00932476" w:rsidP="00932476">
      <w:pPr>
        <w:pStyle w:val="NormalWeb"/>
      </w:pPr>
      <w:r w:rsidRPr="001E68A5">
        <w:rPr>
          <w:lang w:val="pt-BR"/>
        </w:rPr>
        <w:t xml:space="preserve">Portanto, este documento detalha a metodologia e os resultados dos testes de carga realizados na API. </w:t>
      </w:r>
      <w:proofErr w:type="spellStart"/>
      <w:r w:rsidRPr="001E68A5">
        <w:t>Foram</w:t>
      </w:r>
      <w:proofErr w:type="spellEnd"/>
      <w:r w:rsidRPr="001E68A5">
        <w:t xml:space="preserve"> </w:t>
      </w:r>
      <w:proofErr w:type="spellStart"/>
      <w:r w:rsidRPr="001E68A5">
        <w:t>monitoradas</w:t>
      </w:r>
      <w:proofErr w:type="spellEnd"/>
      <w:r w:rsidRPr="001E68A5">
        <w:t xml:space="preserve"> </w:t>
      </w:r>
      <w:proofErr w:type="spellStart"/>
      <w:r w:rsidRPr="001E68A5">
        <w:t>três</w:t>
      </w:r>
      <w:proofErr w:type="spellEnd"/>
      <w:r w:rsidRPr="001E68A5">
        <w:t xml:space="preserve"> </w:t>
      </w:r>
      <w:proofErr w:type="spellStart"/>
      <w:r w:rsidRPr="001E68A5">
        <w:t>métricas</w:t>
      </w:r>
      <w:proofErr w:type="spellEnd"/>
      <w:r w:rsidRPr="001E68A5">
        <w:t xml:space="preserve"> </w:t>
      </w:r>
      <w:proofErr w:type="spellStart"/>
      <w:r w:rsidRPr="001E68A5">
        <w:t>fundamentais</w:t>
      </w:r>
      <w:proofErr w:type="spellEnd"/>
      <w:r w:rsidRPr="001E68A5">
        <w:t xml:space="preserve"> de </w:t>
      </w:r>
      <w:proofErr w:type="spellStart"/>
      <w:r w:rsidRPr="001E68A5">
        <w:t>desempenho</w:t>
      </w:r>
      <w:proofErr w:type="spellEnd"/>
      <w:r w:rsidRPr="001E68A5">
        <w:t>:</w:t>
      </w:r>
    </w:p>
    <w:p w14:paraId="329CFDDF" w14:textId="77777777" w:rsidR="00932476" w:rsidRPr="001E68A5" w:rsidRDefault="00932476" w:rsidP="00932476">
      <w:pPr>
        <w:pStyle w:val="NormalWeb"/>
        <w:numPr>
          <w:ilvl w:val="0"/>
          <w:numId w:val="2"/>
        </w:numPr>
        <w:rPr>
          <w:lang w:val="pt-BR"/>
        </w:rPr>
      </w:pPr>
      <w:r w:rsidRPr="001E68A5">
        <w:rPr>
          <w:b/>
          <w:bCs/>
          <w:lang w:val="pt-BR"/>
        </w:rPr>
        <w:t>Tempo de Processamento:</w:t>
      </w:r>
      <w:r w:rsidRPr="001E68A5">
        <w:rPr>
          <w:lang w:val="pt-BR"/>
        </w:rPr>
        <w:t xml:space="preserve"> O custo computacional do servidor para executar as regras de negócio.</w:t>
      </w:r>
    </w:p>
    <w:p w14:paraId="4BC410C7" w14:textId="77777777" w:rsidR="00932476" w:rsidRPr="001E68A5" w:rsidRDefault="00932476" w:rsidP="00932476">
      <w:pPr>
        <w:pStyle w:val="NormalWeb"/>
        <w:numPr>
          <w:ilvl w:val="0"/>
          <w:numId w:val="2"/>
        </w:numPr>
        <w:rPr>
          <w:lang w:val="pt-BR"/>
        </w:rPr>
      </w:pPr>
      <w:r w:rsidRPr="001E68A5">
        <w:rPr>
          <w:b/>
          <w:bCs/>
          <w:lang w:val="pt-BR"/>
        </w:rPr>
        <w:t>Latência de Rede:</w:t>
      </w:r>
      <w:r w:rsidRPr="001E68A5">
        <w:rPr>
          <w:lang w:val="pt-BR"/>
        </w:rPr>
        <w:t xml:space="preserve"> O impacto da comunicação entre cliente e servidor.</w:t>
      </w:r>
    </w:p>
    <w:p w14:paraId="3BC4880C" w14:textId="77777777" w:rsidR="00932476" w:rsidRPr="001E68A5" w:rsidRDefault="00932476" w:rsidP="00932476">
      <w:pPr>
        <w:pStyle w:val="NormalWeb"/>
        <w:numPr>
          <w:ilvl w:val="0"/>
          <w:numId w:val="2"/>
        </w:numPr>
        <w:rPr>
          <w:lang w:val="pt-BR"/>
        </w:rPr>
      </w:pPr>
      <w:r w:rsidRPr="001E68A5">
        <w:rPr>
          <w:b/>
          <w:bCs/>
          <w:lang w:val="pt-BR"/>
        </w:rPr>
        <w:t>Tempo de Resposta Total:</w:t>
      </w:r>
      <w:r w:rsidRPr="001E68A5">
        <w:rPr>
          <w:lang w:val="pt-BR"/>
        </w:rPr>
        <w:t xml:space="preserve"> A experiência final percebida pelo usuário.</w:t>
      </w:r>
    </w:p>
    <w:p w14:paraId="3698EE83" w14:textId="75B17744" w:rsidR="00932476" w:rsidRPr="001E68A5" w:rsidRDefault="00932476" w:rsidP="00932476">
      <w:pPr>
        <w:pStyle w:val="NormalWeb"/>
        <w:rPr>
          <w:lang w:val="pt-BR"/>
        </w:rPr>
      </w:pPr>
      <w:r w:rsidRPr="001E68A5">
        <w:rPr>
          <w:lang w:val="pt-BR"/>
        </w:rPr>
        <w:t>Os testes simularam cenários de concorrência escalar (1, 5 e 10 usuários simultâneos) para verificar a estabilidade do servidor e garantir que a Aerocode está pronta para operar em ambiente de produção.</w:t>
      </w:r>
    </w:p>
    <w:p w14:paraId="1E713420" w14:textId="77777777" w:rsidR="00AB67D0" w:rsidRPr="001E68A5" w:rsidRDefault="00AB67D0" w:rsidP="00AB67D0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Metodologia de Medição</w:t>
      </w:r>
    </w:p>
    <w:p w14:paraId="77E97C93" w14:textId="77777777" w:rsidR="00AB67D0" w:rsidRPr="001E68A5" w:rsidRDefault="00AB67D0" w:rsidP="00AB67D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As métricas de desempenho foram coletadas em ambiente local (</w:t>
      </w:r>
      <w:r w:rsidRPr="001E68A5">
        <w:rPr>
          <w:rFonts w:ascii="Times New Roman" w:eastAsia="Times New Roman" w:hAnsi="Times New Roman" w:cs="Times New Roman"/>
          <w:i/>
          <w:iCs/>
          <w:kern w:val="0"/>
          <w:lang w:val="pt-BR"/>
          <w14:ligatures w14:val="none"/>
        </w:rPr>
        <w:t>localhost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), utilizando o endpoint </w:t>
      </w:r>
      <w:r w:rsidRPr="001E68A5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GET /aeronaves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como referência de carga. </w:t>
      </w:r>
      <w:proofErr w:type="gramStart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A</w:t>
      </w:r>
      <w:proofErr w:type="gramEnd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abordagem</w:t>
      </w:r>
      <w:proofErr w:type="spellEnd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técnica</w:t>
      </w:r>
      <w:proofErr w:type="spellEnd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consistiu</w:t>
      </w:r>
      <w:proofErr w:type="spellEnd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1E68A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35D0225" w14:textId="77777777" w:rsidR="00AB67D0" w:rsidRPr="001E68A5" w:rsidRDefault="00AB67D0" w:rsidP="00AB67D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Tempo de Processamento (Back-end):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Mensurado diretamente no servidor através de um </w:t>
      </w:r>
      <w:r w:rsidRPr="001E68A5">
        <w:rPr>
          <w:rFonts w:ascii="Times New Roman" w:eastAsia="Times New Roman" w:hAnsi="Times New Roman" w:cs="Times New Roman"/>
          <w:i/>
          <w:iCs/>
          <w:kern w:val="0"/>
          <w:lang w:val="pt-BR"/>
          <w14:ligatures w14:val="none"/>
        </w:rPr>
        <w:t>middleware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desenvolvido no Express. Utilizou-se a função de alta precisão process.hrtime() para cronometrar o tempo exato entre a chegada da requisição e o envio da resposta.</w:t>
      </w:r>
    </w:p>
    <w:p w14:paraId="32283144" w14:textId="77777777" w:rsidR="00AB67D0" w:rsidRPr="001E68A5" w:rsidRDefault="00AB67D0" w:rsidP="00AB67D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Tempo de Resposta Total (Cliente):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Capturado por um script de automação (teste-carga.ts) que registra o </w:t>
      </w:r>
      <w:r w:rsidRPr="001E68A5">
        <w:rPr>
          <w:rFonts w:ascii="Times New Roman" w:eastAsia="Times New Roman" w:hAnsi="Times New Roman" w:cs="Times New Roman"/>
          <w:i/>
          <w:iCs/>
          <w:kern w:val="0"/>
          <w:lang w:val="pt-BR"/>
          <w14:ligatures w14:val="none"/>
        </w:rPr>
        <w:t>timestamp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(Date.now()) no momento do envio da requisição e o compara com o momento do recebimento da resposta.</w:t>
      </w:r>
    </w:p>
    <w:p w14:paraId="4AF6BFCA" w14:textId="77777777" w:rsidR="00AB67D0" w:rsidRPr="001E68A5" w:rsidRDefault="00AB67D0" w:rsidP="00AB67D0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b/>
          <w:bCs/>
          <w:kern w:val="0"/>
          <w:lang w:val="pt-BR"/>
          <w14:ligatures w14:val="none"/>
        </w:rPr>
        <w:t>Latência de Rede</w:t>
      </w: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: Calculada através do método diferencial, aplicando a fórmula:</w:t>
      </w:r>
    </w:p>
    <w:p w14:paraId="77288A29" w14:textId="1EC08629" w:rsidR="00AB67D0" w:rsidRPr="001E68A5" w:rsidRDefault="00AB67D0" w:rsidP="00AB67D0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Latência = Tempo Total (Cliente) - Processamento (Servidor)</w:t>
      </w:r>
    </w:p>
    <w:p w14:paraId="694948AB" w14:textId="77777777" w:rsidR="00AB67D0" w:rsidRDefault="00AB67D0" w:rsidP="00AB67D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1E68A5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>Os testes foram executados em três cenários de concorrência (1, 5 e 10 usuários simultâneos), utilizando a média aritmética dos resultados para análise.</w:t>
      </w:r>
    </w:p>
    <w:p w14:paraId="7C5BD0F4" w14:textId="77777777" w:rsidR="001E68A5" w:rsidRDefault="001E68A5" w:rsidP="00AB67D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71800F75" w14:textId="77777777" w:rsidR="001E68A5" w:rsidRPr="001E68A5" w:rsidRDefault="001E68A5" w:rsidP="00AB67D0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</w:p>
    <w:p w14:paraId="42BBB3A2" w14:textId="4F36B492" w:rsidR="006B23F6" w:rsidRPr="001E68A5" w:rsidRDefault="008451B7" w:rsidP="00932476">
      <w:pPr>
        <w:pStyle w:val="NormalWeb"/>
        <w:rPr>
          <w:b/>
          <w:bCs/>
          <w:lang w:val="pt-BR"/>
        </w:rPr>
      </w:pPr>
      <w:r w:rsidRPr="001E68A5">
        <w:rPr>
          <w:b/>
          <w:bCs/>
          <w:lang w:val="pt-BR"/>
        </w:rPr>
        <w:t xml:space="preserve">Teste de </w:t>
      </w:r>
      <w:r w:rsidR="0018496C" w:rsidRPr="001E68A5">
        <w:rPr>
          <w:b/>
          <w:bCs/>
          <w:lang w:val="pt-BR"/>
        </w:rPr>
        <w:t>Tempo de processamento:</w:t>
      </w:r>
      <w:r w:rsidR="0018496C" w:rsidRPr="001E68A5">
        <w:rPr>
          <w:lang w:val="pt-BR"/>
        </w:rPr>
        <w:br/>
      </w:r>
      <w:r w:rsidR="006B23F6" w:rsidRPr="001E68A5">
        <w:rPr>
          <w:noProof/>
        </w:rPr>
        <w:drawing>
          <wp:inline distT="0" distB="0" distL="0" distR="0" wp14:anchorId="0B735C11" wp14:editId="639FA38F">
            <wp:extent cx="4564491" cy="2816087"/>
            <wp:effectExtent l="0" t="0" r="7620" b="3810"/>
            <wp:docPr id="2167998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0C6573A-AAA5-CC87-C822-A45FB50831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2AFF2E2" w14:textId="3B25FE56" w:rsidR="001E68A5" w:rsidRDefault="00ED3309" w:rsidP="00932476">
      <w:pPr>
        <w:pStyle w:val="NormalWeb"/>
        <w:rPr>
          <w:lang w:val="pt-BR"/>
        </w:rPr>
      </w:pPr>
      <w:r w:rsidRPr="001E68A5">
        <w:rPr>
          <w:lang w:val="pt-BR"/>
        </w:rPr>
        <w:t>O tempo de processamento para apenas uma requisição é extramamente rapido, comparado a mais requisições simultaneas</w:t>
      </w:r>
      <w:r w:rsidR="0050544E" w:rsidRPr="001E68A5">
        <w:rPr>
          <w:lang w:val="pt-BR"/>
        </w:rPr>
        <w:t>, oq</w:t>
      </w:r>
      <w:r w:rsidR="008F4007" w:rsidRPr="001E68A5">
        <w:rPr>
          <w:lang w:val="pt-BR"/>
        </w:rPr>
        <w:t>ue</w:t>
      </w:r>
      <w:r w:rsidR="0050544E" w:rsidRPr="001E68A5">
        <w:rPr>
          <w:lang w:val="pt-BR"/>
        </w:rPr>
        <w:t xml:space="preserve"> é um comportamento esperado</w:t>
      </w:r>
      <w:r w:rsidR="008F4007" w:rsidRPr="001E68A5">
        <w:rPr>
          <w:lang w:val="pt-BR"/>
        </w:rPr>
        <w:t>, mas o ponto principal é que com 5 e 10 usuarios simultaneos</w:t>
      </w:r>
      <w:r w:rsidR="00BF6682" w:rsidRPr="001E68A5">
        <w:rPr>
          <w:lang w:val="pt-BR"/>
        </w:rPr>
        <w:t>, o sistema mantem a mesma media</w:t>
      </w:r>
      <w:r w:rsidR="00533BE0" w:rsidRPr="001E68A5">
        <w:rPr>
          <w:lang w:val="pt-BR"/>
        </w:rPr>
        <w:t>, oque mostra uma boa escalibilidade da plataforma com o aumento na quantidade de requisições</w:t>
      </w:r>
    </w:p>
    <w:p w14:paraId="4401BA02" w14:textId="77777777" w:rsidR="001E68A5" w:rsidRPr="001E68A5" w:rsidRDefault="001E68A5" w:rsidP="00932476">
      <w:pPr>
        <w:pStyle w:val="NormalWeb"/>
        <w:rPr>
          <w:lang w:val="pt-BR"/>
        </w:rPr>
      </w:pPr>
    </w:p>
    <w:p w14:paraId="7938CAB6" w14:textId="0005E8DE" w:rsidR="001E68A5" w:rsidRPr="001E68A5" w:rsidRDefault="00E61F6A" w:rsidP="00932476">
      <w:pPr>
        <w:pStyle w:val="NormalWeb"/>
        <w:rPr>
          <w:b/>
          <w:bCs/>
          <w:lang w:val="pt-BR"/>
        </w:rPr>
      </w:pPr>
      <w:r w:rsidRPr="001E68A5">
        <w:rPr>
          <w:b/>
          <w:bCs/>
          <w:lang w:val="pt-BR"/>
        </w:rPr>
        <w:t>Teste de tempo de Latência</w:t>
      </w:r>
    </w:p>
    <w:p w14:paraId="56980B62" w14:textId="5E4CFFF9" w:rsidR="004A6712" w:rsidRPr="001E68A5" w:rsidRDefault="00E61F6A" w:rsidP="00932476">
      <w:pPr>
        <w:pStyle w:val="NormalWeb"/>
        <w:rPr>
          <w:lang w:val="pt-BR"/>
        </w:rPr>
      </w:pPr>
      <w:r w:rsidRPr="001E68A5">
        <w:rPr>
          <w:noProof/>
        </w:rPr>
        <w:drawing>
          <wp:inline distT="0" distB="0" distL="0" distR="0" wp14:anchorId="4B04E280" wp14:editId="157229AF">
            <wp:extent cx="4556539" cy="2816087"/>
            <wp:effectExtent l="0" t="0" r="15875" b="3810"/>
            <wp:docPr id="60184153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5EFBCB-9D3B-D1A5-F8BF-509F12827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C396830" w14:textId="3BAE3263" w:rsidR="00C05A98" w:rsidRPr="001E68A5" w:rsidRDefault="00C05A98" w:rsidP="00932476">
      <w:pPr>
        <w:pStyle w:val="NormalWeb"/>
        <w:rPr>
          <w:lang w:val="pt-BR"/>
        </w:rPr>
      </w:pPr>
      <w:r w:rsidRPr="001E68A5">
        <w:rPr>
          <w:lang w:val="pt-BR"/>
        </w:rPr>
        <w:lastRenderedPageBreak/>
        <w:t xml:space="preserve">O tempo de latencia com 1 usuario foi seguinificamente maior do q a media com 5 e 10 usuarios, pois o tempo da primeira requisição tem tempo maior do que as demais, por isso em media, os teste com </w:t>
      </w:r>
      <w:r w:rsidR="00C57A95" w:rsidRPr="001E68A5">
        <w:rPr>
          <w:lang w:val="pt-BR"/>
        </w:rPr>
        <w:t xml:space="preserve">mais usuarios acaba sendo menor, porém novamente vale destacar, a escalabilidade do sistema, que com 5 e 10 requisições simultanaeas, se mantem com </w:t>
      </w:r>
      <w:r w:rsidR="00307101" w:rsidRPr="001E68A5">
        <w:rPr>
          <w:lang w:val="pt-BR"/>
        </w:rPr>
        <w:t xml:space="preserve">uma media proxima, o que mostra que o sistema se comporta bem com </w:t>
      </w:r>
      <w:r w:rsidR="00D917D5" w:rsidRPr="001E68A5">
        <w:rPr>
          <w:lang w:val="pt-BR"/>
        </w:rPr>
        <w:t>uma maior</w:t>
      </w:r>
      <w:r w:rsidR="00307101" w:rsidRPr="001E68A5">
        <w:rPr>
          <w:lang w:val="pt-BR"/>
        </w:rPr>
        <w:t xml:space="preserve"> carga de requisições</w:t>
      </w:r>
    </w:p>
    <w:p w14:paraId="435C10A0" w14:textId="1CDA37C1" w:rsidR="00D917D5" w:rsidRPr="001E68A5" w:rsidRDefault="00D917D5" w:rsidP="00932476">
      <w:pPr>
        <w:pStyle w:val="NormalWeb"/>
        <w:rPr>
          <w:b/>
          <w:bCs/>
          <w:lang w:val="pt-BR"/>
        </w:rPr>
      </w:pPr>
      <w:r w:rsidRPr="001E68A5">
        <w:rPr>
          <w:b/>
          <w:bCs/>
          <w:lang w:val="pt-BR"/>
        </w:rPr>
        <w:t>Teste de Tempo de resposta total</w:t>
      </w:r>
    </w:p>
    <w:p w14:paraId="5608B851" w14:textId="4A7A36E2" w:rsidR="00D917D5" w:rsidRPr="001E68A5" w:rsidRDefault="00D917D5" w:rsidP="00932476">
      <w:pPr>
        <w:pStyle w:val="NormalWeb"/>
        <w:rPr>
          <w:lang w:val="pt-BR"/>
        </w:rPr>
      </w:pPr>
      <w:r w:rsidRPr="001E68A5">
        <w:rPr>
          <w:noProof/>
        </w:rPr>
        <w:drawing>
          <wp:inline distT="0" distB="0" distL="0" distR="0" wp14:anchorId="4D9848AE" wp14:editId="6629071C">
            <wp:extent cx="4562429" cy="2765287"/>
            <wp:effectExtent l="0" t="0" r="10160" b="16510"/>
            <wp:docPr id="59540211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D9DF0F0-C690-5026-8DCE-354AEA04BD1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247C3A87" w14:textId="32FE4C80" w:rsidR="00932476" w:rsidRPr="001E68A5" w:rsidRDefault="00327A23" w:rsidP="00932476">
      <w:pPr>
        <w:tabs>
          <w:tab w:val="left" w:pos="5810"/>
        </w:tabs>
        <w:rPr>
          <w:rFonts w:ascii="Times New Roman" w:hAnsi="Times New Roman" w:cs="Times New Roman"/>
          <w:lang w:val="pt-BR"/>
        </w:rPr>
      </w:pPr>
      <w:r w:rsidRPr="001E68A5">
        <w:rPr>
          <w:rFonts w:ascii="Times New Roman" w:hAnsi="Times New Roman" w:cs="Times New Roman"/>
          <w:lang w:val="pt-BR"/>
        </w:rPr>
        <w:t xml:space="preserve">O tempo de resposta </w:t>
      </w:r>
      <w:r w:rsidR="00A41147" w:rsidRPr="001E68A5">
        <w:rPr>
          <w:rFonts w:ascii="Times New Roman" w:hAnsi="Times New Roman" w:cs="Times New Roman"/>
          <w:lang w:val="pt-BR"/>
        </w:rPr>
        <w:t>é a metrica de percepção do usu</w:t>
      </w:r>
      <w:r w:rsidR="00633271" w:rsidRPr="001E68A5">
        <w:rPr>
          <w:rFonts w:ascii="Times New Roman" w:hAnsi="Times New Roman" w:cs="Times New Roman"/>
          <w:lang w:val="pt-BR"/>
        </w:rPr>
        <w:t>á</w:t>
      </w:r>
      <w:r w:rsidR="00A41147" w:rsidRPr="001E68A5">
        <w:rPr>
          <w:rFonts w:ascii="Times New Roman" w:hAnsi="Times New Roman" w:cs="Times New Roman"/>
          <w:lang w:val="pt-BR"/>
        </w:rPr>
        <w:t>rio final, o sistema manteve uma</w:t>
      </w:r>
      <w:r w:rsidR="00684B8C" w:rsidRPr="001E68A5">
        <w:rPr>
          <w:rFonts w:ascii="Times New Roman" w:hAnsi="Times New Roman" w:cs="Times New Roman"/>
          <w:lang w:val="pt-BR"/>
        </w:rPr>
        <w:t xml:space="preserve"> media abaixo dos 100ms</w:t>
      </w:r>
      <w:r w:rsidR="00633271" w:rsidRPr="001E68A5">
        <w:rPr>
          <w:rFonts w:ascii="Times New Roman" w:hAnsi="Times New Roman" w:cs="Times New Roman"/>
          <w:lang w:val="pt-BR"/>
        </w:rPr>
        <w:t xml:space="preserve">, mesmo com 10 requisições, isso demostra que o sistema web, tem um tempo de resposta estavel, </w:t>
      </w:r>
      <w:r w:rsidR="00C1711C" w:rsidRPr="001E68A5">
        <w:rPr>
          <w:rFonts w:ascii="Times New Roman" w:hAnsi="Times New Roman" w:cs="Times New Roman"/>
          <w:lang w:val="pt-BR"/>
        </w:rPr>
        <w:t>e veloz, para um sistema consideirado critico, mostrando a robustez do s</w:t>
      </w:r>
      <w:r w:rsidR="001E68A5" w:rsidRPr="001E68A5">
        <w:rPr>
          <w:rFonts w:ascii="Times New Roman" w:hAnsi="Times New Roman" w:cs="Times New Roman"/>
          <w:lang w:val="pt-BR"/>
        </w:rPr>
        <w:t>ervidor Node.js.</w:t>
      </w:r>
    </w:p>
    <w:p w14:paraId="2826101F" w14:textId="77777777" w:rsidR="001E68A5" w:rsidRPr="001E68A5" w:rsidRDefault="001E68A5" w:rsidP="00932476">
      <w:pPr>
        <w:tabs>
          <w:tab w:val="left" w:pos="5810"/>
        </w:tabs>
        <w:rPr>
          <w:rFonts w:ascii="Times New Roman" w:hAnsi="Times New Roman" w:cs="Times New Roman"/>
          <w:lang w:val="pt-BR"/>
        </w:rPr>
      </w:pPr>
    </w:p>
    <w:sectPr w:rsidR="001E68A5" w:rsidRPr="001E6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A2CC6"/>
    <w:multiLevelType w:val="multilevel"/>
    <w:tmpl w:val="C5864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974BA9"/>
    <w:multiLevelType w:val="multilevel"/>
    <w:tmpl w:val="D3641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9F3D24"/>
    <w:multiLevelType w:val="multilevel"/>
    <w:tmpl w:val="944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294325">
    <w:abstractNumId w:val="1"/>
  </w:num>
  <w:num w:numId="2" w16cid:durableId="789319550">
    <w:abstractNumId w:val="0"/>
  </w:num>
  <w:num w:numId="3" w16cid:durableId="681855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76"/>
    <w:rsid w:val="0011610C"/>
    <w:rsid w:val="0018496C"/>
    <w:rsid w:val="001C295D"/>
    <w:rsid w:val="001E68A5"/>
    <w:rsid w:val="00200A99"/>
    <w:rsid w:val="00307101"/>
    <w:rsid w:val="00327A23"/>
    <w:rsid w:val="004200CF"/>
    <w:rsid w:val="004A6712"/>
    <w:rsid w:val="004C7A65"/>
    <w:rsid w:val="0050544E"/>
    <w:rsid w:val="00533BE0"/>
    <w:rsid w:val="00633271"/>
    <w:rsid w:val="00684B8C"/>
    <w:rsid w:val="006B23F6"/>
    <w:rsid w:val="007B5451"/>
    <w:rsid w:val="008451B7"/>
    <w:rsid w:val="008F4007"/>
    <w:rsid w:val="00932476"/>
    <w:rsid w:val="00A41147"/>
    <w:rsid w:val="00AB67D0"/>
    <w:rsid w:val="00BF6682"/>
    <w:rsid w:val="00C05A98"/>
    <w:rsid w:val="00C1711C"/>
    <w:rsid w:val="00C57A95"/>
    <w:rsid w:val="00D917D5"/>
    <w:rsid w:val="00DA58C8"/>
    <w:rsid w:val="00E61F6A"/>
    <w:rsid w:val="00ED3309"/>
    <w:rsid w:val="00FF6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BB4B"/>
  <w15:chartTrackingRefBased/>
  <w15:docId w15:val="{4F50F415-7AF3-401B-A875-F9AB30DC7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4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ericsson-my.sharepoint.com/personal/leonardo_da_silva_lopes_bezerra_ericsson_com/Documents/Desktop/fatec/tecnicas-programa&#231;&#227;o/relatorio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ericsson-my.sharepoint.com/personal/leonardo_da_silva_lopes_bezerra_ericsson_com/Documents/Desktop/fatec/tecnicas-programa&#231;&#227;o/relatorio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ericsson-my.sharepoint.com/personal/leonardo_da_silva_lopes_bezerra_ericsson_com/Documents/Desktop/fatec/tecnicas-programa&#231;&#227;o/relatorio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Sheet2!$B$1</c:f>
              <c:strCache>
                <c:ptCount val="1"/>
                <c:pt idx="0">
                  <c:v>TEMPO DE PROCESSAMENTO (ms)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Sheet2!$A$2:$A$4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Sheet2!$B$2:$B$4</c:f>
              <c:numCache>
                <c:formatCode>General</c:formatCode>
                <c:ptCount val="3"/>
                <c:pt idx="0">
                  <c:v>2.1</c:v>
                </c:pt>
                <c:pt idx="1">
                  <c:v>31.2</c:v>
                </c:pt>
                <c:pt idx="2">
                  <c:v>33.96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A78-48AC-93FC-80A7D32622F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37462975"/>
        <c:axId val="1137463455"/>
      </c:barChart>
      <c:catAx>
        <c:axId val="113746297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Usuários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7463455"/>
        <c:crosses val="autoZero"/>
        <c:auto val="1"/>
        <c:lblAlgn val="ctr"/>
        <c:lblOffset val="100"/>
        <c:noMultiLvlLbl val="0"/>
      </c:catAx>
      <c:valAx>
        <c:axId val="1137463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Milissegundos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374629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Sheet2!$C$1</c:f>
              <c:strCache>
                <c:ptCount val="1"/>
                <c:pt idx="0">
                  <c:v>LATÊNCIA(ms)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Sheet2!$A$2:$A$4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Sheet2!$C$2:$C$4</c:f>
              <c:numCache>
                <c:formatCode>General</c:formatCode>
                <c:ptCount val="3"/>
                <c:pt idx="0">
                  <c:v>64.900000000000006</c:v>
                </c:pt>
                <c:pt idx="1">
                  <c:v>30</c:v>
                </c:pt>
                <c:pt idx="2">
                  <c:v>31.24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E6E-44F9-9131-D55A1305F88E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52772767"/>
        <c:axId val="1552745407"/>
      </c:barChart>
      <c:catAx>
        <c:axId val="15527727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Usuários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745407"/>
        <c:crosses val="autoZero"/>
        <c:auto val="1"/>
        <c:lblAlgn val="ctr"/>
        <c:lblOffset val="100"/>
        <c:noMultiLvlLbl val="0"/>
      </c:catAx>
      <c:valAx>
        <c:axId val="15527454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7727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Sheet2!$D$1</c:f>
              <c:strCache>
                <c:ptCount val="1"/>
                <c:pt idx="0">
                  <c:v>TEMPO DE RESPOSTA(ms)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Sheet2!$A$2:$A$4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Sheet2!$D$2:$D$4</c:f>
              <c:numCache>
                <c:formatCode>General</c:formatCode>
                <c:ptCount val="3"/>
                <c:pt idx="0">
                  <c:v>67</c:v>
                </c:pt>
                <c:pt idx="1">
                  <c:v>61.2</c:v>
                </c:pt>
                <c:pt idx="2">
                  <c:v>65.2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97B-4A7E-9EAE-F13EB207345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28250223"/>
        <c:axId val="1128248783"/>
      </c:barChart>
      <c:catAx>
        <c:axId val="112825022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Usuários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8248783"/>
        <c:crosses val="autoZero"/>
        <c:auto val="1"/>
        <c:lblAlgn val="ctr"/>
        <c:lblOffset val="100"/>
        <c:noMultiLvlLbl val="0"/>
      </c:catAx>
      <c:valAx>
        <c:axId val="1128248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2825022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 Silva Lopes Bezerra</dc:creator>
  <cp:keywords/>
  <dc:description/>
  <cp:lastModifiedBy>Leonardo Da Silva Lopes Bezerra</cp:lastModifiedBy>
  <cp:revision>26</cp:revision>
  <dcterms:created xsi:type="dcterms:W3CDTF">2025-11-29T00:31:00Z</dcterms:created>
  <dcterms:modified xsi:type="dcterms:W3CDTF">2025-11-30T23:22:00Z</dcterms:modified>
</cp:coreProperties>
</file>