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0891" w:rsidRPr="00DE752D" w:rsidRDefault="009D0891" w:rsidP="009D0891"/>
    <w:p w:rsidR="009D0891" w:rsidRPr="00DE752D" w:rsidRDefault="009D0891" w:rsidP="009D0891"/>
    <w:p w:rsidR="009D0891" w:rsidRPr="00DE752D" w:rsidRDefault="009D0891" w:rsidP="009D0891"/>
    <w:p w:rsidR="009D0891" w:rsidRPr="00DE752D" w:rsidRDefault="009D0891">
      <w:r w:rsidRPr="00DE752D">
        <w:rPr>
          <w:noProof/>
          <w:lang w:eastAsia="fr-CH"/>
        </w:rPr>
        <mc:AlternateContent>
          <mc:Choice Requires="wps">
            <w:drawing>
              <wp:anchor distT="0" distB="0" distL="114300" distR="114300" simplePos="0" relativeHeight="251661312" behindDoc="0" locked="0" layoutInCell="1" allowOverlap="1" wp14:anchorId="37A81E13" wp14:editId="479684A9">
                <wp:simplePos x="0" y="0"/>
                <wp:positionH relativeFrom="margin">
                  <wp:align>left</wp:align>
                </wp:positionH>
                <wp:positionV relativeFrom="paragraph">
                  <wp:posOffset>4277908</wp:posOffset>
                </wp:positionV>
                <wp:extent cx="2879558" cy="657726"/>
                <wp:effectExtent l="0" t="0" r="3810" b="3175"/>
                <wp:wrapNone/>
                <wp:docPr id="3" name="Text Box 3"/>
                <wp:cNvGraphicFramePr/>
                <a:graphic xmlns:a="http://schemas.openxmlformats.org/drawingml/2006/main">
                  <a:graphicData uri="http://schemas.microsoft.com/office/word/2010/wordprocessingShape">
                    <wps:wsp>
                      <wps:cNvSpPr txBox="1"/>
                      <wps:spPr>
                        <a:xfrm>
                          <a:off x="0" y="0"/>
                          <a:ext cx="2879558" cy="657726"/>
                        </a:xfrm>
                        <a:prstGeom prst="rect">
                          <a:avLst/>
                        </a:prstGeom>
                        <a:solidFill>
                          <a:schemeClr val="lt1"/>
                        </a:solidFill>
                        <a:ln w="6350">
                          <a:noFill/>
                        </a:ln>
                      </wps:spPr>
                      <wps:txbx>
                        <w:txbxContent>
                          <w:p w:rsidR="001F392F" w:rsidRDefault="001F392F" w:rsidP="009D0891">
                            <w:r>
                              <w:t>Conseiller : Pierre Bressy</w:t>
                            </w:r>
                          </w:p>
                          <w:p w:rsidR="001F392F" w:rsidRDefault="001F392F" w:rsidP="009D0891">
                            <w:r>
                              <w:t>Auteur : Léonard Bise</w:t>
                            </w:r>
                          </w:p>
                          <w:p w:rsidR="001F392F" w:rsidRDefault="001F392F" w:rsidP="009D0891">
                            <w:r>
                              <w:t>Période : 09.03.2018 – 01.06.2018</w:t>
                            </w:r>
                          </w:p>
                          <w:p w:rsidR="001F392F" w:rsidRPr="005C30F6" w:rsidRDefault="001F392F" w:rsidP="009D08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A81E13" id="_x0000_t202" coordsize="21600,21600" o:spt="202" path="m,l,21600r21600,l21600,xe">
                <v:stroke joinstyle="miter"/>
                <v:path gradientshapeok="t" o:connecttype="rect"/>
              </v:shapetype>
              <v:shape id="Text Box 3" o:spid="_x0000_s1026" type="#_x0000_t202" style="position:absolute;margin-left:0;margin-top:336.85pt;width:226.75pt;height:51.8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" fillcolor="white [3201]" stroked="f" strokeweight=".5pt">
                <v:textbox>
                  <w:txbxContent>
                    <w:p w:rsidR="001F392F" w:rsidRDefault="001F392F" w:rsidP="009D0891">
                      <w:r>
                        <w:t>Conseiller : Pierre Bressy</w:t>
                      </w:r>
                    </w:p>
                    <w:p w:rsidR="001F392F" w:rsidRDefault="001F392F" w:rsidP="009D0891">
                      <w:r>
                        <w:t>Auteur : Léonard Bise</w:t>
                      </w:r>
                    </w:p>
                    <w:p w:rsidR="001F392F" w:rsidRDefault="001F392F" w:rsidP="009D0891">
                      <w:r>
                        <w:t>Période : 09.03.2018 – 01.06.2018</w:t>
                      </w:r>
                    </w:p>
                    <w:p w:rsidR="001F392F" w:rsidRPr="005C30F6" w:rsidRDefault="001F392F" w:rsidP="009D0891"/>
                  </w:txbxContent>
                </v:textbox>
                <w10:wrap anchorx="margin"/>
              </v:shape>
            </w:pict>
          </mc:Fallback>
        </mc:AlternateContent>
      </w:r>
      <w:r w:rsidRPr="00DE752D">
        <w:rPr>
          <w:noProof/>
          <w:lang w:eastAsia="fr-CH"/>
        </w:rPr>
        <mc:AlternateContent>
          <mc:Choice Requires="wps">
            <w:drawing>
              <wp:anchor distT="0" distB="0" distL="114300" distR="114300" simplePos="0" relativeHeight="251662336" behindDoc="0" locked="0" layoutInCell="1" allowOverlap="1" wp14:anchorId="746C33BD" wp14:editId="7609CC86">
                <wp:simplePos x="0" y="0"/>
                <wp:positionH relativeFrom="margin">
                  <wp:align>center</wp:align>
                </wp:positionH>
                <wp:positionV relativeFrom="paragraph">
                  <wp:posOffset>2954377</wp:posOffset>
                </wp:positionV>
                <wp:extent cx="6468971" cy="12526"/>
                <wp:effectExtent l="0" t="12700" r="33655" b="26035"/>
                <wp:wrapNone/>
                <wp:docPr id="4" name="Straight Connector 4"/>
                <wp:cNvGraphicFramePr/>
                <a:graphic xmlns:a="http://schemas.openxmlformats.org/drawingml/2006/main">
                  <a:graphicData uri="http://schemas.microsoft.com/office/word/2010/wordprocessingShape">
                    <wps:wsp>
                      <wps:cNvCnPr/>
                      <wps:spPr>
                        <a:xfrm>
                          <a:off x="0" y="0"/>
                          <a:ext cx="6468971" cy="1252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EB6B65" id="Straight Connector 4"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2.65pt" to="509.3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" strokecolor="black [3200]" strokeweight="3pt">
                <v:stroke joinstyle="miter"/>
                <w10:wrap anchorx="margin"/>
              </v:line>
            </w:pict>
          </mc:Fallback>
        </mc:AlternateContent>
      </w:r>
      <w:r w:rsidRPr="00DE752D">
        <w:rPr>
          <w:noProof/>
          <w:lang w:eastAsia="fr-CH"/>
        </w:rPr>
        <mc:AlternateContent>
          <mc:Choice Requires="wps">
            <w:drawing>
              <wp:anchor distT="0" distB="0" distL="114300" distR="114300" simplePos="0" relativeHeight="251660288" behindDoc="0" locked="0" layoutInCell="1" allowOverlap="1" wp14:anchorId="70F81C0D" wp14:editId="795903CC">
                <wp:simplePos x="0" y="0"/>
                <wp:positionH relativeFrom="margin">
                  <wp:align>left</wp:align>
                </wp:positionH>
                <wp:positionV relativeFrom="paragraph">
                  <wp:posOffset>3094424</wp:posOffset>
                </wp:positionV>
                <wp:extent cx="3152274" cy="409073"/>
                <wp:effectExtent l="0" t="0" r="0" b="0"/>
                <wp:wrapNone/>
                <wp:docPr id="2" name="Text Box 2"/>
                <wp:cNvGraphicFramePr/>
                <a:graphic xmlns:a="http://schemas.openxmlformats.org/drawingml/2006/main">
                  <a:graphicData uri="http://schemas.microsoft.com/office/word/2010/wordprocessingShape">
                    <wps:wsp>
                      <wps:cNvSpPr txBox="1"/>
                      <wps:spPr>
                        <a:xfrm>
                          <a:off x="0" y="0"/>
                          <a:ext cx="3152274" cy="409073"/>
                        </a:xfrm>
                        <a:prstGeom prst="rect">
                          <a:avLst/>
                        </a:prstGeom>
                        <a:solidFill>
                          <a:schemeClr val="lt1"/>
                        </a:solidFill>
                        <a:ln w="6350">
                          <a:noFill/>
                        </a:ln>
                      </wps:spPr>
                      <wps:txbx>
                        <w:txbxContent>
                          <w:p w:rsidR="001F392F" w:rsidRPr="005C30F6" w:rsidRDefault="001F392F" w:rsidP="009D0891">
                            <w:pPr>
                              <w:rPr>
                                <w:sz w:val="36"/>
                                <w:szCs w:val="36"/>
                              </w:rPr>
                            </w:pPr>
                            <w:r w:rsidRPr="005C30F6">
                              <w:rPr>
                                <w:sz w:val="36"/>
                                <w:szCs w:val="36"/>
                              </w:rPr>
                              <w:t>Travail de Bachelor – Pré-étude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81C0D" id="Text Box 2" o:spid="_x0000_s1027" type="#_x0000_t202" style="position:absolute;margin-left:0;margin-top:243.65pt;width:248.2pt;height:32.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" fillcolor="white [3201]" stroked="f" strokeweight=".5pt">
                <v:textbox>
                  <w:txbxContent>
                    <w:p w:rsidR="001F392F" w:rsidRPr="005C30F6" w:rsidRDefault="001F392F" w:rsidP="009D0891">
                      <w:pPr>
                        <w:rPr>
                          <w:sz w:val="36"/>
                          <w:szCs w:val="36"/>
                        </w:rPr>
                      </w:pPr>
                      <w:r w:rsidRPr="005C30F6">
                        <w:rPr>
                          <w:sz w:val="36"/>
                          <w:szCs w:val="36"/>
                        </w:rPr>
                        <w:t>Travail de Bachelor – Pré-étude</w:t>
                      </w:r>
                    </w:p>
                  </w:txbxContent>
                </v:textbox>
                <w10:wrap anchorx="margin"/>
              </v:shape>
            </w:pict>
          </mc:Fallback>
        </mc:AlternateContent>
      </w:r>
      <w:r w:rsidRPr="00DE752D">
        <w:rPr>
          <w:noProof/>
          <w:lang w:eastAsia="fr-CH"/>
        </w:rPr>
        <mc:AlternateContent>
          <mc:Choice Requires="wps">
            <w:drawing>
              <wp:anchor distT="0" distB="0" distL="114300" distR="114300" simplePos="0" relativeHeight="251659264" behindDoc="0" locked="0" layoutInCell="1" allowOverlap="1" wp14:anchorId="66F3AAA9" wp14:editId="2CE6F17C">
                <wp:simplePos x="0" y="0"/>
                <wp:positionH relativeFrom="margin">
                  <wp:align>left</wp:align>
                </wp:positionH>
                <wp:positionV relativeFrom="paragraph">
                  <wp:posOffset>1850190</wp:posOffset>
                </wp:positionV>
                <wp:extent cx="6526060" cy="1027134"/>
                <wp:effectExtent l="0" t="0" r="1905" b="1905"/>
                <wp:wrapNone/>
                <wp:docPr id="1" name="Text Box 1"/>
                <wp:cNvGraphicFramePr/>
                <a:graphic xmlns:a="http://schemas.openxmlformats.org/drawingml/2006/main">
                  <a:graphicData uri="http://schemas.microsoft.com/office/word/2010/wordprocessingShape">
                    <wps:wsp>
                      <wps:cNvSpPr txBox="1"/>
                      <wps:spPr>
                        <a:xfrm>
                          <a:off x="0" y="0"/>
                          <a:ext cx="6526060" cy="1027134"/>
                        </a:xfrm>
                        <a:prstGeom prst="rect">
                          <a:avLst/>
                        </a:prstGeom>
                        <a:solidFill>
                          <a:schemeClr val="lt1"/>
                        </a:solidFill>
                        <a:ln w="6350">
                          <a:noFill/>
                        </a:ln>
                      </wps:spPr>
                      <wps:txbx>
                        <w:txbxContent>
                          <w:p w:rsidR="001F392F" w:rsidRPr="007616CC" w:rsidRDefault="001F392F" w:rsidP="009D0891">
                            <w:pPr>
                              <w:pStyle w:val="Titre"/>
                              <w:rPr>
                                <w:sz w:val="60"/>
                                <w:szCs w:val="60"/>
                              </w:rPr>
                            </w:pPr>
                            <w:r w:rsidRPr="007616CC">
                              <w:rPr>
                                <w:sz w:val="60"/>
                                <w:szCs w:val="60"/>
                              </w:rPr>
                              <w:t>Conception d’un système temps réel LoRa pour compétitions sportives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3AAA9" id="Text Box 1" o:spid="_x0000_s1028" type="#_x0000_t202" style="position:absolute;margin-left:0;margin-top:145.7pt;width:513.85pt;height:80.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" fillcolor="white [3201]" stroked="f" strokeweight=".5pt">
                <v:textbox>
                  <w:txbxContent>
                    <w:p w:rsidR="001F392F" w:rsidRPr="007616CC" w:rsidRDefault="001F392F" w:rsidP="009D0891">
                      <w:pPr>
                        <w:pStyle w:val="Titre"/>
                        <w:rPr>
                          <w:sz w:val="60"/>
                          <w:szCs w:val="60"/>
                        </w:rPr>
                      </w:pPr>
                      <w:r w:rsidRPr="007616CC">
                        <w:rPr>
                          <w:sz w:val="60"/>
                          <w:szCs w:val="60"/>
                        </w:rPr>
                        <w:t>Conception d’un système temps réel LoRa pour compétitions sportives</w:t>
                      </w:r>
                    </w:p>
                  </w:txbxContent>
                </v:textbox>
                <w10:wrap anchorx="margin"/>
              </v:shape>
            </w:pict>
          </mc:Fallback>
        </mc:AlternateContent>
      </w:r>
      <w:r w:rsidRPr="00DE752D">
        <w:br w:type="page"/>
      </w:r>
    </w:p>
    <w:sdt>
      <w:sdtPr>
        <w:rPr>
          <w:rFonts w:asciiTheme="minorHAnsi" w:eastAsiaTheme="minorHAnsi" w:hAnsiTheme="minorHAnsi" w:cstheme="minorBidi"/>
          <w:b w:val="0"/>
          <w:bCs w:val="0"/>
          <w:color w:val="auto"/>
          <w:sz w:val="24"/>
          <w:szCs w:val="24"/>
          <w:lang w:val="fr-CH"/>
        </w:rPr>
        <w:id w:val="-338005916"/>
        <w:docPartObj>
          <w:docPartGallery w:val="Table of Contents"/>
          <w:docPartUnique/>
        </w:docPartObj>
      </w:sdtPr>
      <w:sdtContent>
        <w:p w:rsidR="00390AE6" w:rsidRPr="005E5315" w:rsidRDefault="00390AE6" w:rsidP="005E5315">
          <w:pPr>
            <w:pStyle w:val="En-ttedetabledesmatires"/>
            <w:numPr>
              <w:ilvl w:val="0"/>
              <w:numId w:val="0"/>
            </w:numPr>
          </w:pPr>
          <w:r w:rsidRPr="005E5315">
            <w:t>Tables des matières</w:t>
          </w:r>
        </w:p>
        <w:p w:rsidR="00D80667" w:rsidRDefault="00390AE6">
          <w:pPr>
            <w:pStyle w:val="TM1"/>
            <w:rPr>
              <w:rFonts w:eastAsiaTheme="minorEastAsia"/>
              <w:noProof/>
              <w:sz w:val="22"/>
              <w:szCs w:val="22"/>
              <w:lang w:eastAsia="fr-CH"/>
            </w:rPr>
          </w:pPr>
          <w:r w:rsidRPr="00DE752D">
            <w:fldChar w:fldCharType="begin"/>
          </w:r>
          <w:r w:rsidRPr="00DE752D">
            <w:instrText xml:space="preserve"> TOC \o "1-3" \h \z \u </w:instrText>
          </w:r>
          <w:r w:rsidRPr="00DE752D">
            <w:fldChar w:fldCharType="separate"/>
          </w:r>
          <w:hyperlink w:anchor="_Toc513530266" w:history="1">
            <w:r w:rsidR="00D80667" w:rsidRPr="00F60F13">
              <w:rPr>
                <w:rStyle w:val="Lienhypertexte"/>
                <w:noProof/>
              </w:rPr>
              <w:t>1</w:t>
            </w:r>
            <w:r w:rsidR="00D80667">
              <w:rPr>
                <w:rFonts w:eastAsiaTheme="minorEastAsia"/>
                <w:noProof/>
                <w:sz w:val="22"/>
                <w:szCs w:val="22"/>
                <w:lang w:eastAsia="fr-CH"/>
              </w:rPr>
              <w:tab/>
            </w:r>
            <w:r w:rsidR="00D80667" w:rsidRPr="00F60F13">
              <w:rPr>
                <w:rStyle w:val="Lienhypertexte"/>
                <w:noProof/>
              </w:rPr>
              <w:t>Introduction</w:t>
            </w:r>
            <w:r w:rsidR="00D80667">
              <w:rPr>
                <w:noProof/>
                <w:webHidden/>
              </w:rPr>
              <w:tab/>
            </w:r>
            <w:r w:rsidR="00D80667">
              <w:rPr>
                <w:noProof/>
                <w:webHidden/>
              </w:rPr>
              <w:fldChar w:fldCharType="begin"/>
            </w:r>
            <w:r w:rsidR="00D80667">
              <w:rPr>
                <w:noProof/>
                <w:webHidden/>
              </w:rPr>
              <w:instrText xml:space="preserve"> PAGEREF _Toc513530266 \h </w:instrText>
            </w:r>
            <w:r w:rsidR="00D80667">
              <w:rPr>
                <w:noProof/>
                <w:webHidden/>
              </w:rPr>
            </w:r>
            <w:r w:rsidR="00D80667">
              <w:rPr>
                <w:noProof/>
                <w:webHidden/>
              </w:rPr>
              <w:fldChar w:fldCharType="separate"/>
            </w:r>
            <w:r w:rsidR="00D80667">
              <w:rPr>
                <w:noProof/>
                <w:webHidden/>
              </w:rPr>
              <w:t>4</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67" w:history="1">
            <w:r w:rsidR="00D80667" w:rsidRPr="00F60F13">
              <w:rPr>
                <w:rStyle w:val="Lienhypertexte"/>
                <w:noProof/>
              </w:rPr>
              <w:t>2</w:t>
            </w:r>
            <w:r w:rsidR="00D80667">
              <w:rPr>
                <w:rFonts w:eastAsiaTheme="minorEastAsia"/>
                <w:noProof/>
                <w:sz w:val="22"/>
                <w:szCs w:val="22"/>
                <w:lang w:eastAsia="fr-CH"/>
              </w:rPr>
              <w:tab/>
            </w:r>
            <w:r w:rsidR="00D80667" w:rsidRPr="00F60F13">
              <w:rPr>
                <w:rStyle w:val="Lienhypertexte"/>
                <w:noProof/>
              </w:rPr>
              <w:t>L’idée</w:t>
            </w:r>
            <w:r w:rsidR="00D80667">
              <w:rPr>
                <w:noProof/>
                <w:webHidden/>
              </w:rPr>
              <w:tab/>
            </w:r>
            <w:r w:rsidR="00D80667">
              <w:rPr>
                <w:noProof/>
                <w:webHidden/>
              </w:rPr>
              <w:fldChar w:fldCharType="begin"/>
            </w:r>
            <w:r w:rsidR="00D80667">
              <w:rPr>
                <w:noProof/>
                <w:webHidden/>
              </w:rPr>
              <w:instrText xml:space="preserve"> PAGEREF _Toc513530267 \h </w:instrText>
            </w:r>
            <w:r w:rsidR="00D80667">
              <w:rPr>
                <w:noProof/>
                <w:webHidden/>
              </w:rPr>
            </w:r>
            <w:r w:rsidR="00D80667">
              <w:rPr>
                <w:noProof/>
                <w:webHidden/>
              </w:rPr>
              <w:fldChar w:fldCharType="separate"/>
            </w:r>
            <w:r w:rsidR="00D80667">
              <w:rPr>
                <w:noProof/>
                <w:webHidden/>
              </w:rPr>
              <w:t>4</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68" w:history="1">
            <w:r w:rsidR="00D80667" w:rsidRPr="00F60F13">
              <w:rPr>
                <w:rStyle w:val="Lienhypertexte"/>
                <w:noProof/>
              </w:rPr>
              <w:t>2.1</w:t>
            </w:r>
            <w:r w:rsidR="00D80667">
              <w:rPr>
                <w:rFonts w:eastAsiaTheme="minorEastAsia"/>
                <w:noProof/>
                <w:sz w:val="22"/>
                <w:szCs w:val="22"/>
                <w:lang w:eastAsia="fr-CH"/>
              </w:rPr>
              <w:tab/>
            </w:r>
            <w:r w:rsidR="00D80667" w:rsidRPr="00F60F13">
              <w:rPr>
                <w:rStyle w:val="Lienhypertexte"/>
                <w:noProof/>
              </w:rPr>
              <w:t>Objectifs</w:t>
            </w:r>
            <w:r w:rsidR="00D80667">
              <w:rPr>
                <w:noProof/>
                <w:webHidden/>
              </w:rPr>
              <w:tab/>
            </w:r>
            <w:r w:rsidR="00D80667">
              <w:rPr>
                <w:noProof/>
                <w:webHidden/>
              </w:rPr>
              <w:fldChar w:fldCharType="begin"/>
            </w:r>
            <w:r w:rsidR="00D80667">
              <w:rPr>
                <w:noProof/>
                <w:webHidden/>
              </w:rPr>
              <w:instrText xml:space="preserve"> PAGEREF _Toc513530268 \h </w:instrText>
            </w:r>
            <w:r w:rsidR="00D80667">
              <w:rPr>
                <w:noProof/>
                <w:webHidden/>
              </w:rPr>
            </w:r>
            <w:r w:rsidR="00D80667">
              <w:rPr>
                <w:noProof/>
                <w:webHidden/>
              </w:rPr>
              <w:fldChar w:fldCharType="separate"/>
            </w:r>
            <w:r w:rsidR="00D80667">
              <w:rPr>
                <w:noProof/>
                <w:webHidden/>
              </w:rPr>
              <w:t>4</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69" w:history="1">
            <w:r w:rsidR="00D80667" w:rsidRPr="00F60F13">
              <w:rPr>
                <w:rStyle w:val="Lienhypertexte"/>
                <w:noProof/>
              </w:rPr>
              <w:t>3</w:t>
            </w:r>
            <w:r w:rsidR="00D80667">
              <w:rPr>
                <w:rFonts w:eastAsiaTheme="minorEastAsia"/>
                <w:noProof/>
                <w:sz w:val="22"/>
                <w:szCs w:val="22"/>
                <w:lang w:eastAsia="fr-CH"/>
              </w:rPr>
              <w:tab/>
            </w:r>
            <w:r w:rsidR="00D80667" w:rsidRPr="00F60F13">
              <w:rPr>
                <w:rStyle w:val="Lienhypertexte"/>
                <w:noProof/>
              </w:rPr>
              <w:t>Description du système</w:t>
            </w:r>
            <w:r w:rsidR="00D80667">
              <w:rPr>
                <w:noProof/>
                <w:webHidden/>
              </w:rPr>
              <w:tab/>
            </w:r>
            <w:r w:rsidR="00D80667">
              <w:rPr>
                <w:noProof/>
                <w:webHidden/>
              </w:rPr>
              <w:fldChar w:fldCharType="begin"/>
            </w:r>
            <w:r w:rsidR="00D80667">
              <w:rPr>
                <w:noProof/>
                <w:webHidden/>
              </w:rPr>
              <w:instrText xml:space="preserve"> PAGEREF _Toc513530269 \h </w:instrText>
            </w:r>
            <w:r w:rsidR="00D80667">
              <w:rPr>
                <w:noProof/>
                <w:webHidden/>
              </w:rPr>
            </w:r>
            <w:r w:rsidR="00D80667">
              <w:rPr>
                <w:noProof/>
                <w:webHidden/>
              </w:rPr>
              <w:fldChar w:fldCharType="separate"/>
            </w:r>
            <w:r w:rsidR="00D80667">
              <w:rPr>
                <w:noProof/>
                <w:webHidden/>
              </w:rPr>
              <w:t>6</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0" w:history="1">
            <w:r w:rsidR="00D80667" w:rsidRPr="00F60F13">
              <w:rPr>
                <w:rStyle w:val="Lienhypertexte"/>
                <w:noProof/>
              </w:rPr>
              <w:t>3.1</w:t>
            </w:r>
            <w:r w:rsidR="00D80667">
              <w:rPr>
                <w:rFonts w:eastAsiaTheme="minorEastAsia"/>
                <w:noProof/>
                <w:sz w:val="22"/>
                <w:szCs w:val="22"/>
                <w:lang w:eastAsia="fr-CH"/>
              </w:rPr>
              <w:tab/>
            </w:r>
            <w:r w:rsidR="00D80667" w:rsidRPr="00F60F13">
              <w:rPr>
                <w:rStyle w:val="Lienhypertexte"/>
                <w:noProof/>
              </w:rPr>
              <w:t>Communication entre le capteur et la passerelle</w:t>
            </w:r>
            <w:r w:rsidR="00D80667">
              <w:rPr>
                <w:noProof/>
                <w:webHidden/>
              </w:rPr>
              <w:tab/>
            </w:r>
            <w:r w:rsidR="00D80667">
              <w:rPr>
                <w:noProof/>
                <w:webHidden/>
              </w:rPr>
              <w:fldChar w:fldCharType="begin"/>
            </w:r>
            <w:r w:rsidR="00D80667">
              <w:rPr>
                <w:noProof/>
                <w:webHidden/>
              </w:rPr>
              <w:instrText xml:space="preserve"> PAGEREF _Toc513530270 \h </w:instrText>
            </w:r>
            <w:r w:rsidR="00D80667">
              <w:rPr>
                <w:noProof/>
                <w:webHidden/>
              </w:rPr>
            </w:r>
            <w:r w:rsidR="00D80667">
              <w:rPr>
                <w:noProof/>
                <w:webHidden/>
              </w:rPr>
              <w:fldChar w:fldCharType="separate"/>
            </w:r>
            <w:r w:rsidR="00D80667">
              <w:rPr>
                <w:noProof/>
                <w:webHidden/>
              </w:rPr>
              <w:t>7</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1" w:history="1">
            <w:r w:rsidR="00D80667" w:rsidRPr="00F60F13">
              <w:rPr>
                <w:rStyle w:val="Lienhypertexte"/>
                <w:noProof/>
              </w:rPr>
              <w:t>3.2</w:t>
            </w:r>
            <w:r w:rsidR="00D80667">
              <w:rPr>
                <w:rFonts w:eastAsiaTheme="minorEastAsia"/>
                <w:noProof/>
                <w:sz w:val="22"/>
                <w:szCs w:val="22"/>
                <w:lang w:eastAsia="fr-CH"/>
              </w:rPr>
              <w:tab/>
            </w:r>
            <w:r w:rsidR="00D80667" w:rsidRPr="00F60F13">
              <w:rPr>
                <w:rStyle w:val="Lienhypertexte"/>
                <w:noProof/>
              </w:rPr>
              <w:t>Communication entre la passerelle et l’application</w:t>
            </w:r>
            <w:r w:rsidR="00D80667">
              <w:rPr>
                <w:noProof/>
                <w:webHidden/>
              </w:rPr>
              <w:tab/>
            </w:r>
            <w:r w:rsidR="00D80667">
              <w:rPr>
                <w:noProof/>
                <w:webHidden/>
              </w:rPr>
              <w:fldChar w:fldCharType="begin"/>
            </w:r>
            <w:r w:rsidR="00D80667">
              <w:rPr>
                <w:noProof/>
                <w:webHidden/>
              </w:rPr>
              <w:instrText xml:space="preserve"> PAGEREF _Toc513530271 \h </w:instrText>
            </w:r>
            <w:r w:rsidR="00D80667">
              <w:rPr>
                <w:noProof/>
                <w:webHidden/>
              </w:rPr>
            </w:r>
            <w:r w:rsidR="00D80667">
              <w:rPr>
                <w:noProof/>
                <w:webHidden/>
              </w:rPr>
              <w:fldChar w:fldCharType="separate"/>
            </w:r>
            <w:r w:rsidR="00D80667">
              <w:rPr>
                <w:noProof/>
                <w:webHidden/>
              </w:rPr>
              <w:t>7</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2" w:history="1">
            <w:r w:rsidR="00D80667" w:rsidRPr="00F60F13">
              <w:rPr>
                <w:rStyle w:val="Lienhypertexte"/>
                <w:noProof/>
              </w:rPr>
              <w:t>3.3</w:t>
            </w:r>
            <w:r w:rsidR="00D80667">
              <w:rPr>
                <w:rFonts w:eastAsiaTheme="minorEastAsia"/>
                <w:noProof/>
                <w:sz w:val="22"/>
                <w:szCs w:val="22"/>
                <w:lang w:eastAsia="fr-CH"/>
              </w:rPr>
              <w:tab/>
            </w:r>
            <w:r w:rsidR="00D80667" w:rsidRPr="00F60F13">
              <w:rPr>
                <w:rStyle w:val="Lienhypertexte"/>
                <w:noProof/>
              </w:rPr>
              <w:t>LoRa et LoRaWAN</w:t>
            </w:r>
            <w:r w:rsidR="00D80667">
              <w:rPr>
                <w:noProof/>
                <w:webHidden/>
              </w:rPr>
              <w:tab/>
            </w:r>
            <w:r w:rsidR="00D80667">
              <w:rPr>
                <w:noProof/>
                <w:webHidden/>
              </w:rPr>
              <w:fldChar w:fldCharType="begin"/>
            </w:r>
            <w:r w:rsidR="00D80667">
              <w:rPr>
                <w:noProof/>
                <w:webHidden/>
              </w:rPr>
              <w:instrText xml:space="preserve"> PAGEREF _Toc513530272 \h </w:instrText>
            </w:r>
            <w:r w:rsidR="00D80667">
              <w:rPr>
                <w:noProof/>
                <w:webHidden/>
              </w:rPr>
            </w:r>
            <w:r w:rsidR="00D80667">
              <w:rPr>
                <w:noProof/>
                <w:webHidden/>
              </w:rPr>
              <w:fldChar w:fldCharType="separate"/>
            </w:r>
            <w:r w:rsidR="00D80667">
              <w:rPr>
                <w:noProof/>
                <w:webHidden/>
              </w:rPr>
              <w:t>7</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73" w:history="1">
            <w:r w:rsidR="00D80667" w:rsidRPr="00F60F13">
              <w:rPr>
                <w:rStyle w:val="Lienhypertexte"/>
                <w:noProof/>
              </w:rPr>
              <w:t>3.3.1</w:t>
            </w:r>
            <w:r w:rsidR="00D80667">
              <w:rPr>
                <w:rFonts w:eastAsiaTheme="minorEastAsia"/>
                <w:noProof/>
                <w:sz w:val="22"/>
                <w:szCs w:val="22"/>
                <w:lang w:eastAsia="fr-CH"/>
              </w:rPr>
              <w:tab/>
            </w:r>
            <w:r w:rsidR="00D80667" w:rsidRPr="00F60F13">
              <w:rPr>
                <w:rStyle w:val="Lienhypertexte"/>
                <w:noProof/>
              </w:rPr>
              <w:t>La couche physique LoRa</w:t>
            </w:r>
            <w:r w:rsidR="00D80667">
              <w:rPr>
                <w:noProof/>
                <w:webHidden/>
              </w:rPr>
              <w:tab/>
            </w:r>
            <w:r w:rsidR="00D80667">
              <w:rPr>
                <w:noProof/>
                <w:webHidden/>
              </w:rPr>
              <w:fldChar w:fldCharType="begin"/>
            </w:r>
            <w:r w:rsidR="00D80667">
              <w:rPr>
                <w:noProof/>
                <w:webHidden/>
              </w:rPr>
              <w:instrText xml:space="preserve"> PAGEREF _Toc513530273 \h </w:instrText>
            </w:r>
            <w:r w:rsidR="00D80667">
              <w:rPr>
                <w:noProof/>
                <w:webHidden/>
              </w:rPr>
            </w:r>
            <w:r w:rsidR="00D80667">
              <w:rPr>
                <w:noProof/>
                <w:webHidden/>
              </w:rPr>
              <w:fldChar w:fldCharType="separate"/>
            </w:r>
            <w:r w:rsidR="00D80667">
              <w:rPr>
                <w:noProof/>
                <w:webHidden/>
              </w:rPr>
              <w:t>7</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74" w:history="1">
            <w:r w:rsidR="00D80667" w:rsidRPr="00F60F13">
              <w:rPr>
                <w:rStyle w:val="Lienhypertexte"/>
                <w:noProof/>
              </w:rPr>
              <w:t>3.3.2</w:t>
            </w:r>
            <w:r w:rsidR="00D80667">
              <w:rPr>
                <w:rFonts w:eastAsiaTheme="minorEastAsia"/>
                <w:noProof/>
                <w:sz w:val="22"/>
                <w:szCs w:val="22"/>
                <w:lang w:eastAsia="fr-CH"/>
              </w:rPr>
              <w:tab/>
            </w:r>
            <w:r w:rsidR="00D80667" w:rsidRPr="00F60F13">
              <w:rPr>
                <w:rStyle w:val="Lienhypertexte"/>
                <w:noProof/>
              </w:rPr>
              <w:t>La couche protocolaire LoRaWAN</w:t>
            </w:r>
            <w:r w:rsidR="00D80667">
              <w:rPr>
                <w:noProof/>
                <w:webHidden/>
              </w:rPr>
              <w:tab/>
            </w:r>
            <w:r w:rsidR="00D80667">
              <w:rPr>
                <w:noProof/>
                <w:webHidden/>
              </w:rPr>
              <w:fldChar w:fldCharType="begin"/>
            </w:r>
            <w:r w:rsidR="00D80667">
              <w:rPr>
                <w:noProof/>
                <w:webHidden/>
              </w:rPr>
              <w:instrText xml:space="preserve"> PAGEREF _Toc513530274 \h </w:instrText>
            </w:r>
            <w:r w:rsidR="00D80667">
              <w:rPr>
                <w:noProof/>
                <w:webHidden/>
              </w:rPr>
            </w:r>
            <w:r w:rsidR="00D80667">
              <w:rPr>
                <w:noProof/>
                <w:webHidden/>
              </w:rPr>
              <w:fldChar w:fldCharType="separate"/>
            </w:r>
            <w:r w:rsidR="00D80667">
              <w:rPr>
                <w:noProof/>
                <w:webHidden/>
              </w:rPr>
              <w:t>9</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75" w:history="1">
            <w:r w:rsidR="00D80667" w:rsidRPr="00F60F13">
              <w:rPr>
                <w:rStyle w:val="Lienhypertexte"/>
                <w:noProof/>
              </w:rPr>
              <w:t>3.3.3</w:t>
            </w:r>
            <w:r w:rsidR="00D80667">
              <w:rPr>
                <w:rFonts w:eastAsiaTheme="minorEastAsia"/>
                <w:noProof/>
                <w:sz w:val="22"/>
                <w:szCs w:val="22"/>
                <w:lang w:eastAsia="fr-CH"/>
              </w:rPr>
              <w:tab/>
            </w:r>
            <w:r w:rsidR="00D80667" w:rsidRPr="00F60F13">
              <w:rPr>
                <w:rStyle w:val="Lienhypertexte"/>
                <w:noProof/>
              </w:rPr>
              <w:t>Choix de l’utilisation de la couche LoRaWAN</w:t>
            </w:r>
            <w:r w:rsidR="00D80667">
              <w:rPr>
                <w:noProof/>
                <w:webHidden/>
              </w:rPr>
              <w:tab/>
            </w:r>
            <w:r w:rsidR="00D80667">
              <w:rPr>
                <w:noProof/>
                <w:webHidden/>
              </w:rPr>
              <w:fldChar w:fldCharType="begin"/>
            </w:r>
            <w:r w:rsidR="00D80667">
              <w:rPr>
                <w:noProof/>
                <w:webHidden/>
              </w:rPr>
              <w:instrText xml:space="preserve"> PAGEREF _Toc513530275 \h </w:instrText>
            </w:r>
            <w:r w:rsidR="00D80667">
              <w:rPr>
                <w:noProof/>
                <w:webHidden/>
              </w:rPr>
            </w:r>
            <w:r w:rsidR="00D80667">
              <w:rPr>
                <w:noProof/>
                <w:webHidden/>
              </w:rPr>
              <w:fldChar w:fldCharType="separate"/>
            </w:r>
            <w:r w:rsidR="00D80667">
              <w:rPr>
                <w:noProof/>
                <w:webHidden/>
              </w:rPr>
              <w:t>10</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6" w:history="1">
            <w:r w:rsidR="00D80667" w:rsidRPr="00F60F13">
              <w:rPr>
                <w:rStyle w:val="Lienhypertexte"/>
                <w:noProof/>
              </w:rPr>
              <w:t>3.4</w:t>
            </w:r>
            <w:r w:rsidR="00D80667">
              <w:rPr>
                <w:rFonts w:eastAsiaTheme="minorEastAsia"/>
                <w:noProof/>
                <w:sz w:val="22"/>
                <w:szCs w:val="22"/>
                <w:lang w:eastAsia="fr-CH"/>
              </w:rPr>
              <w:tab/>
            </w:r>
            <w:r w:rsidR="00D80667" w:rsidRPr="00F60F13">
              <w:rPr>
                <w:rStyle w:val="Lienhypertexte"/>
                <w:noProof/>
              </w:rPr>
              <w:t>Fréquence de transmission</w:t>
            </w:r>
            <w:r w:rsidR="00D80667">
              <w:rPr>
                <w:noProof/>
                <w:webHidden/>
              </w:rPr>
              <w:tab/>
            </w:r>
            <w:r w:rsidR="00D80667">
              <w:rPr>
                <w:noProof/>
                <w:webHidden/>
              </w:rPr>
              <w:fldChar w:fldCharType="begin"/>
            </w:r>
            <w:r w:rsidR="00D80667">
              <w:rPr>
                <w:noProof/>
                <w:webHidden/>
              </w:rPr>
              <w:instrText xml:space="preserve"> PAGEREF _Toc513530276 \h </w:instrText>
            </w:r>
            <w:r w:rsidR="00D80667">
              <w:rPr>
                <w:noProof/>
                <w:webHidden/>
              </w:rPr>
            </w:r>
            <w:r w:rsidR="00D80667">
              <w:rPr>
                <w:noProof/>
                <w:webHidden/>
              </w:rPr>
              <w:fldChar w:fldCharType="separate"/>
            </w:r>
            <w:r w:rsidR="00D80667">
              <w:rPr>
                <w:noProof/>
                <w:webHidden/>
              </w:rPr>
              <w:t>11</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77" w:history="1">
            <w:r w:rsidR="00D80667" w:rsidRPr="00F60F13">
              <w:rPr>
                <w:rStyle w:val="Lienhypertexte"/>
                <w:noProof/>
              </w:rPr>
              <w:t>4</w:t>
            </w:r>
            <w:r w:rsidR="00D80667">
              <w:rPr>
                <w:rFonts w:eastAsiaTheme="minorEastAsia"/>
                <w:noProof/>
                <w:sz w:val="22"/>
                <w:szCs w:val="22"/>
                <w:lang w:eastAsia="fr-CH"/>
              </w:rPr>
              <w:tab/>
            </w:r>
            <w:r w:rsidR="00D80667" w:rsidRPr="00F60F13">
              <w:rPr>
                <w:rStyle w:val="Lienhypertexte"/>
                <w:noProof/>
              </w:rPr>
              <w:t>Le capteur</w:t>
            </w:r>
            <w:r w:rsidR="00D80667">
              <w:rPr>
                <w:noProof/>
                <w:webHidden/>
              </w:rPr>
              <w:tab/>
            </w:r>
            <w:r w:rsidR="00D80667">
              <w:rPr>
                <w:noProof/>
                <w:webHidden/>
              </w:rPr>
              <w:fldChar w:fldCharType="begin"/>
            </w:r>
            <w:r w:rsidR="00D80667">
              <w:rPr>
                <w:noProof/>
                <w:webHidden/>
              </w:rPr>
              <w:instrText xml:space="preserve"> PAGEREF _Toc513530277 \h </w:instrText>
            </w:r>
            <w:r w:rsidR="00D80667">
              <w:rPr>
                <w:noProof/>
                <w:webHidden/>
              </w:rPr>
            </w:r>
            <w:r w:rsidR="00D80667">
              <w:rPr>
                <w:noProof/>
                <w:webHidden/>
              </w:rPr>
              <w:fldChar w:fldCharType="separate"/>
            </w:r>
            <w:r w:rsidR="00D80667">
              <w:rPr>
                <w:noProof/>
                <w:webHidden/>
              </w:rPr>
              <w:t>12</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8" w:history="1">
            <w:r w:rsidR="00D80667" w:rsidRPr="00F60F13">
              <w:rPr>
                <w:rStyle w:val="Lienhypertexte"/>
                <w:noProof/>
              </w:rPr>
              <w:t>4.1</w:t>
            </w:r>
            <w:r w:rsidR="00D80667">
              <w:rPr>
                <w:rFonts w:eastAsiaTheme="minorEastAsia"/>
                <w:noProof/>
                <w:sz w:val="22"/>
                <w:szCs w:val="22"/>
                <w:lang w:eastAsia="fr-CH"/>
              </w:rPr>
              <w:tab/>
            </w:r>
            <w:r w:rsidR="00D80667" w:rsidRPr="00F60F13">
              <w:rPr>
                <w:rStyle w:val="Lienhypertexte"/>
                <w:noProof/>
              </w:rPr>
              <w:t>Position GPS</w:t>
            </w:r>
            <w:r w:rsidR="00D80667">
              <w:rPr>
                <w:noProof/>
                <w:webHidden/>
              </w:rPr>
              <w:tab/>
            </w:r>
            <w:r w:rsidR="00D80667">
              <w:rPr>
                <w:noProof/>
                <w:webHidden/>
              </w:rPr>
              <w:fldChar w:fldCharType="begin"/>
            </w:r>
            <w:r w:rsidR="00D80667">
              <w:rPr>
                <w:noProof/>
                <w:webHidden/>
              </w:rPr>
              <w:instrText xml:space="preserve"> PAGEREF _Toc513530278 \h </w:instrText>
            </w:r>
            <w:r w:rsidR="00D80667">
              <w:rPr>
                <w:noProof/>
                <w:webHidden/>
              </w:rPr>
            </w:r>
            <w:r w:rsidR="00D80667">
              <w:rPr>
                <w:noProof/>
                <w:webHidden/>
              </w:rPr>
              <w:fldChar w:fldCharType="separate"/>
            </w:r>
            <w:r w:rsidR="00D80667">
              <w:rPr>
                <w:noProof/>
                <w:webHidden/>
              </w:rPr>
              <w:t>13</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79" w:history="1">
            <w:r w:rsidR="00D80667" w:rsidRPr="00F60F13">
              <w:rPr>
                <w:rStyle w:val="Lienhypertexte"/>
                <w:noProof/>
              </w:rPr>
              <w:t>4.2</w:t>
            </w:r>
            <w:r w:rsidR="00D80667">
              <w:rPr>
                <w:rFonts w:eastAsiaTheme="minorEastAsia"/>
                <w:noProof/>
                <w:sz w:val="22"/>
                <w:szCs w:val="22"/>
                <w:lang w:eastAsia="fr-CH"/>
              </w:rPr>
              <w:tab/>
            </w:r>
            <w:r w:rsidR="00D80667" w:rsidRPr="00F60F13">
              <w:rPr>
                <w:rStyle w:val="Lienhypertexte"/>
                <w:noProof/>
              </w:rPr>
              <w:t>Rythme cardiaque</w:t>
            </w:r>
            <w:r w:rsidR="00D80667">
              <w:rPr>
                <w:noProof/>
                <w:webHidden/>
              </w:rPr>
              <w:tab/>
            </w:r>
            <w:r w:rsidR="00D80667">
              <w:rPr>
                <w:noProof/>
                <w:webHidden/>
              </w:rPr>
              <w:fldChar w:fldCharType="begin"/>
            </w:r>
            <w:r w:rsidR="00D80667">
              <w:rPr>
                <w:noProof/>
                <w:webHidden/>
              </w:rPr>
              <w:instrText xml:space="preserve"> PAGEREF _Toc513530279 \h </w:instrText>
            </w:r>
            <w:r w:rsidR="00D80667">
              <w:rPr>
                <w:noProof/>
                <w:webHidden/>
              </w:rPr>
            </w:r>
            <w:r w:rsidR="00D80667">
              <w:rPr>
                <w:noProof/>
                <w:webHidden/>
              </w:rPr>
              <w:fldChar w:fldCharType="separate"/>
            </w:r>
            <w:r w:rsidR="00D80667">
              <w:rPr>
                <w:noProof/>
                <w:webHidden/>
              </w:rPr>
              <w:t>13</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80" w:history="1">
            <w:r w:rsidR="00D80667" w:rsidRPr="00F60F13">
              <w:rPr>
                <w:rStyle w:val="Lienhypertexte"/>
                <w:noProof/>
              </w:rPr>
              <w:t>4.3</w:t>
            </w:r>
            <w:r w:rsidR="00D80667">
              <w:rPr>
                <w:rFonts w:eastAsiaTheme="minorEastAsia"/>
                <w:noProof/>
                <w:sz w:val="22"/>
                <w:szCs w:val="22"/>
                <w:lang w:eastAsia="fr-CH"/>
              </w:rPr>
              <w:tab/>
            </w:r>
            <w:r w:rsidR="00D80667" w:rsidRPr="00F60F13">
              <w:rPr>
                <w:rStyle w:val="Lienhypertexte"/>
                <w:noProof/>
              </w:rPr>
              <w:t>Cadence de pas</w:t>
            </w:r>
            <w:r w:rsidR="00D80667">
              <w:rPr>
                <w:noProof/>
                <w:webHidden/>
              </w:rPr>
              <w:tab/>
            </w:r>
            <w:r w:rsidR="00D80667">
              <w:rPr>
                <w:noProof/>
                <w:webHidden/>
              </w:rPr>
              <w:fldChar w:fldCharType="begin"/>
            </w:r>
            <w:r w:rsidR="00D80667">
              <w:rPr>
                <w:noProof/>
                <w:webHidden/>
              </w:rPr>
              <w:instrText xml:space="preserve"> PAGEREF _Toc513530280 \h </w:instrText>
            </w:r>
            <w:r w:rsidR="00D80667">
              <w:rPr>
                <w:noProof/>
                <w:webHidden/>
              </w:rPr>
            </w:r>
            <w:r w:rsidR="00D80667">
              <w:rPr>
                <w:noProof/>
                <w:webHidden/>
              </w:rPr>
              <w:fldChar w:fldCharType="separate"/>
            </w:r>
            <w:r w:rsidR="00D80667">
              <w:rPr>
                <w:noProof/>
                <w:webHidden/>
              </w:rPr>
              <w:t>14</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81" w:history="1">
            <w:r w:rsidR="00D80667" w:rsidRPr="00F60F13">
              <w:rPr>
                <w:rStyle w:val="Lienhypertexte"/>
                <w:noProof/>
              </w:rPr>
              <w:t>4.4</w:t>
            </w:r>
            <w:r w:rsidR="00D80667">
              <w:rPr>
                <w:rFonts w:eastAsiaTheme="minorEastAsia"/>
                <w:noProof/>
                <w:sz w:val="22"/>
                <w:szCs w:val="22"/>
                <w:lang w:eastAsia="fr-CH"/>
              </w:rPr>
              <w:tab/>
            </w:r>
            <w:r w:rsidR="00D80667" w:rsidRPr="00F60F13">
              <w:rPr>
                <w:rStyle w:val="Lienhypertexte"/>
                <w:noProof/>
              </w:rPr>
              <w:t>Radio LoRa</w:t>
            </w:r>
            <w:r w:rsidR="00D80667">
              <w:rPr>
                <w:noProof/>
                <w:webHidden/>
              </w:rPr>
              <w:tab/>
            </w:r>
            <w:r w:rsidR="00D80667">
              <w:rPr>
                <w:noProof/>
                <w:webHidden/>
              </w:rPr>
              <w:fldChar w:fldCharType="begin"/>
            </w:r>
            <w:r w:rsidR="00D80667">
              <w:rPr>
                <w:noProof/>
                <w:webHidden/>
              </w:rPr>
              <w:instrText xml:space="preserve"> PAGEREF _Toc513530281 \h </w:instrText>
            </w:r>
            <w:r w:rsidR="00D80667">
              <w:rPr>
                <w:noProof/>
                <w:webHidden/>
              </w:rPr>
            </w:r>
            <w:r w:rsidR="00D80667">
              <w:rPr>
                <w:noProof/>
                <w:webHidden/>
              </w:rPr>
              <w:fldChar w:fldCharType="separate"/>
            </w:r>
            <w:r w:rsidR="00D80667">
              <w:rPr>
                <w:noProof/>
                <w:webHidden/>
              </w:rPr>
              <w:t>15</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82" w:history="1">
            <w:r w:rsidR="00D80667" w:rsidRPr="00F60F13">
              <w:rPr>
                <w:rStyle w:val="Lienhypertexte"/>
                <w:noProof/>
              </w:rPr>
              <w:t>4.5</w:t>
            </w:r>
            <w:r w:rsidR="00D80667">
              <w:rPr>
                <w:rFonts w:eastAsiaTheme="minorEastAsia"/>
                <w:noProof/>
                <w:sz w:val="22"/>
                <w:szCs w:val="22"/>
                <w:lang w:eastAsia="fr-CH"/>
              </w:rPr>
              <w:tab/>
            </w:r>
            <w:r w:rsidR="00D80667" w:rsidRPr="00F60F13">
              <w:rPr>
                <w:rStyle w:val="Lienhypertexte"/>
                <w:noProof/>
              </w:rPr>
              <w:t>Matériel</w:t>
            </w:r>
            <w:r w:rsidR="00D80667">
              <w:rPr>
                <w:noProof/>
                <w:webHidden/>
              </w:rPr>
              <w:tab/>
            </w:r>
            <w:r w:rsidR="00D80667">
              <w:rPr>
                <w:noProof/>
                <w:webHidden/>
              </w:rPr>
              <w:fldChar w:fldCharType="begin"/>
            </w:r>
            <w:r w:rsidR="00D80667">
              <w:rPr>
                <w:noProof/>
                <w:webHidden/>
              </w:rPr>
              <w:instrText xml:space="preserve"> PAGEREF _Toc513530282 \h </w:instrText>
            </w:r>
            <w:r w:rsidR="00D80667">
              <w:rPr>
                <w:noProof/>
                <w:webHidden/>
              </w:rPr>
            </w:r>
            <w:r w:rsidR="00D80667">
              <w:rPr>
                <w:noProof/>
                <w:webHidden/>
              </w:rPr>
              <w:fldChar w:fldCharType="separate"/>
            </w:r>
            <w:r w:rsidR="00D80667">
              <w:rPr>
                <w:noProof/>
                <w:webHidden/>
              </w:rPr>
              <w:t>15</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83" w:history="1">
            <w:r w:rsidR="00D80667" w:rsidRPr="00F60F13">
              <w:rPr>
                <w:rStyle w:val="Lienhypertexte"/>
                <w:noProof/>
              </w:rPr>
              <w:t>4.5.1</w:t>
            </w:r>
            <w:r w:rsidR="00D80667">
              <w:rPr>
                <w:rFonts w:eastAsiaTheme="minorEastAsia"/>
                <w:noProof/>
                <w:sz w:val="22"/>
                <w:szCs w:val="22"/>
                <w:lang w:eastAsia="fr-CH"/>
              </w:rPr>
              <w:tab/>
            </w:r>
            <w:r w:rsidR="00D80667" w:rsidRPr="00F60F13">
              <w:rPr>
                <w:rStyle w:val="Lienhypertexte"/>
                <w:noProof/>
              </w:rPr>
              <w:t>Adafruit Feather</w:t>
            </w:r>
            <w:r w:rsidR="00D80667">
              <w:rPr>
                <w:noProof/>
                <w:webHidden/>
              </w:rPr>
              <w:tab/>
            </w:r>
            <w:r w:rsidR="00D80667">
              <w:rPr>
                <w:noProof/>
                <w:webHidden/>
              </w:rPr>
              <w:fldChar w:fldCharType="begin"/>
            </w:r>
            <w:r w:rsidR="00D80667">
              <w:rPr>
                <w:noProof/>
                <w:webHidden/>
              </w:rPr>
              <w:instrText xml:space="preserve"> PAGEREF _Toc513530283 \h </w:instrText>
            </w:r>
            <w:r w:rsidR="00D80667">
              <w:rPr>
                <w:noProof/>
                <w:webHidden/>
              </w:rPr>
            </w:r>
            <w:r w:rsidR="00D80667">
              <w:rPr>
                <w:noProof/>
                <w:webHidden/>
              </w:rPr>
              <w:fldChar w:fldCharType="separate"/>
            </w:r>
            <w:r w:rsidR="00D80667">
              <w:rPr>
                <w:noProof/>
                <w:webHidden/>
              </w:rPr>
              <w:t>16</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84" w:history="1">
            <w:r w:rsidR="00D80667" w:rsidRPr="00F60F13">
              <w:rPr>
                <w:rStyle w:val="Lienhypertexte"/>
                <w:noProof/>
              </w:rPr>
              <w:t>4.5.2</w:t>
            </w:r>
            <w:r w:rsidR="00D80667">
              <w:rPr>
                <w:rFonts w:eastAsiaTheme="minorEastAsia"/>
                <w:noProof/>
                <w:sz w:val="22"/>
                <w:szCs w:val="22"/>
                <w:lang w:eastAsia="fr-CH"/>
              </w:rPr>
              <w:tab/>
            </w:r>
            <w:r w:rsidR="00D80667" w:rsidRPr="00F60F13">
              <w:rPr>
                <w:rStyle w:val="Lienhypertexte"/>
                <w:noProof/>
              </w:rPr>
              <w:t>SODAQ One</w:t>
            </w:r>
            <w:r w:rsidR="00D80667">
              <w:rPr>
                <w:noProof/>
                <w:webHidden/>
              </w:rPr>
              <w:tab/>
            </w:r>
            <w:r w:rsidR="00D80667">
              <w:rPr>
                <w:noProof/>
                <w:webHidden/>
              </w:rPr>
              <w:fldChar w:fldCharType="begin"/>
            </w:r>
            <w:r w:rsidR="00D80667">
              <w:rPr>
                <w:noProof/>
                <w:webHidden/>
              </w:rPr>
              <w:instrText xml:space="preserve"> PAGEREF _Toc513530284 \h </w:instrText>
            </w:r>
            <w:r w:rsidR="00D80667">
              <w:rPr>
                <w:noProof/>
                <w:webHidden/>
              </w:rPr>
            </w:r>
            <w:r w:rsidR="00D80667">
              <w:rPr>
                <w:noProof/>
                <w:webHidden/>
              </w:rPr>
              <w:fldChar w:fldCharType="separate"/>
            </w:r>
            <w:r w:rsidR="00D80667">
              <w:rPr>
                <w:noProof/>
                <w:webHidden/>
              </w:rPr>
              <w:t>17</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85" w:history="1">
            <w:r w:rsidR="00D80667" w:rsidRPr="00F60F13">
              <w:rPr>
                <w:rStyle w:val="Lienhypertexte"/>
                <w:noProof/>
              </w:rPr>
              <w:t>4.5.3</w:t>
            </w:r>
            <w:r w:rsidR="00D80667">
              <w:rPr>
                <w:rFonts w:eastAsiaTheme="minorEastAsia"/>
                <w:noProof/>
                <w:sz w:val="22"/>
                <w:szCs w:val="22"/>
                <w:lang w:eastAsia="fr-CH"/>
              </w:rPr>
              <w:tab/>
            </w:r>
            <w:r w:rsidR="00D80667" w:rsidRPr="00F60F13">
              <w:rPr>
                <w:rStyle w:val="Lienhypertexte"/>
                <w:noProof/>
              </w:rPr>
              <w:t>Multiconnect mDot</w:t>
            </w:r>
            <w:r w:rsidR="00D80667">
              <w:rPr>
                <w:noProof/>
                <w:webHidden/>
              </w:rPr>
              <w:tab/>
            </w:r>
            <w:r w:rsidR="00D80667">
              <w:rPr>
                <w:noProof/>
                <w:webHidden/>
              </w:rPr>
              <w:fldChar w:fldCharType="begin"/>
            </w:r>
            <w:r w:rsidR="00D80667">
              <w:rPr>
                <w:noProof/>
                <w:webHidden/>
              </w:rPr>
              <w:instrText xml:space="preserve"> PAGEREF _Toc513530285 \h </w:instrText>
            </w:r>
            <w:r w:rsidR="00D80667">
              <w:rPr>
                <w:noProof/>
                <w:webHidden/>
              </w:rPr>
            </w:r>
            <w:r w:rsidR="00D80667">
              <w:rPr>
                <w:noProof/>
                <w:webHidden/>
              </w:rPr>
              <w:fldChar w:fldCharType="separate"/>
            </w:r>
            <w:r w:rsidR="00D80667">
              <w:rPr>
                <w:noProof/>
                <w:webHidden/>
              </w:rPr>
              <w:t>18</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86" w:history="1">
            <w:r w:rsidR="00D80667" w:rsidRPr="00F60F13">
              <w:rPr>
                <w:rStyle w:val="Lienhypertexte"/>
                <w:noProof/>
              </w:rPr>
              <w:t>4.5.4</w:t>
            </w:r>
            <w:r w:rsidR="00D80667">
              <w:rPr>
                <w:rFonts w:eastAsiaTheme="minorEastAsia"/>
                <w:noProof/>
                <w:sz w:val="22"/>
                <w:szCs w:val="22"/>
                <w:lang w:eastAsia="fr-CH"/>
              </w:rPr>
              <w:tab/>
            </w:r>
            <w:r w:rsidR="00D80667" w:rsidRPr="00F60F13">
              <w:rPr>
                <w:rStyle w:val="Lienhypertexte"/>
                <w:noProof/>
              </w:rPr>
              <w:t>Comparatif des différents modules</w:t>
            </w:r>
            <w:r w:rsidR="00D80667">
              <w:rPr>
                <w:noProof/>
                <w:webHidden/>
              </w:rPr>
              <w:tab/>
            </w:r>
            <w:r w:rsidR="00D80667">
              <w:rPr>
                <w:noProof/>
                <w:webHidden/>
              </w:rPr>
              <w:fldChar w:fldCharType="begin"/>
            </w:r>
            <w:r w:rsidR="00D80667">
              <w:rPr>
                <w:noProof/>
                <w:webHidden/>
              </w:rPr>
              <w:instrText xml:space="preserve"> PAGEREF _Toc513530286 \h </w:instrText>
            </w:r>
            <w:r w:rsidR="00D80667">
              <w:rPr>
                <w:noProof/>
                <w:webHidden/>
              </w:rPr>
            </w:r>
            <w:r w:rsidR="00D80667">
              <w:rPr>
                <w:noProof/>
                <w:webHidden/>
              </w:rPr>
              <w:fldChar w:fldCharType="separate"/>
            </w:r>
            <w:r w:rsidR="00D80667">
              <w:rPr>
                <w:noProof/>
                <w:webHidden/>
              </w:rPr>
              <w:t>19</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87" w:history="1">
            <w:r w:rsidR="00D80667" w:rsidRPr="00F60F13">
              <w:rPr>
                <w:rStyle w:val="Lienhypertexte"/>
                <w:noProof/>
              </w:rPr>
              <w:t>5</w:t>
            </w:r>
            <w:r w:rsidR="00D80667">
              <w:rPr>
                <w:rFonts w:eastAsiaTheme="minorEastAsia"/>
                <w:noProof/>
                <w:sz w:val="22"/>
                <w:szCs w:val="22"/>
                <w:lang w:eastAsia="fr-CH"/>
              </w:rPr>
              <w:tab/>
            </w:r>
            <w:r w:rsidR="00D80667" w:rsidRPr="00F60F13">
              <w:rPr>
                <w:rStyle w:val="Lienhypertexte"/>
                <w:noProof/>
              </w:rPr>
              <w:t>La passerelle</w:t>
            </w:r>
            <w:r w:rsidR="00D80667">
              <w:rPr>
                <w:noProof/>
                <w:webHidden/>
              </w:rPr>
              <w:tab/>
            </w:r>
            <w:r w:rsidR="00D80667">
              <w:rPr>
                <w:noProof/>
                <w:webHidden/>
              </w:rPr>
              <w:fldChar w:fldCharType="begin"/>
            </w:r>
            <w:r w:rsidR="00D80667">
              <w:rPr>
                <w:noProof/>
                <w:webHidden/>
              </w:rPr>
              <w:instrText xml:space="preserve"> PAGEREF _Toc513530287 \h </w:instrText>
            </w:r>
            <w:r w:rsidR="00D80667">
              <w:rPr>
                <w:noProof/>
                <w:webHidden/>
              </w:rPr>
            </w:r>
            <w:r w:rsidR="00D80667">
              <w:rPr>
                <w:noProof/>
                <w:webHidden/>
              </w:rPr>
              <w:fldChar w:fldCharType="separate"/>
            </w:r>
            <w:r w:rsidR="00D80667">
              <w:rPr>
                <w:noProof/>
                <w:webHidden/>
              </w:rPr>
              <w:t>21</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88" w:history="1">
            <w:r w:rsidR="00D80667" w:rsidRPr="00F60F13">
              <w:rPr>
                <w:rStyle w:val="Lienhypertexte"/>
                <w:noProof/>
              </w:rPr>
              <w:t>5.1</w:t>
            </w:r>
            <w:r w:rsidR="00D80667">
              <w:rPr>
                <w:rFonts w:eastAsiaTheme="minorEastAsia"/>
                <w:noProof/>
                <w:sz w:val="22"/>
                <w:szCs w:val="22"/>
                <w:lang w:eastAsia="fr-CH"/>
              </w:rPr>
              <w:tab/>
            </w:r>
            <w:r w:rsidR="00D80667" w:rsidRPr="00F60F13">
              <w:rPr>
                <w:rStyle w:val="Lienhypertexte"/>
                <w:noProof/>
              </w:rPr>
              <w:t>Passerelle multi ou simple canal</w:t>
            </w:r>
            <w:r w:rsidR="00D80667">
              <w:rPr>
                <w:noProof/>
                <w:webHidden/>
              </w:rPr>
              <w:tab/>
            </w:r>
            <w:r w:rsidR="00D80667">
              <w:rPr>
                <w:noProof/>
                <w:webHidden/>
              </w:rPr>
              <w:fldChar w:fldCharType="begin"/>
            </w:r>
            <w:r w:rsidR="00D80667">
              <w:rPr>
                <w:noProof/>
                <w:webHidden/>
              </w:rPr>
              <w:instrText xml:space="preserve"> PAGEREF _Toc513530288 \h </w:instrText>
            </w:r>
            <w:r w:rsidR="00D80667">
              <w:rPr>
                <w:noProof/>
                <w:webHidden/>
              </w:rPr>
            </w:r>
            <w:r w:rsidR="00D80667">
              <w:rPr>
                <w:noProof/>
                <w:webHidden/>
              </w:rPr>
              <w:fldChar w:fldCharType="separate"/>
            </w:r>
            <w:r w:rsidR="00D80667">
              <w:rPr>
                <w:noProof/>
                <w:webHidden/>
              </w:rPr>
              <w:t>22</w:t>
            </w:r>
            <w:r w:rsidR="00D80667">
              <w:rPr>
                <w:noProof/>
                <w:webHidden/>
              </w:rPr>
              <w:fldChar w:fldCharType="end"/>
            </w:r>
          </w:hyperlink>
        </w:p>
        <w:p w:rsidR="00D80667" w:rsidRDefault="001F392F">
          <w:pPr>
            <w:pStyle w:val="TM2"/>
            <w:tabs>
              <w:tab w:val="left" w:pos="880"/>
              <w:tab w:val="right" w:leader="dot" w:pos="10416"/>
            </w:tabs>
            <w:rPr>
              <w:rFonts w:eastAsiaTheme="minorEastAsia"/>
              <w:noProof/>
              <w:sz w:val="22"/>
              <w:szCs w:val="22"/>
              <w:lang w:eastAsia="fr-CH"/>
            </w:rPr>
          </w:pPr>
          <w:hyperlink w:anchor="_Toc513530289" w:history="1">
            <w:r w:rsidR="00D80667" w:rsidRPr="00F60F13">
              <w:rPr>
                <w:rStyle w:val="Lienhypertexte"/>
                <w:noProof/>
              </w:rPr>
              <w:t>5.2</w:t>
            </w:r>
            <w:r w:rsidR="00D80667">
              <w:rPr>
                <w:rFonts w:eastAsiaTheme="minorEastAsia"/>
                <w:noProof/>
                <w:sz w:val="22"/>
                <w:szCs w:val="22"/>
                <w:lang w:eastAsia="fr-CH"/>
              </w:rPr>
              <w:tab/>
            </w:r>
            <w:r w:rsidR="00D80667" w:rsidRPr="00F60F13">
              <w:rPr>
                <w:rStyle w:val="Lienhypertexte"/>
                <w:noProof/>
              </w:rPr>
              <w:t>Matériel</w:t>
            </w:r>
            <w:r w:rsidR="00D80667">
              <w:rPr>
                <w:noProof/>
                <w:webHidden/>
              </w:rPr>
              <w:tab/>
            </w:r>
            <w:r w:rsidR="00D80667">
              <w:rPr>
                <w:noProof/>
                <w:webHidden/>
              </w:rPr>
              <w:fldChar w:fldCharType="begin"/>
            </w:r>
            <w:r w:rsidR="00D80667">
              <w:rPr>
                <w:noProof/>
                <w:webHidden/>
              </w:rPr>
              <w:instrText xml:space="preserve"> PAGEREF _Toc513530289 \h </w:instrText>
            </w:r>
            <w:r w:rsidR="00D80667">
              <w:rPr>
                <w:noProof/>
                <w:webHidden/>
              </w:rPr>
            </w:r>
            <w:r w:rsidR="00D80667">
              <w:rPr>
                <w:noProof/>
                <w:webHidden/>
              </w:rPr>
              <w:fldChar w:fldCharType="separate"/>
            </w:r>
            <w:r w:rsidR="00D80667">
              <w:rPr>
                <w:noProof/>
                <w:webHidden/>
              </w:rPr>
              <w:t>22</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90" w:history="1">
            <w:r w:rsidR="00D80667" w:rsidRPr="00F60F13">
              <w:rPr>
                <w:rStyle w:val="Lienhypertexte"/>
                <w:noProof/>
              </w:rPr>
              <w:t>5.2.1</w:t>
            </w:r>
            <w:r w:rsidR="00D80667">
              <w:rPr>
                <w:rFonts w:eastAsiaTheme="minorEastAsia"/>
                <w:noProof/>
                <w:sz w:val="22"/>
                <w:szCs w:val="22"/>
                <w:lang w:eastAsia="fr-CH"/>
              </w:rPr>
              <w:tab/>
            </w:r>
            <w:r w:rsidR="00D80667" w:rsidRPr="00F60F13">
              <w:rPr>
                <w:rStyle w:val="Lienhypertexte"/>
                <w:noProof/>
              </w:rPr>
              <w:t>Raspberry Pi</w:t>
            </w:r>
            <w:r w:rsidR="00D80667">
              <w:rPr>
                <w:noProof/>
                <w:webHidden/>
              </w:rPr>
              <w:tab/>
            </w:r>
            <w:r w:rsidR="00D80667">
              <w:rPr>
                <w:noProof/>
                <w:webHidden/>
              </w:rPr>
              <w:fldChar w:fldCharType="begin"/>
            </w:r>
            <w:r w:rsidR="00D80667">
              <w:rPr>
                <w:noProof/>
                <w:webHidden/>
              </w:rPr>
              <w:instrText xml:space="preserve"> PAGEREF _Toc513530290 \h </w:instrText>
            </w:r>
            <w:r w:rsidR="00D80667">
              <w:rPr>
                <w:noProof/>
                <w:webHidden/>
              </w:rPr>
            </w:r>
            <w:r w:rsidR="00D80667">
              <w:rPr>
                <w:noProof/>
                <w:webHidden/>
              </w:rPr>
              <w:fldChar w:fldCharType="separate"/>
            </w:r>
            <w:r w:rsidR="00D80667">
              <w:rPr>
                <w:noProof/>
                <w:webHidden/>
              </w:rPr>
              <w:t>22</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91" w:history="1">
            <w:r w:rsidR="00D80667" w:rsidRPr="00F60F13">
              <w:rPr>
                <w:rStyle w:val="Lienhypertexte"/>
                <w:noProof/>
              </w:rPr>
              <w:t>5.2.2</w:t>
            </w:r>
            <w:r w:rsidR="00D80667">
              <w:rPr>
                <w:rFonts w:eastAsiaTheme="minorEastAsia"/>
                <w:noProof/>
                <w:sz w:val="22"/>
                <w:szCs w:val="22"/>
                <w:lang w:eastAsia="fr-CH"/>
              </w:rPr>
              <w:tab/>
            </w:r>
            <w:r w:rsidR="00D80667" w:rsidRPr="00F60F13">
              <w:rPr>
                <w:rStyle w:val="Lienhypertexte"/>
                <w:noProof/>
              </w:rPr>
              <w:t>Dragino LoRa Hat</w:t>
            </w:r>
            <w:r w:rsidR="00D80667">
              <w:rPr>
                <w:noProof/>
                <w:webHidden/>
              </w:rPr>
              <w:tab/>
            </w:r>
            <w:r w:rsidR="00D80667">
              <w:rPr>
                <w:noProof/>
                <w:webHidden/>
              </w:rPr>
              <w:fldChar w:fldCharType="begin"/>
            </w:r>
            <w:r w:rsidR="00D80667">
              <w:rPr>
                <w:noProof/>
                <w:webHidden/>
              </w:rPr>
              <w:instrText xml:space="preserve"> PAGEREF _Toc513530291 \h </w:instrText>
            </w:r>
            <w:r w:rsidR="00D80667">
              <w:rPr>
                <w:noProof/>
                <w:webHidden/>
              </w:rPr>
            </w:r>
            <w:r w:rsidR="00D80667">
              <w:rPr>
                <w:noProof/>
                <w:webHidden/>
              </w:rPr>
              <w:fldChar w:fldCharType="separate"/>
            </w:r>
            <w:r w:rsidR="00D80667">
              <w:rPr>
                <w:noProof/>
                <w:webHidden/>
              </w:rPr>
              <w:t>23</w:t>
            </w:r>
            <w:r w:rsidR="00D80667">
              <w:rPr>
                <w:noProof/>
                <w:webHidden/>
              </w:rPr>
              <w:fldChar w:fldCharType="end"/>
            </w:r>
          </w:hyperlink>
        </w:p>
        <w:p w:rsidR="00D80667" w:rsidRDefault="001F392F">
          <w:pPr>
            <w:pStyle w:val="TM3"/>
            <w:tabs>
              <w:tab w:val="left" w:pos="1320"/>
              <w:tab w:val="right" w:leader="dot" w:pos="10416"/>
            </w:tabs>
            <w:rPr>
              <w:rFonts w:eastAsiaTheme="minorEastAsia"/>
              <w:noProof/>
              <w:sz w:val="22"/>
              <w:szCs w:val="22"/>
              <w:lang w:eastAsia="fr-CH"/>
            </w:rPr>
          </w:pPr>
          <w:hyperlink w:anchor="_Toc513530292" w:history="1">
            <w:r w:rsidR="00D80667" w:rsidRPr="00F60F13">
              <w:rPr>
                <w:rStyle w:val="Lienhypertexte"/>
                <w:noProof/>
              </w:rPr>
              <w:t>5.2.3</w:t>
            </w:r>
            <w:r w:rsidR="00D80667">
              <w:rPr>
                <w:rFonts w:eastAsiaTheme="minorEastAsia"/>
                <w:noProof/>
                <w:sz w:val="22"/>
                <w:szCs w:val="22"/>
                <w:lang w:eastAsia="fr-CH"/>
              </w:rPr>
              <w:tab/>
            </w:r>
            <w:r w:rsidR="00D80667" w:rsidRPr="00F60F13">
              <w:rPr>
                <w:rStyle w:val="Lienhypertexte"/>
                <w:noProof/>
              </w:rPr>
              <w:t>IMST iC880A</w:t>
            </w:r>
            <w:r w:rsidR="00D80667">
              <w:rPr>
                <w:noProof/>
                <w:webHidden/>
              </w:rPr>
              <w:tab/>
            </w:r>
            <w:r w:rsidR="00D80667">
              <w:rPr>
                <w:noProof/>
                <w:webHidden/>
              </w:rPr>
              <w:fldChar w:fldCharType="begin"/>
            </w:r>
            <w:r w:rsidR="00D80667">
              <w:rPr>
                <w:noProof/>
                <w:webHidden/>
              </w:rPr>
              <w:instrText xml:space="preserve"> PAGEREF _Toc513530292 \h </w:instrText>
            </w:r>
            <w:r w:rsidR="00D80667">
              <w:rPr>
                <w:noProof/>
                <w:webHidden/>
              </w:rPr>
            </w:r>
            <w:r w:rsidR="00D80667">
              <w:rPr>
                <w:noProof/>
                <w:webHidden/>
              </w:rPr>
              <w:fldChar w:fldCharType="separate"/>
            </w:r>
            <w:r w:rsidR="00D80667">
              <w:rPr>
                <w:noProof/>
                <w:webHidden/>
              </w:rPr>
              <w:t>24</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3" w:history="1">
            <w:r w:rsidR="00D80667" w:rsidRPr="00F60F13">
              <w:rPr>
                <w:rStyle w:val="Lienhypertexte"/>
                <w:noProof/>
              </w:rPr>
              <w:t>6</w:t>
            </w:r>
            <w:r w:rsidR="00D80667">
              <w:rPr>
                <w:rFonts w:eastAsiaTheme="minorEastAsia"/>
                <w:noProof/>
                <w:sz w:val="22"/>
                <w:szCs w:val="22"/>
                <w:lang w:eastAsia="fr-CH"/>
              </w:rPr>
              <w:tab/>
            </w:r>
            <w:r w:rsidR="00D80667" w:rsidRPr="00F60F13">
              <w:rPr>
                <w:rStyle w:val="Lienhypertexte"/>
                <w:noProof/>
              </w:rPr>
              <w:t>L’application mobile</w:t>
            </w:r>
            <w:r w:rsidR="00D80667">
              <w:rPr>
                <w:noProof/>
                <w:webHidden/>
              </w:rPr>
              <w:tab/>
            </w:r>
            <w:r w:rsidR="00D80667">
              <w:rPr>
                <w:noProof/>
                <w:webHidden/>
              </w:rPr>
              <w:fldChar w:fldCharType="begin"/>
            </w:r>
            <w:r w:rsidR="00D80667">
              <w:rPr>
                <w:noProof/>
                <w:webHidden/>
              </w:rPr>
              <w:instrText xml:space="preserve"> PAGEREF _Toc513530293 \h </w:instrText>
            </w:r>
            <w:r w:rsidR="00D80667">
              <w:rPr>
                <w:noProof/>
                <w:webHidden/>
              </w:rPr>
            </w:r>
            <w:r w:rsidR="00D80667">
              <w:rPr>
                <w:noProof/>
                <w:webHidden/>
              </w:rPr>
              <w:fldChar w:fldCharType="separate"/>
            </w:r>
            <w:r w:rsidR="00D80667">
              <w:rPr>
                <w:noProof/>
                <w:webHidden/>
              </w:rPr>
              <w:t>26</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4" w:history="1">
            <w:r w:rsidR="00D80667" w:rsidRPr="00F60F13">
              <w:rPr>
                <w:rStyle w:val="Lienhypertexte"/>
                <w:noProof/>
              </w:rPr>
              <w:t>7</w:t>
            </w:r>
            <w:r w:rsidR="00D80667">
              <w:rPr>
                <w:rFonts w:eastAsiaTheme="minorEastAsia"/>
                <w:noProof/>
                <w:sz w:val="22"/>
                <w:szCs w:val="22"/>
                <w:lang w:eastAsia="fr-CH"/>
              </w:rPr>
              <w:tab/>
            </w:r>
            <w:r w:rsidR="00D80667" w:rsidRPr="00F60F13">
              <w:rPr>
                <w:rStyle w:val="Lienhypertexte"/>
                <w:noProof/>
              </w:rPr>
              <w:t>Cahier des Charges détaillé</w:t>
            </w:r>
            <w:r w:rsidR="00D80667">
              <w:rPr>
                <w:noProof/>
                <w:webHidden/>
              </w:rPr>
              <w:tab/>
            </w:r>
            <w:r w:rsidR="00D80667">
              <w:rPr>
                <w:noProof/>
                <w:webHidden/>
              </w:rPr>
              <w:fldChar w:fldCharType="begin"/>
            </w:r>
            <w:r w:rsidR="00D80667">
              <w:rPr>
                <w:noProof/>
                <w:webHidden/>
              </w:rPr>
              <w:instrText xml:space="preserve"> PAGEREF _Toc513530294 \h </w:instrText>
            </w:r>
            <w:r w:rsidR="00D80667">
              <w:rPr>
                <w:noProof/>
                <w:webHidden/>
              </w:rPr>
            </w:r>
            <w:r w:rsidR="00D80667">
              <w:rPr>
                <w:noProof/>
                <w:webHidden/>
              </w:rPr>
              <w:fldChar w:fldCharType="separate"/>
            </w:r>
            <w:r w:rsidR="00D80667">
              <w:rPr>
                <w:noProof/>
                <w:webHidden/>
              </w:rPr>
              <w:t>27</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5" w:history="1">
            <w:r w:rsidR="00D80667" w:rsidRPr="00F60F13">
              <w:rPr>
                <w:rStyle w:val="Lienhypertexte"/>
                <w:noProof/>
              </w:rPr>
              <w:t>8</w:t>
            </w:r>
            <w:r w:rsidR="00D80667">
              <w:rPr>
                <w:rFonts w:eastAsiaTheme="minorEastAsia"/>
                <w:noProof/>
                <w:sz w:val="22"/>
                <w:szCs w:val="22"/>
                <w:lang w:eastAsia="fr-CH"/>
              </w:rPr>
              <w:tab/>
            </w:r>
            <w:r w:rsidR="00D80667" w:rsidRPr="00F60F13">
              <w:rPr>
                <w:rStyle w:val="Lienhypertexte"/>
                <w:noProof/>
              </w:rPr>
              <w:t>Environnement de travail</w:t>
            </w:r>
            <w:r w:rsidR="00D80667">
              <w:rPr>
                <w:noProof/>
                <w:webHidden/>
              </w:rPr>
              <w:tab/>
            </w:r>
            <w:r w:rsidR="00D80667">
              <w:rPr>
                <w:noProof/>
                <w:webHidden/>
              </w:rPr>
              <w:fldChar w:fldCharType="begin"/>
            </w:r>
            <w:r w:rsidR="00D80667">
              <w:rPr>
                <w:noProof/>
                <w:webHidden/>
              </w:rPr>
              <w:instrText xml:space="preserve"> PAGEREF _Toc513530295 \h </w:instrText>
            </w:r>
            <w:r w:rsidR="00D80667">
              <w:rPr>
                <w:noProof/>
                <w:webHidden/>
              </w:rPr>
            </w:r>
            <w:r w:rsidR="00D80667">
              <w:rPr>
                <w:noProof/>
                <w:webHidden/>
              </w:rPr>
              <w:fldChar w:fldCharType="separate"/>
            </w:r>
            <w:r w:rsidR="00D80667">
              <w:rPr>
                <w:noProof/>
                <w:webHidden/>
              </w:rPr>
              <w:t>29</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6" w:history="1">
            <w:r w:rsidR="00D80667" w:rsidRPr="00F60F13">
              <w:rPr>
                <w:rStyle w:val="Lienhypertexte"/>
                <w:noProof/>
              </w:rPr>
              <w:t>9</w:t>
            </w:r>
            <w:r w:rsidR="00D80667">
              <w:rPr>
                <w:rFonts w:eastAsiaTheme="minorEastAsia"/>
                <w:noProof/>
                <w:sz w:val="22"/>
                <w:szCs w:val="22"/>
                <w:lang w:eastAsia="fr-CH"/>
              </w:rPr>
              <w:tab/>
            </w:r>
            <w:r w:rsidR="00D80667" w:rsidRPr="00F60F13">
              <w:rPr>
                <w:rStyle w:val="Lienhypertexte"/>
                <w:noProof/>
              </w:rPr>
              <w:t>Planification</w:t>
            </w:r>
            <w:r w:rsidR="00D80667">
              <w:rPr>
                <w:noProof/>
                <w:webHidden/>
              </w:rPr>
              <w:tab/>
            </w:r>
            <w:r w:rsidR="00D80667">
              <w:rPr>
                <w:noProof/>
                <w:webHidden/>
              </w:rPr>
              <w:fldChar w:fldCharType="begin"/>
            </w:r>
            <w:r w:rsidR="00D80667">
              <w:rPr>
                <w:noProof/>
                <w:webHidden/>
              </w:rPr>
              <w:instrText xml:space="preserve"> PAGEREF _Toc513530296 \h </w:instrText>
            </w:r>
            <w:r w:rsidR="00D80667">
              <w:rPr>
                <w:noProof/>
                <w:webHidden/>
              </w:rPr>
            </w:r>
            <w:r w:rsidR="00D80667">
              <w:rPr>
                <w:noProof/>
                <w:webHidden/>
              </w:rPr>
              <w:fldChar w:fldCharType="separate"/>
            </w:r>
            <w:r w:rsidR="00D80667">
              <w:rPr>
                <w:noProof/>
                <w:webHidden/>
              </w:rPr>
              <w:t>29</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7" w:history="1">
            <w:r w:rsidR="00D80667" w:rsidRPr="00F60F13">
              <w:rPr>
                <w:rStyle w:val="Lienhypertexte"/>
                <w:noProof/>
              </w:rPr>
              <w:t>10</w:t>
            </w:r>
            <w:r w:rsidR="00D80667">
              <w:rPr>
                <w:rFonts w:eastAsiaTheme="minorEastAsia"/>
                <w:noProof/>
                <w:sz w:val="22"/>
                <w:szCs w:val="22"/>
                <w:lang w:eastAsia="fr-CH"/>
              </w:rPr>
              <w:tab/>
            </w:r>
            <w:r w:rsidR="00D80667" w:rsidRPr="00F60F13">
              <w:rPr>
                <w:rStyle w:val="Lienhypertexte"/>
                <w:noProof/>
              </w:rPr>
              <w:t>Livrables</w:t>
            </w:r>
            <w:r w:rsidR="00D80667">
              <w:rPr>
                <w:noProof/>
                <w:webHidden/>
              </w:rPr>
              <w:tab/>
            </w:r>
            <w:r w:rsidR="00D80667">
              <w:rPr>
                <w:noProof/>
                <w:webHidden/>
              </w:rPr>
              <w:fldChar w:fldCharType="begin"/>
            </w:r>
            <w:r w:rsidR="00D80667">
              <w:rPr>
                <w:noProof/>
                <w:webHidden/>
              </w:rPr>
              <w:instrText xml:space="preserve"> PAGEREF _Toc513530297 \h </w:instrText>
            </w:r>
            <w:r w:rsidR="00D80667">
              <w:rPr>
                <w:noProof/>
                <w:webHidden/>
              </w:rPr>
            </w:r>
            <w:r w:rsidR="00D80667">
              <w:rPr>
                <w:noProof/>
                <w:webHidden/>
              </w:rPr>
              <w:fldChar w:fldCharType="separate"/>
            </w:r>
            <w:r w:rsidR="00D80667">
              <w:rPr>
                <w:noProof/>
                <w:webHidden/>
              </w:rPr>
              <w:t>29</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8" w:history="1">
            <w:r w:rsidR="00D80667" w:rsidRPr="00F60F13">
              <w:rPr>
                <w:rStyle w:val="Lienhypertexte"/>
                <w:noProof/>
              </w:rPr>
              <w:t>11</w:t>
            </w:r>
            <w:r w:rsidR="00D80667">
              <w:rPr>
                <w:rFonts w:eastAsiaTheme="minorEastAsia"/>
                <w:noProof/>
                <w:sz w:val="22"/>
                <w:szCs w:val="22"/>
                <w:lang w:eastAsia="fr-CH"/>
              </w:rPr>
              <w:tab/>
            </w:r>
            <w:r w:rsidR="00D80667" w:rsidRPr="00F60F13">
              <w:rPr>
                <w:rStyle w:val="Lienhypertexte"/>
                <w:noProof/>
              </w:rPr>
              <w:t>Analyse de risque</w:t>
            </w:r>
            <w:r w:rsidR="00D80667">
              <w:rPr>
                <w:noProof/>
                <w:webHidden/>
              </w:rPr>
              <w:tab/>
            </w:r>
            <w:r w:rsidR="00D80667">
              <w:rPr>
                <w:noProof/>
                <w:webHidden/>
              </w:rPr>
              <w:fldChar w:fldCharType="begin"/>
            </w:r>
            <w:r w:rsidR="00D80667">
              <w:rPr>
                <w:noProof/>
                <w:webHidden/>
              </w:rPr>
              <w:instrText xml:space="preserve"> PAGEREF _Toc513530298 \h </w:instrText>
            </w:r>
            <w:r w:rsidR="00D80667">
              <w:rPr>
                <w:noProof/>
                <w:webHidden/>
              </w:rPr>
            </w:r>
            <w:r w:rsidR="00D80667">
              <w:rPr>
                <w:noProof/>
                <w:webHidden/>
              </w:rPr>
              <w:fldChar w:fldCharType="separate"/>
            </w:r>
            <w:r w:rsidR="00D80667">
              <w:rPr>
                <w:noProof/>
                <w:webHidden/>
              </w:rPr>
              <w:t>30</w:t>
            </w:r>
            <w:r w:rsidR="00D80667">
              <w:rPr>
                <w:noProof/>
                <w:webHidden/>
              </w:rPr>
              <w:fldChar w:fldCharType="end"/>
            </w:r>
          </w:hyperlink>
        </w:p>
        <w:p w:rsidR="00D80667" w:rsidRDefault="001F392F">
          <w:pPr>
            <w:pStyle w:val="TM1"/>
            <w:rPr>
              <w:rFonts w:eastAsiaTheme="minorEastAsia"/>
              <w:noProof/>
              <w:sz w:val="22"/>
              <w:szCs w:val="22"/>
              <w:lang w:eastAsia="fr-CH"/>
            </w:rPr>
          </w:pPr>
          <w:hyperlink w:anchor="_Toc513530299" w:history="1">
            <w:r w:rsidR="00D80667" w:rsidRPr="00F60F13">
              <w:rPr>
                <w:rStyle w:val="Lienhypertexte"/>
                <w:noProof/>
              </w:rPr>
              <w:t>12</w:t>
            </w:r>
            <w:r w:rsidR="00D80667">
              <w:rPr>
                <w:rFonts w:eastAsiaTheme="minorEastAsia"/>
                <w:noProof/>
                <w:sz w:val="22"/>
                <w:szCs w:val="22"/>
                <w:lang w:eastAsia="fr-CH"/>
              </w:rPr>
              <w:tab/>
            </w:r>
            <w:r w:rsidR="00D80667" w:rsidRPr="00F60F13">
              <w:rPr>
                <w:rStyle w:val="Lienhypertexte"/>
                <w:noProof/>
              </w:rPr>
              <w:t>Bibliographie</w:t>
            </w:r>
            <w:r w:rsidR="00D80667">
              <w:rPr>
                <w:noProof/>
                <w:webHidden/>
              </w:rPr>
              <w:tab/>
            </w:r>
            <w:r w:rsidR="00D80667">
              <w:rPr>
                <w:noProof/>
                <w:webHidden/>
              </w:rPr>
              <w:fldChar w:fldCharType="begin"/>
            </w:r>
            <w:r w:rsidR="00D80667">
              <w:rPr>
                <w:noProof/>
                <w:webHidden/>
              </w:rPr>
              <w:instrText xml:space="preserve"> PAGEREF _Toc513530299 \h </w:instrText>
            </w:r>
            <w:r w:rsidR="00D80667">
              <w:rPr>
                <w:noProof/>
                <w:webHidden/>
              </w:rPr>
            </w:r>
            <w:r w:rsidR="00D80667">
              <w:rPr>
                <w:noProof/>
                <w:webHidden/>
              </w:rPr>
              <w:fldChar w:fldCharType="separate"/>
            </w:r>
            <w:r w:rsidR="00D80667">
              <w:rPr>
                <w:noProof/>
                <w:webHidden/>
              </w:rPr>
              <w:t>31</w:t>
            </w:r>
            <w:r w:rsidR="00D80667">
              <w:rPr>
                <w:noProof/>
                <w:webHidden/>
              </w:rPr>
              <w:fldChar w:fldCharType="end"/>
            </w:r>
          </w:hyperlink>
        </w:p>
        <w:p w:rsidR="00390AE6" w:rsidRPr="00DE752D" w:rsidRDefault="00390AE6">
          <w:r w:rsidRPr="00DE752D">
            <w:rPr>
              <w:b/>
              <w:bCs/>
            </w:rPr>
            <w:fldChar w:fldCharType="end"/>
          </w:r>
        </w:p>
      </w:sdtContent>
    </w:sdt>
    <w:p w:rsidR="00CB5D9B" w:rsidRPr="00DE752D" w:rsidRDefault="00FE4D6C" w:rsidP="009D0891">
      <w:pPr>
        <w:rPr>
          <w:rFonts w:asciiTheme="majorHAnsi" w:eastAsiaTheme="majorEastAsia" w:hAnsiTheme="majorHAnsi" w:cstheme="majorBidi"/>
          <w:b/>
          <w:bCs/>
          <w:color w:val="2F5496" w:themeColor="accent1" w:themeShade="BF"/>
          <w:sz w:val="28"/>
          <w:szCs w:val="28"/>
        </w:rPr>
      </w:pPr>
      <w:r w:rsidRPr="00DE752D">
        <w:rPr>
          <w:rFonts w:asciiTheme="majorHAnsi" w:eastAsiaTheme="majorEastAsia" w:hAnsiTheme="majorHAnsi" w:cstheme="majorBidi"/>
          <w:b/>
          <w:bCs/>
          <w:color w:val="2F5496" w:themeColor="accent1" w:themeShade="BF"/>
          <w:sz w:val="28"/>
          <w:szCs w:val="28"/>
        </w:rPr>
        <w:t>Tables des figures</w:t>
      </w:r>
    </w:p>
    <w:p w:rsidR="00254D97" w:rsidRPr="00DE752D" w:rsidRDefault="00FE4D6C">
      <w:r w:rsidRPr="00DE752D">
        <w:fldChar w:fldCharType="begin"/>
      </w:r>
      <w:r w:rsidRPr="00DE752D">
        <w:instrText xml:space="preserve"> TOC \h \z \c "Figure" </w:instrText>
      </w:r>
      <w:r w:rsidRPr="00DE752D">
        <w:fldChar w:fldCharType="separate"/>
      </w:r>
      <w:r w:rsidRPr="00DE752D">
        <w:rPr>
          <w:b/>
          <w:bCs/>
          <w:noProof/>
        </w:rPr>
        <w:t>No table of figures entries found.</w:t>
      </w:r>
      <w:r w:rsidRPr="00DE752D">
        <w:fldChar w:fldCharType="end"/>
      </w:r>
      <w:r w:rsidR="00254D97" w:rsidRPr="00DE752D">
        <w:br w:type="page"/>
      </w:r>
    </w:p>
    <w:p w:rsidR="00254D97" w:rsidRPr="00DE752D" w:rsidRDefault="00254D97" w:rsidP="00254D97">
      <w:pPr>
        <w:pStyle w:val="Titre1"/>
      </w:pPr>
      <w:bookmarkStart w:id="0" w:name="_Toc513530266"/>
      <w:r w:rsidRPr="00DE752D">
        <w:lastRenderedPageBreak/>
        <w:t>Introduction</w:t>
      </w:r>
      <w:bookmarkEnd w:id="0"/>
    </w:p>
    <w:p w:rsidR="00323AE4" w:rsidRPr="00DE752D" w:rsidRDefault="00323AE4" w:rsidP="006724A9">
      <w:r w:rsidRPr="00DE752D">
        <w:t xml:space="preserve">Ce travail de Bachelor vise à coupler deux disciplines qui </w:t>
      </w:r>
      <w:r w:rsidR="009514A6" w:rsidRPr="00DE752D">
        <w:t>m’intéressent</w:t>
      </w:r>
      <w:r w:rsidRPr="00DE752D">
        <w:t xml:space="preserve"> particulièrement, d’une part les communications sans-fil </w:t>
      </w:r>
      <w:r w:rsidR="00660E73">
        <w:t>dans le</w:t>
      </w:r>
      <w:r w:rsidR="004B0EAB" w:rsidRPr="00DE752D">
        <w:t xml:space="preserve"> monde de l’informatique embarquée </w:t>
      </w:r>
      <w:r w:rsidRPr="00DE752D">
        <w:t>et de l’autre la course à pied.</w:t>
      </w:r>
      <w:r w:rsidR="00F35D24" w:rsidRPr="00DE752D">
        <w:t xml:space="preserve"> Étant moi-même coureur amateur et participants de temps en temps à des compétitions, je me suis demandé </w:t>
      </w:r>
      <w:r w:rsidR="004863AE" w:rsidRPr="00DE752D">
        <w:t>s’il</w:t>
      </w:r>
      <w:r w:rsidR="00F35D24" w:rsidRPr="00DE752D">
        <w:t xml:space="preserve"> serait possible de créer un système qui pourrait contribuer à </w:t>
      </w:r>
      <w:r w:rsidR="004863AE" w:rsidRPr="00DE752D">
        <w:t>impliquer</w:t>
      </w:r>
      <w:r w:rsidR="00F35D24" w:rsidRPr="00DE752D">
        <w:t xml:space="preserve"> </w:t>
      </w:r>
      <w:r w:rsidR="004863AE" w:rsidRPr="00DE752D">
        <w:t xml:space="preserve">d’avantage </w:t>
      </w:r>
      <w:r w:rsidR="00F35D24" w:rsidRPr="00DE752D">
        <w:t xml:space="preserve">les spectateurs de ce genre de </w:t>
      </w:r>
      <w:r w:rsidR="004863AE" w:rsidRPr="00DE752D">
        <w:t>manifestation.</w:t>
      </w:r>
    </w:p>
    <w:p w:rsidR="00323AE4" w:rsidRPr="00DE752D" w:rsidRDefault="005D6C2B" w:rsidP="00441B73">
      <w:r w:rsidRPr="00DE752D">
        <w:t>Le rythme</w:t>
      </w:r>
      <w:r w:rsidR="00D80667">
        <w:t xml:space="preserve"> auquel se déroule </w:t>
      </w:r>
      <w:r w:rsidRPr="00DE752D">
        <w:t xml:space="preserve">une compétition sportive, que ce soit de course à pied ou de cyclisme par exemple, </w:t>
      </w:r>
      <w:r w:rsidR="00D80667">
        <w:t>associe</w:t>
      </w:r>
      <w:r w:rsidRPr="00DE752D">
        <w:t xml:space="preserve"> </w:t>
      </w:r>
      <w:r w:rsidR="00D80667">
        <w:t>la plupart du temps</w:t>
      </w:r>
      <w:r w:rsidRPr="00DE752D">
        <w:t xml:space="preserve"> </w:t>
      </w:r>
      <w:r w:rsidR="00965307" w:rsidRPr="00DE752D">
        <w:t>des moments de forte excitation avec des instants</w:t>
      </w:r>
      <w:r w:rsidR="005A04E1" w:rsidRPr="00DE752D">
        <w:t xml:space="preserve"> plus calmes. On peut découper ce </w:t>
      </w:r>
      <w:r w:rsidR="00D80667">
        <w:t>genre</w:t>
      </w:r>
      <w:r w:rsidR="005A04E1" w:rsidRPr="00DE752D">
        <w:t xml:space="preserve"> d’événement en trois</w:t>
      </w:r>
      <w:r w:rsidR="00D80667">
        <w:t xml:space="preserve"> grosses</w:t>
      </w:r>
      <w:r w:rsidR="005A04E1" w:rsidRPr="00DE752D">
        <w:t xml:space="preserve"> phases</w:t>
      </w:r>
      <w:r w:rsidRPr="00DE752D">
        <w:t xml:space="preserve">. Avant le </w:t>
      </w:r>
      <w:r w:rsidR="00D80667">
        <w:t>début</w:t>
      </w:r>
      <w:r w:rsidR="00385207" w:rsidRPr="00DE752D">
        <w:t xml:space="preserve"> de la compétition</w:t>
      </w:r>
      <w:r w:rsidRPr="00DE752D">
        <w:t xml:space="preserve">, </w:t>
      </w:r>
      <w:r w:rsidR="00385207" w:rsidRPr="00DE752D">
        <w:t xml:space="preserve">il y a </w:t>
      </w:r>
      <w:r w:rsidR="00D80667">
        <w:t xml:space="preserve">généralement </w:t>
      </w:r>
      <w:r w:rsidR="00385207" w:rsidRPr="00DE752D">
        <w:t>beaucoup d’anima</w:t>
      </w:r>
      <w:r w:rsidR="00FE70D1" w:rsidRPr="00DE752D">
        <w:t>tion dans la zone de départ, les bénévoles s’occupant de l’événement mettent</w:t>
      </w:r>
      <w:r w:rsidR="00385207" w:rsidRPr="00DE752D">
        <w:t xml:space="preserve"> les dernières touches à l’organisation</w:t>
      </w:r>
      <w:r w:rsidR="003D3C13" w:rsidRPr="00DE752D">
        <w:t xml:space="preserve"> tout en remplissant les tâches </w:t>
      </w:r>
      <w:r w:rsidR="00BA2AE2" w:rsidRPr="00DE752D">
        <w:t>requises</w:t>
      </w:r>
      <w:r w:rsidR="00FE70D1" w:rsidRPr="00DE752D">
        <w:t xml:space="preserve"> par leur poste</w:t>
      </w:r>
      <w:r w:rsidR="00385207" w:rsidRPr="00DE752D">
        <w:t xml:space="preserve">, les sportifs sont en train de s’échauffer et le publique arrive peu à peu pour assister au </w:t>
      </w:r>
      <w:r w:rsidR="00BA2AE2" w:rsidRPr="00DE752D">
        <w:t>départ de la compétition</w:t>
      </w:r>
      <w:r w:rsidR="00385207" w:rsidRPr="00DE752D">
        <w:t>.</w:t>
      </w:r>
      <w:r w:rsidR="003D3C13" w:rsidRPr="00DE752D">
        <w:t xml:space="preserve"> </w:t>
      </w:r>
      <w:r w:rsidR="001160F9" w:rsidRPr="00DE752D">
        <w:t>Une fois que la course a commencé</w:t>
      </w:r>
      <w:r w:rsidR="00BA2AE2" w:rsidRPr="00DE752D">
        <w:t>e</w:t>
      </w:r>
      <w:r w:rsidR="001160F9" w:rsidRPr="00DE752D">
        <w:t xml:space="preserve"> l’excitation retombe rapidement, les participants </w:t>
      </w:r>
      <w:r w:rsidR="00FE70D1" w:rsidRPr="00DE752D">
        <w:t xml:space="preserve">quittent la zone de départ pour </w:t>
      </w:r>
      <w:r w:rsidR="00BA2AE2" w:rsidRPr="00DE752D">
        <w:t>rejoindre l’arrivée</w:t>
      </w:r>
      <w:r w:rsidR="001160F9" w:rsidRPr="00DE752D">
        <w:t xml:space="preserve"> et les spectateurs vont souvent se déplacer le long du parcours pour les regarder passer</w:t>
      </w:r>
      <w:r w:rsidR="005B38D4" w:rsidRPr="00DE752D">
        <w:t xml:space="preserve"> ou au contraire se diriger directement </w:t>
      </w:r>
      <w:r w:rsidR="00D80667">
        <w:t>vers la zone d’arrivée,</w:t>
      </w:r>
      <w:r w:rsidR="001160F9" w:rsidRPr="00DE752D">
        <w:t xml:space="preserve"> tout ceci </w:t>
      </w:r>
      <w:r w:rsidR="00C8707E" w:rsidRPr="00DE752D">
        <w:t xml:space="preserve">fait que les spectateurs se </w:t>
      </w:r>
      <w:r w:rsidR="00D80667" w:rsidRPr="00DE752D">
        <w:t>retrouvent</w:t>
      </w:r>
      <w:r w:rsidR="00C8707E" w:rsidRPr="00DE752D">
        <w:t xml:space="preserve"> </w:t>
      </w:r>
      <w:r w:rsidR="00323AE4" w:rsidRPr="00DE752D">
        <w:t xml:space="preserve">parfois </w:t>
      </w:r>
      <w:r w:rsidR="00C8707E" w:rsidRPr="00DE752D">
        <w:t>loin de l’action</w:t>
      </w:r>
      <w:r w:rsidR="001160F9" w:rsidRPr="00DE752D">
        <w:t>.</w:t>
      </w:r>
      <w:r w:rsidR="005B44B2" w:rsidRPr="00DE752D">
        <w:t xml:space="preserve"> </w:t>
      </w:r>
      <w:r w:rsidR="00BA2AE2" w:rsidRPr="00DE752D">
        <w:t>Enfin</w:t>
      </w:r>
      <w:r w:rsidR="005B44B2" w:rsidRPr="00DE752D">
        <w:t xml:space="preserve"> lorsque les sportifs arrivent petit à petit à la fin de la course de plus en plus de gens se retrouvent dans l’air d’arrivée ce qui a pour effet de </w:t>
      </w:r>
      <w:r w:rsidR="00D80667">
        <w:t>remettre</w:t>
      </w:r>
      <w:r w:rsidR="005B44B2" w:rsidRPr="00DE752D">
        <w:t xml:space="preserve"> l’ambiance.</w:t>
      </w:r>
    </w:p>
    <w:p w:rsidR="00A1024A" w:rsidRPr="00DE752D" w:rsidRDefault="00500AF8" w:rsidP="00441B73">
      <w:r w:rsidRPr="00DE752D">
        <w:t xml:space="preserve">Tout ceci fait que parfois le spectateur vit des moments de temps mort ou il ne se passe pas forcément beaucoup de chose, de plus il est rare </w:t>
      </w:r>
      <w:r w:rsidR="00CB1278" w:rsidRPr="00DE752D">
        <w:t>qu’il ait</w:t>
      </w:r>
      <w:r w:rsidRPr="00DE752D">
        <w:t xml:space="preserve"> la possibilité de connaître la situation à un instant donné de la course. Seul les gros </w:t>
      </w:r>
      <w:r w:rsidR="00DF2285" w:rsidRPr="00DE752D">
        <w:t>événements disposent parfois d’une retransmission télévisuelle, à ma connaissance très peu propose un outil utilisable par les spectateurs permettant de visualiser sur une carte par exemple, la position des coureurs.</w:t>
      </w:r>
    </w:p>
    <w:p w:rsidR="00423361" w:rsidRPr="00DE752D" w:rsidRDefault="00423361" w:rsidP="00441B73">
      <w:r w:rsidRPr="00DE752D">
        <w:t>C’est sur cet axe que ce projet se positionne, proposer un outil interactif que les personne</w:t>
      </w:r>
      <w:r w:rsidR="00052ECF" w:rsidRPr="00DE752D">
        <w:t>s</w:t>
      </w:r>
      <w:r w:rsidRPr="00DE752D">
        <w:t xml:space="preserve"> peuvent utiliser </w:t>
      </w:r>
      <w:r w:rsidR="00052ECF" w:rsidRPr="00DE752D">
        <w:t>à tout moment et de n’importe quel endroit pour connaître l’état actuel de la course.</w:t>
      </w:r>
    </w:p>
    <w:p w:rsidR="00A1024A" w:rsidRPr="00DE752D" w:rsidRDefault="00A1024A" w:rsidP="00A1024A">
      <w:pPr>
        <w:pStyle w:val="Titre1"/>
      </w:pPr>
      <w:bookmarkStart w:id="1" w:name="_Toc513530267"/>
      <w:r w:rsidRPr="00DE752D">
        <w:t>L’idée</w:t>
      </w:r>
      <w:bookmarkEnd w:id="1"/>
    </w:p>
    <w:p w:rsidR="00743F0B" w:rsidRPr="00DE752D" w:rsidRDefault="00FE5F72" w:rsidP="00441B73">
      <w:r w:rsidRPr="00DE752D">
        <w:t>L’idée du projet est de développer un système de suivi en temps réel de la compétition</w:t>
      </w:r>
      <w:r w:rsidR="00933111" w:rsidRPr="00DE752D">
        <w:t xml:space="preserve"> qui se base sur les informations transmises </w:t>
      </w:r>
      <w:r w:rsidR="00AE34EE" w:rsidRPr="00DE752D">
        <w:t>par un capteur porté par les sportifs</w:t>
      </w:r>
      <w:r w:rsidR="00E84A60">
        <w:t>.</w:t>
      </w:r>
      <w:r w:rsidRPr="00DE752D">
        <w:t xml:space="preserve"> </w:t>
      </w:r>
      <w:r w:rsidR="00E84A60">
        <w:t>Cela</w:t>
      </w:r>
      <w:r w:rsidR="00967631" w:rsidRPr="00DE752D">
        <w:t xml:space="preserve"> permettrait de pouvoir</w:t>
      </w:r>
      <w:r w:rsidR="00134550" w:rsidRPr="00DE752D">
        <w:t xml:space="preserve"> à tout moment</w:t>
      </w:r>
      <w:r w:rsidR="00967631" w:rsidRPr="00DE752D">
        <w:t xml:space="preserve"> afficher la position actuelle des sportifs </w:t>
      </w:r>
      <w:r w:rsidR="009A501C" w:rsidRPr="00DE752D">
        <w:t>le long du parcours</w:t>
      </w:r>
      <w:r w:rsidR="00D07BE3" w:rsidRPr="00DE752D">
        <w:t xml:space="preserve"> ainsi que </w:t>
      </w:r>
      <w:r w:rsidR="00E84A60" w:rsidRPr="00DE752D">
        <w:t>d’autres</w:t>
      </w:r>
      <w:r w:rsidR="00D07BE3" w:rsidRPr="00DE752D">
        <w:t xml:space="preserve"> informations intéressantes</w:t>
      </w:r>
      <w:r w:rsidR="009A501C" w:rsidRPr="00DE752D">
        <w:t>.</w:t>
      </w:r>
      <w:r w:rsidR="00441B73" w:rsidRPr="00DE752D">
        <w:t xml:space="preserve"> Le but étant, à l’aide d’une application mobile, de permettre aux spectateurs de pouvoir suivre le déroulement de l’événement plus aisément et de manière globale et ainsi essayer de rendre la compétition plus vivante pour lui.</w:t>
      </w:r>
    </w:p>
    <w:p w:rsidR="00EC3FCE" w:rsidRPr="00745009" w:rsidRDefault="00DB1141">
      <w:r w:rsidRPr="00DE752D">
        <w:t xml:space="preserve">La plus-value de ce système par rapport aux solutions existantes actuellement est qu’il </w:t>
      </w:r>
      <w:r w:rsidR="0094547F" w:rsidRPr="00DE752D">
        <w:t xml:space="preserve">vise à </w:t>
      </w:r>
      <w:r w:rsidRPr="00DE752D">
        <w:t>propose</w:t>
      </w:r>
      <w:r w:rsidR="0094547F" w:rsidRPr="00DE752D">
        <w:t>r</w:t>
      </w:r>
      <w:r w:rsidRPr="00DE752D">
        <w:t xml:space="preserve"> une mise à jour en temps réel des informations, c’est-à-dire que les données produites par les capteurs sont très vite disponibles aux utilisateurs</w:t>
      </w:r>
      <w:r w:rsidR="00D04FD9">
        <w:t xml:space="preserve"> au travers de l’application associée, cela</w:t>
      </w:r>
      <w:r w:rsidR="00E84A60" w:rsidRPr="00DE752D">
        <w:t xml:space="preserve"> permet de visualiser l’évolution de la course avec plus de précision et d’interactivité.</w:t>
      </w:r>
      <w:r w:rsidR="00E84A60">
        <w:t xml:space="preserve"> La majorité des solutions existantes actuellement enregistrent des données durant la course mais il faut attendre la fin de l’activité pour pouvoir </w:t>
      </w:r>
      <w:r w:rsidR="00D04FD9">
        <w:t xml:space="preserve">les télécharger sur un site web afin de </w:t>
      </w:r>
      <w:r w:rsidR="00E84A60">
        <w:t>visualiser le parcours</w:t>
      </w:r>
      <w:r w:rsidR="006F261D">
        <w:t>.</w:t>
      </w:r>
    </w:p>
    <w:p w:rsidR="00BC079F" w:rsidRPr="00DE752D" w:rsidRDefault="00BC079F" w:rsidP="00F84860">
      <w:pPr>
        <w:pStyle w:val="Titre2"/>
      </w:pPr>
      <w:bookmarkStart w:id="2" w:name="_Toc513530268"/>
      <w:r w:rsidRPr="00DE752D">
        <w:t>Objectifs</w:t>
      </w:r>
      <w:bookmarkEnd w:id="2"/>
    </w:p>
    <w:p w:rsidR="00B435DC" w:rsidRPr="00DE752D" w:rsidRDefault="00EC3FCE" w:rsidP="00BC079F">
      <w:r w:rsidRPr="00DE752D">
        <w:t>L’</w:t>
      </w:r>
      <w:r w:rsidR="00962314" w:rsidRPr="00DE752D">
        <w:t>objectif princi</w:t>
      </w:r>
      <w:r w:rsidRPr="00DE752D">
        <w:t>pal du p</w:t>
      </w:r>
      <w:r w:rsidR="00962314" w:rsidRPr="00DE752D">
        <w:t>r</w:t>
      </w:r>
      <w:r w:rsidRPr="00DE752D">
        <w:t xml:space="preserve">ojet </w:t>
      </w:r>
      <w:r w:rsidR="000A2D6F" w:rsidRPr="00DE752D">
        <w:t>est le développement d’un prototype du système</w:t>
      </w:r>
      <w:r w:rsidR="00264DE8" w:rsidRPr="00DE752D">
        <w:t xml:space="preserve"> dans son entier, c’est-à-dire d</w:t>
      </w:r>
      <w:r w:rsidR="00024421" w:rsidRPr="00DE752D">
        <w:t>’</w:t>
      </w:r>
      <w:r w:rsidR="00264DE8" w:rsidRPr="00DE752D">
        <w:t>u</w:t>
      </w:r>
      <w:r w:rsidR="00024421" w:rsidRPr="00DE752D">
        <w:t>n</w:t>
      </w:r>
      <w:r w:rsidR="00264DE8" w:rsidRPr="00DE752D">
        <w:t xml:space="preserve"> capteur, d</w:t>
      </w:r>
      <w:r w:rsidR="00024421" w:rsidRPr="00DE752D">
        <w:t>’</w:t>
      </w:r>
      <w:r w:rsidR="00264DE8" w:rsidRPr="00DE752D">
        <w:t>u</w:t>
      </w:r>
      <w:r w:rsidR="00024421" w:rsidRPr="00DE752D">
        <w:t>n</w:t>
      </w:r>
      <w:r w:rsidR="00264DE8" w:rsidRPr="00DE752D">
        <w:t xml:space="preserve"> gateway et d</w:t>
      </w:r>
      <w:r w:rsidR="00024421" w:rsidRPr="00DE752D">
        <w:t>’une</w:t>
      </w:r>
      <w:r w:rsidR="00264DE8" w:rsidRPr="00DE752D">
        <w:t xml:space="preserve"> application mobile</w:t>
      </w:r>
      <w:r w:rsidR="00C40028" w:rsidRPr="00DE752D">
        <w:t xml:space="preserve"> permettant la récupération </w:t>
      </w:r>
      <w:r w:rsidR="00687F13" w:rsidRPr="00DE752D">
        <w:t xml:space="preserve">et l’affichage </w:t>
      </w:r>
      <w:r w:rsidR="00C40028" w:rsidRPr="00DE752D">
        <w:t xml:space="preserve">des </w:t>
      </w:r>
      <w:r w:rsidR="00C40028" w:rsidRPr="00DE752D">
        <w:lastRenderedPageBreak/>
        <w:t>données</w:t>
      </w:r>
      <w:r w:rsidR="00097DB2">
        <w:t xml:space="preserve"> ainsi que le développement et la mise en place de tous les logiciels qui sont nécessaire à son bon fonctionnement</w:t>
      </w:r>
      <w:r w:rsidR="00264DE8" w:rsidRPr="00DE752D">
        <w:t>.</w:t>
      </w:r>
      <w:r w:rsidR="000F06D8" w:rsidRPr="00DE752D">
        <w:t xml:space="preserve"> Même si le but est de développer un prototype fonctionnel les réflexions nécessaires pour en faire un produit seront apportées au dossier, en particulier en ce qui concerne le capteur.</w:t>
      </w:r>
    </w:p>
    <w:p w:rsidR="00965307" w:rsidRDefault="00806051" w:rsidP="00BC079F">
      <w:r w:rsidRPr="00DE752D">
        <w:t xml:space="preserve">Afin de permettre de pouvoir contrôler et appréhender complétement le concept, </w:t>
      </w:r>
      <w:r w:rsidR="003B6CB7" w:rsidRPr="00DE752D">
        <w:t xml:space="preserve">au lieu d’utiliser une solution déjà existante sur le marché, </w:t>
      </w:r>
      <w:r w:rsidRPr="00DE752D">
        <w:t>l</w:t>
      </w:r>
      <w:r w:rsidR="00D614AE" w:rsidRPr="00DE752D">
        <w:t xml:space="preserve">e gateway </w:t>
      </w:r>
      <w:r w:rsidRPr="00DE752D">
        <w:t>sera également développé dans le cadre du travail de Bachelor</w:t>
      </w:r>
      <w:r w:rsidR="001A11A6">
        <w:t xml:space="preserve"> à partir de module existant</w:t>
      </w:r>
      <w:r w:rsidR="00827445" w:rsidRPr="00DE752D">
        <w:t>.</w:t>
      </w:r>
      <w:r w:rsidR="003B6CB7" w:rsidRPr="00DE752D">
        <w:t xml:space="preserve"> Cela rendra possible une étude plus fine au niveau des débits de transferts des informations produite par le capteur.</w:t>
      </w:r>
    </w:p>
    <w:p w:rsidR="00926F5F" w:rsidRPr="00430239" w:rsidRDefault="006F261D">
      <w:r>
        <w:t>Un autre élément très important du projet est l’utilisation des communications sans fil</w:t>
      </w:r>
      <w:r w:rsidR="0073657A">
        <w:t xml:space="preserve"> de</w:t>
      </w:r>
      <w:r>
        <w:t xml:space="preserve"> type LoRa, il sera évalué si l’utilisation de ce protocole pour ce genre d’application est possible ou si au contraire les contraintes qui y sont liées sont trop fortes.</w:t>
      </w:r>
      <w:r w:rsidR="00926F5F" w:rsidRPr="00DE752D">
        <w:br w:type="page"/>
      </w:r>
    </w:p>
    <w:p w:rsidR="00926F5F" w:rsidRPr="00DE752D" w:rsidRDefault="00926F5F" w:rsidP="00926F5F">
      <w:pPr>
        <w:pStyle w:val="Titre1"/>
      </w:pPr>
      <w:bookmarkStart w:id="3" w:name="_Toc513530269"/>
      <w:r w:rsidRPr="00DE752D">
        <w:lastRenderedPageBreak/>
        <w:t>Description du système</w:t>
      </w:r>
      <w:bookmarkEnd w:id="3"/>
    </w:p>
    <w:p w:rsidR="00A12F05" w:rsidRPr="00DE752D" w:rsidRDefault="00675BB1" w:rsidP="003D0E73">
      <w:r w:rsidRPr="00DE752D">
        <w:t xml:space="preserve">Le but principal du système est de pouvoir récupérer des informations relatives à plusieurs </w:t>
      </w:r>
      <w:r w:rsidR="009514A6" w:rsidRPr="00DE752D">
        <w:t>sportifs</w:t>
      </w:r>
      <w:r w:rsidRPr="00DE752D">
        <w:t xml:space="preserve"> puis de centraliser </w:t>
      </w:r>
      <w:r w:rsidR="00121AE4" w:rsidRPr="00DE752D">
        <w:t>les</w:t>
      </w:r>
      <w:r w:rsidRPr="00DE752D">
        <w:t xml:space="preserve"> données. Par la suite une application mobile exploitera </w:t>
      </w:r>
      <w:r w:rsidR="00941929" w:rsidRPr="00DE752D">
        <w:t>ses</w:t>
      </w:r>
      <w:r w:rsidRPr="00DE752D">
        <w:t xml:space="preserve"> informations pour montrer à l’utilisateur </w:t>
      </w:r>
      <w:r w:rsidR="00CA53F7" w:rsidRPr="00DE752D">
        <w:t>la situation globale</w:t>
      </w:r>
      <w:r w:rsidR="004376BC" w:rsidRPr="00DE752D">
        <w:t xml:space="preserve"> de la course</w:t>
      </w:r>
      <w:r w:rsidR="007F372F">
        <w:t xml:space="preserve"> au moyen d’une carte</w:t>
      </w:r>
      <w:r w:rsidR="004376BC" w:rsidRPr="00DE752D">
        <w:t>.</w:t>
      </w:r>
    </w:p>
    <w:p w:rsidR="005D4841" w:rsidRPr="00DE752D" w:rsidRDefault="00CA53F7" w:rsidP="003D0E73">
      <w:r w:rsidRPr="00DE752D">
        <w:t xml:space="preserve">Pour </w:t>
      </w:r>
      <w:r w:rsidR="003777BF" w:rsidRPr="00DE752D">
        <w:t>se</w:t>
      </w:r>
      <w:r w:rsidRPr="00DE752D">
        <w:t xml:space="preserve"> faire le système est composé de trois éléments principaux :</w:t>
      </w:r>
    </w:p>
    <w:p w:rsidR="00CA53F7" w:rsidRPr="00DE752D" w:rsidRDefault="00CA53F7" w:rsidP="00CA53F7">
      <w:pPr>
        <w:pStyle w:val="Paragraphedeliste"/>
        <w:numPr>
          <w:ilvl w:val="0"/>
          <w:numId w:val="1"/>
        </w:numPr>
      </w:pPr>
      <w:r w:rsidRPr="00DE752D">
        <w:t xml:space="preserve">Un capteur </w:t>
      </w:r>
      <w:r w:rsidR="003777BF" w:rsidRPr="00DE752D">
        <w:t>contenant</w:t>
      </w:r>
      <w:r w:rsidRPr="00DE752D">
        <w:t xml:space="preserve"> une antenne GPS, une sonde rythme cardiaque et </w:t>
      </w:r>
      <w:r w:rsidR="003777BF" w:rsidRPr="00DE752D">
        <w:t>u</w:t>
      </w:r>
      <w:r w:rsidRPr="00DE752D">
        <w:t>n accéléromètre</w:t>
      </w:r>
    </w:p>
    <w:p w:rsidR="00CA53F7" w:rsidRPr="00DE752D" w:rsidRDefault="00CA53F7" w:rsidP="00CA53F7">
      <w:pPr>
        <w:pStyle w:val="Paragraphedeliste"/>
        <w:numPr>
          <w:ilvl w:val="0"/>
          <w:numId w:val="1"/>
        </w:numPr>
      </w:pPr>
      <w:r w:rsidRPr="00DE752D">
        <w:t xml:space="preserve">Un gateway </w:t>
      </w:r>
      <w:r w:rsidR="00643047" w:rsidRPr="00DE752D">
        <w:t xml:space="preserve">ou passerelle </w:t>
      </w:r>
      <w:r w:rsidRPr="00DE752D">
        <w:t>qui récupère les données transmises par le</w:t>
      </w:r>
      <w:r w:rsidR="00C235C4" w:rsidRPr="00DE752D">
        <w:t xml:space="preserve"> ou le</w:t>
      </w:r>
      <w:r w:rsidRPr="00DE752D">
        <w:t>s capteurs</w:t>
      </w:r>
    </w:p>
    <w:p w:rsidR="00A12F05" w:rsidRPr="00DE752D" w:rsidRDefault="00CA53F7" w:rsidP="00A12F05">
      <w:pPr>
        <w:pStyle w:val="Paragraphedeliste"/>
        <w:numPr>
          <w:ilvl w:val="0"/>
          <w:numId w:val="1"/>
        </w:numPr>
      </w:pPr>
      <w:r w:rsidRPr="00DE752D">
        <w:t>Une application mobile qui est chargé</w:t>
      </w:r>
      <w:r w:rsidR="0094547F" w:rsidRPr="00DE752D">
        <w:t>e</w:t>
      </w:r>
      <w:r w:rsidRPr="00DE752D">
        <w:t xml:space="preserve"> d’analyser et d’afficher les informations de chaque sportif</w:t>
      </w:r>
    </w:p>
    <w:p w:rsidR="00882F8B" w:rsidRPr="00DE752D" w:rsidRDefault="007E4D25" w:rsidP="00A12F05">
      <w:r w:rsidRPr="00DE752D">
        <w:t>Les sportifs seront équipés d’un capteur</w:t>
      </w:r>
      <w:r w:rsidR="00C42738" w:rsidRPr="00DE752D">
        <w:t xml:space="preserve"> qui permettra l’acquisition des différentes données</w:t>
      </w:r>
      <w:r w:rsidR="0073657A">
        <w:t>,</w:t>
      </w:r>
      <w:r w:rsidR="00C42738" w:rsidRPr="00DE752D">
        <w:t xml:space="preserve"> </w:t>
      </w:r>
      <w:r w:rsidR="00F45F1D" w:rsidRPr="00DE752D">
        <w:t>à</w:t>
      </w:r>
      <w:r w:rsidR="00AC33E2" w:rsidRPr="00DE752D">
        <w:t xml:space="preserve"> intervalles réguliers les capteurs vont transmettre les informations récoltées, une passerelle est ensuite chargée de récupérer les données puis de les stocker dans une base de données relationnelles. </w:t>
      </w:r>
    </w:p>
    <w:p w:rsidR="009123B6" w:rsidRPr="00DE752D" w:rsidRDefault="008D566A" w:rsidP="00A12F05">
      <w:r w:rsidRPr="00DE752D">
        <w:t xml:space="preserve">Une ou plusieurs passerelles seront placées le long du parcours afin de pouvoir garantir </w:t>
      </w:r>
      <w:r w:rsidR="00DB7F71" w:rsidRPr="00DE752D">
        <w:t>une récupération optimale</w:t>
      </w:r>
      <w:r w:rsidRPr="00DE752D">
        <w:t xml:space="preserve"> des données des capteurs</w:t>
      </w:r>
      <w:r w:rsidR="004921A9" w:rsidRPr="00DE752D">
        <w:t xml:space="preserve"> et ainsi limiter les zones d’ombres</w:t>
      </w:r>
      <w:r w:rsidR="00FD4859" w:rsidRPr="00DE752D">
        <w:t xml:space="preserve"> </w:t>
      </w:r>
      <w:r w:rsidR="00911D34" w:rsidRPr="00DE752D">
        <w:t xml:space="preserve">ce </w:t>
      </w:r>
      <w:r w:rsidR="00A12862" w:rsidRPr="00DE752D">
        <w:t>qui péjorerait l’efficacité du système</w:t>
      </w:r>
      <w:r w:rsidR="00DB7F71" w:rsidRPr="00DE752D">
        <w:t xml:space="preserve">. </w:t>
      </w:r>
      <w:r w:rsidR="0095309F" w:rsidRPr="00DE752D">
        <w:t xml:space="preserve">C’est </w:t>
      </w:r>
      <w:r w:rsidR="004431E4" w:rsidRPr="00DE752D">
        <w:t xml:space="preserve">principalement </w:t>
      </w:r>
      <w:r w:rsidR="0095309F" w:rsidRPr="00DE752D">
        <w:t xml:space="preserve">la </w:t>
      </w:r>
      <w:r w:rsidR="00D86A29" w:rsidRPr="00DE752D">
        <w:t xml:space="preserve">topologie de l’endroit </w:t>
      </w:r>
      <w:r w:rsidR="0095309F" w:rsidRPr="00DE752D">
        <w:t>où</w:t>
      </w:r>
      <w:r w:rsidR="00D86A29" w:rsidRPr="00DE752D">
        <w:t xml:space="preserve"> se tient </w:t>
      </w:r>
      <w:r w:rsidR="0095309F" w:rsidRPr="00DE752D">
        <w:t>la course qui déterminera le nombre de passerelles qui devront être employé</w:t>
      </w:r>
      <w:r w:rsidR="000E4501" w:rsidRPr="00DE752D">
        <w:t>, cependant le nombre de participant sera également un facteur à prendre en compte</w:t>
      </w:r>
      <w:r w:rsidR="0095309F" w:rsidRPr="00DE752D">
        <w:t>.</w:t>
      </w:r>
      <w:r w:rsidR="004921A9" w:rsidRPr="00DE752D">
        <w:t xml:space="preserve"> Dans le cadre du travail de Bachelor et à cause des contraintes de temps qui y sont relatives, une seule passerelle </w:t>
      </w:r>
      <w:r w:rsidR="009C35CA" w:rsidRPr="00DE752D">
        <w:t xml:space="preserve">ainsi qu’un capteur </w:t>
      </w:r>
      <w:r w:rsidR="009123B6" w:rsidRPr="00DE752D">
        <w:t>ser</w:t>
      </w:r>
      <w:r w:rsidR="009C35CA" w:rsidRPr="00DE752D">
        <w:t>ont</w:t>
      </w:r>
      <w:r w:rsidR="004921A9" w:rsidRPr="00DE752D">
        <w:t xml:space="preserve"> assemblé</w:t>
      </w:r>
      <w:r w:rsidR="009C35CA" w:rsidRPr="00DE752D">
        <w:t>s</w:t>
      </w:r>
      <w:r w:rsidR="004921A9" w:rsidRPr="00DE752D">
        <w:t xml:space="preserve">, </w:t>
      </w:r>
      <w:r w:rsidR="006A5631" w:rsidRPr="00DE752D">
        <w:t>la démonstration du système se tiendra donc dans un endroit permettant l’utilisation d’une seule passerelle</w:t>
      </w:r>
      <w:r w:rsidR="008A14B0" w:rsidRPr="00DE752D">
        <w:t xml:space="preserve"> dans des conditions permettant le fonctionnement optimal du système</w:t>
      </w:r>
      <w:r w:rsidR="008F23A5" w:rsidRPr="00DE752D">
        <w:t xml:space="preserve"> avec un seul coureur</w:t>
      </w:r>
      <w:r w:rsidR="006A5631" w:rsidRPr="00DE752D">
        <w:t>.</w:t>
      </w:r>
    </w:p>
    <w:p w:rsidR="009663C2" w:rsidRPr="00DE752D" w:rsidRDefault="005C53AD" w:rsidP="00A12F05">
      <w:r w:rsidRPr="00DE752D">
        <w:t>Une fois que les données des coureurs ont été reçues, traitées et stockées</w:t>
      </w:r>
      <w:r w:rsidR="005B6F65" w:rsidRPr="00DE752D">
        <w:t>,</w:t>
      </w:r>
      <w:r w:rsidR="009663C2" w:rsidRPr="00DE752D">
        <w:t xml:space="preserve"> l’application mobile récupère les informations depuis la base de données et les analyse pour pouvoir les restituer au spectateur </w:t>
      </w:r>
      <w:r w:rsidR="00303A3D" w:rsidRPr="00DE752D">
        <w:t>au moyen d’</w:t>
      </w:r>
      <w:r w:rsidR="009663C2" w:rsidRPr="00DE752D">
        <w:t>une carte géographique</w:t>
      </w:r>
      <w:r w:rsidR="00512380" w:rsidRPr="00DE752D">
        <w:t xml:space="preserve"> ainsi que de tableau</w:t>
      </w:r>
      <w:r w:rsidR="002D6A53" w:rsidRPr="00DE752D">
        <w:t>x</w:t>
      </w:r>
      <w:r w:rsidR="00512380" w:rsidRPr="00DE752D">
        <w:t xml:space="preserve"> de statistiques</w:t>
      </w:r>
      <w:r w:rsidR="009663C2" w:rsidRPr="00DE752D">
        <w:t>.</w:t>
      </w:r>
    </w:p>
    <w:p w:rsidR="00E6262D" w:rsidRPr="00DE752D" w:rsidRDefault="00E6262D" w:rsidP="00A12F05">
      <w:r w:rsidRPr="00DE752D">
        <w:t xml:space="preserve">La figure qui </w:t>
      </w:r>
      <w:r w:rsidR="00F3715D" w:rsidRPr="00DE752D">
        <w:t>suit</w:t>
      </w:r>
      <w:r w:rsidRPr="00DE752D">
        <w:t xml:space="preserve"> montre la situation d’ensemble </w:t>
      </w:r>
      <w:r w:rsidR="00F3715D" w:rsidRPr="00DE752D">
        <w:t xml:space="preserve">et les interactions </w:t>
      </w:r>
      <w:r w:rsidRPr="00DE752D">
        <w:t>des éléments du système.</w:t>
      </w:r>
    </w:p>
    <w:p w:rsidR="00E724BF" w:rsidRDefault="00790568" w:rsidP="00A12F05">
      <w:r w:rsidRPr="00DE752D">
        <w:rPr>
          <w:highlight w:val="yellow"/>
        </w:rPr>
        <w:t>Schéma</w:t>
      </w:r>
    </w:p>
    <w:p w:rsidR="00E724BF" w:rsidRPr="0073657A" w:rsidRDefault="0073657A" w:rsidP="00E724BF">
      <w:r w:rsidRPr="0073657A">
        <w:t xml:space="preserve">Le système de capteur utilisera la technologie LoRa afin de transmettre les informations récolté à la passerelle. </w:t>
      </w:r>
      <w:r w:rsidR="00E724BF" w:rsidRPr="0073657A">
        <w:t xml:space="preserve">Un des avantages principaux du protocole LoRa pour le genre d’application visé par ce projet de diplôme est qu’il ne nécessite pas d’autorisation spéciale pour son utilisation car la bande de fréquence </w:t>
      </w:r>
      <w:r w:rsidRPr="0073657A">
        <w:t xml:space="preserve">qu’il utilise fait partie du domaine libre. </w:t>
      </w:r>
      <w:r w:rsidR="00E724BF" w:rsidRPr="0073657A">
        <w:t xml:space="preserve">Ces bandes de fréquences peuvent être utilisées dans un espace réduit pour des applications diverses dans les domaines industrielles, scientifiques, médicales domestiques ou similaires. De plus il ne nécessite aucun surcout, à contrario du GSM (Global System for Mobile Communications) par exemple, qui requiert une carte SIM pour pouvoir communiquer sur le réseau. </w:t>
      </w:r>
    </w:p>
    <w:p w:rsidR="00E724BF" w:rsidRDefault="00E724BF" w:rsidP="00E724BF">
      <w:r w:rsidRPr="0073657A">
        <w:t>On comprend tout de suite l’avantage du LoRa par rapport au GSM si l’on pense au fait que pour un seul événement en théorie plusieurs centaines de capteurs pourraient être utilisé en même temps.</w:t>
      </w:r>
    </w:p>
    <w:p w:rsidR="001648BF" w:rsidRDefault="001648BF" w:rsidP="001648BF">
      <w:pPr>
        <w:pStyle w:val="Titre2"/>
      </w:pPr>
      <w:bookmarkStart w:id="4" w:name="_Toc513530270"/>
      <w:r w:rsidRPr="00DE752D">
        <w:t>Communication entre le capteur et la passerelle</w:t>
      </w:r>
      <w:bookmarkEnd w:id="4"/>
    </w:p>
    <w:p w:rsidR="00BE4E07" w:rsidRDefault="00AB4D19" w:rsidP="00617D53">
      <w:r>
        <w:t xml:space="preserve">Les capteurs et la passerelle communique </w:t>
      </w:r>
      <w:r w:rsidR="007F372F">
        <w:t xml:space="preserve">grâce à la couche physique </w:t>
      </w:r>
      <w:r w:rsidR="0002166D">
        <w:t>LoRa</w:t>
      </w:r>
      <w:r w:rsidR="00617D53">
        <w:t>.</w:t>
      </w:r>
      <w:r w:rsidR="0052579D">
        <w:t xml:space="preserve"> C’</w:t>
      </w:r>
      <w:r w:rsidR="00617D53" w:rsidRPr="00DE752D">
        <w:t xml:space="preserve">est un protocole de télécommunication radio à bas-débit destiné à des objets connectés à basse consommation électrique et de petite taille. </w:t>
      </w:r>
      <w:r w:rsidR="001213A9">
        <w:t xml:space="preserve">Cette couche est détaillée plus loin dans le rapport, son gros avantage réside dans le fait qu’elle </w:t>
      </w:r>
      <w:r w:rsidR="006F6A8E">
        <w:t>permet l’envoie de message avec de longue portée, entre 2 km dans un milieu urbain voir jusqu’à 15 km dans un environnement dépourvu d’obstacle</w:t>
      </w:r>
      <w:r w:rsidR="00475662">
        <w:t>, de plus cette couche</w:t>
      </w:r>
      <w:r w:rsidR="00D133C2">
        <w:t xml:space="preserve"> physique</w:t>
      </w:r>
      <w:r w:rsidR="00475662">
        <w:t xml:space="preserve"> utilise</w:t>
      </w:r>
      <w:r w:rsidR="006F6A8E">
        <w:t xml:space="preserve"> des mécanismes qui rende </w:t>
      </w:r>
      <w:r w:rsidR="0094051D">
        <w:t>les messages résistants</w:t>
      </w:r>
      <w:r w:rsidR="006F6A8E">
        <w:t xml:space="preserve"> aux interférences externes.</w:t>
      </w:r>
    </w:p>
    <w:p w:rsidR="00D031C4" w:rsidRPr="00DE752D" w:rsidRDefault="00475662" w:rsidP="001648BF">
      <w:r>
        <w:lastRenderedPageBreak/>
        <w:t>L</w:t>
      </w:r>
      <w:r w:rsidR="003B7EAE">
        <w:t>a couche radio</w:t>
      </w:r>
      <w:r w:rsidR="00DA6C6D">
        <w:t xml:space="preserve"> LoRa </w:t>
      </w:r>
      <w:r w:rsidR="00A122FC">
        <w:t>est</w:t>
      </w:r>
      <w:r w:rsidR="00DA6C6D">
        <w:t xml:space="preserve"> </w:t>
      </w:r>
      <w:r w:rsidR="00183309">
        <w:t>décrit</w:t>
      </w:r>
      <w:r w:rsidR="00A122FC">
        <w:t>e</w:t>
      </w:r>
      <w:r w:rsidR="00DA6C6D">
        <w:t xml:space="preserve"> en plus de détail à la section §</w:t>
      </w:r>
      <w:r w:rsidR="00DA6C6D">
        <w:fldChar w:fldCharType="begin"/>
      </w:r>
      <w:r w:rsidR="00DA6C6D">
        <w:instrText xml:space="preserve"> REF _Ref512884722 \r \h </w:instrText>
      </w:r>
      <w:r w:rsidR="00DA6C6D">
        <w:fldChar w:fldCharType="separate"/>
      </w:r>
      <w:r w:rsidR="00DA6C6D">
        <w:t>4.3</w:t>
      </w:r>
      <w:r w:rsidR="00DA6C6D">
        <w:fldChar w:fldCharType="end"/>
      </w:r>
    </w:p>
    <w:p w:rsidR="001648BF" w:rsidRPr="00DE752D" w:rsidRDefault="001648BF" w:rsidP="001648BF">
      <w:pPr>
        <w:pStyle w:val="Titre2"/>
      </w:pPr>
      <w:bookmarkStart w:id="5" w:name="_Toc513530271"/>
      <w:r w:rsidRPr="00DE752D">
        <w:t>Communication entre la passerelle et l’application</w:t>
      </w:r>
      <w:bookmarkEnd w:id="5"/>
    </w:p>
    <w:p w:rsidR="001648BF" w:rsidRPr="00DE752D" w:rsidRDefault="001648BF" w:rsidP="001648BF">
      <w:r w:rsidRPr="00DE752D">
        <w:t xml:space="preserve">Une fois que les données ont été traitées et stockées dans la base de données, l’application mobile doit pouvoir les récupérer. </w:t>
      </w:r>
      <w:r w:rsidR="000D19F7">
        <w:t>P</w:t>
      </w:r>
      <w:r w:rsidRPr="00DE752D">
        <w:t xml:space="preserve">our le prototype la base de données sera directement </w:t>
      </w:r>
      <w:r w:rsidR="000D19F7">
        <w:t>localisée</w:t>
      </w:r>
      <w:r w:rsidRPr="00DE752D">
        <w:t xml:space="preserve"> sur la passerelle, celle-ci doit être connectée à un réseau qui doit également être accessible à travers l’application mobile. </w:t>
      </w:r>
    </w:p>
    <w:p w:rsidR="001648BF" w:rsidRPr="00DE752D" w:rsidRDefault="00EB449B" w:rsidP="001648BF">
      <w:r>
        <w:t>Pour se faire, l</w:t>
      </w:r>
      <w:r w:rsidR="001648BF" w:rsidRPr="00DE752D">
        <w:t>a solution la plus simple est de connecter la passerelle au réseau en utilisant soit une connexion de type WiFi ou alors de type Ethernet standard. Ceci permettra ensuite, à condition que le téléphone portable</w:t>
      </w:r>
      <w:r w:rsidR="00D133C2">
        <w:t xml:space="preserve"> ou la tablette</w:t>
      </w:r>
      <w:r w:rsidR="001648BF" w:rsidRPr="00DE752D">
        <w:t xml:space="preserve"> exécutant l’application mobile soit connecté à ce même réseau, à l’application de faire des requêtes à destination de la base de données.</w:t>
      </w:r>
    </w:p>
    <w:p w:rsidR="001648BF" w:rsidRDefault="001648BF" w:rsidP="001648BF">
      <w:r w:rsidRPr="00DE752D">
        <w:t xml:space="preserve">Pour des raisons de logistiques, il se peut qu’une connexion de type 3G ou 4G soit plus appropriée si par exemple il n’est pas possible à la passerelle de se connecter par d’autres moyens à la base de données. Cet aspect ne sera pas abordé dans le cadre du travail de diplôme mais </w:t>
      </w:r>
      <w:r w:rsidR="00E316BE">
        <w:t>cela peut être une voie d’évolution pour la suite</w:t>
      </w:r>
      <w:r w:rsidRPr="00DE752D">
        <w:t>.</w:t>
      </w:r>
    </w:p>
    <w:p w:rsidR="00B0301A" w:rsidRDefault="0094547F" w:rsidP="00B0301A">
      <w:pPr>
        <w:pStyle w:val="Titre2"/>
      </w:pPr>
      <w:bookmarkStart w:id="6" w:name="_Ref512884722"/>
      <w:bookmarkStart w:id="7" w:name="_Toc513530272"/>
      <w:r w:rsidRPr="00DE752D">
        <w:t>LoRa et LoRaWAN</w:t>
      </w:r>
      <w:bookmarkEnd w:id="6"/>
      <w:bookmarkEnd w:id="7"/>
    </w:p>
    <w:p w:rsidR="00F938E1" w:rsidRDefault="00D214F9" w:rsidP="00A12F05">
      <w:r w:rsidRPr="00DE752D">
        <w:t xml:space="preserve">Il existe deux </w:t>
      </w:r>
      <w:r w:rsidR="00FC3D7B" w:rsidRPr="00DE752D">
        <w:t>couches</w:t>
      </w:r>
      <w:r w:rsidRPr="00DE752D">
        <w:t xml:space="preserve"> distinct</w:t>
      </w:r>
      <w:r w:rsidR="00FC3D7B" w:rsidRPr="00DE752D">
        <w:t>e</w:t>
      </w:r>
      <w:r w:rsidRPr="00DE752D">
        <w:t xml:space="preserve">s dans l’écosystème LoRa, premièrement il y a </w:t>
      </w:r>
      <w:r w:rsidR="00F938E1" w:rsidRPr="00DE752D">
        <w:t>la couche physique LoRa et ensuite la couche protocolaire LoRaWAN</w:t>
      </w:r>
      <w:r w:rsidR="009D1214">
        <w:t>, parfois également appelé LoRa MAC</w:t>
      </w:r>
      <w:r w:rsidR="00F938E1" w:rsidRPr="00DE752D">
        <w:t>.</w:t>
      </w:r>
    </w:p>
    <w:p w:rsidR="00ED58F0" w:rsidRDefault="00ED58F0" w:rsidP="00A12F05">
      <w:r>
        <w:t>La couche LoRa est une couche physique qui définit le type de modulation utilisé pour envoyer les données brute grâce à des ondes électromagnétiques.</w:t>
      </w:r>
      <w:r w:rsidR="00CD242F">
        <w:t xml:space="preserve"> Cette couche n’a pas la connaissance des hautes couches et peut donc être utilisé avec n’importe quel protocole.</w:t>
      </w:r>
    </w:p>
    <w:p w:rsidR="00ED58F0" w:rsidRDefault="00ED58F0" w:rsidP="00A12F05">
      <w:r>
        <w:t xml:space="preserve">La couche LoRaWAN </w:t>
      </w:r>
      <w:r w:rsidR="00980AB6">
        <w:t xml:space="preserve">quant à elle </w:t>
      </w:r>
      <w:r>
        <w:t>est une couche protocolaire MAC qui s’appuie sur la couche physique LoRa</w:t>
      </w:r>
      <w:r w:rsidR="00CD242F">
        <w:t>.</w:t>
      </w:r>
      <w:r>
        <w:t xml:space="preserve"> </w:t>
      </w:r>
      <w:r w:rsidR="00CD242F">
        <w:t>E</w:t>
      </w:r>
      <w:r>
        <w:t xml:space="preserve">lle définit les aspects réseaux comme la topologie employée, le moyen de relayer les messages entre les acteurs ainsi que </w:t>
      </w:r>
      <w:r w:rsidR="005C624A">
        <w:t>les aspects sécuritaires</w:t>
      </w:r>
      <w:r>
        <w:t xml:space="preserve"> comme le chiffrement des données.</w:t>
      </w:r>
    </w:p>
    <w:p w:rsidR="00ED58F0" w:rsidRDefault="005D18C1" w:rsidP="00A12F05">
      <w:r>
        <w:t xml:space="preserve">Il </w:t>
      </w:r>
      <w:r w:rsidR="00A1086A">
        <w:t>est</w:t>
      </w:r>
      <w:r>
        <w:t xml:space="preserve"> possib</w:t>
      </w:r>
      <w:r w:rsidR="00A1086A">
        <w:t>le</w:t>
      </w:r>
      <w:r>
        <w:t xml:space="preserve"> de n’utiliser que la couche physique LoRa sans le LoRaWAN, ceci simplifie beaucoup le système par contre cela implique la perte d’un certain nombre de fonctionnalité qui sont proposées par le protocole.</w:t>
      </w:r>
    </w:p>
    <w:p w:rsidR="006F16BC" w:rsidRDefault="006F16BC" w:rsidP="00A12F05">
      <w:r>
        <w:t xml:space="preserve">Le choix ou non d’utiliser la couche protocolaire LoRaWAN est </w:t>
      </w:r>
      <w:r w:rsidR="00980AB6">
        <w:t>détaillé</w:t>
      </w:r>
      <w:r>
        <w:t xml:space="preserve"> dans la section §</w:t>
      </w:r>
      <w:r>
        <w:fldChar w:fldCharType="begin"/>
      </w:r>
      <w:r>
        <w:instrText xml:space="preserve"> REF _Ref513116887 \w \h </w:instrText>
      </w:r>
      <w:r>
        <w:fldChar w:fldCharType="separate"/>
      </w:r>
      <w:r>
        <w:t>4.3.3</w:t>
      </w:r>
      <w:r>
        <w:fldChar w:fldCharType="end"/>
      </w:r>
    </w:p>
    <w:p w:rsidR="00ED58F0" w:rsidRDefault="00ED58F0" w:rsidP="00ED58F0">
      <w:pPr>
        <w:pStyle w:val="Titre3"/>
      </w:pPr>
      <w:bookmarkStart w:id="8" w:name="_Toc513530273"/>
      <w:r>
        <w:t>La couche physique LoRa</w:t>
      </w:r>
      <w:bookmarkEnd w:id="8"/>
    </w:p>
    <w:p w:rsidR="00F22CA0" w:rsidRDefault="006F16BC" w:rsidP="006F16BC">
      <w:r w:rsidRPr="00DE752D">
        <w:t xml:space="preserve">La couche physique LoRa définit de quelle manière les données sont transformées pour être transmise par des ondes radios. </w:t>
      </w:r>
      <w:r w:rsidR="00F22CA0">
        <w:t xml:space="preserve">La technique de modulation de base pour </w:t>
      </w:r>
      <w:r w:rsidR="007841E1">
        <w:t xml:space="preserve">transformer les informations en signal se </w:t>
      </w:r>
      <w:r w:rsidR="00F22CA0">
        <w:t>porte</w:t>
      </w:r>
      <w:r w:rsidR="007841E1">
        <w:t xml:space="preserve"> sur le principe d’étalement de spectre (spread spectrum), l’idée est d’étaler les données sur une largeur de spectre plus grande que</w:t>
      </w:r>
      <w:r w:rsidR="00F22CA0">
        <w:t xml:space="preserve"> le signal </w:t>
      </w:r>
      <w:r w:rsidR="007841E1">
        <w:t>en modifiant la phase de la fréquence porteuse du transmetteur en suivant une séquence pseudo aléatoire.</w:t>
      </w:r>
    </w:p>
    <w:p w:rsidR="00AF0011" w:rsidRDefault="00AF0011" w:rsidP="006F16BC">
      <w:r>
        <w:t>L’avantage de la technique de l’étalement de spectre réside dans le fait que les signaux émis sont par définition plus résistant aux interférences externes que si le signal était transmis normalement. Le Dire</w:t>
      </w:r>
      <w:r w:rsidR="00740114">
        <w:t>ct Sequence Spread Spectrum</w:t>
      </w:r>
      <w:r>
        <w:t xml:space="preserve"> est une technique de modulation qui applique ce principe</w:t>
      </w:r>
      <w:r w:rsidR="00C1275F">
        <w:t>.</w:t>
      </w:r>
      <w:r>
        <w:t xml:space="preserve"> </w:t>
      </w:r>
      <w:r w:rsidR="00C1275F">
        <w:t>C</w:t>
      </w:r>
      <w:r>
        <w:t>ette technique est beaucoup utilisée, notamment par la norme 802.11b (WiFi). Le prix a payé pour utiliser cette méthode est qu’elle nécessite la présence d’une horloge très précise sur le récepteur</w:t>
      </w:r>
      <w:r w:rsidR="00C1275F">
        <w:t xml:space="preserve"> et le transmetteur</w:t>
      </w:r>
      <w:r>
        <w:t xml:space="preserve"> afin de pouvoir </w:t>
      </w:r>
      <w:r w:rsidR="00C1275F">
        <w:t xml:space="preserve">coder et </w:t>
      </w:r>
      <w:r>
        <w:t>décoder les signaux correctement</w:t>
      </w:r>
      <w:r w:rsidR="00C1275F">
        <w:t>.</w:t>
      </w:r>
      <w:r>
        <w:t xml:space="preserve"> </w:t>
      </w:r>
      <w:r w:rsidR="00C1275F">
        <w:t>En</w:t>
      </w:r>
      <w:r>
        <w:t xml:space="preserve"> plus l’opération en elle-même est également un processus qui prend passablement de temps</w:t>
      </w:r>
      <w:r w:rsidR="00C1275F">
        <w:t xml:space="preserve"> et de ressource</w:t>
      </w:r>
      <w:r>
        <w:t xml:space="preserve"> et qui dépend de la séquence de codage utilisée.</w:t>
      </w:r>
      <w:r w:rsidR="00EE479A">
        <w:t xml:space="preserve"> Ses aspects font que le Direct Sequence Spread Spectrum</w:t>
      </w:r>
      <w:r>
        <w:t xml:space="preserve"> </w:t>
      </w:r>
      <w:r w:rsidR="0035622F">
        <w:t>n’est pas approprié pour des applications à bas coût et basse consommation comme ceux requis pour ce projet.</w:t>
      </w:r>
    </w:p>
    <w:p w:rsidR="0035622F" w:rsidRDefault="009E151C" w:rsidP="006F16BC">
      <w:r>
        <w:lastRenderedPageBreak/>
        <w:t>La couche physique LoRa vise à corriger ses défaut</w:t>
      </w:r>
      <w:r w:rsidR="00740114">
        <w:t xml:space="preserve">s en utilisant également une méthode d’étalement de spectre un </w:t>
      </w:r>
      <w:r w:rsidR="00DC0962">
        <w:t>peu</w:t>
      </w:r>
      <w:r w:rsidR="00740114">
        <w:t xml:space="preserve"> différente que le Direct Sequence Spread Spectrum</w:t>
      </w:r>
      <w:r w:rsidR="00103651">
        <w:t>. Elle se</w:t>
      </w:r>
      <w:r w:rsidR="00DC0962">
        <w:t xml:space="preserve"> base sur une autre technique nommé Chirp Spread Spectrum. </w:t>
      </w:r>
      <w:r w:rsidR="00103651">
        <w:t>Cette technique a été développée dans les années 1940 pour être employé dans les radars. L’étalement de spectre est toujours un élément central cependant la séquence pseudo aléatoire a été abandonnée ce qui simplifie la gestion de la modulation et permet à des équipements basse consommation de l’utiliser sans contrepartie coûteuse.</w:t>
      </w:r>
      <w:r w:rsidR="00C45E1E" w:rsidRPr="00C45E1E">
        <w:t xml:space="preserve"> </w:t>
      </w:r>
      <w:sdt>
        <w:sdtPr>
          <w:id w:val="886456729"/>
          <w:citation/>
        </w:sdtPr>
        <w:sdtContent>
          <w:r w:rsidR="00C45E1E" w:rsidRPr="00DE752D">
            <w:fldChar w:fldCharType="begin"/>
          </w:r>
          <w:r w:rsidR="00C45E1E" w:rsidRPr="00DE752D">
            <w:instrText xml:space="preserve"> CITATION Sem15 \l 4108 </w:instrText>
          </w:r>
          <w:r w:rsidR="00C45E1E" w:rsidRPr="00DE752D">
            <w:fldChar w:fldCharType="separate"/>
          </w:r>
          <w:r w:rsidR="00C45E1E" w:rsidRPr="00B74082">
            <w:rPr>
              <w:noProof/>
            </w:rPr>
            <w:t>[1]</w:t>
          </w:r>
          <w:r w:rsidR="00C45E1E" w:rsidRPr="00DE752D">
            <w:fldChar w:fldCharType="end"/>
          </w:r>
        </w:sdtContent>
      </w:sdt>
    </w:p>
    <w:p w:rsidR="00587B1E" w:rsidRDefault="00C45E1E" w:rsidP="00ED58F0">
      <w:r>
        <w:t xml:space="preserve">La technique de modulation utilisé par la couche physique Lora se nomme logiquement LoRa Spread Spectrum, elle </w:t>
      </w:r>
      <w:r w:rsidR="00857ABC">
        <w:t xml:space="preserve">utilise </w:t>
      </w:r>
      <w:r w:rsidR="00B83182">
        <w:t xml:space="preserve">la bande de fréquence libre </w:t>
      </w:r>
      <w:r w:rsidR="00B83182" w:rsidRPr="00DE752D">
        <w:t>Industrielle, scientifique et médicale</w:t>
      </w:r>
      <w:r w:rsidR="00B83182">
        <w:t xml:space="preserve"> (ISM) qui, pour l’Europe, utilise la </w:t>
      </w:r>
      <w:r>
        <w:t xml:space="preserve">bande de </w:t>
      </w:r>
      <w:r w:rsidR="00B83182">
        <w:t>fréquence 868 Mhz. Cette bande de fréquence n’est pas soumise à autorisation pour être utilisée, ce qui est donc un avantage de taille et qui limite les coûts</w:t>
      </w:r>
      <w:r>
        <w:t xml:space="preserve"> supplémentaires</w:t>
      </w:r>
      <w:r w:rsidR="00B83182">
        <w:t xml:space="preserve">. </w:t>
      </w:r>
      <w:r>
        <w:t>Cette modulation permet au moyen de paramètre changeable</w:t>
      </w:r>
      <w:r w:rsidR="00920100">
        <w:t>,</w:t>
      </w:r>
      <w:r>
        <w:t xml:space="preserve"> des débits de transferts allant de 0.3 kbps à 27 kbps, suivant le débit sélectionné on pourra envoyer plus ou moins de donnés, entre 51 à 222 octets</w:t>
      </w:r>
      <w:r w:rsidR="00920100">
        <w:t xml:space="preserve"> par message</w:t>
      </w:r>
      <w:r>
        <w:t>.</w:t>
      </w:r>
      <w:r w:rsidR="003B0C65" w:rsidRPr="003B0C65">
        <w:t xml:space="preserve"> </w:t>
      </w:r>
      <w:sdt>
        <w:sdtPr>
          <w:id w:val="1732806146"/>
          <w:citation/>
        </w:sdtPr>
        <w:sdtContent>
          <w:r w:rsidR="003B0C65">
            <w:fldChar w:fldCharType="begin"/>
          </w:r>
          <w:r w:rsidR="003B0C65">
            <w:instrText xml:space="preserve"> CITATION Fer17 \l 4108 </w:instrText>
          </w:r>
          <w:r w:rsidR="003B0C65">
            <w:fldChar w:fldCharType="separate"/>
          </w:r>
          <w:r w:rsidR="003B0C65" w:rsidRPr="00B74082">
            <w:rPr>
              <w:noProof/>
            </w:rPr>
            <w:t>[2]</w:t>
          </w:r>
          <w:r w:rsidR="003B0C65">
            <w:fldChar w:fldCharType="end"/>
          </w:r>
        </w:sdtContent>
      </w:sdt>
    </w:p>
    <w:p w:rsidR="00ED58F0" w:rsidRPr="00ED58F0" w:rsidRDefault="00ED58F0" w:rsidP="00ED58F0">
      <w:pPr>
        <w:pStyle w:val="Titre3"/>
      </w:pPr>
      <w:bookmarkStart w:id="9" w:name="_Ref513187191"/>
      <w:bookmarkStart w:id="10" w:name="_Toc513530274"/>
      <w:r>
        <w:t>La couche protocolaire LoRaWAN</w:t>
      </w:r>
      <w:bookmarkEnd w:id="9"/>
      <w:bookmarkEnd w:id="10"/>
    </w:p>
    <w:p w:rsidR="00F604AC" w:rsidRDefault="00F604AC" w:rsidP="00A12F05">
      <w:r>
        <w:t>La couche radio LoRa est</w:t>
      </w:r>
      <w:r w:rsidR="00883B09">
        <w:t xml:space="preserve"> une technique propriétaire de la société Semtech</w:t>
      </w:r>
      <w:r>
        <w:t>, cependant la couche protocolaire LoRaWAN</w:t>
      </w:r>
      <w:r w:rsidR="009E4E82" w:rsidRPr="009E4E82">
        <w:t xml:space="preserve"> </w:t>
      </w:r>
      <w:r w:rsidR="009E4E82">
        <w:t>qui fait partie du groupe des Low-Power Wide-Area Network (LPWAN)</w:t>
      </w:r>
      <w:r w:rsidR="009D1214">
        <w:t>,</w:t>
      </w:r>
      <w:r>
        <w:t xml:space="preserve"> est entièrement ouverte et </w:t>
      </w:r>
      <w:r w:rsidR="004676FA">
        <w:t>son standard</w:t>
      </w:r>
      <w:r>
        <w:t xml:space="preserve"> ainsi que </w:t>
      </w:r>
      <w:r w:rsidR="004A7829">
        <w:t>s</w:t>
      </w:r>
      <w:r>
        <w:t>es évolutions sont gérés par la LoRa Alliance qui est une association qui regroupe diverses entreprise</w:t>
      </w:r>
      <w:r w:rsidR="004A7829">
        <w:t>s</w:t>
      </w:r>
      <w:r>
        <w:t xml:space="preserve"> ou </w:t>
      </w:r>
      <w:r w:rsidR="004A7829">
        <w:t>groupes qui sont actifs dans le domaine des communications sans fils</w:t>
      </w:r>
      <w:r>
        <w:t>.</w:t>
      </w:r>
    </w:p>
    <w:p w:rsidR="0004045D" w:rsidRDefault="0004045D" w:rsidP="00A12F05">
      <w:r>
        <w:t>Le protocole LoRaWAN définit les acteurs qui font partis du réseau. Ils sont décrits dans la figure suivante.</w:t>
      </w:r>
    </w:p>
    <w:p w:rsidR="0004045D" w:rsidRDefault="0004045D" w:rsidP="00A12F05">
      <w:r w:rsidRPr="0004045D">
        <w:rPr>
          <w:highlight w:val="yellow"/>
        </w:rPr>
        <w:t>Schéma Visio Node &lt;-&gt; Gateway &lt;-&gt; Network Server &lt;-&gt; Application Server</w:t>
      </w:r>
    </w:p>
    <w:p w:rsidR="00107F40" w:rsidRDefault="001F392F" w:rsidP="00A12F05">
      <w:hyperlink r:id="rId8" w:history="1">
        <w:r w:rsidR="00107F40" w:rsidRPr="00135E5B">
          <w:rPr>
            <w:rStyle w:val="Lienhypertexte"/>
          </w:rPr>
          <w:t>https://lora-alliance.org/sites/default/files/2018-04/what-is-lorawan.pdf</w:t>
        </w:r>
      </w:hyperlink>
      <w:r w:rsidR="00107F40">
        <w:t xml:space="preserve"> p8</w:t>
      </w:r>
    </w:p>
    <w:p w:rsidR="0004045D" w:rsidRDefault="0004045D" w:rsidP="00A12F05">
      <w:r w:rsidRPr="00DE752D">
        <w:t xml:space="preserve">Les aspects sécuritaires, à travers l’utilisation de la cryptographie symétrique, la définition </w:t>
      </w:r>
      <w:r w:rsidR="0002485F" w:rsidRPr="00DE752D">
        <w:t xml:space="preserve">des </w:t>
      </w:r>
      <w:r w:rsidR="0002485F">
        <w:t>procédures pour rejoindre le réseau</w:t>
      </w:r>
      <w:r w:rsidRPr="00DE752D">
        <w:t xml:space="preserve"> et </w:t>
      </w:r>
      <w:r w:rsidR="0002485F">
        <w:t>la gestion des</w:t>
      </w:r>
      <w:r w:rsidRPr="00DE752D">
        <w:t xml:space="preserve"> taux de transferts </w:t>
      </w:r>
      <w:r w:rsidR="0002485F">
        <w:t xml:space="preserve">des nœuds </w:t>
      </w:r>
      <w:r w:rsidRPr="00DE752D">
        <w:t>sont également</w:t>
      </w:r>
      <w:r w:rsidR="0002485F">
        <w:t xml:space="preserve"> des éléments</w:t>
      </w:r>
      <w:r w:rsidRPr="00DE752D">
        <w:t xml:space="preserve"> abordés dans ce standard. Un des aspects intéressant du LoRaWAN est qu’il </w:t>
      </w:r>
      <w:r w:rsidR="00883B09">
        <w:t>peut employer</w:t>
      </w:r>
      <w:r w:rsidRPr="00DE752D">
        <w:t xml:space="preserve"> </w:t>
      </w:r>
      <w:r w:rsidR="007D5695">
        <w:t>une technique appelé A</w:t>
      </w:r>
      <w:r w:rsidRPr="00DE752D">
        <w:t xml:space="preserve">daptative </w:t>
      </w:r>
      <w:r w:rsidR="007D5695">
        <w:t>D</w:t>
      </w:r>
      <w:r w:rsidRPr="00DE752D">
        <w:t xml:space="preserve">ata </w:t>
      </w:r>
      <w:r w:rsidR="007D5695">
        <w:t>R</w:t>
      </w:r>
      <w:r w:rsidRPr="00DE752D">
        <w:t>ate (ADR) qui est une façon de maximiser la vie des batteries des nœuds et la capacité du réseau en donnant la possibilité à l’infrastructure du réseau LoRa</w:t>
      </w:r>
      <w:r w:rsidR="00304C4D">
        <w:t>WAN</w:t>
      </w:r>
      <w:r w:rsidRPr="00DE752D">
        <w:t xml:space="preserve"> de changer le taux de transfert et la fréquence de transmission pour chaque nœud individuellement. </w:t>
      </w:r>
      <w:r>
        <w:t xml:space="preserve">Cela permet au réseau de diminuer le taux de transferts d’un nœud très éloigné tout en augmentant son </w:t>
      </w:r>
      <w:r w:rsidR="00304C4D">
        <w:t>facteur d’étalement</w:t>
      </w:r>
      <w:r>
        <w:t xml:space="preserve">, ce qui fera qu’il prendra plus de temps à envoyer les données mais elles auront plus de chance de parvenir jusqu’à la passerelle, inversement les nœuds proches auront leur taux de transfert augmenté mais leur </w:t>
      </w:r>
      <w:r w:rsidR="00304C4D">
        <w:t>facteur d’étalement</w:t>
      </w:r>
      <w:r>
        <w:t xml:space="preserve"> diminué.</w:t>
      </w:r>
    </w:p>
    <w:p w:rsidR="007E7C24" w:rsidRDefault="007E7C24" w:rsidP="00A12F05">
      <w:r>
        <w:t>La figure suivante monte l’architecture d’une application utilisant le LoRaWAN.</w:t>
      </w:r>
    </w:p>
    <w:p w:rsidR="009F5B5E" w:rsidRDefault="009F5B5E" w:rsidP="009F5B5E">
      <w:pPr>
        <w:keepNext/>
        <w:jc w:val="center"/>
      </w:pPr>
      <w:r>
        <w:rPr>
          <w:noProof/>
          <w:lang w:eastAsia="fr-CH"/>
        </w:rPr>
        <w:lastRenderedPageBreak/>
        <w:drawing>
          <wp:inline distT="0" distB="0" distL="0" distR="0" wp14:anchorId="46D69507" wp14:editId="312013F9">
            <wp:extent cx="4250880" cy="288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ra_layers.png"/>
                    <pic:cNvPicPr/>
                  </pic:nvPicPr>
                  <pic:blipFill>
                    <a:blip r:embed="rId9">
                      <a:extLst>
                        <a:ext uri="{28A0092B-C50C-407E-A947-70E740481C1C}">
                          <a14:useLocalDpi xmlns:a14="http://schemas.microsoft.com/office/drawing/2010/main" val="0"/>
                        </a:ext>
                      </a:extLst>
                    </a:blip>
                    <a:stretch>
                      <a:fillRect/>
                    </a:stretch>
                  </pic:blipFill>
                  <pic:spPr>
                    <a:xfrm>
                      <a:off x="0" y="0"/>
                      <a:ext cx="4250880" cy="2880000"/>
                    </a:xfrm>
                    <a:prstGeom prst="rect">
                      <a:avLst/>
                    </a:prstGeom>
                  </pic:spPr>
                </pic:pic>
              </a:graphicData>
            </a:graphic>
          </wp:inline>
        </w:drawing>
      </w:r>
    </w:p>
    <w:p w:rsidR="009F5B5E" w:rsidRDefault="009F5B5E" w:rsidP="009F5B5E">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3</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1</w:t>
      </w:r>
      <w:r w:rsidR="000B09D5">
        <w:fldChar w:fldCharType="end"/>
      </w:r>
      <w:r>
        <w:t xml:space="preserve"> Couches LoRa – </w:t>
      </w:r>
      <w:r w:rsidR="006C453F">
        <w:t>D</w:t>
      </w:r>
      <w:r>
        <w:t>ocument LoRaWAN Specification v1.1</w:t>
      </w:r>
    </w:p>
    <w:p w:rsidR="00D214F9" w:rsidRDefault="00152A23" w:rsidP="007F354F">
      <w:r>
        <w:t xml:space="preserve">Pour terminer, c’est également dans ce standard qu’est définie l’architecture du réseau dans son ensemble, c’est-à-dire comment les données sont </w:t>
      </w:r>
      <w:r w:rsidR="00041FC9">
        <w:t>acheminées</w:t>
      </w:r>
      <w:r w:rsidR="007225E4">
        <w:t xml:space="preserve"> d</w:t>
      </w:r>
      <w:r w:rsidR="00F529BC">
        <w:t>’</w:t>
      </w:r>
      <w:r w:rsidR="007225E4">
        <w:t>u</w:t>
      </w:r>
      <w:r w:rsidR="00F529BC">
        <w:t>n</w:t>
      </w:r>
      <w:r w:rsidR="007225E4">
        <w:t xml:space="preserve"> </w:t>
      </w:r>
      <w:r w:rsidR="00F80619">
        <w:t>nœud</w:t>
      </w:r>
      <w:r>
        <w:t xml:space="preserve"> jusqu’au serveur réseau qui traite et stock </w:t>
      </w:r>
      <w:r w:rsidR="00F529BC">
        <w:t>les</w:t>
      </w:r>
      <w:r>
        <w:t xml:space="preserve"> données. </w:t>
      </w:r>
      <w:r w:rsidR="007225E4">
        <w:t xml:space="preserve">Les données sont acquises par le nœud et ensuite transmise à la couche LoRaWAN qui les envoie grâce à la couche radio LoRa. Une fois le paquet reçu par la passerelle, un packet forwarder est en charge de l’envoyer à destination du serveur réseau, généralement en utilisant le protocole UDP. </w:t>
      </w:r>
      <w:r>
        <w:t xml:space="preserve">Le serveur réseau est </w:t>
      </w:r>
      <w:r w:rsidR="007225E4">
        <w:t>ensuite</w:t>
      </w:r>
      <w:r>
        <w:t xml:space="preserve"> responsable de la gestion du protocole</w:t>
      </w:r>
      <w:r w:rsidR="007225E4">
        <w:t xml:space="preserve"> LoRaWAN</w:t>
      </w:r>
      <w:r w:rsidR="00F529BC">
        <w:t>, c’est lui, si nécessaire, qui génère les acquittements des paquets et les retransmets à une passerelle pour être envoyé au nœud</w:t>
      </w:r>
      <w:r>
        <w:t>.</w:t>
      </w:r>
      <w:r w:rsidR="00C00EF1">
        <w:t xml:space="preserve"> Enfin le serveur réseau transmets les données utiles reçus des nœuds aux serveurs d’application qui vont les exploiter pour par exemple montrer l’évolution de la température dans une région ou encore la position d’un élément mobile.</w:t>
      </w:r>
      <w:r>
        <w:t xml:space="preserve"> </w:t>
      </w:r>
      <w:sdt>
        <w:sdtPr>
          <w:id w:val="-1806466131"/>
          <w:citation/>
        </w:sdtPr>
        <w:sdtContent>
          <w:r w:rsidR="003C2868" w:rsidRPr="00DE752D">
            <w:fldChar w:fldCharType="begin"/>
          </w:r>
          <w:r w:rsidR="003C2868" w:rsidRPr="00DE752D">
            <w:instrText xml:space="preserve"> CITATION LoR17 \l 4108 </w:instrText>
          </w:r>
          <w:r w:rsidR="003C2868" w:rsidRPr="00DE752D">
            <w:fldChar w:fldCharType="separate"/>
          </w:r>
          <w:r w:rsidR="00B74082" w:rsidRPr="00B74082">
            <w:rPr>
              <w:noProof/>
            </w:rPr>
            <w:t>[3]</w:t>
          </w:r>
          <w:r w:rsidR="003C2868" w:rsidRPr="00DE752D">
            <w:fldChar w:fldCharType="end"/>
          </w:r>
        </w:sdtContent>
      </w:sdt>
    </w:p>
    <w:p w:rsidR="00152A23" w:rsidRDefault="00152A23" w:rsidP="007F354F">
      <w:r>
        <w:t>La figure suivante montre l’architecture d</w:t>
      </w:r>
      <w:r w:rsidR="0099074F">
        <w:t>’</w:t>
      </w:r>
      <w:r>
        <w:t>u</w:t>
      </w:r>
      <w:r w:rsidR="0099074F">
        <w:t>n</w:t>
      </w:r>
      <w:r>
        <w:t xml:space="preserve"> réseau LoRaWAN</w:t>
      </w:r>
      <w:r w:rsidR="00883B09">
        <w:t xml:space="preserve"> dans son ensemble</w:t>
      </w:r>
      <w:r>
        <w:t>.</w:t>
      </w:r>
    </w:p>
    <w:p w:rsidR="00BB60C3" w:rsidRDefault="00C1001D" w:rsidP="00BB60C3">
      <w:pPr>
        <w:keepNext/>
        <w:jc w:val="center"/>
      </w:pPr>
      <w:r>
        <w:rPr>
          <w:noProof/>
          <w:lang w:eastAsia="fr-CH"/>
        </w:rPr>
        <w:drawing>
          <wp:inline distT="0" distB="0" distL="0" distR="0">
            <wp:extent cx="6620510" cy="1457960"/>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awan_résea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0510" cy="1457960"/>
                    </a:xfrm>
                    <a:prstGeom prst="rect">
                      <a:avLst/>
                    </a:prstGeom>
                  </pic:spPr>
                </pic:pic>
              </a:graphicData>
            </a:graphic>
          </wp:inline>
        </w:drawing>
      </w:r>
    </w:p>
    <w:p w:rsidR="00152A23" w:rsidRPr="00DE752D" w:rsidRDefault="00BB60C3" w:rsidP="00BB60C3">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3</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2</w:t>
      </w:r>
      <w:r w:rsidR="000B09D5">
        <w:fldChar w:fldCharType="end"/>
      </w:r>
      <w:r>
        <w:t xml:space="preserve"> Architecture </w:t>
      </w:r>
      <w:r w:rsidR="00DE749C">
        <w:t>réseau</w:t>
      </w:r>
      <w:r>
        <w:t xml:space="preserve"> LoRaWAN – Propre création</w:t>
      </w:r>
    </w:p>
    <w:p w:rsidR="00531082" w:rsidRDefault="00531082" w:rsidP="00A12F05">
      <w:r>
        <w:t xml:space="preserve">Ce protocole est en ce moment en plein essor, de plus en plus d’opérateurs sont en train de mettre en place des gateways à travers le monde afin de proposer </w:t>
      </w:r>
      <w:r w:rsidR="002E4BBA">
        <w:t>ce service</w:t>
      </w:r>
      <w:r>
        <w:t xml:space="preserve"> à </w:t>
      </w:r>
      <w:r w:rsidR="009B7C0B">
        <w:t>leur utilisateur</w:t>
      </w:r>
      <w:r>
        <w:t>, c’est le cas de Swisscom par exemple qui propose déjà une couverture LoRa sur la plupart du territoire suisse.</w:t>
      </w:r>
    </w:p>
    <w:p w:rsidR="00C00EF1" w:rsidRDefault="002A2276" w:rsidP="00A12F05">
      <w:r>
        <w:t xml:space="preserve">The Things Network est également </w:t>
      </w:r>
      <w:r w:rsidR="002E4BBA">
        <w:t>une plateforme très connue</w:t>
      </w:r>
      <w:r>
        <w:t xml:space="preserve"> qui propose à sa communauté de placer eux même des passerelles à travers le monde qui sont configuré pour être directement connecté à leurs serveurs.</w:t>
      </w:r>
      <w:r w:rsidR="007F60E6">
        <w:t xml:space="preserve"> Reste </w:t>
      </w:r>
      <w:r w:rsidR="005220A9">
        <w:t>aux</w:t>
      </w:r>
      <w:r w:rsidR="007F60E6">
        <w:t xml:space="preserve"> utilisateur</w:t>
      </w:r>
      <w:r w:rsidR="005220A9">
        <w:t>s</w:t>
      </w:r>
      <w:r w:rsidR="007F60E6">
        <w:t xml:space="preserve"> à mettre en place les nœuds et exploiter les données à travers les différentes API proposé grâce à une application web par exemple.</w:t>
      </w:r>
    </w:p>
    <w:p w:rsidR="006F16BC" w:rsidRDefault="006F16BC" w:rsidP="006F16BC">
      <w:pPr>
        <w:pStyle w:val="Titre3"/>
      </w:pPr>
      <w:bookmarkStart w:id="11" w:name="_Ref513116887"/>
      <w:bookmarkStart w:id="12" w:name="_Toc513530275"/>
      <w:r>
        <w:lastRenderedPageBreak/>
        <w:t>Choix de l’utilisation de la couche LoRaWAN</w:t>
      </w:r>
      <w:bookmarkEnd w:id="11"/>
      <w:bookmarkEnd w:id="12"/>
    </w:p>
    <w:p w:rsidR="00A50283" w:rsidRDefault="00E724BF" w:rsidP="00D814DE">
      <w:r>
        <w:t xml:space="preserve">La couche protocolaire LoRaWAN offre beaucoup d’avantage cependant elle nécessite </w:t>
      </w:r>
      <w:r w:rsidR="00980AB6">
        <w:t>énormément</w:t>
      </w:r>
      <w:r>
        <w:t xml:space="preserve"> de travail pour être entièrement mise en place</w:t>
      </w:r>
      <w:r w:rsidR="006E7786">
        <w:t xml:space="preserve"> pour un réseau privé comme c’est le cas dans ce projet</w:t>
      </w:r>
      <w:r>
        <w:t xml:space="preserve">. Dans le cas où </w:t>
      </w:r>
      <w:r w:rsidR="00327189">
        <w:t>un nombre important</w:t>
      </w:r>
      <w:r>
        <w:t xml:space="preserve"> de nœuds ainsi que plusieurs passerelles sont </w:t>
      </w:r>
      <w:r w:rsidR="00327189">
        <w:t>exploités</w:t>
      </w:r>
      <w:r>
        <w:t>, cette couche prend tout son sens car elle offre des moyens de gestion de l’ensemble du réseau et permet de centraliser l’information. Elle offre également une interface web moderne qui permet la récupération des données produite par les nœuds afin de les exploiter dans de diverses applications.</w:t>
      </w:r>
      <w:r w:rsidR="00EC5FAC">
        <w:t xml:space="preserve"> Elle s’occupe aussi de </w:t>
      </w:r>
      <w:r w:rsidR="00327189">
        <w:t>la gestion du chiffrement des données transmises par les nœuds jusqu’aux passerelles</w:t>
      </w:r>
      <w:r w:rsidR="00781574">
        <w:t xml:space="preserve"> par exemple</w:t>
      </w:r>
      <w:r w:rsidR="00327189">
        <w:t>.</w:t>
      </w:r>
    </w:p>
    <w:p w:rsidR="00194F47" w:rsidRDefault="00327189" w:rsidP="00D814DE">
      <w:r>
        <w:t>Dans le cadre du travail de Bachelor et dans un esprit de simplification, la couche LoRaWAN ne sera pas utilisée. Comme expliqué elle nécessite la mise en place d’une infrastructure</w:t>
      </w:r>
      <w:r w:rsidR="00436C58">
        <w:t xml:space="preserve"> réseau complexe</w:t>
      </w:r>
      <w:r>
        <w:t xml:space="preserve"> ce qui complique passablement la mise au point du projet. Il est clair que dans une optique de développement d’un produit, ce protocole prendrait tout son sens mais le développement du prototype mais l’accent sur la définition </w:t>
      </w:r>
      <w:r w:rsidR="00436C58">
        <w:t>du système</w:t>
      </w:r>
      <w:r w:rsidR="00ED16F9">
        <w:t>, principalement du capteur,</w:t>
      </w:r>
      <w:r>
        <w:t xml:space="preserve"> ainsi que </w:t>
      </w:r>
      <w:r w:rsidR="00436C58">
        <w:t>d</w:t>
      </w:r>
      <w:r w:rsidR="002E5C44">
        <w:t>es logicielles associés.</w:t>
      </w:r>
      <w:r>
        <w:t xml:space="preserve"> </w:t>
      </w:r>
      <w:r w:rsidR="002E5C44">
        <w:t>L’utilisation d’un serveur hébergé sur internet rajoute également de la complexité au niveau de la passerelle, puisque le système sera testé en extérieur</w:t>
      </w:r>
      <w:r w:rsidR="00692EE4">
        <w:t>,</w:t>
      </w:r>
      <w:r w:rsidR="002E5C44">
        <w:t xml:space="preserve"> cela nécessite l’ajout d’une interface de communication par le réseau mobile, 3G par exemple, afin de pouvoir </w:t>
      </w:r>
      <w:r w:rsidR="00FD7502">
        <w:t xml:space="preserve">transmettre </w:t>
      </w:r>
      <w:r w:rsidR="00ED16F9">
        <w:t>les données récoltées</w:t>
      </w:r>
      <w:r w:rsidR="00194F47">
        <w:t xml:space="preserve"> par la passerelle au serveur. Enfin, puisque le prototype ne sera composé que d’un seul capteur et d’une seule passerelle, l’utilisation du protocole LoRaWAN n’apporte que très peu d’avantage au prix </w:t>
      </w:r>
      <w:r w:rsidR="00A122FC">
        <w:t>d’une</w:t>
      </w:r>
      <w:r w:rsidR="00194F47">
        <w:t xml:space="preserve"> complexité accrue.</w:t>
      </w:r>
    </w:p>
    <w:p w:rsidR="006F16BC" w:rsidRPr="006F16BC" w:rsidRDefault="00194F47" w:rsidP="006F16BC">
      <w:r>
        <w:t>Afin de pouvoir concentrer le travail sur le développement du capteur, de la passerelle et de l’application mobile, il semble judicieux de ne pas se lancer dans la mise en place longue et coûteuse que représente l’utilisation du LoRaWAN.</w:t>
      </w:r>
      <w:r w:rsidR="007C5147">
        <w:t xml:space="preserve"> Néanmoins, d</w:t>
      </w:r>
      <w:r w:rsidR="00D77787">
        <w:t xml:space="preserve">ans une optique d’évolution du projet, le développement durant le travail de Bachelor sera </w:t>
      </w:r>
      <w:r w:rsidR="007C5147">
        <w:t>pensé</w:t>
      </w:r>
      <w:r w:rsidR="00D77787">
        <w:t xml:space="preserve"> de façon à faciliter l</w:t>
      </w:r>
      <w:r w:rsidR="007C5147">
        <w:t>’éventuelle</w:t>
      </w:r>
      <w:r w:rsidR="00D77787">
        <w:t xml:space="preserve"> modification ultérieure du système afin de pouvoir utiliser le protocole</w:t>
      </w:r>
      <w:r w:rsidR="007C5147">
        <w:t xml:space="preserve"> LoRaWAN</w:t>
      </w:r>
      <w:r w:rsidR="00D77787">
        <w:t>.</w:t>
      </w:r>
    </w:p>
    <w:p w:rsidR="00CB62D0" w:rsidRPr="00DE752D" w:rsidRDefault="00727B93" w:rsidP="00727B93">
      <w:pPr>
        <w:pStyle w:val="Titre2"/>
      </w:pPr>
      <w:bookmarkStart w:id="13" w:name="_Toc513530276"/>
      <w:r w:rsidRPr="00DE752D">
        <w:t>Fréquence de transmission</w:t>
      </w:r>
      <w:bookmarkEnd w:id="13"/>
    </w:p>
    <w:p w:rsidR="00CA4949" w:rsidRPr="00DE752D" w:rsidRDefault="00FC4517" w:rsidP="00A12F05">
      <w:r w:rsidRPr="00DE752D">
        <w:t>La fréquence de transmission des données est un des points critique du projet. En effet elle doit être assez élevé</w:t>
      </w:r>
      <w:r w:rsidR="00314C16" w:rsidRPr="00DE752D">
        <w:t>e</w:t>
      </w:r>
      <w:r w:rsidRPr="00DE752D">
        <w:t xml:space="preserve"> pour permettre au système</w:t>
      </w:r>
      <w:r w:rsidR="003F1602" w:rsidRPr="00DE752D">
        <w:t xml:space="preserve"> de fonctionner correctement, c’est-à-dire de garantir</w:t>
      </w:r>
      <w:r w:rsidRPr="00DE752D">
        <w:t xml:space="preserve"> une réactivité suffisante pour </w:t>
      </w:r>
      <w:r w:rsidR="00314C16" w:rsidRPr="00DE752D">
        <w:t>rendre l’application</w:t>
      </w:r>
      <w:r w:rsidRPr="00DE752D">
        <w:t xml:space="preserve"> </w:t>
      </w:r>
      <w:r w:rsidR="00314C16" w:rsidRPr="00DE752D">
        <w:t>agréable à l’utilisation</w:t>
      </w:r>
      <w:r w:rsidR="003F1602" w:rsidRPr="00DE752D">
        <w:t>,</w:t>
      </w:r>
      <w:r w:rsidR="00314C16" w:rsidRPr="00DE752D">
        <w:t xml:space="preserve"> mais elle doit </w:t>
      </w:r>
      <w:r w:rsidR="003F1602" w:rsidRPr="00DE752D">
        <w:t>également</w:t>
      </w:r>
      <w:r w:rsidR="00314C16" w:rsidRPr="00DE752D">
        <w:t xml:space="preserve"> respecter les contraintes liées à la </w:t>
      </w:r>
      <w:r w:rsidR="00413CB9" w:rsidRPr="00DE752D">
        <w:t>technologie</w:t>
      </w:r>
      <w:r w:rsidR="00314C16" w:rsidRPr="00DE752D">
        <w:t xml:space="preserve"> LoRa.</w:t>
      </w:r>
    </w:p>
    <w:p w:rsidR="00E8705D" w:rsidRPr="00DE752D" w:rsidRDefault="0087374B" w:rsidP="00A12F05">
      <w:r w:rsidRPr="00DE752D">
        <w:t xml:space="preserve">Dans le cadre du projet et parmi les paramètres qui vont être enregistrés par le capteur, l’élément qui va permettre de dimensionner la fréquence de transmission est la position GPS du coureur car c’est cette position qui doit être transmise assez souvent pour permettre une mise à jour fréquente de la carte géographique par l’application mobile. </w:t>
      </w:r>
      <w:r w:rsidR="00136A37" w:rsidRPr="00DE752D">
        <w:t>D’un point de vu temporel, l</w:t>
      </w:r>
      <w:r w:rsidRPr="00DE752D">
        <w:t xml:space="preserve">es autres éléments, c’est-à-dire le rythme cardiaque et la cadence </w:t>
      </w:r>
      <w:r w:rsidR="00136A37" w:rsidRPr="00DE752D">
        <w:t>de pas son moins critique</w:t>
      </w:r>
      <w:r w:rsidRPr="00DE752D">
        <w:t>.</w:t>
      </w:r>
    </w:p>
    <w:p w:rsidR="00FF7CDB" w:rsidRDefault="00E15BBF" w:rsidP="00A12F05">
      <w:r>
        <w:t>Pour se faire</w:t>
      </w:r>
      <w:r w:rsidR="002A214F" w:rsidRPr="00DE752D">
        <w:t xml:space="preserve"> il est nécessaire de définir</w:t>
      </w:r>
      <w:r w:rsidR="002A18DB" w:rsidRPr="00DE752D">
        <w:t xml:space="preserve"> la fréquence d’acquisition de la position GPS afin d’obtenir le résultat voulu. </w:t>
      </w:r>
      <w:r w:rsidR="009003D7" w:rsidRPr="00DE752D">
        <w:t xml:space="preserve">L’être humain le plus rapide au monde, Usain Bolt, peut atteindre la vitesse de </w:t>
      </w:r>
      <w:r w:rsidR="00A122FC" w:rsidRPr="00DE752D">
        <w:t>44.72</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AC2253" w:rsidRPr="00DE752D">
        <w:t xml:space="preserve">, bien </w:t>
      </w:r>
      <w:r w:rsidR="001F28B4" w:rsidRPr="00DE752D">
        <w:t>sur</w:t>
      </w:r>
      <w:r w:rsidR="00AC2253" w:rsidRPr="00DE752D">
        <w:t xml:space="preserve"> cette vitesse ne peut être maintenue que sur une courte distance de sprint.</w:t>
      </w:r>
      <w:r w:rsidR="001F28B4" w:rsidRPr="00DE752D">
        <w:t xml:space="preserve"> Ce projet est destiné à des courses à pied plus longue, de fond, c’est-à-dire à partir de 5 km de distance. </w:t>
      </w:r>
      <w:r w:rsidR="00D876BD" w:rsidRPr="00DE752D">
        <w:t>Chez les hommes l</w:t>
      </w:r>
      <w:r w:rsidR="001F28B4" w:rsidRPr="00DE752D">
        <w:t>e record de cette distance est détenu par l’Ethiopien Kenenisa Bekele avec un temps de 12 :37.35 minutes</w:t>
      </w:r>
      <w:r w:rsidR="00BE65CA" w:rsidRPr="00DE752D">
        <w:t xml:space="preserve"> </w:t>
      </w:r>
      <w:r w:rsidR="001F28B4" w:rsidRPr="00DE752D">
        <w:t>ce qui corres</w:t>
      </w:r>
      <w:r w:rsidR="00D50DA9" w:rsidRPr="00DE752D">
        <w:t>pond à une vitesse moyenne d’environ</w:t>
      </w:r>
      <w:r w:rsidR="001F28B4" w:rsidRPr="00DE752D">
        <w:t xml:space="preserve"> </w:t>
      </w:r>
      <w:r w:rsidR="00D50DA9" w:rsidRPr="00DE752D">
        <w:t>23.8</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D50DA9" w:rsidRPr="00DE752D">
        <w:t xml:space="preserve"> et chez les femmes par l’Ethiopienne Tirunesh Dibaba avec un temps de 14 :11.15 minutes c’est-à-dire environ </w:t>
      </w:r>
      <w:r w:rsidR="00A122FC" w:rsidRPr="00DE752D">
        <w:t>21.1</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1F28B4" w:rsidRPr="00DE752D">
        <w:t>.</w:t>
      </w:r>
      <w:r w:rsidR="00AA2FD4" w:rsidRPr="00DE752D">
        <w:t xml:space="preserve"> </w:t>
      </w:r>
      <w:sdt>
        <w:sdtPr>
          <w:id w:val="-1606569292"/>
          <w:citation/>
        </w:sdtPr>
        <w:sdtContent>
          <w:r w:rsidR="00BE65CA" w:rsidRPr="00DE752D">
            <w:fldChar w:fldCharType="begin"/>
          </w:r>
          <w:r w:rsidR="00BE65CA" w:rsidRPr="00DE752D">
            <w:instrText xml:space="preserve"> CITATION IAA18 \l 4108 </w:instrText>
          </w:r>
          <w:r w:rsidR="00BE65CA" w:rsidRPr="00DE752D">
            <w:fldChar w:fldCharType="separate"/>
          </w:r>
          <w:r w:rsidR="00B74082" w:rsidRPr="00B74082">
            <w:rPr>
              <w:noProof/>
            </w:rPr>
            <w:t>[4]</w:t>
          </w:r>
          <w:r w:rsidR="00BE65CA" w:rsidRPr="00DE752D">
            <w:fldChar w:fldCharType="end"/>
          </w:r>
        </w:sdtContent>
      </w:sdt>
    </w:p>
    <w:p w:rsidR="00D7080F" w:rsidRDefault="00CF317D">
      <w:pPr>
        <w:rPr>
          <w:rFonts w:eastAsiaTheme="minorEastAsia"/>
        </w:rPr>
      </w:pPr>
      <w:r>
        <w:t>Si l’on part du principe qu’un coureur très rapide peu atteindre une vitesse de 20</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t xml:space="preserve">ou environ </w:t>
      </w:r>
      <w:r w:rsidR="00A122FC">
        <w:t>5.5</w:t>
      </w:r>
      <m:oMath>
        <m:r>
          <w:rPr>
            <w:rFonts w:ascii="Cambria Math" w:hAnsi="Cambria Math"/>
          </w:rPr>
          <m:t>m</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rPr>
          <w:rFonts w:eastAsiaTheme="minorEastAsia"/>
        </w:rPr>
        <w:t xml:space="preserve">, </w:t>
      </w:r>
      <w:r w:rsidR="00956E88">
        <w:rPr>
          <w:rFonts w:eastAsiaTheme="minorEastAsia"/>
        </w:rPr>
        <w:t xml:space="preserve">une fréquence d’acquisition de la position GPS </w:t>
      </w:r>
      <w:r w:rsidR="001403FC">
        <w:rPr>
          <w:rFonts w:eastAsiaTheme="minorEastAsia"/>
        </w:rPr>
        <w:t>toutes les 30 secondes</w:t>
      </w:r>
      <w:r w:rsidR="00956E88">
        <w:rPr>
          <w:rFonts w:eastAsiaTheme="minorEastAsia"/>
        </w:rPr>
        <w:t xml:space="preserve">, </w:t>
      </w:r>
      <w:r w:rsidR="00665B6A">
        <w:rPr>
          <w:rFonts w:eastAsiaTheme="minorEastAsia"/>
        </w:rPr>
        <w:t xml:space="preserve">ce qui correspond à une </w:t>
      </w:r>
      <w:r w:rsidR="00665B6A">
        <w:rPr>
          <w:rFonts w:eastAsiaTheme="minorEastAsia"/>
        </w:rPr>
        <w:lastRenderedPageBreak/>
        <w:t>distance d’environ</w:t>
      </w:r>
      <w:r w:rsidR="00956E88">
        <w:rPr>
          <w:rFonts w:eastAsiaTheme="minorEastAsia"/>
        </w:rPr>
        <w:t xml:space="preserve"> 165m, doit permettre de pouvoir afficher le parcours du coureur sur la carte avec assez de précision.</w:t>
      </w:r>
      <w:r w:rsidR="001F33AF">
        <w:rPr>
          <w:rFonts w:eastAsiaTheme="minorEastAsia"/>
        </w:rPr>
        <w:t xml:space="preserve"> </w:t>
      </w:r>
    </w:p>
    <w:p w:rsidR="005E0A49" w:rsidRDefault="005E0A49">
      <w:r>
        <w:rPr>
          <w:rFonts w:eastAsiaTheme="minorEastAsia"/>
        </w:rPr>
        <w:t xml:space="preserve">Il faudra encore approfondir cette question durant la réalisation du projet pour vérifier si cette valeur suffit ou s’il est nécessaire d’augmenter la fréquence d’acquisition. Une analyse devra également être </w:t>
      </w:r>
      <w:r w:rsidR="00E15BBF">
        <w:rPr>
          <w:rFonts w:eastAsiaTheme="minorEastAsia"/>
        </w:rPr>
        <w:t>menée</w:t>
      </w:r>
      <w:r>
        <w:rPr>
          <w:rFonts w:eastAsiaTheme="minorEastAsia"/>
        </w:rPr>
        <w:t xml:space="preserve"> pour définir si cette fréquence est compatible avec le duty cycle imposé par l’utilisation de la bande de fréquence ISM.</w:t>
      </w:r>
      <w:r w:rsidR="00E15BBF">
        <w:rPr>
          <w:rFonts w:eastAsiaTheme="minorEastAsia"/>
        </w:rPr>
        <w:t xml:space="preserve"> Le duty cycle définit le temps pendant lequel un élément est autorisé à transmettre des données en utilisant cette bande de fréquence, c’est une contrainte que tous les éléments doivent respecter et qui dépend de la quantité de donnée à transférer ainsi que du débit.</w:t>
      </w:r>
    </w:p>
    <w:p w:rsidR="000955ED" w:rsidRDefault="000955ED">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Titre1"/>
      </w:pPr>
      <w:bookmarkStart w:id="14" w:name="_Toc513530277"/>
      <w:r w:rsidRPr="00DE752D">
        <w:lastRenderedPageBreak/>
        <w:t>Le</w:t>
      </w:r>
      <w:r w:rsidR="00D030F9" w:rsidRPr="00DE752D">
        <w:t xml:space="preserve"> capteur</w:t>
      </w:r>
      <w:bookmarkEnd w:id="14"/>
    </w:p>
    <w:p w:rsidR="00931CD2" w:rsidRPr="00DE752D" w:rsidRDefault="00420D5D" w:rsidP="00D030F9">
      <w:r w:rsidRPr="00DE752D">
        <w:t xml:space="preserve">Les informations relatives aux sportifs sont acquises par le biais du capteur. </w:t>
      </w:r>
      <w:r w:rsidR="00F64D48" w:rsidRPr="00DE752D">
        <w:t>Il</w:t>
      </w:r>
      <w:r w:rsidR="00931CD2" w:rsidRPr="00DE752D">
        <w:t xml:space="preserve"> sera</w:t>
      </w:r>
      <w:r w:rsidR="00F64D48" w:rsidRPr="00DE752D">
        <w:t xml:space="preserve"> composé</w:t>
      </w:r>
      <w:r w:rsidR="00931CD2" w:rsidRPr="00DE752D">
        <w:t xml:space="preserve"> </w:t>
      </w:r>
      <w:r w:rsidR="00F64D48" w:rsidRPr="00DE752D">
        <w:t>d’</w:t>
      </w:r>
      <w:r w:rsidR="00931CD2" w:rsidRPr="00DE752D">
        <w:t xml:space="preserve">un assemblage de différents éléments déjà existants dans le commerce. On veillera à minimiser au maximum son poids ainsi que sa taille pour éviter de gêner le sportif durant sa course. Une fois assemblé, il sera placé dans une boîte étanche qui disposera d’un bracelet élastique ce qui permettra à l’athlète de le porter facilement. </w:t>
      </w:r>
      <w:r w:rsidR="00687767" w:rsidRPr="00DE752D">
        <w:t>Enfin</w:t>
      </w:r>
      <w:r w:rsidR="00931CD2" w:rsidRPr="00DE752D">
        <w:t xml:space="preserve"> il doit également disposer de sa propre source d’énergie sous la forme d’une batterie</w:t>
      </w:r>
      <w:r w:rsidR="00687767" w:rsidRPr="00DE752D">
        <w:t>, celle-ci doit lui conférer une autonomie assez grande pour pouvoir fonctionner durant l’entièreté d’une course</w:t>
      </w:r>
      <w:r w:rsidR="00931CD2" w:rsidRPr="00DE752D">
        <w:t>.</w:t>
      </w:r>
    </w:p>
    <w:p w:rsidR="00727B93" w:rsidRDefault="00420D5D" w:rsidP="00D030F9">
      <w:r w:rsidRPr="00DE752D">
        <w:t>Trois types de données différentes seront récupérées, la position GPS</w:t>
      </w:r>
      <w:r w:rsidR="006A398C" w:rsidRPr="00DE752D">
        <w:t xml:space="preserve"> du coureur</w:t>
      </w:r>
      <w:r w:rsidR="009E0360" w:rsidRPr="00DE752D">
        <w:t xml:space="preserve"> (longitude/latitude)</w:t>
      </w:r>
      <w:r w:rsidRPr="00DE752D">
        <w:t xml:space="preserve">, </w:t>
      </w:r>
      <w:r w:rsidR="006A398C" w:rsidRPr="00DE752D">
        <w:t>son</w:t>
      </w:r>
      <w:r w:rsidRPr="00DE752D">
        <w:t xml:space="preserve"> rythme cardiaque</w:t>
      </w:r>
      <w:r w:rsidR="009E0360" w:rsidRPr="00DE752D">
        <w:t xml:space="preserve"> en battement par minute</w:t>
      </w:r>
      <w:r w:rsidR="006A398C" w:rsidRPr="00DE752D">
        <w:t xml:space="preserve"> ainsi </w:t>
      </w:r>
      <w:r w:rsidR="002A6A8D" w:rsidRPr="00DE752D">
        <w:t xml:space="preserve">que </w:t>
      </w:r>
      <w:r w:rsidR="000C06D0" w:rsidRPr="00DE752D">
        <w:t>la</w:t>
      </w:r>
      <w:r w:rsidR="002A6A8D" w:rsidRPr="00DE752D">
        <w:t xml:space="preserve"> cadence de</w:t>
      </w:r>
      <w:r w:rsidR="000C06D0" w:rsidRPr="00DE752D">
        <w:t xml:space="preserve"> ses</w:t>
      </w:r>
      <w:r w:rsidR="002A6A8D" w:rsidRPr="00DE752D">
        <w:t xml:space="preserve"> pas</w:t>
      </w:r>
      <w:r w:rsidR="00623D6B" w:rsidRPr="00DE752D">
        <w:t xml:space="preserve"> en pas par minute</w:t>
      </w:r>
      <w:r w:rsidR="002A6A8D" w:rsidRPr="00DE752D">
        <w:t>.</w:t>
      </w:r>
      <w:r w:rsidR="004E3939" w:rsidRPr="00DE752D">
        <w:t xml:space="preserve"> Régulièrement</w:t>
      </w:r>
      <w:r w:rsidR="00727B93" w:rsidRPr="00DE752D">
        <w:t xml:space="preserve"> le capteur va effectuer </w:t>
      </w:r>
      <w:r w:rsidR="004E3939" w:rsidRPr="00DE752D">
        <w:t>les</w:t>
      </w:r>
      <w:r w:rsidR="00727B93" w:rsidRPr="00DE752D">
        <w:t xml:space="preserve"> acquisitions,</w:t>
      </w:r>
      <w:r w:rsidR="004E3939" w:rsidRPr="00DE752D">
        <w:t xml:space="preserve"> puis il va</w:t>
      </w:r>
      <w:r w:rsidR="00727B93" w:rsidRPr="00DE752D">
        <w:t xml:space="preserve"> trait</w:t>
      </w:r>
      <w:r w:rsidR="004E3939" w:rsidRPr="00DE752D">
        <w:t xml:space="preserve">er les données et </w:t>
      </w:r>
      <w:r w:rsidR="00727B93" w:rsidRPr="00DE752D">
        <w:t xml:space="preserve">créer </w:t>
      </w:r>
      <w:r w:rsidR="002A3A4F" w:rsidRPr="00DE752D">
        <w:t>un paquet de données. Une fois que le paquet est prêt à être transmis, le capteur utilise son module de transmission LoRa pour les envoyer à la passerelle.</w:t>
      </w:r>
      <w:r w:rsidR="004D5715" w:rsidRPr="00DE752D">
        <w:t xml:space="preserve"> </w:t>
      </w:r>
      <w:r w:rsidR="00791483" w:rsidRPr="00DE752D">
        <w:t>Quand</w:t>
      </w:r>
      <w:r w:rsidR="004D5715" w:rsidRPr="00DE752D">
        <w:t xml:space="preserve"> ce processus </w:t>
      </w:r>
      <w:r w:rsidR="0094547F" w:rsidRPr="00DE752D">
        <w:t xml:space="preserve">est </w:t>
      </w:r>
      <w:r w:rsidR="004D5715" w:rsidRPr="00DE752D">
        <w:t xml:space="preserve">terminé, </w:t>
      </w:r>
      <w:r w:rsidR="0070137D" w:rsidRPr="00DE752D">
        <w:t>le capteur se met en attente jusqu’au début du cycle suivant</w:t>
      </w:r>
      <w:r w:rsidR="00C203A9" w:rsidRPr="00DE752D">
        <w:t xml:space="preserve"> et recommence le processus</w:t>
      </w:r>
      <w:r w:rsidR="004D5715" w:rsidRPr="00DE752D">
        <w:t>.</w:t>
      </w:r>
    </w:p>
    <w:p w:rsidR="001B0BC7" w:rsidRDefault="001B0BC7" w:rsidP="00D030F9">
      <w:r>
        <w:t>Le processus du capteur est montré dans la figure ci-dessous.</w:t>
      </w:r>
    </w:p>
    <w:p w:rsidR="00D32DC9" w:rsidRDefault="0058038C" w:rsidP="00D32DC9">
      <w:pPr>
        <w:keepNext/>
        <w:jc w:val="center"/>
      </w:pPr>
      <w:r>
        <w:rPr>
          <w:noProof/>
          <w:lang w:eastAsia="fr-CH"/>
        </w:rPr>
        <w:drawing>
          <wp:inline distT="0" distB="0" distL="0" distR="0">
            <wp:extent cx="1815286" cy="245942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_flowchart.png"/>
                    <pic:cNvPicPr/>
                  </pic:nvPicPr>
                  <pic:blipFill>
                    <a:blip r:embed="rId11">
                      <a:extLst>
                        <a:ext uri="{28A0092B-C50C-407E-A947-70E740481C1C}">
                          <a14:useLocalDpi xmlns:a14="http://schemas.microsoft.com/office/drawing/2010/main" val="0"/>
                        </a:ext>
                      </a:extLst>
                    </a:blip>
                    <a:stretch>
                      <a:fillRect/>
                    </a:stretch>
                  </pic:blipFill>
                  <pic:spPr>
                    <a:xfrm>
                      <a:off x="0" y="0"/>
                      <a:ext cx="1842210" cy="2495898"/>
                    </a:xfrm>
                    <a:prstGeom prst="rect">
                      <a:avLst/>
                    </a:prstGeom>
                  </pic:spPr>
                </pic:pic>
              </a:graphicData>
            </a:graphic>
          </wp:inline>
        </w:drawing>
      </w:r>
    </w:p>
    <w:p w:rsidR="0058038C" w:rsidRPr="00DE752D" w:rsidRDefault="00D32DC9" w:rsidP="00D32DC9">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1</w:t>
      </w:r>
      <w:r w:rsidR="000B09D5">
        <w:fldChar w:fldCharType="end"/>
      </w:r>
      <w:r>
        <w:t xml:space="preserve"> Processus du capteur</w:t>
      </w:r>
    </w:p>
    <w:p w:rsidR="00DE020A" w:rsidRPr="00DE752D" w:rsidRDefault="00DE020A" w:rsidP="00D030F9">
      <w:r w:rsidRPr="00DE752D">
        <w:t>Le microcontrôleur est la partie centrale du capteur, c’est lui qui exécute le programme d’acquisition des différents paramètres</w:t>
      </w:r>
      <w:r w:rsidR="008F782F" w:rsidRPr="00DE752D">
        <w:t xml:space="preserve"> décrit ci-dessus</w:t>
      </w:r>
      <w:r w:rsidRPr="00DE752D">
        <w:t xml:space="preserve">, qui fait le traitement </w:t>
      </w:r>
      <w:r w:rsidR="008F782F" w:rsidRPr="00DE752D">
        <w:t xml:space="preserve">des données </w:t>
      </w:r>
      <w:r w:rsidRPr="00DE752D">
        <w:t xml:space="preserve">pour ensuite </w:t>
      </w:r>
      <w:r w:rsidR="008F782F" w:rsidRPr="00DE752D">
        <w:t xml:space="preserve">les </w:t>
      </w:r>
      <w:r w:rsidRPr="00DE752D">
        <w:t>envoyer en utilisant la transmission LoRa. Le cœur du capteur sera donc un module disposant d’un microcontrôleur ainsi que tout ce qui lui ai nécessaire pour fonctionner (oscillateur, mémoire, interface</w:t>
      </w:r>
      <w:r w:rsidR="00FF109F">
        <w:t>s</w:t>
      </w:r>
      <w:r w:rsidRPr="00DE752D">
        <w:t>…).</w:t>
      </w:r>
    </w:p>
    <w:p w:rsidR="00A15F07" w:rsidRPr="00DE752D" w:rsidRDefault="00A15F07" w:rsidP="00A15F07">
      <w:r w:rsidRPr="00DE752D">
        <w:t>Viendront se coupler au microcontrôleur les quatre modules suivants :</w:t>
      </w:r>
    </w:p>
    <w:p w:rsidR="00A15F07" w:rsidRPr="00DE752D" w:rsidRDefault="00A15F07" w:rsidP="00A15F07">
      <w:pPr>
        <w:pStyle w:val="Paragraphedeliste"/>
        <w:numPr>
          <w:ilvl w:val="0"/>
          <w:numId w:val="2"/>
        </w:numPr>
      </w:pPr>
      <w:r w:rsidRPr="00DE752D">
        <w:t>Un module GPS permettant le positionnement du coureur</w:t>
      </w:r>
    </w:p>
    <w:p w:rsidR="00A15F07" w:rsidRPr="00DE752D" w:rsidRDefault="00A15F07" w:rsidP="00A15F07">
      <w:pPr>
        <w:pStyle w:val="Paragraphedeliste"/>
        <w:numPr>
          <w:ilvl w:val="0"/>
          <w:numId w:val="2"/>
        </w:numPr>
      </w:pPr>
      <w:r w:rsidRPr="00DE752D">
        <w:t>Un module permettant la mesure du rythme cardiaque</w:t>
      </w:r>
    </w:p>
    <w:p w:rsidR="00A15F07" w:rsidRPr="00DE752D" w:rsidRDefault="00A15F07" w:rsidP="00A15F07">
      <w:pPr>
        <w:pStyle w:val="Paragraphedeliste"/>
        <w:numPr>
          <w:ilvl w:val="0"/>
          <w:numId w:val="2"/>
        </w:numPr>
      </w:pPr>
      <w:r w:rsidRPr="00DE752D">
        <w:t>Un module accéléromètre qui donnera la possibilité de déterminer la cadence du coureur</w:t>
      </w:r>
    </w:p>
    <w:p w:rsidR="00A15F07" w:rsidRPr="00DE752D" w:rsidRDefault="00A15F07" w:rsidP="00A15F07">
      <w:pPr>
        <w:pStyle w:val="Paragraphedeliste"/>
        <w:numPr>
          <w:ilvl w:val="0"/>
          <w:numId w:val="2"/>
        </w:numPr>
      </w:pPr>
      <w:r w:rsidRPr="00DE752D">
        <w:t>Un module radio LoRa avec antenne qui se chargera de la communication avec la passerelle</w:t>
      </w:r>
    </w:p>
    <w:p w:rsidR="00811D39" w:rsidRPr="00DE752D" w:rsidRDefault="00811D39" w:rsidP="00811D39">
      <w:r w:rsidRPr="00DE752D">
        <w:t>Le microcontrôleur devra communiquer avec chacun de ses modules d’une manière ou d’une autre afin de pouvoir récupérer les informations et les transmettre. Les modules n’ont pas les mêmes contraintes, il est donc impératif de sélectionner un environnement dans lequel chacun d’eux aura à disposition le canal de communication approprié</w:t>
      </w:r>
      <w:r w:rsidR="0046560F" w:rsidRPr="00DE752D">
        <w:t xml:space="preserve"> que ce soit une </w:t>
      </w:r>
      <w:r w:rsidR="006B19EA" w:rsidRPr="00DE752D">
        <w:t>interface série, un I/O ou un</w:t>
      </w:r>
      <w:r w:rsidR="0046560F" w:rsidRPr="00DE752D">
        <w:t xml:space="preserve"> </w:t>
      </w:r>
      <w:r w:rsidR="006B19EA" w:rsidRPr="00DE752D">
        <w:t>bus</w:t>
      </w:r>
      <w:r w:rsidR="0046560F" w:rsidRPr="00DE752D">
        <w:t xml:space="preserve"> SPI par exemple</w:t>
      </w:r>
      <w:r w:rsidRPr="00DE752D">
        <w:t>.</w:t>
      </w:r>
    </w:p>
    <w:p w:rsidR="00DE020A" w:rsidRPr="00DE752D" w:rsidRDefault="00DB0809" w:rsidP="00D030F9">
      <w:r w:rsidRPr="00DE752D">
        <w:lastRenderedPageBreak/>
        <w:t xml:space="preserve">Les prochaines sections </w:t>
      </w:r>
      <w:r w:rsidR="002F2DDD" w:rsidRPr="00DE752D">
        <w:t>décrivent</w:t>
      </w:r>
      <w:r w:rsidRPr="00DE752D">
        <w:t xml:space="preserve"> chaque module ainsi que </w:t>
      </w:r>
      <w:r w:rsidR="002F2DDD" w:rsidRPr="00DE752D">
        <w:t>leurs besoins</w:t>
      </w:r>
      <w:r w:rsidRPr="00DE752D">
        <w:t>.</w:t>
      </w:r>
    </w:p>
    <w:p w:rsidR="00334482" w:rsidRPr="00DE752D" w:rsidRDefault="00DE020A" w:rsidP="00DE020A">
      <w:pPr>
        <w:pStyle w:val="Titre2"/>
      </w:pPr>
      <w:bookmarkStart w:id="15" w:name="_Toc513530278"/>
      <w:r w:rsidRPr="00DE752D">
        <w:t>Position GPS</w:t>
      </w:r>
      <w:bookmarkEnd w:id="15"/>
    </w:p>
    <w:p w:rsidR="00DE020A" w:rsidRPr="00DE752D" w:rsidRDefault="00DE020A" w:rsidP="00DE020A">
      <w:r w:rsidRPr="00DE752D">
        <w:t>Un module GPS</w:t>
      </w:r>
      <w:r w:rsidR="00516B57" w:rsidRPr="00DE752D">
        <w:t xml:space="preserve"> est responsable de déterminer la position du coureur. Le système GPS se base sur une constellation d’au moins 24 satellites qui sont en orbite</w:t>
      </w:r>
      <w:r w:rsidR="001E200C" w:rsidRPr="00DE752D">
        <w:t xml:space="preserve"> moyenne (Altitude de 20'200 km) autour de la Terre. Afin qu’un utilisateur puisse déterminer sa position sur le globe, il est nécessaire qu’il </w:t>
      </w:r>
      <w:r w:rsidR="00CA7CC1" w:rsidRPr="00DE752D">
        <w:t>ait</w:t>
      </w:r>
      <w:r w:rsidR="001E200C" w:rsidRPr="00DE752D">
        <w:t xml:space="preserve"> la vue sur au moins 4 satellites.</w:t>
      </w:r>
      <w:r w:rsidR="00516B57" w:rsidRPr="00DE752D">
        <w:t xml:space="preserve"> </w:t>
      </w:r>
      <w:r w:rsidR="00CA7CC1" w:rsidRPr="00DE752D">
        <w:t>A une fréquence très précise, donné par des horloges atomiques, les données de position orbitales ainsi que de temps sont envoyées en direction de la planète, grâce à ses informations le receveur est en mesure de connaître la distance de chacun des satellites en vue</w:t>
      </w:r>
      <w:r w:rsidR="001360E1" w:rsidRPr="00DE752D">
        <w:t xml:space="preserve"> et donc de calculer sa position géographique</w:t>
      </w:r>
      <w:r w:rsidR="009C338B" w:rsidRPr="00DE752D">
        <w:t xml:space="preserve"> ainsi que de déterminer le temps actuel</w:t>
      </w:r>
      <w:r w:rsidR="00CA7CC1" w:rsidRPr="00DE752D">
        <w:t>, c’est ce que l’on appelle le GPS « lock » ou « fix ».</w:t>
      </w:r>
      <w:r w:rsidR="00516B57" w:rsidRPr="00DE752D">
        <w:t xml:space="preserve"> </w:t>
      </w:r>
      <w:sdt>
        <w:sdtPr>
          <w:id w:val="77789045"/>
          <w:citation/>
        </w:sdtPr>
        <w:sdtContent>
          <w:r w:rsidR="00516B57" w:rsidRPr="00DE752D">
            <w:fldChar w:fldCharType="begin"/>
          </w:r>
          <w:r w:rsidR="00516B57" w:rsidRPr="00DE752D">
            <w:instrText xml:space="preserve"> CITATION USg18 \l 4108 </w:instrText>
          </w:r>
          <w:r w:rsidR="00516B57" w:rsidRPr="00DE752D">
            <w:fldChar w:fldCharType="separate"/>
          </w:r>
          <w:r w:rsidR="00B74082" w:rsidRPr="00B74082">
            <w:rPr>
              <w:noProof/>
            </w:rPr>
            <w:t>[5]</w:t>
          </w:r>
          <w:r w:rsidR="00516B57" w:rsidRPr="00DE752D">
            <w:fldChar w:fldCharType="end"/>
          </w:r>
        </w:sdtContent>
      </w:sdt>
    </w:p>
    <w:p w:rsidR="00DE020A" w:rsidRPr="00DE752D" w:rsidRDefault="00CF5518" w:rsidP="00DE020A">
      <w:r w:rsidRPr="00DE752D">
        <w:t>Cette tâche compliquée est entièrement à la charge du module GPS lui-même, il dispose d’une antenne qui lui permet de recevoir les données envoyées par les satellites, de les analyser et de calculer les informations requises pour les mettre à disposition du microcontrôleur.</w:t>
      </w:r>
    </w:p>
    <w:p w:rsidR="00FE41DE" w:rsidRPr="00DE752D" w:rsidRDefault="00FE41DE" w:rsidP="00DE020A">
      <w:r w:rsidRPr="00DE752D">
        <w:t xml:space="preserve">La </w:t>
      </w:r>
      <w:r w:rsidR="00F75488" w:rsidRPr="00DE752D">
        <w:t>grande majorité</w:t>
      </w:r>
      <w:r w:rsidRPr="00DE752D">
        <w:t xml:space="preserve"> des modules GPS transmettent les informations en utilisant un</w:t>
      </w:r>
      <w:r w:rsidR="00D572A6" w:rsidRPr="00DE752D">
        <w:t>e interface série</w:t>
      </w:r>
      <w:r w:rsidRPr="00DE752D">
        <w:t xml:space="preserve"> UART sur lequel des messages de type NMEA 0183 sont envoyé vers le récepteur. Ce protocole définit </w:t>
      </w:r>
      <w:r w:rsidR="0055017F" w:rsidRPr="00DE752D">
        <w:t>le format de plusieurs</w:t>
      </w:r>
      <w:r w:rsidRPr="00DE752D">
        <w:t xml:space="preserve"> messages </w:t>
      </w:r>
      <w:r w:rsidR="00261ADE" w:rsidRPr="00DE752D">
        <w:t xml:space="preserve">qui </w:t>
      </w:r>
      <w:r w:rsidRPr="00DE752D">
        <w:t>cont</w:t>
      </w:r>
      <w:r w:rsidR="00261ADE" w:rsidRPr="00DE752D">
        <w:t>iennent</w:t>
      </w:r>
      <w:r w:rsidRPr="00DE752D">
        <w:t xml:space="preserve"> </w:t>
      </w:r>
      <w:r w:rsidR="00C551B0" w:rsidRPr="00DE752D">
        <w:t>diverses informations</w:t>
      </w:r>
      <w:r w:rsidRPr="00DE752D">
        <w:t xml:space="preserve"> de position</w:t>
      </w:r>
      <w:r w:rsidR="00E72970" w:rsidRPr="00DE752D">
        <w:t>, de statuts</w:t>
      </w:r>
      <w:r w:rsidRPr="00DE752D">
        <w:t xml:space="preserve"> et de temps.</w:t>
      </w:r>
      <w:r w:rsidR="00E72970" w:rsidRPr="00DE752D">
        <w:t xml:space="preserve"> </w:t>
      </w:r>
      <w:sdt>
        <w:sdtPr>
          <w:id w:val="1134285447"/>
          <w:citation/>
        </w:sdtPr>
        <w:sdtContent>
          <w:r w:rsidRPr="00DE752D">
            <w:fldChar w:fldCharType="begin"/>
          </w:r>
          <w:r w:rsidRPr="00DE752D">
            <w:instrText xml:space="preserve"> CITATION Nat \l 4108 </w:instrText>
          </w:r>
          <w:r w:rsidRPr="00DE752D">
            <w:fldChar w:fldCharType="separate"/>
          </w:r>
          <w:r w:rsidR="00B74082" w:rsidRPr="00B74082">
            <w:rPr>
              <w:noProof/>
            </w:rPr>
            <w:t>[6]</w:t>
          </w:r>
          <w:r w:rsidRPr="00DE752D">
            <w:fldChar w:fldCharType="end"/>
          </w:r>
        </w:sdtContent>
      </w:sdt>
      <w:r w:rsidRPr="00DE752D">
        <w:t xml:space="preserve"> </w:t>
      </w:r>
    </w:p>
    <w:p w:rsidR="00E72970" w:rsidRDefault="00E72970" w:rsidP="00DE020A">
      <w:r w:rsidRPr="00DE752D">
        <w:t>Dans le cadre du projet de Bachelor l’information principale qui sera exploité sera</w:t>
      </w:r>
      <w:r w:rsidR="00F6433C" w:rsidRPr="00DE752D">
        <w:t xml:space="preserve"> la longitude et latitude du capteur qui permettra de déterminer la position du coureur. D’autres informations intéressantes pourront éventuellement être utilisées comme le temps ou l’altitude.</w:t>
      </w:r>
    </w:p>
    <w:p w:rsidR="007A6074" w:rsidRDefault="007A6074" w:rsidP="00DE020A">
      <w:r>
        <w:t>Le composant peut être directement placé sous l’antenne ou alors il existe également des solutions avec antenne branché par un câble comme montré ci-dessous.</w:t>
      </w:r>
    </w:p>
    <w:p w:rsidR="00D175E3" w:rsidRDefault="007A6074" w:rsidP="00D175E3">
      <w:pPr>
        <w:keepNext/>
        <w:jc w:val="center"/>
      </w:pPr>
      <w:r>
        <w:rPr>
          <w:noProof/>
          <w:lang w:eastAsia="fr-CH"/>
        </w:rPr>
        <w:drawing>
          <wp:inline distT="0" distB="0" distL="0" distR="0">
            <wp:extent cx="2476800" cy="18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gps-antenna-lar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6800" cy="1800000"/>
                    </a:xfrm>
                    <a:prstGeom prst="rect">
                      <a:avLst/>
                    </a:prstGeom>
                  </pic:spPr>
                </pic:pic>
              </a:graphicData>
            </a:graphic>
          </wp:inline>
        </w:drawing>
      </w:r>
    </w:p>
    <w:p w:rsidR="007A6074" w:rsidRDefault="00D175E3" w:rsidP="00D175E3">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2</w:t>
      </w:r>
      <w:r w:rsidR="000B09D5">
        <w:fldChar w:fldCharType="end"/>
      </w:r>
      <w:r>
        <w:t xml:space="preserve"> </w:t>
      </w:r>
      <w:r w:rsidRPr="00EE3CC8">
        <w:t xml:space="preserve">Antenne GPS - </w:t>
      </w:r>
      <w:r>
        <w:t>©</w:t>
      </w:r>
      <w:r w:rsidRPr="00EE3CC8">
        <w:t xml:space="preserve"> SODAQ</w:t>
      </w:r>
    </w:p>
    <w:p w:rsidR="00F6433C" w:rsidRPr="00DE752D" w:rsidRDefault="00F6433C" w:rsidP="00F6433C">
      <w:pPr>
        <w:pStyle w:val="Titre2"/>
      </w:pPr>
      <w:bookmarkStart w:id="16" w:name="_Toc513530279"/>
      <w:r w:rsidRPr="00DE752D">
        <w:t>Rythme cardiaque</w:t>
      </w:r>
      <w:bookmarkEnd w:id="16"/>
    </w:p>
    <w:p w:rsidR="00F6433C" w:rsidRPr="00DE752D" w:rsidRDefault="00F6433C" w:rsidP="00F6433C">
      <w:r w:rsidRPr="00DE752D">
        <w:t>Il existe d</w:t>
      </w:r>
      <w:r w:rsidR="00E909E8" w:rsidRPr="00DE752D">
        <w:t>eux</w:t>
      </w:r>
      <w:r w:rsidRPr="00DE752D">
        <w:t xml:space="preserve"> moyen</w:t>
      </w:r>
      <w:r w:rsidR="00E909E8" w:rsidRPr="00DE752D">
        <w:t>s</w:t>
      </w:r>
      <w:r w:rsidRPr="00DE752D">
        <w:t xml:space="preserve"> principaux de déterminer le rythme cardiaque d’</w:t>
      </w:r>
      <w:r w:rsidR="00E909E8" w:rsidRPr="00DE752D">
        <w:t>une personne.</w:t>
      </w:r>
      <w:r w:rsidRPr="00DE752D">
        <w:t xml:space="preserve"> </w:t>
      </w:r>
      <w:r w:rsidR="00E909E8" w:rsidRPr="00DE752D">
        <w:t>L</w:t>
      </w:r>
      <w:r w:rsidRPr="00DE752D">
        <w:t>a première</w:t>
      </w:r>
      <w:r w:rsidR="00E909E8" w:rsidRPr="00DE752D">
        <w:t xml:space="preserve"> solution</w:t>
      </w:r>
      <w:r w:rsidRPr="00DE752D">
        <w:t xml:space="preserve"> consiste à utiliser une</w:t>
      </w:r>
      <w:r w:rsidR="008A3A36" w:rsidRPr="00DE752D">
        <w:t xml:space="preserve"> ou plusieurs électrodes </w:t>
      </w:r>
      <w:r w:rsidRPr="00DE752D">
        <w:t>qui détecter</w:t>
      </w:r>
      <w:r w:rsidR="008A3A36" w:rsidRPr="00DE752D">
        <w:t>ont directement</w:t>
      </w:r>
      <w:r w:rsidRPr="00DE752D">
        <w:t xml:space="preserve"> </w:t>
      </w:r>
      <w:r w:rsidR="008A3A36" w:rsidRPr="00DE752D">
        <w:t xml:space="preserve">les signaux électriques émit par le cœur, c’est le principe utilisé par </w:t>
      </w:r>
      <w:r w:rsidR="0060351C" w:rsidRPr="00DE752D">
        <w:t>les électrocardiogrammes</w:t>
      </w:r>
      <w:r w:rsidR="008A3A36" w:rsidRPr="00DE752D">
        <w:t>. L’</w:t>
      </w:r>
      <w:r w:rsidR="005A66A0" w:rsidRPr="00DE752D">
        <w:t>autre solution est basée sur l’utilisation de LEDs placés contre la peau et qui vont émettre de la lumière à une fréquence régulière, la lumière réfléchie par réfraction</w:t>
      </w:r>
      <w:r w:rsidR="009C76A6" w:rsidRPr="00DE752D">
        <w:t xml:space="preserve"> et qui </w:t>
      </w:r>
      <w:r w:rsidR="00D312F9" w:rsidRPr="00DE752D">
        <w:t>dépend</w:t>
      </w:r>
      <w:r w:rsidR="00BF0EAC" w:rsidRPr="00DE752D">
        <w:t xml:space="preserve"> de</w:t>
      </w:r>
      <w:r w:rsidR="009C76A6" w:rsidRPr="00DE752D">
        <w:t xml:space="preserve"> la dilatation des vaisseaux sanguins</w:t>
      </w:r>
      <w:r w:rsidR="005A66A0" w:rsidRPr="00DE752D">
        <w:t xml:space="preserve"> est ensuite détecté par le capteur et permet de déterminer le rythme cardiaque de l’utilisateur.</w:t>
      </w:r>
      <w:r w:rsidR="008C3D47" w:rsidRPr="00DE752D">
        <w:t xml:space="preserve"> Cette deuxième technique est très utilisée dans les montres GPS utilisés pour le sport car elle a l’avantage de pouvoir être directement intégré</w:t>
      </w:r>
      <w:r w:rsidR="00322FA5" w:rsidRPr="00DE752D">
        <w:t>e</w:t>
      </w:r>
      <w:r w:rsidR="008C3D47" w:rsidRPr="00DE752D">
        <w:t xml:space="preserve"> dans le boîtier et ne nécessite</w:t>
      </w:r>
      <w:r w:rsidR="003736E8" w:rsidRPr="00DE752D">
        <w:t xml:space="preserve"> que</w:t>
      </w:r>
      <w:r w:rsidR="008C3D47" w:rsidRPr="00DE752D">
        <w:t xml:space="preserve"> peu de moyen pour être mis en place.</w:t>
      </w:r>
    </w:p>
    <w:p w:rsidR="003736E8" w:rsidRPr="00DE752D" w:rsidRDefault="003736E8" w:rsidP="00F6433C">
      <w:r w:rsidRPr="00DE752D">
        <w:lastRenderedPageBreak/>
        <w:t xml:space="preserve">Pour le capteur de ce projet, les deux solutions existent sur le marché, cependant la solution de </w:t>
      </w:r>
      <w:r w:rsidR="009514A6" w:rsidRPr="00DE752D">
        <w:t>l’électrocardiogramme</w:t>
      </w:r>
      <w:r w:rsidRPr="00DE752D">
        <w:t xml:space="preserve"> semble plus appropriée</w:t>
      </w:r>
      <w:r w:rsidR="004B5E44" w:rsidRPr="00DE752D">
        <w:t xml:space="preserve"> et pratique</w:t>
      </w:r>
      <w:r w:rsidRPr="00DE752D">
        <w:t xml:space="preserve"> car elle permet d’utiliser</w:t>
      </w:r>
      <w:r w:rsidR="004B5E44" w:rsidRPr="00DE752D">
        <w:t xml:space="preserve"> un cardiofréquencemètre sans fil du commerce et évite ainsi au porteur du capteur de devoir s’accommoder des fils qui sont nécessaire pour le fonctionnement de la solution à base de LED.</w:t>
      </w:r>
    </w:p>
    <w:p w:rsidR="00322FA5" w:rsidRPr="00DE752D" w:rsidRDefault="00015CCD" w:rsidP="00F6433C">
      <w:r w:rsidRPr="00DE752D">
        <w:t>Dans les deux cas, l’utilisation par le microcontrôleur est semblable, la sonde sera connectée sur une entrée digitale et elle émettra une impulsion à chaque fois qu’un battement sera détecté. Il suffit donc de compter le nombre d’impulsion et de mesurer le temps pendant lesquels elles ont eu lieu pour pouvoir déterminer la fréquence cardiaque en BPM (Battement par minute).</w:t>
      </w:r>
    </w:p>
    <w:p w:rsidR="00847FB6" w:rsidRPr="00DE752D" w:rsidRDefault="00847FB6" w:rsidP="00F6433C">
      <w:r w:rsidRPr="00DE752D">
        <w:t>La formule suivante permet de calculer le rythme cardiaque d’après le nombre d’</w:t>
      </w:r>
      <w:r w:rsidR="00BA327D" w:rsidRPr="00DE752D">
        <w:t>impulsion mesuré</w:t>
      </w:r>
      <w:r w:rsidRPr="00DE752D">
        <w:t xml:space="preserve"> pendant un nombre de secondes.</w:t>
      </w:r>
    </w:p>
    <w:p w:rsidR="00E74411" w:rsidRPr="00677141" w:rsidRDefault="00677141" w:rsidP="00DE020A">
      <w:pPr>
        <w:rPr>
          <w:rFonts w:eastAsiaTheme="minorEastAsia"/>
        </w:rPr>
      </w:pPr>
      <m:oMathPara>
        <m:oMath>
          <m:r>
            <w:rPr>
              <w:rFonts w:ascii="Cambria Math" w:hAnsi="Cambria Math"/>
            </w:rPr>
            <m:t xml:space="preserve">rythme cardiaque </m:t>
          </m:r>
          <m:d>
            <m:dPr>
              <m:begChr m:val="["/>
              <m:endChr m:val="]"/>
              <m:ctrlPr>
                <w:rPr>
                  <w:rFonts w:ascii="Cambria Math" w:hAnsi="Cambria Math"/>
                  <w:i/>
                </w:rPr>
              </m:ctrlPr>
            </m:dPr>
            <m:e>
              <m:r>
                <w:rPr>
                  <w:rFonts w:ascii="Cambria Math" w:hAnsi="Cambria Math"/>
                </w:rPr>
                <m:t>BPM</m:t>
              </m:r>
            </m:e>
          </m:d>
          <m:r>
            <w:rPr>
              <w:rFonts w:ascii="Cambria Math" w:hAnsi="Cambria Math"/>
            </w:rPr>
            <m:t>=</m:t>
          </m:r>
          <m:f>
            <m:fPr>
              <m:ctrlPr>
                <w:rPr>
                  <w:rFonts w:ascii="Cambria Math" w:hAnsi="Cambria Math"/>
                  <w:i/>
                </w:rPr>
              </m:ctrlPr>
            </m:fPr>
            <m:num>
              <m:r>
                <w:rPr>
                  <w:rFonts w:ascii="Cambria Math" w:hAnsi="Cambria Math"/>
                </w:rPr>
                <m:t xml:space="preserve">60×nb impulsion </m:t>
              </m:r>
              <m:d>
                <m:dPr>
                  <m:begChr m:val="["/>
                  <m:endChr m:val="]"/>
                  <m:ctrlPr>
                    <w:rPr>
                      <w:rFonts w:ascii="Cambria Math" w:hAnsi="Cambria Math"/>
                      <w:i/>
                    </w:rPr>
                  </m:ctrlPr>
                </m:dPr>
                <m:e>
                  <m:r>
                    <w:rPr>
                      <w:rFonts w:ascii="Cambria Math" w:hAnsi="Cambria Math"/>
                    </w:rPr>
                    <m:t>1</m:t>
                  </m:r>
                </m:e>
              </m:d>
            </m:num>
            <m:den>
              <m:r>
                <w:rPr>
                  <w:rFonts w:ascii="Cambria Math" w:hAnsi="Cambria Math"/>
                </w:rPr>
                <m:t xml:space="preserve">temps </m:t>
              </m:r>
              <m:d>
                <m:dPr>
                  <m:begChr m:val="["/>
                  <m:endChr m:val="]"/>
                  <m:ctrlPr>
                    <w:rPr>
                      <w:rFonts w:ascii="Cambria Math" w:hAnsi="Cambria Math"/>
                      <w:i/>
                    </w:rPr>
                  </m:ctrlPr>
                </m:dPr>
                <m:e>
                  <m:r>
                    <w:rPr>
                      <w:rFonts w:ascii="Cambria Math" w:hAnsi="Cambria Math"/>
                    </w:rPr>
                    <m:t>s</m:t>
                  </m:r>
                </m:e>
              </m:d>
            </m:den>
          </m:f>
        </m:oMath>
      </m:oMathPara>
    </w:p>
    <w:p w:rsidR="00677141" w:rsidRPr="00677141" w:rsidRDefault="00677141" w:rsidP="00DE020A">
      <w:pPr>
        <w:rPr>
          <w:rFonts w:eastAsiaTheme="minorEastAsia"/>
        </w:rPr>
      </w:pPr>
      <w:r>
        <w:rPr>
          <w:rFonts w:eastAsiaTheme="minorEastAsia"/>
        </w:rPr>
        <w:t>Le rythme cardiaque peut être mesuré grâce à ce genre d’accessoire, une sangle pectorale munie d’un cardiofréquencemètre qui transmet à intervalles régulier les battements du cœur.</w:t>
      </w:r>
    </w:p>
    <w:p w:rsidR="00B8614B" w:rsidRDefault="00677141" w:rsidP="00B8614B">
      <w:pPr>
        <w:keepNext/>
        <w:jc w:val="center"/>
      </w:pPr>
      <w:r>
        <w:rPr>
          <w:rFonts w:eastAsiaTheme="minorEastAsia"/>
          <w:noProof/>
          <w:lang w:eastAsia="fr-CH"/>
        </w:rPr>
        <w:drawing>
          <wp:inline distT="0" distB="0" distL="0" distR="0">
            <wp:extent cx="1800000"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min-heart-rate.jpg"/>
                    <pic:cNvPicPr/>
                  </pic:nvPicPr>
                  <pic:blipFill>
                    <a:blip r:embed="rId13">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677141" w:rsidRDefault="00B8614B" w:rsidP="00B8614B">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3</w:t>
      </w:r>
      <w:r w:rsidR="000B09D5">
        <w:fldChar w:fldCharType="end"/>
      </w:r>
      <w:r>
        <w:t xml:space="preserve"> </w:t>
      </w:r>
      <w:r w:rsidRPr="00A2370E">
        <w:t>Sangle pectorale - © Garmin</w:t>
      </w:r>
    </w:p>
    <w:p w:rsidR="00C34B83" w:rsidRPr="00C34B83" w:rsidRDefault="00C34B83" w:rsidP="00C34B83">
      <w:r>
        <w:t>La société Adafruit propose un kit comprenant une ceinture pectorale ainsi qu’un petit PCB contenant l’électronique capable de transmettre une impulsion sur une ligne GPIO lorsqu’un battement est détecté. Cette solution sera privilégiée pour l’utilisation dans ce projet.</w:t>
      </w:r>
    </w:p>
    <w:p w:rsidR="00CA12D9" w:rsidRPr="00DE752D" w:rsidRDefault="00CA12D9" w:rsidP="00CA12D9">
      <w:pPr>
        <w:pStyle w:val="Titre2"/>
      </w:pPr>
      <w:bookmarkStart w:id="17" w:name="_Toc513530280"/>
      <w:r w:rsidRPr="00DE752D">
        <w:t>Cadence de pas</w:t>
      </w:r>
      <w:bookmarkEnd w:id="17"/>
    </w:p>
    <w:p w:rsidR="008D04E1" w:rsidRPr="00DE752D" w:rsidRDefault="0092098C" w:rsidP="00CA12D9">
      <w:r w:rsidRPr="00DE752D">
        <w:t>Le nombre de pas effectué pendant un certain temps, c’est-à-dire la cadence, est une information intéressante pour les coureurs. Tout un tas de facteur peuvent l’influencer, comme le poids, la taille ou la longueur des jambes. Les coureurs amateurs se trouve</w:t>
      </w:r>
      <w:r w:rsidR="00982037" w:rsidRPr="00DE752D">
        <w:t>nt en général</w:t>
      </w:r>
      <w:r w:rsidRPr="00DE752D">
        <w:t xml:space="preserve"> dans la tranche de 160 à 170 pas par minute alors que des coureurs d’élites à 180 ou même 200 pas par minute lorsqu’ils sont au maximum de leur vitesse.</w:t>
      </w:r>
      <w:r w:rsidR="00982037" w:rsidRPr="00DE752D">
        <w:t xml:space="preserve"> </w:t>
      </w:r>
      <w:r w:rsidR="00FC790B" w:rsidRPr="00DE752D">
        <w:t>L</w:t>
      </w:r>
      <w:r w:rsidR="00982037" w:rsidRPr="00DE752D">
        <w:t xml:space="preserve">a cadence permet de juger de la bonne posture d’un coureur, </w:t>
      </w:r>
      <w:r w:rsidR="002D2C5D" w:rsidRPr="00DE752D">
        <w:t xml:space="preserve">plus les pas seront cours et plus la cadence sera élevée. </w:t>
      </w:r>
    </w:p>
    <w:p w:rsidR="00CA12D9" w:rsidRPr="00DE752D" w:rsidRDefault="002D2C5D" w:rsidP="00CA12D9">
      <w:r w:rsidRPr="00DE752D">
        <w:t>De manière générale, en course à pied la préférence est portée sur les petits pas, d’une part car c’est uniquement lorsque le coureur touche le sol qu’il peut donner une impulsion vers l’avant, ce qui lui permet d’aller plus vite, et d’autre part car le fait de faire des grands pas augmente le risque de blessure</w:t>
      </w:r>
      <w:r w:rsidR="00E325A6" w:rsidRPr="00DE752D">
        <w:t>, le pied a tendance à taper plus fort sur le sol.</w:t>
      </w:r>
      <w:r w:rsidR="00AF0F33" w:rsidRPr="00DE752D">
        <w:t xml:space="preserve"> Une cadence plus élevée permet d’améliorer la position où le pied touche le sol, idéalement cela devrait être directement en dessous du centre de gravité</w:t>
      </w:r>
      <w:r w:rsidR="00F4622D" w:rsidRPr="00DE752D">
        <w:t xml:space="preserve"> ou lieu de plus en avant.</w:t>
      </w:r>
    </w:p>
    <w:p w:rsidR="00D61466" w:rsidRPr="00DE752D" w:rsidRDefault="00037924" w:rsidP="00CA12D9">
      <w:r w:rsidRPr="00DE752D">
        <w:lastRenderedPageBreak/>
        <w:t xml:space="preserve">Afin de déterminer la cadence de pas, un module accéléromètre est utilisé. Ce type de composant permet de mesurer l’accélération linéaire </w:t>
      </w:r>
      <w:r w:rsidR="00D61466" w:rsidRPr="00DE752D">
        <w:t xml:space="preserve">soit en </w:t>
      </w:r>
      <m:oMath>
        <m:sSup>
          <m:sSupPr>
            <m:ctrlPr>
              <w:rPr>
                <w:rFonts w:ascii="Cambria Math" w:hAnsi="Cambria Math"/>
                <w:i/>
              </w:rPr>
            </m:ctrlPr>
          </m:sSupPr>
          <m:e>
            <m:r>
              <w:rPr>
                <w:rFonts w:ascii="Cambria Math" w:hAnsi="Cambria Math"/>
              </w:rPr>
              <m:t>ms</m:t>
            </m:r>
          </m:e>
          <m:sup>
            <m:r>
              <w:rPr>
                <w:rFonts w:ascii="Cambria Math" w:hAnsi="Cambria Math"/>
              </w:rPr>
              <m:t>-2</m:t>
            </m:r>
          </m:sup>
        </m:sSup>
      </m:oMath>
      <w:r w:rsidR="00D61466" w:rsidRPr="00DE752D">
        <w:rPr>
          <w:rFonts w:eastAsiaTheme="minorEastAsia"/>
        </w:rPr>
        <w:t xml:space="preserve"> ou en g </w:t>
      </w:r>
      <w:r w:rsidRPr="00DE752D">
        <w:t>sur un</w:t>
      </w:r>
      <w:r w:rsidR="00AE55EA" w:rsidRPr="00DE752D">
        <w:t xml:space="preserve"> ou plusieurs</w:t>
      </w:r>
      <w:r w:rsidRPr="00DE752D">
        <w:t xml:space="preserve"> axe</w:t>
      </w:r>
      <w:r w:rsidR="00AE55EA" w:rsidRPr="00DE752D">
        <w:t>s</w:t>
      </w:r>
      <w:r w:rsidRPr="00DE752D">
        <w:t>, en général les axe</w:t>
      </w:r>
      <w:r w:rsidR="00AE55EA" w:rsidRPr="00DE752D">
        <w:t>s</w:t>
      </w:r>
      <w:r w:rsidRPr="00DE752D">
        <w:t xml:space="preserve"> X, Y et Z.</w:t>
      </w:r>
      <w:r w:rsidR="00C81B86" w:rsidRPr="00DE752D">
        <w:t xml:space="preserve"> </w:t>
      </w:r>
      <w:r w:rsidR="00D61466" w:rsidRPr="00DE752D">
        <w:t>Plusieurs interface</w:t>
      </w:r>
      <w:r w:rsidR="00BD5F79" w:rsidRPr="00DE752D">
        <w:t>s</w:t>
      </w:r>
      <w:r w:rsidR="00D61466" w:rsidRPr="00DE752D">
        <w:t xml:space="preserve"> de communication </w:t>
      </w:r>
      <w:r w:rsidR="009C602C" w:rsidRPr="00DE752D">
        <w:t>existent</w:t>
      </w:r>
      <w:r w:rsidR="00D61466" w:rsidRPr="00DE752D">
        <w:t xml:space="preserve"> pour ce type de composant, analogique ou les niveau</w:t>
      </w:r>
      <w:r w:rsidR="00BD5F79" w:rsidRPr="00DE752D">
        <w:t>x</w:t>
      </w:r>
      <w:r w:rsidR="00D61466" w:rsidRPr="00DE752D">
        <w:t xml:space="preserve"> sont transmis à travers des valeurs de voltage, digitale avec un bus I2C ou SPI ou </w:t>
      </w:r>
      <w:r w:rsidR="00BD5F79" w:rsidRPr="00DE752D">
        <w:t>alors</w:t>
      </w:r>
      <w:r w:rsidR="00D61466" w:rsidRPr="00DE752D">
        <w:t xml:space="preserve"> grâce à une modulation de largeur d’impulsion (PWM).</w:t>
      </w:r>
      <w:r w:rsidR="00BD5F79" w:rsidRPr="00DE752D">
        <w:t xml:space="preserve"> Pour ce projet </w:t>
      </w:r>
      <w:r w:rsidR="009C602C" w:rsidRPr="00DE752D">
        <w:t xml:space="preserve">une communication digitale </w:t>
      </w:r>
      <w:r w:rsidR="00593AA4" w:rsidRPr="00DE752D">
        <w:t>de type</w:t>
      </w:r>
      <w:r w:rsidR="009C602C" w:rsidRPr="00DE752D">
        <w:t xml:space="preserve"> I</w:t>
      </w:r>
      <w:r w:rsidR="003066FD" w:rsidRPr="00DE752D">
        <w:t>2C ou SPI sera privilégiée</w:t>
      </w:r>
      <w:r w:rsidR="00593AA4" w:rsidRPr="00DE752D">
        <w:t xml:space="preserve"> afin de simplifier la récupération des données de l’accéléromètre</w:t>
      </w:r>
      <w:r w:rsidR="009C602C" w:rsidRPr="00DE752D">
        <w:t>.</w:t>
      </w:r>
    </w:p>
    <w:p w:rsidR="00037924" w:rsidRPr="00DE752D" w:rsidRDefault="00025274" w:rsidP="00CA12D9">
      <w:r w:rsidRPr="00DE752D">
        <w:t xml:space="preserve">Beaucoup d’application </w:t>
      </w:r>
      <w:r w:rsidR="00B07E85" w:rsidRPr="00DE752D">
        <w:t xml:space="preserve">qui utilise ce composant </w:t>
      </w:r>
      <w:r w:rsidRPr="00DE752D">
        <w:t>existe, il pe</w:t>
      </w:r>
      <w:r w:rsidR="00B07E85" w:rsidRPr="00DE752D">
        <w:t>rmet par exemple de détecter l’orientation</w:t>
      </w:r>
      <w:r w:rsidRPr="00DE752D">
        <w:t xml:space="preserve"> d’un téléphone portable (paysage ou portrait) ou de savoir si un objet e</w:t>
      </w:r>
      <w:r w:rsidR="00003851" w:rsidRPr="00DE752D">
        <w:t>s</w:t>
      </w:r>
      <w:r w:rsidRPr="00DE752D">
        <w:t>t en mouvement.</w:t>
      </w:r>
      <w:r w:rsidR="00D61466" w:rsidRPr="00DE752D">
        <w:t xml:space="preserve"> </w:t>
      </w:r>
      <w:r w:rsidR="007F22B6" w:rsidRPr="00DE752D">
        <w:t>C’est également l’élément central des podomètre</w:t>
      </w:r>
      <w:r w:rsidR="00B668AE" w:rsidRPr="00DE752D">
        <w:t>s</w:t>
      </w:r>
      <w:r w:rsidR="007F22B6" w:rsidRPr="00DE752D">
        <w:t xml:space="preserve">, </w:t>
      </w:r>
      <w:r w:rsidR="00B668AE" w:rsidRPr="00DE752D">
        <w:t>qui permettent</w:t>
      </w:r>
      <w:r w:rsidR="007F22B6" w:rsidRPr="00DE752D">
        <w:t xml:space="preserve"> de compter le nombre de pas</w:t>
      </w:r>
      <w:r w:rsidR="00B668AE" w:rsidRPr="00DE752D">
        <w:t xml:space="preserve"> effectué</w:t>
      </w:r>
      <w:r w:rsidR="007F22B6" w:rsidRPr="00DE752D">
        <w:t>, gadget qui est très à la mode en ce moment.</w:t>
      </w:r>
      <w:r w:rsidR="00796C7A" w:rsidRPr="00DE752D">
        <w:t xml:space="preserve"> C’est justement cette application qui sera utilisée dans le cadre du projet, il faudra compter le nombre de pas </w:t>
      </w:r>
      <w:r w:rsidR="009514A6" w:rsidRPr="00DE752D">
        <w:t>effectué</w:t>
      </w:r>
      <w:r w:rsidR="00796C7A" w:rsidRPr="00DE752D">
        <w:t xml:space="preserve"> par le coureur en un certain temps pour déterminer </w:t>
      </w:r>
      <w:r w:rsidR="00FB6AF9" w:rsidRPr="00DE752D">
        <w:t>sa</w:t>
      </w:r>
      <w:r w:rsidR="00796C7A" w:rsidRPr="00DE752D">
        <w:t xml:space="preserve"> cadence.</w:t>
      </w:r>
    </w:p>
    <w:p w:rsidR="004D66B3" w:rsidRPr="00DE752D" w:rsidRDefault="00FB6AF9" w:rsidP="00CA12D9">
      <w:r w:rsidRPr="00DE752D">
        <w:t xml:space="preserve">Afin de détecter </w:t>
      </w:r>
      <w:r w:rsidR="00003851" w:rsidRPr="00DE752D">
        <w:t>quand</w:t>
      </w:r>
      <w:r w:rsidRPr="00DE752D">
        <w:t xml:space="preserve"> la personne fera un pas, il est nécessaire de pouvoir détecter un pic d’accélération dans une</w:t>
      </w:r>
      <w:r w:rsidR="00003851" w:rsidRPr="00DE752D">
        <w:t xml:space="preserve"> ou plusieurs</w:t>
      </w:r>
      <w:r w:rsidRPr="00DE752D">
        <w:t xml:space="preserve"> direction</w:t>
      </w:r>
      <w:r w:rsidR="00003851" w:rsidRPr="00DE752D">
        <w:t xml:space="preserve">s. Il faudra déterminer un pallier au-dessus duquel on considérera que l’intensité de l’accélération est suffisamment </w:t>
      </w:r>
      <w:r w:rsidR="0055188A" w:rsidRPr="00DE752D">
        <w:t>élevée</w:t>
      </w:r>
      <w:r w:rsidR="00003851" w:rsidRPr="00DE752D">
        <w:t xml:space="preserve"> pour la considérer comme un pas.</w:t>
      </w:r>
      <w:r w:rsidR="0055188A" w:rsidRPr="00DE752D">
        <w:t xml:space="preserve"> Pour se faire il faudra que le programme lise les informations des différents axes de l’accéléromètre régulièrement et qu’il les analyse, ceci lui permettra de garder un compte du nombre de pas. Il faudra également mesurer le temps durant lequel les pas ont été </w:t>
      </w:r>
      <w:r w:rsidR="009514A6" w:rsidRPr="00DE752D">
        <w:t>comptés</w:t>
      </w:r>
      <w:r w:rsidR="0055188A" w:rsidRPr="00DE752D">
        <w:t xml:space="preserve"> pour pouvoir calculer la cadence à un certain moment.</w:t>
      </w:r>
      <w:r w:rsidR="004D66B3" w:rsidRPr="00DE752D">
        <w:t xml:space="preserve"> </w:t>
      </w:r>
    </w:p>
    <w:p w:rsidR="00FB6AF9" w:rsidRPr="00DE752D" w:rsidRDefault="004D66B3" w:rsidP="00CA12D9">
      <w:r w:rsidRPr="00DE752D">
        <w:t xml:space="preserve">Au lieu que le programme fasse lui-même les acquisitions, certains accéléromètres peuvent être configuré pour déclencher une interruption lorsqu’un certain seuil est dépassé, cette méthode dépend entièrement du composant utilisé cependant dans la mesure du possible elle sera </w:t>
      </w:r>
      <w:r w:rsidR="007C6DB0" w:rsidRPr="00DE752D">
        <w:t>privilégiée</w:t>
      </w:r>
      <w:r w:rsidRPr="00DE752D">
        <w:t xml:space="preserve"> car elle facilite le traitement de cette activité et évite une surcharge des opérations requises par le logiciel.</w:t>
      </w:r>
    </w:p>
    <w:p w:rsidR="00D50D95" w:rsidRPr="00DE752D" w:rsidRDefault="00D50D95" w:rsidP="00CA12D9">
      <w:r w:rsidRPr="00DE752D">
        <w:t xml:space="preserve">De manière similaire au rythme cardiaque, la cadence de pas pourra être </w:t>
      </w:r>
      <w:r w:rsidR="009514A6" w:rsidRPr="00DE752D">
        <w:t>calculée</w:t>
      </w:r>
      <w:r w:rsidRPr="00DE752D">
        <w:t xml:space="preserve"> de la façon suivante.</w:t>
      </w:r>
    </w:p>
    <w:p w:rsidR="00D50D95" w:rsidRPr="00DE752D" w:rsidRDefault="00D50D95" w:rsidP="00CA12D9">
      <m:oMathPara>
        <m:oMath>
          <m:r>
            <w:rPr>
              <w:rFonts w:ascii="Cambria Math" w:hAnsi="Cambria Math"/>
            </w:rPr>
            <m:t>cadence [PPM]=</m:t>
          </m:r>
          <m:f>
            <m:fPr>
              <m:ctrlPr>
                <w:rPr>
                  <w:rFonts w:ascii="Cambria Math" w:hAnsi="Cambria Math"/>
                  <w:i/>
                </w:rPr>
              </m:ctrlPr>
            </m:fPr>
            <m:num>
              <m:r>
                <w:rPr>
                  <w:rFonts w:ascii="Cambria Math" w:hAnsi="Cambria Math"/>
                </w:rPr>
                <m:t>60×nb de pas [1]</m:t>
              </m:r>
            </m:num>
            <m:den>
              <m:r>
                <w:rPr>
                  <w:rFonts w:ascii="Cambria Math" w:hAnsi="Cambria Math"/>
                </w:rPr>
                <m:t>temps [s]</m:t>
              </m:r>
            </m:den>
          </m:f>
        </m:oMath>
      </m:oMathPara>
    </w:p>
    <w:p w:rsidR="00982037" w:rsidRPr="00DE752D" w:rsidRDefault="004D66B3" w:rsidP="004D66B3">
      <w:pPr>
        <w:pStyle w:val="Titre2"/>
      </w:pPr>
      <w:bookmarkStart w:id="18" w:name="_Toc513530281"/>
      <w:r w:rsidRPr="00DE752D">
        <w:t>Radio LoRa</w:t>
      </w:r>
      <w:bookmarkEnd w:id="18"/>
    </w:p>
    <w:p w:rsidR="004D66B3" w:rsidRPr="00DE752D" w:rsidRDefault="00244EBA" w:rsidP="00244EBA">
      <w:r w:rsidRPr="00DE752D">
        <w:t xml:space="preserve">La partie radio LoRa, c’est-à-dire la transformation des données en ondes radio est à la charge d’un composant spécifique. Il existe deux principaux types de composant, le premier intègre uniquement la couche physique LoRa, le deuxième en plus de cette couche propose également </w:t>
      </w:r>
      <w:r w:rsidR="00E90C60">
        <w:t>la couche protocolaire LoRaWAN.</w:t>
      </w:r>
      <w:r w:rsidR="00C94F03">
        <w:t xml:space="preserve"> Comme expliqué dans ce document, dans le cadre du projet seule la couche radio LoRa sera employé</w:t>
      </w:r>
      <w:r w:rsidR="00065B92">
        <w:t>e</w:t>
      </w:r>
      <w:r w:rsidR="00C94F03">
        <w:t xml:space="preserve">, les composants intégrant la couche LoRaWAN offre toujours la possibilité d’utiliser uniquement la couche radio, il sera donc possible d’utiliser l’un ou l’autre de </w:t>
      </w:r>
      <w:r w:rsidR="009A4CE5">
        <w:t>ses types</w:t>
      </w:r>
      <w:r w:rsidR="00C94F03">
        <w:t xml:space="preserve"> de composant pour le projet.</w:t>
      </w:r>
    </w:p>
    <w:p w:rsidR="005A2BC9" w:rsidRPr="00DE752D" w:rsidRDefault="005A2BC9" w:rsidP="00244EBA">
      <w:r w:rsidRPr="00DE752D">
        <w:t>La majorité des modules radio LoRa existant sur le marché proposent en règle générale uniquement la gestion de la couche physique, cette partie étant la propriété de la société Semtech, les composants embarqués sont toujours les mêmes, soit le composant SX1272 ou le SX1276. Ils communiquent les deux avec le microcontrôleur au moyen d’un bus SPI.</w:t>
      </w:r>
    </w:p>
    <w:p w:rsidR="007922CA" w:rsidRPr="00DE752D" w:rsidRDefault="00F93157" w:rsidP="00166ED2">
      <w:pPr>
        <w:pStyle w:val="Titre2"/>
      </w:pPr>
      <w:bookmarkStart w:id="19" w:name="_Ref512944709"/>
      <w:bookmarkStart w:id="20" w:name="_Toc513530282"/>
      <w:r w:rsidRPr="00DE752D">
        <w:t>Matériel</w:t>
      </w:r>
      <w:bookmarkEnd w:id="19"/>
      <w:bookmarkEnd w:id="20"/>
    </w:p>
    <w:p w:rsidR="00C934F8" w:rsidRPr="00DE752D" w:rsidRDefault="00C934F8" w:rsidP="00F93157">
      <w:r w:rsidRPr="00DE752D">
        <w:t>Ce chapitre décrit une série de composants qui pourront être utilisé dans l’assemblage final</w:t>
      </w:r>
      <w:r w:rsidR="00DE1645">
        <w:t xml:space="preserve"> du capteur</w:t>
      </w:r>
      <w:r w:rsidRPr="00DE752D">
        <w:t xml:space="preserve">. La sélection </w:t>
      </w:r>
      <w:r w:rsidR="009514A6" w:rsidRPr="00DE752D">
        <w:t>des composants exacts utilisés</w:t>
      </w:r>
      <w:r w:rsidRPr="00DE752D">
        <w:t xml:space="preserve"> pour le travail de Bachelor </w:t>
      </w:r>
      <w:r w:rsidR="00452E4D" w:rsidRPr="00DE752D">
        <w:t xml:space="preserve">se fera </w:t>
      </w:r>
      <w:r w:rsidRPr="00DE752D">
        <w:t>au début de la phase de réalisation.</w:t>
      </w:r>
    </w:p>
    <w:p w:rsidR="00177C01" w:rsidRPr="00DE752D" w:rsidRDefault="00177C01" w:rsidP="00B8315E">
      <w:r w:rsidRPr="00DE752D">
        <w:t xml:space="preserve">Il est possible que certains de ses modules </w:t>
      </w:r>
      <w:r w:rsidR="009A2C3E" w:rsidRPr="00DE752D">
        <w:t>soit directement intégré au module microcontrôleur</w:t>
      </w:r>
      <w:r w:rsidRPr="00DE752D">
        <w:t xml:space="preserve">, il existe sur le marché des </w:t>
      </w:r>
      <w:r w:rsidR="00E564FF" w:rsidRPr="00DE752D">
        <w:t>solutions</w:t>
      </w:r>
      <w:r w:rsidRPr="00DE752D">
        <w:t xml:space="preserve"> qui en plus du microcontrôleur dispose également du module radio LoRa ou </w:t>
      </w:r>
      <w:r w:rsidRPr="00DE752D">
        <w:lastRenderedPageBreak/>
        <w:t>d’un GPS par exemple.</w:t>
      </w:r>
      <w:r w:rsidR="00E564FF" w:rsidRPr="00DE752D">
        <w:t xml:space="preserve"> </w:t>
      </w:r>
      <w:r w:rsidR="00B42F9A" w:rsidRPr="00DE752D">
        <w:t xml:space="preserve">Ce genre de configuration permet un gain de place et de temps car les composants sont </w:t>
      </w:r>
      <w:r w:rsidR="00A4207B" w:rsidRPr="00DE752D">
        <w:t>montés</w:t>
      </w:r>
      <w:r w:rsidR="00B42F9A" w:rsidRPr="00DE752D">
        <w:t xml:space="preserve"> sur un seul et même PCB.</w:t>
      </w:r>
    </w:p>
    <w:p w:rsidR="00D55833" w:rsidRPr="00DE752D" w:rsidRDefault="00045379" w:rsidP="00045379">
      <w:pPr>
        <w:pStyle w:val="Titre3"/>
      </w:pPr>
      <w:bookmarkStart w:id="21" w:name="_Toc513530283"/>
      <w:r w:rsidRPr="00DE752D">
        <w:t>Adafruit Feather</w:t>
      </w:r>
      <w:bookmarkEnd w:id="21"/>
    </w:p>
    <w:p w:rsidR="00733950" w:rsidRPr="00DE752D" w:rsidRDefault="00C47493" w:rsidP="00F93157">
      <w:r w:rsidRPr="00DE752D">
        <w:t xml:space="preserve">La société </w:t>
      </w:r>
      <w:r w:rsidR="00733950" w:rsidRPr="00DE752D">
        <w:t>Adafruit a développé</w:t>
      </w:r>
      <w:r w:rsidRPr="00DE752D">
        <w:t>e</w:t>
      </w:r>
      <w:r w:rsidR="00733950" w:rsidRPr="00DE752D">
        <w:t xml:space="preserve"> </w:t>
      </w:r>
      <w:r w:rsidR="009514A6" w:rsidRPr="00DE752D">
        <w:t>toute</w:t>
      </w:r>
      <w:r w:rsidR="00733950" w:rsidRPr="00DE752D">
        <w:t xml:space="preserve"> un</w:t>
      </w:r>
      <w:r w:rsidR="007D306B" w:rsidRPr="00DE752D">
        <w:t>e suite</w:t>
      </w:r>
      <w:r w:rsidR="00733950" w:rsidRPr="00DE752D">
        <w:t xml:space="preserve"> de produit</w:t>
      </w:r>
      <w:r w:rsidR="00E44F3D" w:rsidRPr="00DE752D">
        <w:t>s</w:t>
      </w:r>
      <w:r w:rsidR="00733950" w:rsidRPr="00DE752D">
        <w:t xml:space="preserve"> différent</w:t>
      </w:r>
      <w:r w:rsidR="00E44F3D" w:rsidRPr="00DE752D">
        <w:t>s</w:t>
      </w:r>
      <w:r w:rsidR="00EC2BA4">
        <w:t xml:space="preserve"> dont les Feather et les Featherwing</w:t>
      </w:r>
      <w:r w:rsidR="00733950" w:rsidRPr="00DE752D">
        <w:t>.</w:t>
      </w:r>
      <w:r w:rsidR="00EC2BA4">
        <w:t xml:space="preserve"> L’objectif des Feather</w:t>
      </w:r>
      <w:r w:rsidR="00753EFC" w:rsidRPr="00DE752D">
        <w:t xml:space="preserve"> est de proposer des cartes électroniques </w:t>
      </w:r>
      <w:r w:rsidR="009514A6" w:rsidRPr="00DE752D">
        <w:t>légères</w:t>
      </w:r>
      <w:r w:rsidR="00753EFC" w:rsidRPr="00DE752D">
        <w:t>, de petite taille</w:t>
      </w:r>
      <w:r w:rsidR="007D306B" w:rsidRPr="00DE752D">
        <w:t xml:space="preserve">, </w:t>
      </w:r>
      <w:r w:rsidR="00753EFC" w:rsidRPr="00DE752D">
        <w:t>pouvant être alimenté par batterie</w:t>
      </w:r>
      <w:r w:rsidR="007D306B" w:rsidRPr="00DE752D">
        <w:t xml:space="preserve"> et proposant tout un panel de configuration</w:t>
      </w:r>
      <w:r w:rsidR="004F2E03" w:rsidRPr="00DE752D">
        <w:t xml:space="preserve"> et périphérique différents</w:t>
      </w:r>
      <w:r w:rsidR="007D306B" w:rsidRPr="00DE752D">
        <w:t>.</w:t>
      </w:r>
      <w:r w:rsidR="00EC2BA4">
        <w:t xml:space="preserve"> Les Featherwing</w:t>
      </w:r>
      <w:r w:rsidR="001F2166" w:rsidRPr="00DE752D">
        <w:t xml:space="preserve"> quant à elle sont des cartes d’extension qui v</w:t>
      </w:r>
      <w:r w:rsidR="00EC2BA4">
        <w:t>ienne se ficher par-dessus un Feather</w:t>
      </w:r>
      <w:r w:rsidR="001F2166" w:rsidRPr="00DE752D">
        <w:t xml:space="preserve"> et qui permette d’ajouter les fonctions additionnelles désirées.</w:t>
      </w:r>
    </w:p>
    <w:p w:rsidR="00A3172E" w:rsidRPr="00DE752D" w:rsidRDefault="00A3172E" w:rsidP="00F93157">
      <w:r w:rsidRPr="00DE752D">
        <w:t>Dans cette gamme il existe plusieurs modules pouvant être utilisé pour le pro</w:t>
      </w:r>
      <w:r w:rsidR="00EC2BA4">
        <w:t xml:space="preserve">jet, le plus approprié est le </w:t>
      </w:r>
      <w:r w:rsidRPr="00DE752D">
        <w:t>Fe</w:t>
      </w:r>
      <w:r w:rsidR="00EC2BA4">
        <w:t>ather M0 with RFM95 LoRa Radio</w:t>
      </w:r>
      <w:r w:rsidRPr="00DE752D">
        <w:t>, le module intègre directement un microcontrôleur ainsi qu’un module radio LoRa couche physique.</w:t>
      </w:r>
      <w:r w:rsidR="0024044D" w:rsidRPr="00DE752D">
        <w:t xml:space="preserve"> Il est également possible d’y brancher une batterie </w:t>
      </w:r>
      <w:r w:rsidR="00346C14" w:rsidRPr="00DE752D">
        <w:t>lithium-ion.</w:t>
      </w:r>
    </w:p>
    <w:p w:rsidR="00A3172E" w:rsidRPr="00DE752D" w:rsidRDefault="00A3172E" w:rsidP="00A3172E">
      <w:pPr>
        <w:keepNext/>
        <w:jc w:val="center"/>
      </w:pPr>
      <w:r w:rsidRPr="00DE752D">
        <w:rPr>
          <w:noProof/>
          <w:lang w:eastAsia="fr-CH"/>
        </w:rPr>
        <w:drawing>
          <wp:inline distT="0" distB="0" distL="0" distR="0">
            <wp:extent cx="2401200" cy="180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fruit-feather-m0-lor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A3172E" w:rsidRPr="00DE752D" w:rsidRDefault="00A3172E" w:rsidP="00A3172E">
      <w:pPr>
        <w:pStyle w:val="Lgende"/>
        <w:jc w:val="center"/>
      </w:pPr>
      <w:r w:rsidRPr="00DE752D">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4</w:t>
      </w:r>
      <w:r w:rsidR="000B09D5">
        <w:fldChar w:fldCharType="end"/>
      </w:r>
      <w:r w:rsidRPr="00DE752D">
        <w:t xml:space="preserve"> Feather M0 with RFM95 LoRa Radio -</w:t>
      </w:r>
      <w:r w:rsidRPr="00DE752D">
        <w:sym w:font="Symbol" w:char="F0D3"/>
      </w:r>
      <w:r w:rsidRPr="00DE752D">
        <w:t xml:space="preserve"> Adafruit</w:t>
      </w:r>
    </w:p>
    <w:p w:rsidR="0062439F" w:rsidRPr="00DE752D" w:rsidRDefault="003E5926" w:rsidP="0062439F">
      <w:r w:rsidRPr="00DE752D">
        <w:t>La table suivante montre les caractéristiques principales de ce module.</w:t>
      </w:r>
    </w:p>
    <w:tbl>
      <w:tblPr>
        <w:tblStyle w:val="Grilledutableau"/>
        <w:tblW w:w="0" w:type="auto"/>
        <w:jc w:val="center"/>
        <w:tblLook w:val="04A0" w:firstRow="1" w:lastRow="0" w:firstColumn="1" w:lastColumn="0" w:noHBand="0" w:noVBand="1"/>
      </w:tblPr>
      <w:tblGrid>
        <w:gridCol w:w="2405"/>
        <w:gridCol w:w="3544"/>
      </w:tblGrid>
      <w:tr w:rsidR="005B6DED" w:rsidRPr="00DE752D" w:rsidTr="00985B8E">
        <w:trPr>
          <w:trHeight w:val="288"/>
          <w:jc w:val="center"/>
        </w:trPr>
        <w:tc>
          <w:tcPr>
            <w:tcW w:w="2405" w:type="dxa"/>
            <w:shd w:val="clear" w:color="auto" w:fill="B4C6E7" w:themeFill="accent1" w:themeFillTint="66"/>
          </w:tcPr>
          <w:p w:rsidR="000847FD" w:rsidRPr="00DE752D" w:rsidRDefault="000847FD" w:rsidP="005B6DED">
            <w:pPr>
              <w:pStyle w:val="TableHeader"/>
            </w:pPr>
            <w:r w:rsidRPr="00DE752D">
              <w:t>Taille</w:t>
            </w:r>
          </w:p>
        </w:tc>
        <w:tc>
          <w:tcPr>
            <w:tcW w:w="3544" w:type="dxa"/>
          </w:tcPr>
          <w:p w:rsidR="000847FD" w:rsidRPr="00DE752D" w:rsidRDefault="000847FD" w:rsidP="005B6DED">
            <w:pPr>
              <w:pStyle w:val="TableItem"/>
            </w:pPr>
            <w:r w:rsidRPr="00DE752D">
              <w:t>51mm x 23mm x 8mm</w:t>
            </w:r>
          </w:p>
        </w:tc>
      </w:tr>
      <w:tr w:rsidR="005B6DED" w:rsidRPr="00DE752D" w:rsidTr="00985B8E">
        <w:trPr>
          <w:trHeight w:val="288"/>
          <w:jc w:val="center"/>
        </w:trPr>
        <w:tc>
          <w:tcPr>
            <w:tcW w:w="2405" w:type="dxa"/>
            <w:shd w:val="clear" w:color="auto" w:fill="B4C6E7" w:themeFill="accent1" w:themeFillTint="66"/>
          </w:tcPr>
          <w:p w:rsidR="000847FD" w:rsidRPr="00DE752D" w:rsidRDefault="005B6DED" w:rsidP="005B6DED">
            <w:pPr>
              <w:pStyle w:val="TableHeader"/>
            </w:pPr>
            <w:r w:rsidRPr="00DE752D">
              <w:t>Microcontrôleur</w:t>
            </w:r>
          </w:p>
        </w:tc>
        <w:tc>
          <w:tcPr>
            <w:tcW w:w="3544" w:type="dxa"/>
          </w:tcPr>
          <w:p w:rsidR="000847FD" w:rsidRPr="00DE752D" w:rsidRDefault="005B6DED" w:rsidP="005B6DED">
            <w:pPr>
              <w:pStyle w:val="TableItem"/>
            </w:pPr>
            <w:r w:rsidRPr="00DE752D">
              <w:t>ATSAMD21G18 – ARM Cortex M0</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Oscillateur</w:t>
            </w:r>
          </w:p>
        </w:tc>
        <w:tc>
          <w:tcPr>
            <w:tcW w:w="3544" w:type="dxa"/>
          </w:tcPr>
          <w:p w:rsidR="00943433" w:rsidRPr="00DE752D" w:rsidRDefault="00943433" w:rsidP="005B6DED">
            <w:pPr>
              <w:pStyle w:val="TableItem"/>
            </w:pPr>
            <w:r w:rsidRPr="00DE752D">
              <w:t>48 Mhz</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Flash</w:t>
            </w:r>
          </w:p>
        </w:tc>
        <w:tc>
          <w:tcPr>
            <w:tcW w:w="3544" w:type="dxa"/>
          </w:tcPr>
          <w:p w:rsidR="00943433" w:rsidRPr="00DE752D" w:rsidRDefault="00943433" w:rsidP="005B6DED">
            <w:pPr>
              <w:pStyle w:val="TableItem"/>
            </w:pPr>
            <w:r w:rsidRPr="00DE752D">
              <w:t xml:space="preserve">256 </w:t>
            </w:r>
            <w:r w:rsidR="00013503">
              <w:t>kB</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RAM</w:t>
            </w:r>
          </w:p>
        </w:tc>
        <w:tc>
          <w:tcPr>
            <w:tcW w:w="3544" w:type="dxa"/>
          </w:tcPr>
          <w:p w:rsidR="00943433" w:rsidRPr="00DE752D" w:rsidRDefault="00943433" w:rsidP="005B6DED">
            <w:pPr>
              <w:pStyle w:val="TableItem"/>
            </w:pPr>
            <w:r w:rsidRPr="00DE752D">
              <w:t xml:space="preserve">32 </w:t>
            </w:r>
            <w:r w:rsidR="00013503">
              <w:t>kB</w:t>
            </w:r>
          </w:p>
        </w:tc>
      </w:tr>
      <w:tr w:rsidR="005B6DED" w:rsidRPr="00DE752D" w:rsidTr="00985B8E">
        <w:trPr>
          <w:trHeight w:val="294"/>
          <w:jc w:val="center"/>
        </w:trPr>
        <w:tc>
          <w:tcPr>
            <w:tcW w:w="2405" w:type="dxa"/>
            <w:shd w:val="clear" w:color="auto" w:fill="B4C6E7" w:themeFill="accent1" w:themeFillTint="66"/>
          </w:tcPr>
          <w:p w:rsidR="000847FD" w:rsidRPr="00DE752D" w:rsidRDefault="00D34B0A" w:rsidP="005B6DED">
            <w:pPr>
              <w:pStyle w:val="TableHeader"/>
            </w:pPr>
            <w:r w:rsidRPr="00DE752D">
              <w:t>GPIO</w:t>
            </w:r>
          </w:p>
        </w:tc>
        <w:tc>
          <w:tcPr>
            <w:tcW w:w="3544" w:type="dxa"/>
          </w:tcPr>
          <w:p w:rsidR="000847FD" w:rsidRPr="00DE752D" w:rsidRDefault="000F6FF6" w:rsidP="005B6DED">
            <w:pPr>
              <w:pStyle w:val="TableItem"/>
            </w:pPr>
            <w:r w:rsidRPr="00DE752D">
              <w:t>20 pins</w:t>
            </w:r>
          </w:p>
        </w:tc>
      </w:tr>
      <w:tr w:rsidR="005B6DED" w:rsidRPr="00DE752D" w:rsidTr="00985B8E">
        <w:trPr>
          <w:trHeight w:val="288"/>
          <w:jc w:val="center"/>
        </w:trPr>
        <w:tc>
          <w:tcPr>
            <w:tcW w:w="2405" w:type="dxa"/>
            <w:shd w:val="clear" w:color="auto" w:fill="B4C6E7" w:themeFill="accent1" w:themeFillTint="66"/>
          </w:tcPr>
          <w:p w:rsidR="000847FD" w:rsidRPr="00DE752D" w:rsidRDefault="00D327C3" w:rsidP="005B6DED">
            <w:pPr>
              <w:pStyle w:val="TableHeader"/>
            </w:pPr>
            <w:r w:rsidRPr="00DE752D">
              <w:t>UART</w:t>
            </w:r>
          </w:p>
        </w:tc>
        <w:tc>
          <w:tcPr>
            <w:tcW w:w="3544" w:type="dxa"/>
          </w:tcPr>
          <w:p w:rsidR="000847FD"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I2C</w:t>
            </w:r>
          </w:p>
        </w:tc>
        <w:tc>
          <w:tcPr>
            <w:tcW w:w="3544" w:type="dxa"/>
          </w:tcPr>
          <w:p w:rsidR="00D327C3" w:rsidRPr="00DE752D" w:rsidRDefault="00D327C3" w:rsidP="005B6DED">
            <w:pPr>
              <w:pStyle w:val="TableItem"/>
            </w:pPr>
            <w:r w:rsidRPr="00DE752D">
              <w:t>1</w:t>
            </w:r>
          </w:p>
        </w:tc>
      </w:tr>
      <w:tr w:rsidR="00D327C3" w:rsidRPr="00DE752D" w:rsidTr="00985B8E">
        <w:trPr>
          <w:trHeight w:val="288"/>
          <w:jc w:val="center"/>
        </w:trPr>
        <w:tc>
          <w:tcPr>
            <w:tcW w:w="2405" w:type="dxa"/>
            <w:shd w:val="clear" w:color="auto" w:fill="B4C6E7" w:themeFill="accent1" w:themeFillTint="66"/>
          </w:tcPr>
          <w:p w:rsidR="00D327C3" w:rsidRPr="00DE752D" w:rsidRDefault="00D327C3" w:rsidP="005B6DED">
            <w:pPr>
              <w:pStyle w:val="TableHeader"/>
            </w:pPr>
            <w:r w:rsidRPr="00DE752D">
              <w:t>SPI</w:t>
            </w:r>
          </w:p>
        </w:tc>
        <w:tc>
          <w:tcPr>
            <w:tcW w:w="3544" w:type="dxa"/>
          </w:tcPr>
          <w:p w:rsidR="00D327C3" w:rsidRPr="00DE752D" w:rsidRDefault="00D327C3" w:rsidP="005B6DED">
            <w:pPr>
              <w:pStyle w:val="TableItem"/>
            </w:pPr>
            <w:r w:rsidRPr="00DE752D">
              <w:t>1</w:t>
            </w:r>
          </w:p>
        </w:tc>
      </w:tr>
      <w:tr w:rsidR="006E5C7D" w:rsidRPr="00DE752D" w:rsidTr="00985B8E">
        <w:trPr>
          <w:trHeight w:val="288"/>
          <w:jc w:val="center"/>
        </w:trPr>
        <w:tc>
          <w:tcPr>
            <w:tcW w:w="2405" w:type="dxa"/>
            <w:shd w:val="clear" w:color="auto" w:fill="B4C6E7" w:themeFill="accent1" w:themeFillTint="66"/>
          </w:tcPr>
          <w:p w:rsidR="006E5C7D" w:rsidRPr="00DE752D" w:rsidRDefault="006E5C7D" w:rsidP="006E5C7D">
            <w:pPr>
              <w:pStyle w:val="TableHeader"/>
            </w:pPr>
            <w:r>
              <w:t>ADC</w:t>
            </w:r>
          </w:p>
        </w:tc>
        <w:tc>
          <w:tcPr>
            <w:tcW w:w="3544" w:type="dxa"/>
          </w:tcPr>
          <w:p w:rsidR="006E5C7D" w:rsidRPr="00DE752D" w:rsidRDefault="006E5C7D" w:rsidP="006E5C7D">
            <w:pPr>
              <w:pStyle w:val="TableItem"/>
            </w:pPr>
            <w:r>
              <w:t>22 canaux de 12 bits</w:t>
            </w:r>
          </w:p>
        </w:tc>
      </w:tr>
      <w:tr w:rsidR="00A44268" w:rsidRPr="00DE752D" w:rsidTr="00985B8E">
        <w:trPr>
          <w:trHeight w:val="288"/>
          <w:jc w:val="center"/>
        </w:trPr>
        <w:tc>
          <w:tcPr>
            <w:tcW w:w="2405" w:type="dxa"/>
            <w:shd w:val="clear" w:color="auto" w:fill="B4C6E7" w:themeFill="accent1" w:themeFillTint="66"/>
          </w:tcPr>
          <w:p w:rsidR="00A44268" w:rsidRPr="00DE752D" w:rsidRDefault="00A44268" w:rsidP="005B6DED">
            <w:pPr>
              <w:pStyle w:val="TableHeader"/>
            </w:pPr>
            <w:r w:rsidRPr="00DE752D">
              <w:t>LoRa</w:t>
            </w:r>
          </w:p>
        </w:tc>
        <w:tc>
          <w:tcPr>
            <w:tcW w:w="3544" w:type="dxa"/>
          </w:tcPr>
          <w:p w:rsidR="00A44268" w:rsidRPr="00DE752D" w:rsidRDefault="00A44268" w:rsidP="005B6DED">
            <w:pPr>
              <w:pStyle w:val="TableItem"/>
            </w:pPr>
            <w:r w:rsidRPr="00DE752D">
              <w:t>SX1272</w:t>
            </w:r>
          </w:p>
        </w:tc>
      </w:tr>
      <w:tr w:rsidR="00943433" w:rsidRPr="00DE752D" w:rsidTr="00985B8E">
        <w:trPr>
          <w:trHeight w:val="288"/>
          <w:jc w:val="center"/>
        </w:trPr>
        <w:tc>
          <w:tcPr>
            <w:tcW w:w="2405" w:type="dxa"/>
            <w:shd w:val="clear" w:color="auto" w:fill="B4C6E7" w:themeFill="accent1" w:themeFillTint="66"/>
          </w:tcPr>
          <w:p w:rsidR="00943433" w:rsidRPr="00DE752D" w:rsidRDefault="00943433" w:rsidP="005B6DED">
            <w:pPr>
              <w:pStyle w:val="TableHeader"/>
            </w:pPr>
            <w:r w:rsidRPr="00DE752D">
              <w:t>LoRaWAN</w:t>
            </w:r>
          </w:p>
        </w:tc>
        <w:tc>
          <w:tcPr>
            <w:tcW w:w="3544" w:type="dxa"/>
          </w:tcPr>
          <w:p w:rsidR="00943433" w:rsidRPr="00DE752D" w:rsidRDefault="00943433" w:rsidP="00D34B0A">
            <w:pPr>
              <w:pStyle w:val="TableItem"/>
              <w:keepNext/>
            </w:pPr>
            <w:r w:rsidRPr="00DE752D">
              <w:t>Librairie</w:t>
            </w:r>
          </w:p>
        </w:tc>
      </w:tr>
      <w:tr w:rsidR="00965A99" w:rsidRPr="00DE752D" w:rsidTr="00985B8E">
        <w:trPr>
          <w:trHeight w:val="288"/>
          <w:jc w:val="center"/>
        </w:trPr>
        <w:tc>
          <w:tcPr>
            <w:tcW w:w="2405" w:type="dxa"/>
            <w:shd w:val="clear" w:color="auto" w:fill="B4C6E7" w:themeFill="accent1" w:themeFillTint="66"/>
          </w:tcPr>
          <w:p w:rsidR="00965A99" w:rsidRPr="00DE752D" w:rsidRDefault="00CE6DB7" w:rsidP="005B6DED">
            <w:pPr>
              <w:pStyle w:val="TableHeader"/>
            </w:pPr>
            <w:r>
              <w:t>Prix</w:t>
            </w:r>
          </w:p>
        </w:tc>
        <w:tc>
          <w:tcPr>
            <w:tcW w:w="3544" w:type="dxa"/>
          </w:tcPr>
          <w:p w:rsidR="00965A99" w:rsidRPr="00DE752D" w:rsidRDefault="00CE6DB7" w:rsidP="00D34B0A">
            <w:pPr>
              <w:pStyle w:val="TableItem"/>
              <w:keepNext/>
            </w:pPr>
            <w:r>
              <w:t>34.50 CHF</w:t>
            </w:r>
          </w:p>
        </w:tc>
      </w:tr>
    </w:tbl>
    <w:p w:rsidR="003E5926" w:rsidRPr="00DE752D" w:rsidRDefault="00D34B0A" w:rsidP="00D34B0A">
      <w:pPr>
        <w:pStyle w:val="Lgende"/>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1</w:t>
      </w:r>
      <w:r w:rsidR="00A95310">
        <w:fldChar w:fldCharType="end"/>
      </w:r>
      <w:r w:rsidRPr="00DE752D">
        <w:t xml:space="preserve"> </w:t>
      </w:r>
      <w:r w:rsidR="00985B8E" w:rsidRPr="00DE752D">
        <w:t>Caractéristique</w:t>
      </w:r>
      <w:r w:rsidR="00F12796">
        <w:t>s</w:t>
      </w:r>
      <w:r w:rsidR="00985B8E" w:rsidRPr="00DE752D">
        <w:t xml:space="preserve"> du </w:t>
      </w:r>
      <w:r w:rsidRPr="00DE752D">
        <w:t>Feather M0</w:t>
      </w:r>
    </w:p>
    <w:p w:rsidR="001053D2" w:rsidRPr="00DE752D" w:rsidRDefault="0085085D" w:rsidP="00F93157">
      <w:r w:rsidRPr="00DE752D">
        <w:lastRenderedPageBreak/>
        <w:t>Pour la gestion du GPS, on pourra s’appuyer sur le Adafruit Ultimate GPS Featherwing, qui propose un module pouvant se fixer sur le module de base avec un composant de gestion de la position.</w:t>
      </w:r>
      <w:r w:rsidR="00776C82" w:rsidRPr="00DE752D">
        <w:t xml:space="preserve"> Une connexion série UART sera utilisée pour récupérer </w:t>
      </w:r>
      <w:r w:rsidR="009514A6" w:rsidRPr="00DE752D">
        <w:t>les messages</w:t>
      </w:r>
      <w:r w:rsidR="00776C82" w:rsidRPr="00DE752D">
        <w:t xml:space="preserve"> NMEA et ainsi pouvoir en extraire la position du module.</w:t>
      </w:r>
    </w:p>
    <w:p w:rsidR="00211AC1" w:rsidRPr="00DE752D" w:rsidRDefault="005B286F" w:rsidP="00211AC1">
      <w:pPr>
        <w:keepNext/>
        <w:jc w:val="center"/>
      </w:pPr>
      <w:r w:rsidRPr="00DE752D">
        <w:rPr>
          <w:noProof/>
          <w:lang w:eastAsia="fr-CH"/>
        </w:rPr>
        <w:drawing>
          <wp:inline distT="0" distB="0" distL="0" distR="0">
            <wp:extent cx="2401200" cy="1800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fruit-featherwing-ultimate-gp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rsidR="005B286F" w:rsidRPr="00DE752D" w:rsidRDefault="00211AC1" w:rsidP="00211AC1">
      <w:pPr>
        <w:pStyle w:val="Lgende"/>
        <w:jc w:val="center"/>
      </w:pPr>
      <w:r w:rsidRPr="00DE752D">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5</w:t>
      </w:r>
      <w:r w:rsidR="000B09D5">
        <w:fldChar w:fldCharType="end"/>
      </w:r>
      <w:r w:rsidRPr="00DE752D">
        <w:t xml:space="preserve"> Adafruit Ultimate GPS Featherwing - </w:t>
      </w:r>
      <w:r w:rsidRPr="00DE752D">
        <w:sym w:font="Symbol" w:char="F0D3"/>
      </w:r>
      <w:r w:rsidRPr="00DE752D">
        <w:t xml:space="preserve"> Adafruit</w:t>
      </w:r>
    </w:p>
    <w:p w:rsidR="009B6360" w:rsidRPr="00DE752D" w:rsidRDefault="009B6360" w:rsidP="00F93157">
      <w:r w:rsidRPr="00DE752D">
        <w:t xml:space="preserve">Pour pouvoir compléter le système en utilisant les </w:t>
      </w:r>
      <w:r w:rsidR="00885721">
        <w:t>composants Adafruit</w:t>
      </w:r>
      <w:r w:rsidRPr="00DE752D">
        <w:t xml:space="preserve">, </w:t>
      </w:r>
      <w:r w:rsidR="00885721">
        <w:t xml:space="preserve">il faudra encore rajouter un accéléromètre ainsi qu’une </w:t>
      </w:r>
      <w:r w:rsidR="008D4DAD">
        <w:t>sonde pour le rythme cardiaque.</w:t>
      </w:r>
    </w:p>
    <w:p w:rsidR="0081285B" w:rsidRPr="00DE752D" w:rsidRDefault="0081285B" w:rsidP="0081285B">
      <w:pPr>
        <w:pStyle w:val="Titre3"/>
      </w:pPr>
      <w:bookmarkStart w:id="22" w:name="_Toc513530284"/>
      <w:r w:rsidRPr="00DE752D">
        <w:t>SODAQ One</w:t>
      </w:r>
      <w:bookmarkEnd w:id="22"/>
    </w:p>
    <w:p w:rsidR="00750F1C" w:rsidRPr="00DE752D" w:rsidRDefault="001C1598" w:rsidP="00750F1C">
      <w:r w:rsidRPr="00DE752D">
        <w:t xml:space="preserve">La société </w:t>
      </w:r>
      <w:r w:rsidR="008069C1" w:rsidRPr="00DE752D">
        <w:t xml:space="preserve">Néerlandaise </w:t>
      </w:r>
      <w:r w:rsidRPr="00DE752D">
        <w:t xml:space="preserve">SODAQ propose </w:t>
      </w:r>
      <w:r w:rsidR="008069C1" w:rsidRPr="00DE752D">
        <w:t>un module nommé SODAQ One qui contient un microcontrôleur</w:t>
      </w:r>
      <w:r w:rsidR="00BC2032">
        <w:t>, le même que sur la solution Adafruit</w:t>
      </w:r>
      <w:r w:rsidR="008069C1" w:rsidRPr="00DE752D">
        <w:t xml:space="preserve">, un module LoRa, un accéléromètre ainsi qu’un module GPS sur le même PCB. Cette solution a l’avantage de </w:t>
      </w:r>
      <w:r w:rsidR="003764DF">
        <w:t>contenir</w:t>
      </w:r>
      <w:r w:rsidR="008069C1" w:rsidRPr="00DE752D">
        <w:t xml:space="preserve"> directement pratiquement tous les modules nécessaires au projet, reste la sonde de rythme cardiaque à intégrer.</w:t>
      </w:r>
      <w:r w:rsidR="00C10C32" w:rsidRPr="00DE752D">
        <w:t xml:space="preserve"> Il est possible d</w:t>
      </w:r>
      <w:r w:rsidR="00EC2BA4">
        <w:t>’alimenter le SODAQ One</w:t>
      </w:r>
      <w:r w:rsidR="00C10C32" w:rsidRPr="00DE752D">
        <w:t xml:space="preserve"> soit </w:t>
      </w:r>
      <w:r w:rsidR="00290660">
        <w:t>avec</w:t>
      </w:r>
      <w:r w:rsidR="00C10C32" w:rsidRPr="00DE752D">
        <w:t xml:space="preserve"> une batterie lithium-ion ou il est également </w:t>
      </w:r>
      <w:r w:rsidR="00091402" w:rsidRPr="00DE752D">
        <w:t>proposé</w:t>
      </w:r>
      <w:r w:rsidR="00C10C32" w:rsidRPr="00DE752D">
        <w:t xml:space="preserve"> un petit panneau solaire.</w:t>
      </w:r>
      <w:r w:rsidR="004C4E6F" w:rsidRPr="00DE752D">
        <w:t xml:space="preserve"> Autre avantage de taille de cette carte est le fait qu’elle embarque le module LoRa de Microchip RN2483 qui propose la gestion de la couche physique LoRa ainsi que de la couche protocolaire LoRaWAN.</w:t>
      </w:r>
      <w:r w:rsidR="000A687D">
        <w:t xml:space="preserve"> Une interface série de type UART en utilisé pour envoyer des commandes à la puce de gestion du LoRa, de plus elle permet l’utilisation de la couche radio uniquement ou alors en consort avec la couche protocolaire.</w:t>
      </w:r>
    </w:p>
    <w:p w:rsidR="000F7736" w:rsidRPr="00DE752D" w:rsidRDefault="000F7736" w:rsidP="000F7736">
      <w:pPr>
        <w:keepNext/>
        <w:jc w:val="center"/>
      </w:pPr>
      <w:r w:rsidRPr="00DE752D">
        <w:rPr>
          <w:noProof/>
          <w:lang w:eastAsia="fr-CH"/>
        </w:rPr>
        <w:drawing>
          <wp:inline distT="0" distB="0" distL="0" distR="0">
            <wp:extent cx="2505600" cy="1800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aq-one-eu-rn2483-v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rsidR="008069C1" w:rsidRPr="00DE752D" w:rsidRDefault="000F7736" w:rsidP="000F7736">
      <w:pPr>
        <w:pStyle w:val="Lgende"/>
        <w:jc w:val="center"/>
      </w:pPr>
      <w:r w:rsidRPr="00DE752D">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6</w:t>
      </w:r>
      <w:r w:rsidR="000B09D5">
        <w:fldChar w:fldCharType="end"/>
      </w:r>
      <w:r w:rsidRPr="00DE752D">
        <w:t xml:space="preserve"> SODAQ One v3 - </w:t>
      </w:r>
      <w:r w:rsidRPr="00DE752D">
        <w:sym w:font="Symbol" w:char="F0D3"/>
      </w:r>
      <w:r w:rsidRPr="00DE752D">
        <w:t xml:space="preserve"> SODAQ</w:t>
      </w:r>
    </w:p>
    <w:p w:rsidR="00374188" w:rsidRPr="00DE752D" w:rsidRDefault="00374188" w:rsidP="00374188">
      <w:r w:rsidRPr="00DE752D">
        <w:t>La table suivante montre les caractéristiques principales de ce module.</w:t>
      </w:r>
    </w:p>
    <w:tbl>
      <w:tblPr>
        <w:tblStyle w:val="Grilledutableau"/>
        <w:tblW w:w="0" w:type="auto"/>
        <w:jc w:val="center"/>
        <w:tblLook w:val="04A0" w:firstRow="1" w:lastRow="0" w:firstColumn="1" w:lastColumn="0" w:noHBand="0" w:noVBand="1"/>
      </w:tblPr>
      <w:tblGrid>
        <w:gridCol w:w="3295"/>
        <w:gridCol w:w="3544"/>
      </w:tblGrid>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Taille</w:t>
            </w:r>
          </w:p>
        </w:tc>
        <w:tc>
          <w:tcPr>
            <w:tcW w:w="3544" w:type="dxa"/>
          </w:tcPr>
          <w:p w:rsidR="00374188" w:rsidRPr="00DE752D" w:rsidRDefault="00374188" w:rsidP="00965A99">
            <w:pPr>
              <w:pStyle w:val="TableItem"/>
            </w:pPr>
            <w:r w:rsidRPr="00DE752D">
              <w:t>45mm x 25mm</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Microcontrôleur</w:t>
            </w:r>
          </w:p>
        </w:tc>
        <w:tc>
          <w:tcPr>
            <w:tcW w:w="3544" w:type="dxa"/>
          </w:tcPr>
          <w:p w:rsidR="00374188" w:rsidRPr="00DE752D" w:rsidRDefault="00374188" w:rsidP="00965A99">
            <w:pPr>
              <w:pStyle w:val="TableItem"/>
            </w:pPr>
            <w:r w:rsidRPr="00DE752D">
              <w:t>ATSAMD21G18 – ARM Cortex M0</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Oscillateur</w:t>
            </w:r>
          </w:p>
        </w:tc>
        <w:tc>
          <w:tcPr>
            <w:tcW w:w="3544" w:type="dxa"/>
          </w:tcPr>
          <w:p w:rsidR="00374188" w:rsidRPr="00DE752D" w:rsidRDefault="00374188" w:rsidP="00965A99">
            <w:pPr>
              <w:pStyle w:val="TableItem"/>
            </w:pPr>
            <w:r w:rsidRPr="00DE752D">
              <w:t>48 Mhz</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lastRenderedPageBreak/>
              <w:t>Flash</w:t>
            </w:r>
          </w:p>
        </w:tc>
        <w:tc>
          <w:tcPr>
            <w:tcW w:w="3544" w:type="dxa"/>
          </w:tcPr>
          <w:p w:rsidR="00374188" w:rsidRPr="00DE752D" w:rsidRDefault="00374188" w:rsidP="00965A99">
            <w:pPr>
              <w:pStyle w:val="TableItem"/>
            </w:pPr>
            <w:r w:rsidRPr="00DE752D">
              <w:t xml:space="preserve">256 </w:t>
            </w:r>
            <w:r w:rsidR="00013503">
              <w:t>kB</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RAM</w:t>
            </w:r>
          </w:p>
        </w:tc>
        <w:tc>
          <w:tcPr>
            <w:tcW w:w="3544" w:type="dxa"/>
          </w:tcPr>
          <w:p w:rsidR="00374188" w:rsidRPr="00DE752D" w:rsidRDefault="00374188" w:rsidP="00965A99">
            <w:pPr>
              <w:pStyle w:val="TableItem"/>
            </w:pPr>
            <w:r w:rsidRPr="00DE752D">
              <w:t xml:space="preserve">32 </w:t>
            </w:r>
            <w:r w:rsidR="00013503">
              <w:t>kB</w:t>
            </w:r>
          </w:p>
        </w:tc>
      </w:tr>
      <w:tr w:rsidR="00374188" w:rsidRPr="00DE752D" w:rsidTr="00965A99">
        <w:trPr>
          <w:trHeight w:val="294"/>
          <w:jc w:val="center"/>
        </w:trPr>
        <w:tc>
          <w:tcPr>
            <w:tcW w:w="2405" w:type="dxa"/>
            <w:shd w:val="clear" w:color="auto" w:fill="B4C6E7" w:themeFill="accent1" w:themeFillTint="66"/>
          </w:tcPr>
          <w:p w:rsidR="00374188" w:rsidRPr="00DE752D" w:rsidRDefault="00374188" w:rsidP="00965A99">
            <w:pPr>
              <w:pStyle w:val="TableHeader"/>
            </w:pPr>
            <w:r w:rsidRPr="00DE752D">
              <w:t>GPIO</w:t>
            </w:r>
          </w:p>
        </w:tc>
        <w:tc>
          <w:tcPr>
            <w:tcW w:w="3544" w:type="dxa"/>
          </w:tcPr>
          <w:p w:rsidR="00374188" w:rsidRPr="00DE752D" w:rsidRDefault="00091402" w:rsidP="00965A99">
            <w:pPr>
              <w:pStyle w:val="TableItem"/>
            </w:pPr>
            <w:r w:rsidRPr="00DE752D">
              <w:t>14</w:t>
            </w:r>
            <w:r w:rsidR="00374188" w:rsidRPr="00DE752D">
              <w:t xml:space="preserve"> pins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UART</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I2C</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SPI</w:t>
            </w:r>
          </w:p>
        </w:tc>
        <w:tc>
          <w:tcPr>
            <w:tcW w:w="3544" w:type="dxa"/>
          </w:tcPr>
          <w:p w:rsidR="00374188" w:rsidRPr="00DE752D" w:rsidRDefault="00374188" w:rsidP="00965A99">
            <w:pPr>
              <w:pStyle w:val="TableItem"/>
            </w:pPr>
            <w:r w:rsidRPr="00DE752D">
              <w:t>1</w:t>
            </w:r>
          </w:p>
        </w:tc>
      </w:tr>
      <w:tr w:rsidR="00374188" w:rsidRPr="00DE752D" w:rsidTr="00965A99">
        <w:trPr>
          <w:trHeight w:val="288"/>
          <w:jc w:val="center"/>
        </w:trPr>
        <w:tc>
          <w:tcPr>
            <w:tcW w:w="2405" w:type="dxa"/>
            <w:shd w:val="clear" w:color="auto" w:fill="B4C6E7" w:themeFill="accent1" w:themeFillTint="66"/>
          </w:tcPr>
          <w:p w:rsidR="00374188" w:rsidRPr="00DE752D" w:rsidRDefault="006E5C7D" w:rsidP="00965A99">
            <w:pPr>
              <w:pStyle w:val="TableHeader"/>
            </w:pPr>
            <w:r>
              <w:t>ADC</w:t>
            </w:r>
          </w:p>
        </w:tc>
        <w:tc>
          <w:tcPr>
            <w:tcW w:w="3544" w:type="dxa"/>
          </w:tcPr>
          <w:p w:rsidR="00374188" w:rsidRPr="00DE752D" w:rsidRDefault="006E5C7D" w:rsidP="00965A99">
            <w:pPr>
              <w:pStyle w:val="TableItem"/>
            </w:pPr>
            <w:r>
              <w:t>22 canaux de 12 bits</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t>
            </w:r>
          </w:p>
        </w:tc>
        <w:tc>
          <w:tcPr>
            <w:tcW w:w="3544" w:type="dxa"/>
          </w:tcPr>
          <w:p w:rsidR="00374188" w:rsidRPr="00DE752D" w:rsidRDefault="00091402" w:rsidP="00965A99">
            <w:pPr>
              <w:pStyle w:val="TableItem"/>
            </w:pPr>
            <w:r w:rsidRPr="00DE752D">
              <w:t>Microchip RN2483</w:t>
            </w:r>
          </w:p>
        </w:tc>
      </w:tr>
      <w:tr w:rsidR="00374188" w:rsidRPr="00DE752D" w:rsidTr="00965A99">
        <w:trPr>
          <w:trHeight w:val="288"/>
          <w:jc w:val="center"/>
        </w:trPr>
        <w:tc>
          <w:tcPr>
            <w:tcW w:w="2405" w:type="dxa"/>
            <w:shd w:val="clear" w:color="auto" w:fill="B4C6E7" w:themeFill="accent1" w:themeFillTint="66"/>
          </w:tcPr>
          <w:p w:rsidR="00374188" w:rsidRPr="00DE752D" w:rsidRDefault="00374188" w:rsidP="00965A99">
            <w:pPr>
              <w:pStyle w:val="TableHeader"/>
            </w:pPr>
            <w:r w:rsidRPr="00DE752D">
              <w:t>LoRaWAN</w:t>
            </w:r>
          </w:p>
        </w:tc>
        <w:tc>
          <w:tcPr>
            <w:tcW w:w="3544" w:type="dxa"/>
          </w:tcPr>
          <w:p w:rsidR="00374188" w:rsidRPr="00DE752D" w:rsidRDefault="00091402" w:rsidP="00965A99">
            <w:pPr>
              <w:pStyle w:val="TableItem"/>
              <w:keepNext/>
            </w:pPr>
            <w:r w:rsidRPr="00DE752D">
              <w:t>Intégré</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GPS</w:t>
            </w:r>
          </w:p>
        </w:tc>
        <w:tc>
          <w:tcPr>
            <w:tcW w:w="3544" w:type="dxa"/>
          </w:tcPr>
          <w:p w:rsidR="00A8787F" w:rsidRPr="00DE752D" w:rsidRDefault="00A8787F" w:rsidP="00965A99">
            <w:pPr>
              <w:pStyle w:val="TableItem"/>
              <w:keepNext/>
            </w:pPr>
            <w:r w:rsidRPr="00DE752D">
              <w:t>uBlox EVA 8M</w:t>
            </w:r>
          </w:p>
        </w:tc>
      </w:tr>
      <w:tr w:rsidR="00A8787F" w:rsidRPr="00DE752D" w:rsidTr="00965A99">
        <w:trPr>
          <w:trHeight w:val="288"/>
          <w:jc w:val="center"/>
        </w:trPr>
        <w:tc>
          <w:tcPr>
            <w:tcW w:w="2405" w:type="dxa"/>
            <w:shd w:val="clear" w:color="auto" w:fill="B4C6E7" w:themeFill="accent1" w:themeFillTint="66"/>
          </w:tcPr>
          <w:p w:rsidR="00A8787F" w:rsidRPr="00DE752D" w:rsidRDefault="00A8787F" w:rsidP="00965A99">
            <w:pPr>
              <w:pStyle w:val="TableHeader"/>
            </w:pPr>
            <w:r w:rsidRPr="00DE752D">
              <w:t>Accéléromètre/Magnétomètre</w:t>
            </w:r>
          </w:p>
        </w:tc>
        <w:tc>
          <w:tcPr>
            <w:tcW w:w="3544" w:type="dxa"/>
          </w:tcPr>
          <w:p w:rsidR="00A8787F" w:rsidRPr="00DE752D" w:rsidRDefault="00A8787F" w:rsidP="00965A99">
            <w:pPr>
              <w:pStyle w:val="TableItem"/>
              <w:keepNext/>
            </w:pPr>
            <w:r w:rsidRPr="00DE752D">
              <w:t>LSM303AGR</w:t>
            </w:r>
          </w:p>
        </w:tc>
      </w:tr>
      <w:tr w:rsidR="00965A99" w:rsidRPr="00DE752D" w:rsidTr="00965A99">
        <w:trPr>
          <w:trHeight w:val="288"/>
          <w:jc w:val="center"/>
        </w:trPr>
        <w:tc>
          <w:tcPr>
            <w:tcW w:w="2405" w:type="dxa"/>
            <w:shd w:val="clear" w:color="auto" w:fill="B4C6E7" w:themeFill="accent1" w:themeFillTint="66"/>
          </w:tcPr>
          <w:p w:rsidR="00965A99" w:rsidRPr="00DE752D" w:rsidRDefault="00965A99" w:rsidP="00965A99">
            <w:pPr>
              <w:pStyle w:val="TableHeader"/>
            </w:pPr>
            <w:r>
              <w:t>Prix</w:t>
            </w:r>
          </w:p>
        </w:tc>
        <w:tc>
          <w:tcPr>
            <w:tcW w:w="3544" w:type="dxa"/>
          </w:tcPr>
          <w:p w:rsidR="00965A99" w:rsidRPr="00DE752D" w:rsidRDefault="00965A99" w:rsidP="00965A99">
            <w:pPr>
              <w:pStyle w:val="TableItem"/>
              <w:keepNext/>
            </w:pPr>
            <w:r>
              <w:t>114 CHF</w:t>
            </w:r>
          </w:p>
        </w:tc>
      </w:tr>
    </w:tbl>
    <w:p w:rsidR="00374188" w:rsidRDefault="00374188" w:rsidP="00374188">
      <w:pPr>
        <w:pStyle w:val="Lgende"/>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rsidR="00F12796">
        <w:t>s</w:t>
      </w:r>
      <w:r w:rsidRPr="00DE752D">
        <w:t xml:space="preserve"> du SODAQ One v3</w:t>
      </w:r>
    </w:p>
    <w:p w:rsidR="009D4272" w:rsidRPr="009D4272" w:rsidRDefault="009D4272" w:rsidP="009D4272">
      <w:r>
        <w:t>C’est cette solution qui requiert le moins de modification ou d’ajout pour pouvoir couvrir tous les éléments requis.</w:t>
      </w:r>
      <w:r w:rsidR="00FB56CD">
        <w:t xml:space="preserve"> </w:t>
      </w:r>
      <w:r w:rsidR="00707131">
        <w:t xml:space="preserve">Sa petite taille la rend également idéale pour l’utilisation </w:t>
      </w:r>
      <w:r w:rsidR="002A04E2">
        <w:t>pour</w:t>
      </w:r>
      <w:r w:rsidR="00707131">
        <w:t xml:space="preserve"> ce travail de Bachelor.</w:t>
      </w:r>
    </w:p>
    <w:p w:rsidR="0081285B" w:rsidRDefault="00211041" w:rsidP="00514A4E">
      <w:pPr>
        <w:pStyle w:val="Titre3"/>
      </w:pPr>
      <w:bookmarkStart w:id="23" w:name="_Toc513530285"/>
      <w:r>
        <w:t>Multiconnect</w:t>
      </w:r>
      <w:r w:rsidR="00AD304D">
        <w:t xml:space="preserve"> mDot</w:t>
      </w:r>
      <w:bookmarkEnd w:id="23"/>
    </w:p>
    <w:p w:rsidR="003764DF" w:rsidRDefault="00C46635" w:rsidP="003764DF">
      <w:r>
        <w:t>La société Multitech propose plusieurs modules de taille et de spécifications différentes, l’un d’eux est le mDot</w:t>
      </w:r>
      <w:r w:rsidR="00706D39">
        <w:t>, un module de petite taille qui incorpore un microcontrôleur ainsi qu’un module radio LoRa.</w:t>
      </w:r>
      <w:r w:rsidR="00D76FB4">
        <w:t xml:space="preserve"> </w:t>
      </w:r>
      <w:r w:rsidR="0024699A">
        <w:t>Il n’embarque pas d’autre module utile au projet cependant son avantage réside dans le fait qu’il donne la possibilité d’</w:t>
      </w:r>
      <w:r w:rsidR="00C152A8">
        <w:t>utiliser</w:t>
      </w:r>
      <w:r w:rsidR="0024699A">
        <w:t xml:space="preserve"> le système d’exploitation temps réel mBed</w:t>
      </w:r>
      <w:r w:rsidR="00C152A8">
        <w:t xml:space="preserve"> qui offre toutes les fonctionnalités généralement proposées pour la gestion du temps réel comme la création de tâches, de sémaphores ou</w:t>
      </w:r>
      <w:r w:rsidR="001375A3">
        <w:t xml:space="preserve"> d’évènements. Cet environnement de développement </w:t>
      </w:r>
      <w:r w:rsidR="00C152A8">
        <w:t xml:space="preserve">est également composé d’une couche LoRaWAN logiciel permettant l’envoie de donnée à </w:t>
      </w:r>
      <w:r w:rsidR="0067361E">
        <w:t>une</w:t>
      </w:r>
      <w:r w:rsidR="00C152A8">
        <w:t xml:space="preserve"> passerelle.</w:t>
      </w:r>
    </w:p>
    <w:p w:rsidR="00B7764F" w:rsidRDefault="00B7764F" w:rsidP="00B7764F">
      <w:pPr>
        <w:keepNext/>
        <w:jc w:val="center"/>
      </w:pPr>
      <w:r>
        <w:rPr>
          <w:noProof/>
          <w:lang w:eastAsia="fr-CH"/>
        </w:rPr>
        <w:drawing>
          <wp:inline distT="0" distB="0" distL="0" distR="0">
            <wp:extent cx="2745526" cy="1652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tech-mDot.png"/>
                    <pic:cNvPicPr/>
                  </pic:nvPicPr>
                  <pic:blipFill>
                    <a:blip r:embed="rId17">
                      <a:extLst>
                        <a:ext uri="{28A0092B-C50C-407E-A947-70E740481C1C}">
                          <a14:useLocalDpi xmlns:a14="http://schemas.microsoft.com/office/drawing/2010/main" val="0"/>
                        </a:ext>
                      </a:extLst>
                    </a:blip>
                    <a:stretch>
                      <a:fillRect/>
                    </a:stretch>
                  </pic:blipFill>
                  <pic:spPr>
                    <a:xfrm>
                      <a:off x="0" y="0"/>
                      <a:ext cx="2745526" cy="1652399"/>
                    </a:xfrm>
                    <a:prstGeom prst="rect">
                      <a:avLst/>
                    </a:prstGeom>
                  </pic:spPr>
                </pic:pic>
              </a:graphicData>
            </a:graphic>
          </wp:inline>
        </w:drawing>
      </w:r>
    </w:p>
    <w:p w:rsidR="00B7764F" w:rsidRDefault="00B7764F" w:rsidP="00B7764F">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4</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7</w:t>
      </w:r>
      <w:r w:rsidR="000B09D5">
        <w:fldChar w:fldCharType="end"/>
      </w:r>
      <w:r>
        <w:t xml:space="preserve"> Multitech mDot - </w:t>
      </w:r>
      <w:r w:rsidR="00B76825">
        <w:sym w:font="Symbol" w:char="F0D3"/>
      </w:r>
      <w:r w:rsidR="00B76825">
        <w:t xml:space="preserve"> </w:t>
      </w:r>
      <w:r>
        <w:t>Multitech</w:t>
      </w:r>
    </w:p>
    <w:p w:rsidR="00C026ED" w:rsidRPr="00DE752D" w:rsidRDefault="00C026ED" w:rsidP="00C026ED">
      <w:r w:rsidRPr="00DE752D">
        <w:t>La table suivante montre les caractéristiques principales de ce module.</w:t>
      </w:r>
    </w:p>
    <w:tbl>
      <w:tblPr>
        <w:tblStyle w:val="Grilledutableau"/>
        <w:tblW w:w="0" w:type="auto"/>
        <w:jc w:val="center"/>
        <w:tblLook w:val="04A0" w:firstRow="1" w:lastRow="0" w:firstColumn="1" w:lastColumn="0" w:noHBand="0" w:noVBand="1"/>
      </w:tblPr>
      <w:tblGrid>
        <w:gridCol w:w="3230"/>
        <w:gridCol w:w="3544"/>
      </w:tblGrid>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Taille</w:t>
            </w:r>
          </w:p>
        </w:tc>
        <w:tc>
          <w:tcPr>
            <w:tcW w:w="3544" w:type="dxa"/>
          </w:tcPr>
          <w:p w:rsidR="00C026ED" w:rsidRPr="00DE752D" w:rsidRDefault="00F12796" w:rsidP="00BF09DF">
            <w:pPr>
              <w:pStyle w:val="TableItem"/>
            </w:pPr>
            <w:r>
              <w:t>37.3</w:t>
            </w:r>
            <w:r w:rsidR="00C026ED" w:rsidRPr="00DE752D">
              <w:t>mm x 25</w:t>
            </w:r>
            <w:r>
              <w:t>.5</w:t>
            </w:r>
            <w:r w:rsidR="00C026ED" w:rsidRPr="00DE752D">
              <w:t>mm</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Microcontrôleur</w:t>
            </w:r>
          </w:p>
        </w:tc>
        <w:tc>
          <w:tcPr>
            <w:tcW w:w="3544" w:type="dxa"/>
          </w:tcPr>
          <w:p w:rsidR="00C026ED" w:rsidRPr="00DE752D" w:rsidRDefault="0083747F" w:rsidP="00BF09DF">
            <w:pPr>
              <w:pStyle w:val="TableItem"/>
            </w:pPr>
            <w:r w:rsidRPr="0083747F">
              <w:t>STM32F411RET</w:t>
            </w:r>
            <w:r>
              <w:t xml:space="preserve"> – ARM Cortex M4</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Oscillateur</w:t>
            </w:r>
          </w:p>
        </w:tc>
        <w:tc>
          <w:tcPr>
            <w:tcW w:w="3544" w:type="dxa"/>
          </w:tcPr>
          <w:p w:rsidR="00C026ED" w:rsidRPr="00DE752D" w:rsidRDefault="009264AF" w:rsidP="00BF09DF">
            <w:pPr>
              <w:pStyle w:val="TableItem"/>
            </w:pPr>
            <w:r>
              <w:t>96</w:t>
            </w:r>
            <w:r w:rsidR="00C026ED" w:rsidRPr="00DE752D">
              <w:t xml:space="preserve"> Mhz</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lastRenderedPageBreak/>
              <w:t>Flash</w:t>
            </w:r>
          </w:p>
        </w:tc>
        <w:tc>
          <w:tcPr>
            <w:tcW w:w="3544" w:type="dxa"/>
          </w:tcPr>
          <w:p w:rsidR="00C026ED" w:rsidRPr="00DE752D" w:rsidRDefault="00670DE7" w:rsidP="00BF09DF">
            <w:pPr>
              <w:pStyle w:val="TableItem"/>
            </w:pPr>
            <w:r>
              <w:t>512</w:t>
            </w:r>
            <w:r w:rsidR="00C026ED" w:rsidRPr="00DE752D">
              <w:t xml:space="preserve"> </w:t>
            </w:r>
            <w:r w:rsidR="009264AF">
              <w:t>kB</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RAM</w:t>
            </w:r>
          </w:p>
        </w:tc>
        <w:tc>
          <w:tcPr>
            <w:tcW w:w="3544" w:type="dxa"/>
          </w:tcPr>
          <w:p w:rsidR="00C026ED" w:rsidRPr="00DE752D" w:rsidRDefault="00670DE7" w:rsidP="00BF09DF">
            <w:pPr>
              <w:pStyle w:val="TableItem"/>
            </w:pPr>
            <w:r>
              <w:t>128</w:t>
            </w:r>
            <w:r w:rsidR="00C026ED" w:rsidRPr="00DE752D">
              <w:t xml:space="preserve"> </w:t>
            </w:r>
            <w:r w:rsidR="009264AF">
              <w:t>kB</w:t>
            </w:r>
          </w:p>
        </w:tc>
      </w:tr>
      <w:tr w:rsidR="00C026ED" w:rsidRPr="00DE752D" w:rsidTr="00F32B85">
        <w:trPr>
          <w:trHeight w:val="294"/>
          <w:jc w:val="center"/>
        </w:trPr>
        <w:tc>
          <w:tcPr>
            <w:tcW w:w="3230" w:type="dxa"/>
            <w:shd w:val="clear" w:color="auto" w:fill="B4C6E7" w:themeFill="accent1" w:themeFillTint="66"/>
          </w:tcPr>
          <w:p w:rsidR="00C026ED" w:rsidRPr="00DE752D" w:rsidRDefault="00C026ED" w:rsidP="00BF09DF">
            <w:pPr>
              <w:pStyle w:val="TableHeader"/>
            </w:pPr>
            <w:r w:rsidRPr="00DE752D">
              <w:t>GPIO</w:t>
            </w:r>
          </w:p>
        </w:tc>
        <w:tc>
          <w:tcPr>
            <w:tcW w:w="3544" w:type="dxa"/>
          </w:tcPr>
          <w:p w:rsidR="00C026ED" w:rsidRPr="00DE752D" w:rsidRDefault="008A7C55" w:rsidP="00BF09DF">
            <w:pPr>
              <w:pStyle w:val="TableItem"/>
            </w:pPr>
            <w:r>
              <w:t>21</w:t>
            </w:r>
            <w:r w:rsidR="00C026ED" w:rsidRPr="00DE752D">
              <w:t xml:space="preserve"> pins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UART</w:t>
            </w:r>
          </w:p>
        </w:tc>
        <w:tc>
          <w:tcPr>
            <w:tcW w:w="3544" w:type="dxa"/>
          </w:tcPr>
          <w:p w:rsidR="00C026ED" w:rsidRPr="00DE752D" w:rsidRDefault="00670DE7" w:rsidP="00BF09DF">
            <w:pPr>
              <w:pStyle w:val="TableItem"/>
            </w:pPr>
            <w:r>
              <w:t>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I2C</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SPI</w:t>
            </w:r>
          </w:p>
        </w:tc>
        <w:tc>
          <w:tcPr>
            <w:tcW w:w="3544" w:type="dxa"/>
          </w:tcPr>
          <w:p w:rsidR="00C026ED" w:rsidRPr="00DE752D" w:rsidRDefault="00C026ED" w:rsidP="00BF09DF">
            <w:pPr>
              <w:pStyle w:val="TableItem"/>
            </w:pPr>
            <w:r w:rsidRPr="00DE752D">
              <w:t>1</w:t>
            </w:r>
          </w:p>
        </w:tc>
      </w:tr>
      <w:tr w:rsidR="00C026ED" w:rsidRPr="00DE752D" w:rsidTr="00F32B85">
        <w:trPr>
          <w:trHeight w:val="288"/>
          <w:jc w:val="center"/>
        </w:trPr>
        <w:tc>
          <w:tcPr>
            <w:tcW w:w="3230" w:type="dxa"/>
            <w:shd w:val="clear" w:color="auto" w:fill="B4C6E7" w:themeFill="accent1" w:themeFillTint="66"/>
          </w:tcPr>
          <w:p w:rsidR="00C026ED" w:rsidRPr="00DE752D" w:rsidRDefault="00F32B85" w:rsidP="00BF09DF">
            <w:pPr>
              <w:pStyle w:val="TableHeader"/>
            </w:pPr>
            <w:r>
              <w:t>ADC</w:t>
            </w:r>
          </w:p>
        </w:tc>
        <w:tc>
          <w:tcPr>
            <w:tcW w:w="3544" w:type="dxa"/>
          </w:tcPr>
          <w:p w:rsidR="00C026ED" w:rsidRPr="00DE752D" w:rsidRDefault="00F32B85" w:rsidP="00BF09DF">
            <w:pPr>
              <w:pStyle w:val="TableItem"/>
            </w:pPr>
            <w:r>
              <w:t>1</w:t>
            </w:r>
            <w:r w:rsidR="00F12796">
              <w:t>1</w:t>
            </w:r>
            <w:r w:rsidR="007C6BA3">
              <w:t xml:space="preserve"> canaux</w:t>
            </w:r>
            <w:r w:rsidR="00686AC0">
              <w:t xml:space="preserve"> de 12 bits</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t>
            </w:r>
          </w:p>
        </w:tc>
        <w:tc>
          <w:tcPr>
            <w:tcW w:w="3544" w:type="dxa"/>
          </w:tcPr>
          <w:p w:rsidR="00C026ED" w:rsidRPr="00DE752D" w:rsidRDefault="00F32B85" w:rsidP="00BF09DF">
            <w:pPr>
              <w:pStyle w:val="TableItem"/>
            </w:pPr>
            <w:r>
              <w:t>SX1272</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rsidRPr="00DE752D">
              <w:t>LoRaWAN</w:t>
            </w:r>
          </w:p>
        </w:tc>
        <w:tc>
          <w:tcPr>
            <w:tcW w:w="3544" w:type="dxa"/>
          </w:tcPr>
          <w:p w:rsidR="00C026ED" w:rsidRPr="00DE752D" w:rsidRDefault="00F32B85" w:rsidP="00BF09DF">
            <w:pPr>
              <w:pStyle w:val="TableItem"/>
              <w:keepNext/>
            </w:pPr>
            <w:r>
              <w:t>Librairie libmDot</w:t>
            </w:r>
          </w:p>
        </w:tc>
      </w:tr>
      <w:tr w:rsidR="00C026ED" w:rsidRPr="00DE752D" w:rsidTr="00F32B85">
        <w:trPr>
          <w:trHeight w:val="288"/>
          <w:jc w:val="center"/>
        </w:trPr>
        <w:tc>
          <w:tcPr>
            <w:tcW w:w="3230" w:type="dxa"/>
            <w:shd w:val="clear" w:color="auto" w:fill="B4C6E7" w:themeFill="accent1" w:themeFillTint="66"/>
          </w:tcPr>
          <w:p w:rsidR="00C026ED" w:rsidRPr="00DE752D" w:rsidRDefault="00C026ED" w:rsidP="00BF09DF">
            <w:pPr>
              <w:pStyle w:val="TableHeader"/>
            </w:pPr>
            <w:r>
              <w:t>Prix</w:t>
            </w:r>
          </w:p>
        </w:tc>
        <w:tc>
          <w:tcPr>
            <w:tcW w:w="3544" w:type="dxa"/>
          </w:tcPr>
          <w:p w:rsidR="00C026ED" w:rsidRPr="00DE752D" w:rsidRDefault="00F32B85" w:rsidP="00BF09DF">
            <w:pPr>
              <w:pStyle w:val="TableItem"/>
              <w:keepNext/>
            </w:pPr>
            <w:r>
              <w:t>53</w:t>
            </w:r>
            <w:r w:rsidR="00C026ED">
              <w:t xml:space="preserve"> CHF</w:t>
            </w:r>
          </w:p>
        </w:tc>
      </w:tr>
    </w:tbl>
    <w:p w:rsidR="00C026ED" w:rsidRDefault="00C026ED" w:rsidP="00C026ED">
      <w:pPr>
        <w:pStyle w:val="Lgende"/>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rsidR="00F12796">
        <w:t>s</w:t>
      </w:r>
      <w:r w:rsidRPr="00DE752D">
        <w:t xml:space="preserve"> </w:t>
      </w:r>
      <w:r>
        <w:t>du Multitech mDot</w:t>
      </w:r>
    </w:p>
    <w:p w:rsidR="00C026ED" w:rsidRPr="00C026ED" w:rsidRDefault="00D936BA" w:rsidP="00C026ED">
      <w:r>
        <w:t xml:space="preserve">L’avantage </w:t>
      </w:r>
      <w:r w:rsidR="009514A6">
        <w:t>principal</w:t>
      </w:r>
      <w:r>
        <w:t xml:space="preserve"> de cette solution est que le module vient </w:t>
      </w:r>
      <w:r w:rsidR="009514A6">
        <w:t>accompagner</w:t>
      </w:r>
      <w:r>
        <w:t xml:space="preserve"> par une suite </w:t>
      </w:r>
      <w:r w:rsidR="009514A6">
        <w:t>logicielle</w:t>
      </w:r>
      <w:r>
        <w:t xml:space="preserve"> complète et bien documenté</w:t>
      </w:r>
      <w:r w:rsidR="00B77D25">
        <w:t xml:space="preserve"> permettant le développement d’une application temps réel. Par contre il nécessite la mise en place d’une carte </w:t>
      </w:r>
      <w:r w:rsidR="00131896">
        <w:t xml:space="preserve">supplémentaire </w:t>
      </w:r>
      <w:r w:rsidR="00B77D25">
        <w:t xml:space="preserve">afin de pouvoir y placer </w:t>
      </w:r>
      <w:r w:rsidR="009E438D">
        <w:t>tous les autres composants nécessaires</w:t>
      </w:r>
      <w:r w:rsidR="00B77D25">
        <w:t xml:space="preserve">, c’est-à-dire le module GPS, l’accéléromètre et la sonde de rythme cardiaque, ce qui rajoute une quantité de travaille non négligeable ainsi que </w:t>
      </w:r>
      <w:r w:rsidR="00225C4F">
        <w:t>des risques accrus</w:t>
      </w:r>
      <w:r w:rsidR="00B77D25">
        <w:t xml:space="preserve"> de rencontrer des problèmes.</w:t>
      </w:r>
    </w:p>
    <w:p w:rsidR="00EE1821" w:rsidRDefault="00EE2EB3" w:rsidP="00EE2EB3">
      <w:pPr>
        <w:pStyle w:val="Titre3"/>
      </w:pPr>
      <w:bookmarkStart w:id="24" w:name="_Toc513530286"/>
      <w:r>
        <w:t>Comparatif des différents modules</w:t>
      </w:r>
      <w:bookmarkEnd w:id="24"/>
    </w:p>
    <w:p w:rsidR="00EE2EB3" w:rsidRDefault="00EE2EB3" w:rsidP="00EE2EB3">
      <w:r>
        <w:t xml:space="preserve">Cette section vise à comparer les modules entre eux pour </w:t>
      </w:r>
      <w:r w:rsidR="00BF09DF">
        <w:t>pouvoir évaluer</w:t>
      </w:r>
      <w:r>
        <w:t xml:space="preserve"> les avantages et inconvénients de chacun d’entre eux</w:t>
      </w:r>
      <w:r w:rsidR="007E2B2C">
        <w:t>,</w:t>
      </w:r>
      <w:r w:rsidR="00BF09DF">
        <w:t xml:space="preserve"> ce qui facilitera la sélection du module qui sera utilisé durant le travail de Bachelor</w:t>
      </w:r>
      <w:r>
        <w:t>.</w:t>
      </w:r>
    </w:p>
    <w:p w:rsidR="002566CC" w:rsidRPr="00EE2EB3" w:rsidRDefault="002566CC" w:rsidP="00EE2EB3">
      <w:r>
        <w:t xml:space="preserve">La table suivante résume les caractéristiques de chacun des modules </w:t>
      </w:r>
      <w:r w:rsidR="00465549">
        <w:t>présentés</w:t>
      </w:r>
      <w:r>
        <w:t xml:space="preserve"> dans cette section.</w:t>
      </w:r>
    </w:p>
    <w:tbl>
      <w:tblPr>
        <w:tblStyle w:val="Grilledutableau"/>
        <w:tblW w:w="0" w:type="auto"/>
        <w:tblLook w:val="04A0" w:firstRow="1" w:lastRow="0" w:firstColumn="1" w:lastColumn="0" w:noHBand="0" w:noVBand="1"/>
      </w:tblPr>
      <w:tblGrid>
        <w:gridCol w:w="1855"/>
        <w:gridCol w:w="764"/>
        <w:gridCol w:w="859"/>
        <w:gridCol w:w="844"/>
        <w:gridCol w:w="1069"/>
        <w:gridCol w:w="1222"/>
        <w:gridCol w:w="915"/>
        <w:gridCol w:w="1683"/>
        <w:gridCol w:w="1205"/>
      </w:tblGrid>
      <w:tr w:rsidR="00680523" w:rsidTr="00680523">
        <w:tc>
          <w:tcPr>
            <w:tcW w:w="2104" w:type="dxa"/>
            <w:shd w:val="clear" w:color="auto" w:fill="B4C6E7" w:themeFill="accent1" w:themeFillTint="66"/>
          </w:tcPr>
          <w:p w:rsidR="00680523" w:rsidRDefault="00680523" w:rsidP="00344426">
            <w:pPr>
              <w:pStyle w:val="TableHeader"/>
            </w:pPr>
            <w:r>
              <w:t>Nom</w:t>
            </w:r>
          </w:p>
        </w:tc>
        <w:tc>
          <w:tcPr>
            <w:tcW w:w="764" w:type="dxa"/>
            <w:shd w:val="clear" w:color="auto" w:fill="B4C6E7" w:themeFill="accent1" w:themeFillTint="66"/>
          </w:tcPr>
          <w:p w:rsidR="002566CC" w:rsidRDefault="00680523" w:rsidP="00344426">
            <w:pPr>
              <w:pStyle w:val="TableHeader"/>
            </w:pPr>
            <w:r>
              <w:t>Prix</w:t>
            </w:r>
            <w:r>
              <w:br/>
              <w:t>[CHF]</w:t>
            </w:r>
          </w:p>
        </w:tc>
        <w:tc>
          <w:tcPr>
            <w:tcW w:w="955" w:type="dxa"/>
            <w:shd w:val="clear" w:color="auto" w:fill="B4C6E7" w:themeFill="accent1" w:themeFillTint="66"/>
          </w:tcPr>
          <w:p w:rsidR="002566CC" w:rsidRDefault="00680523" w:rsidP="00344426">
            <w:pPr>
              <w:pStyle w:val="TableHeader"/>
            </w:pPr>
            <w:r>
              <w:t>Flash</w:t>
            </w:r>
            <w:r>
              <w:br/>
              <w:t>[kB]</w:t>
            </w:r>
          </w:p>
        </w:tc>
        <w:tc>
          <w:tcPr>
            <w:tcW w:w="945" w:type="dxa"/>
            <w:shd w:val="clear" w:color="auto" w:fill="B4C6E7" w:themeFill="accent1" w:themeFillTint="66"/>
          </w:tcPr>
          <w:p w:rsidR="002566CC" w:rsidRDefault="00680523" w:rsidP="00344426">
            <w:pPr>
              <w:pStyle w:val="TableHeader"/>
            </w:pPr>
            <w:r>
              <w:t>RAM</w:t>
            </w:r>
            <w:r>
              <w:br/>
              <w:t>[kB]</w:t>
            </w:r>
          </w:p>
        </w:tc>
        <w:tc>
          <w:tcPr>
            <w:tcW w:w="1129" w:type="dxa"/>
            <w:shd w:val="clear" w:color="auto" w:fill="B4C6E7" w:themeFill="accent1" w:themeFillTint="66"/>
          </w:tcPr>
          <w:p w:rsidR="002566CC" w:rsidRDefault="00680523" w:rsidP="00344426">
            <w:pPr>
              <w:pStyle w:val="TableHeader"/>
            </w:pPr>
            <w:r>
              <w:t>LoRa Radio</w:t>
            </w:r>
          </w:p>
        </w:tc>
        <w:tc>
          <w:tcPr>
            <w:tcW w:w="1129" w:type="dxa"/>
            <w:shd w:val="clear" w:color="auto" w:fill="B4C6E7" w:themeFill="accent1" w:themeFillTint="66"/>
          </w:tcPr>
          <w:p w:rsidR="002566CC" w:rsidRDefault="00680523" w:rsidP="00344426">
            <w:pPr>
              <w:pStyle w:val="TableHeader"/>
            </w:pPr>
            <w:r>
              <w:t>LoRaWAN</w:t>
            </w:r>
          </w:p>
        </w:tc>
        <w:tc>
          <w:tcPr>
            <w:tcW w:w="1130" w:type="dxa"/>
            <w:shd w:val="clear" w:color="auto" w:fill="B4C6E7" w:themeFill="accent1" w:themeFillTint="66"/>
          </w:tcPr>
          <w:p w:rsidR="002566CC" w:rsidRDefault="00680523" w:rsidP="00344426">
            <w:pPr>
              <w:pStyle w:val="TableHeader"/>
            </w:pPr>
            <w:r>
              <w:t>GPS</w:t>
            </w:r>
          </w:p>
        </w:tc>
        <w:tc>
          <w:tcPr>
            <w:tcW w:w="1130" w:type="dxa"/>
            <w:shd w:val="clear" w:color="auto" w:fill="B4C6E7" w:themeFill="accent1" w:themeFillTint="66"/>
          </w:tcPr>
          <w:p w:rsidR="002566CC" w:rsidRDefault="00680523" w:rsidP="00344426">
            <w:pPr>
              <w:pStyle w:val="TableHeader"/>
            </w:pPr>
            <w:r>
              <w:t>Accéléromètre</w:t>
            </w:r>
          </w:p>
        </w:tc>
        <w:tc>
          <w:tcPr>
            <w:tcW w:w="1130" w:type="dxa"/>
            <w:shd w:val="clear" w:color="auto" w:fill="B4C6E7" w:themeFill="accent1" w:themeFillTint="66"/>
          </w:tcPr>
          <w:p w:rsidR="002566CC" w:rsidRDefault="00680523" w:rsidP="00344426">
            <w:pPr>
              <w:pStyle w:val="TableHeader"/>
            </w:pPr>
            <w:r>
              <w:t>Rythme cardiaque</w:t>
            </w:r>
          </w:p>
        </w:tc>
      </w:tr>
      <w:tr w:rsidR="00680523" w:rsidTr="00680523">
        <w:tc>
          <w:tcPr>
            <w:tcW w:w="2104" w:type="dxa"/>
          </w:tcPr>
          <w:p w:rsidR="002566CC" w:rsidRDefault="00680523" w:rsidP="00F93157">
            <w:r>
              <w:t>Adafruit Feather</w:t>
            </w:r>
          </w:p>
        </w:tc>
        <w:tc>
          <w:tcPr>
            <w:tcW w:w="764" w:type="dxa"/>
          </w:tcPr>
          <w:p w:rsidR="002566CC" w:rsidRDefault="00680523" w:rsidP="00E31270">
            <w:pPr>
              <w:jc w:val="center"/>
            </w:pPr>
            <w:r>
              <w:t>34.50</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SX1272</w:t>
            </w:r>
          </w:p>
        </w:tc>
        <w:tc>
          <w:tcPr>
            <w:tcW w:w="1129" w:type="dxa"/>
          </w:tcPr>
          <w:p w:rsidR="002566CC" w:rsidRDefault="00680523" w:rsidP="00E31270">
            <w:pPr>
              <w:jc w:val="center"/>
            </w:pPr>
            <w:r>
              <w:t>Librairie</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c>
          <w:tcPr>
            <w:tcW w:w="1130" w:type="dxa"/>
          </w:tcPr>
          <w:p w:rsidR="002566CC" w:rsidRDefault="00680523" w:rsidP="00E31270">
            <w:pPr>
              <w:jc w:val="center"/>
            </w:pPr>
            <w:r>
              <w:t>Non</w:t>
            </w:r>
          </w:p>
        </w:tc>
      </w:tr>
      <w:tr w:rsidR="00680523" w:rsidTr="00680523">
        <w:tc>
          <w:tcPr>
            <w:tcW w:w="2104" w:type="dxa"/>
          </w:tcPr>
          <w:p w:rsidR="002566CC" w:rsidRDefault="00680523" w:rsidP="00F93157">
            <w:r>
              <w:t>SODAQ One</w:t>
            </w:r>
          </w:p>
        </w:tc>
        <w:tc>
          <w:tcPr>
            <w:tcW w:w="764" w:type="dxa"/>
          </w:tcPr>
          <w:p w:rsidR="002566CC" w:rsidRDefault="00680523" w:rsidP="00E31270">
            <w:pPr>
              <w:jc w:val="center"/>
            </w:pPr>
            <w:r>
              <w:t>114</w:t>
            </w:r>
          </w:p>
        </w:tc>
        <w:tc>
          <w:tcPr>
            <w:tcW w:w="955" w:type="dxa"/>
          </w:tcPr>
          <w:p w:rsidR="002566CC" w:rsidRDefault="00680523" w:rsidP="00E31270">
            <w:pPr>
              <w:jc w:val="center"/>
            </w:pPr>
            <w:r>
              <w:t>256</w:t>
            </w:r>
          </w:p>
        </w:tc>
        <w:tc>
          <w:tcPr>
            <w:tcW w:w="945" w:type="dxa"/>
          </w:tcPr>
          <w:p w:rsidR="002566CC" w:rsidRDefault="00680523" w:rsidP="00E31270">
            <w:pPr>
              <w:jc w:val="center"/>
            </w:pPr>
            <w:r>
              <w:t>32</w:t>
            </w:r>
          </w:p>
        </w:tc>
        <w:tc>
          <w:tcPr>
            <w:tcW w:w="1129" w:type="dxa"/>
          </w:tcPr>
          <w:p w:rsidR="002566CC" w:rsidRDefault="00680523" w:rsidP="00E31270">
            <w:pPr>
              <w:jc w:val="center"/>
            </w:pPr>
            <w:r>
              <w:t>RN2483</w:t>
            </w:r>
          </w:p>
        </w:tc>
        <w:tc>
          <w:tcPr>
            <w:tcW w:w="1129" w:type="dxa"/>
          </w:tcPr>
          <w:p w:rsidR="002566CC" w:rsidRDefault="00680523" w:rsidP="00E31270">
            <w:pPr>
              <w:jc w:val="center"/>
            </w:pPr>
            <w:r>
              <w:t>RN2483</w:t>
            </w:r>
          </w:p>
        </w:tc>
        <w:tc>
          <w:tcPr>
            <w:tcW w:w="1130" w:type="dxa"/>
          </w:tcPr>
          <w:p w:rsidR="002566CC" w:rsidRDefault="00680523" w:rsidP="00E31270">
            <w:pPr>
              <w:jc w:val="center"/>
            </w:pPr>
            <w:r>
              <w:t>Oui</w:t>
            </w:r>
          </w:p>
        </w:tc>
        <w:tc>
          <w:tcPr>
            <w:tcW w:w="1130" w:type="dxa"/>
          </w:tcPr>
          <w:p w:rsidR="002566CC" w:rsidRDefault="00680523" w:rsidP="00E31270">
            <w:pPr>
              <w:jc w:val="center"/>
            </w:pPr>
            <w:r>
              <w:t>Oui</w:t>
            </w:r>
          </w:p>
        </w:tc>
        <w:tc>
          <w:tcPr>
            <w:tcW w:w="1130" w:type="dxa"/>
          </w:tcPr>
          <w:p w:rsidR="002566CC" w:rsidRDefault="00680523" w:rsidP="00E31270">
            <w:pPr>
              <w:jc w:val="center"/>
            </w:pPr>
            <w:r>
              <w:t>Non</w:t>
            </w:r>
          </w:p>
        </w:tc>
      </w:tr>
      <w:tr w:rsidR="00680523" w:rsidTr="00680523">
        <w:tc>
          <w:tcPr>
            <w:tcW w:w="2104" w:type="dxa"/>
          </w:tcPr>
          <w:p w:rsidR="00680523" w:rsidRDefault="00680523" w:rsidP="00F93157">
            <w:r>
              <w:t>Multiconnect mDot</w:t>
            </w:r>
          </w:p>
        </w:tc>
        <w:tc>
          <w:tcPr>
            <w:tcW w:w="764" w:type="dxa"/>
          </w:tcPr>
          <w:p w:rsidR="00680523" w:rsidRDefault="00680523" w:rsidP="00E31270">
            <w:pPr>
              <w:jc w:val="center"/>
            </w:pPr>
            <w:r>
              <w:t>53</w:t>
            </w:r>
          </w:p>
        </w:tc>
        <w:tc>
          <w:tcPr>
            <w:tcW w:w="955" w:type="dxa"/>
          </w:tcPr>
          <w:p w:rsidR="00680523" w:rsidRDefault="00680523" w:rsidP="00E31270">
            <w:pPr>
              <w:jc w:val="center"/>
            </w:pPr>
            <w:r>
              <w:t>512</w:t>
            </w:r>
          </w:p>
        </w:tc>
        <w:tc>
          <w:tcPr>
            <w:tcW w:w="945" w:type="dxa"/>
          </w:tcPr>
          <w:p w:rsidR="00680523" w:rsidRDefault="00680523" w:rsidP="00E31270">
            <w:pPr>
              <w:jc w:val="center"/>
            </w:pPr>
            <w:r>
              <w:t>128</w:t>
            </w:r>
          </w:p>
        </w:tc>
        <w:tc>
          <w:tcPr>
            <w:tcW w:w="1129" w:type="dxa"/>
          </w:tcPr>
          <w:p w:rsidR="00680523" w:rsidRDefault="00680523" w:rsidP="00E31270">
            <w:pPr>
              <w:jc w:val="center"/>
            </w:pPr>
            <w:r>
              <w:t>SX1272</w:t>
            </w:r>
          </w:p>
        </w:tc>
        <w:tc>
          <w:tcPr>
            <w:tcW w:w="1129" w:type="dxa"/>
          </w:tcPr>
          <w:p w:rsidR="00680523" w:rsidRDefault="00680523" w:rsidP="00E31270">
            <w:pPr>
              <w:jc w:val="center"/>
            </w:pPr>
            <w:r>
              <w:t>Librairie incluse au RTOS</w:t>
            </w:r>
          </w:p>
        </w:tc>
        <w:tc>
          <w:tcPr>
            <w:tcW w:w="1130" w:type="dxa"/>
          </w:tcPr>
          <w:p w:rsidR="00680523" w:rsidRDefault="00680523" w:rsidP="00E31270">
            <w:pPr>
              <w:jc w:val="center"/>
            </w:pPr>
            <w:r>
              <w:t>Non</w:t>
            </w:r>
          </w:p>
        </w:tc>
        <w:tc>
          <w:tcPr>
            <w:tcW w:w="1130" w:type="dxa"/>
          </w:tcPr>
          <w:p w:rsidR="00680523" w:rsidRDefault="00680523" w:rsidP="00E31270">
            <w:pPr>
              <w:jc w:val="center"/>
            </w:pPr>
            <w:r>
              <w:t>Non</w:t>
            </w:r>
          </w:p>
        </w:tc>
        <w:tc>
          <w:tcPr>
            <w:tcW w:w="1130" w:type="dxa"/>
          </w:tcPr>
          <w:p w:rsidR="00680523" w:rsidRDefault="00680523" w:rsidP="00E31270">
            <w:pPr>
              <w:keepNext/>
              <w:jc w:val="center"/>
            </w:pPr>
            <w:r>
              <w:t>Non</w:t>
            </w:r>
          </w:p>
        </w:tc>
      </w:tr>
    </w:tbl>
    <w:p w:rsidR="0004165F" w:rsidRDefault="00E31270" w:rsidP="00E31270">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Comparatif des modules</w:t>
      </w:r>
    </w:p>
    <w:p w:rsidR="00E24CD2" w:rsidRDefault="007E2B2C" w:rsidP="00E24CD2">
      <w:r>
        <w:t xml:space="preserve">Si l’on analyse le contenu du tableau, on remarque que le module SODAQ One se détache clairement des deux autres solutions. Il propose déjà deux </w:t>
      </w:r>
      <w:r w:rsidR="00744C28">
        <w:t>des trois fonctionnalités demandées</w:t>
      </w:r>
      <w:r>
        <w:t xml:space="preserve"> par le projet, le GPS et l’accéléromètre, reste le rythme cardiaque à intégrer qui ne requiert à priori qu’une simple ligne I/O. De plus ce module propose une solution </w:t>
      </w:r>
      <w:r w:rsidR="00C1077B">
        <w:t>LoRa intéressante</w:t>
      </w:r>
      <w:r>
        <w:t xml:space="preserve"> grâce à la puce RN2483 produite par Microchip</w:t>
      </w:r>
      <w:r w:rsidR="00C1077B">
        <w:t xml:space="preserve"> commandé par un lien série UART</w:t>
      </w:r>
      <w:r>
        <w:t xml:space="preserve">, ce qui rend </w:t>
      </w:r>
      <w:r w:rsidR="00D61947">
        <w:t>la gestion</w:t>
      </w:r>
      <w:r>
        <w:t xml:space="preserve"> de la communication</w:t>
      </w:r>
      <w:r w:rsidR="00D61947">
        <w:t xml:space="preserve"> et l’envoie de donnée</w:t>
      </w:r>
      <w:r>
        <w:t xml:space="preserve"> plus simple. </w:t>
      </w:r>
    </w:p>
    <w:p w:rsidR="000F6A45" w:rsidRDefault="000F6A45" w:rsidP="00E24CD2">
      <w:r>
        <w:t>Le tableau suivant montre les composants nécessaires pour mettre au point un capteur à base du SODAQ One.</w:t>
      </w:r>
    </w:p>
    <w:tbl>
      <w:tblPr>
        <w:tblStyle w:val="Grilledutableau"/>
        <w:tblW w:w="0" w:type="auto"/>
        <w:jc w:val="center"/>
        <w:tblLook w:val="04A0" w:firstRow="1" w:lastRow="0" w:firstColumn="1" w:lastColumn="0" w:noHBand="0" w:noVBand="1"/>
      </w:tblPr>
      <w:tblGrid>
        <w:gridCol w:w="2547"/>
        <w:gridCol w:w="1276"/>
        <w:gridCol w:w="2693"/>
      </w:tblGrid>
      <w:tr w:rsidR="000F6A45" w:rsidTr="000F6A45">
        <w:trPr>
          <w:trHeight w:val="53"/>
          <w:jc w:val="center"/>
        </w:trPr>
        <w:tc>
          <w:tcPr>
            <w:tcW w:w="2547" w:type="dxa"/>
            <w:shd w:val="clear" w:color="auto" w:fill="B4C6E7" w:themeFill="accent1" w:themeFillTint="66"/>
          </w:tcPr>
          <w:p w:rsidR="000F6A45" w:rsidRDefault="000F6A45" w:rsidP="009C51D9">
            <w:pPr>
              <w:pStyle w:val="TableHeader"/>
            </w:pPr>
            <w:r>
              <w:lastRenderedPageBreak/>
              <w:t>Nom</w:t>
            </w:r>
          </w:p>
        </w:tc>
        <w:tc>
          <w:tcPr>
            <w:tcW w:w="1276" w:type="dxa"/>
            <w:shd w:val="clear" w:color="auto" w:fill="B4C6E7" w:themeFill="accent1" w:themeFillTint="66"/>
          </w:tcPr>
          <w:p w:rsidR="000F6A45" w:rsidRDefault="00D6291F" w:rsidP="00D6291F">
            <w:pPr>
              <w:pStyle w:val="TableHeader"/>
              <w:jc w:val="center"/>
            </w:pPr>
            <w:r>
              <w:t xml:space="preserve">Prix </w:t>
            </w:r>
            <w:r w:rsidR="000F6A45">
              <w:br/>
              <w:t>[CHF]</w:t>
            </w:r>
          </w:p>
        </w:tc>
        <w:tc>
          <w:tcPr>
            <w:tcW w:w="2693" w:type="dxa"/>
            <w:shd w:val="clear" w:color="auto" w:fill="B4C6E7" w:themeFill="accent1" w:themeFillTint="66"/>
          </w:tcPr>
          <w:p w:rsidR="000F6A45" w:rsidRDefault="000F6A45" w:rsidP="009C51D9">
            <w:pPr>
              <w:pStyle w:val="TableHeader"/>
            </w:pPr>
            <w:r>
              <w:t>Numéro de produit</w:t>
            </w:r>
          </w:p>
        </w:tc>
      </w:tr>
      <w:tr w:rsidR="000F6A45" w:rsidTr="000F6A45">
        <w:trPr>
          <w:trHeight w:val="53"/>
          <w:jc w:val="center"/>
        </w:trPr>
        <w:tc>
          <w:tcPr>
            <w:tcW w:w="2547" w:type="dxa"/>
          </w:tcPr>
          <w:p w:rsidR="000F6A45" w:rsidRDefault="000F6A45" w:rsidP="009C51D9">
            <w:r>
              <w:t>SODAQ One version 3</w:t>
            </w:r>
          </w:p>
        </w:tc>
        <w:tc>
          <w:tcPr>
            <w:tcW w:w="1276" w:type="dxa"/>
          </w:tcPr>
          <w:p w:rsidR="000F6A45" w:rsidRDefault="000F6A45" w:rsidP="009C51D9">
            <w:pPr>
              <w:jc w:val="center"/>
            </w:pPr>
            <w:r>
              <w:t>114</w:t>
            </w:r>
          </w:p>
        </w:tc>
        <w:tc>
          <w:tcPr>
            <w:tcW w:w="2693" w:type="dxa"/>
          </w:tcPr>
          <w:p w:rsidR="000F6A45" w:rsidRDefault="000F6A45" w:rsidP="00D6291F">
            <w:r w:rsidRPr="000F6A45">
              <w:t>ONE-EU-RN2483-V3</w:t>
            </w:r>
          </w:p>
        </w:tc>
      </w:tr>
      <w:tr w:rsidR="000F6A45" w:rsidTr="000F6A45">
        <w:trPr>
          <w:trHeight w:val="53"/>
          <w:jc w:val="center"/>
        </w:trPr>
        <w:tc>
          <w:tcPr>
            <w:tcW w:w="2547" w:type="dxa"/>
          </w:tcPr>
          <w:p w:rsidR="000F6A45" w:rsidRDefault="00D6617E" w:rsidP="009C51D9">
            <w:r>
              <w:t xml:space="preserve">Adafruit </w:t>
            </w:r>
            <w:r w:rsidR="00C34B83">
              <w:t>Heart Rate Start Pack</w:t>
            </w:r>
          </w:p>
        </w:tc>
        <w:tc>
          <w:tcPr>
            <w:tcW w:w="1276" w:type="dxa"/>
          </w:tcPr>
          <w:p w:rsidR="000F6A45" w:rsidRDefault="00C34B83" w:rsidP="009C51D9">
            <w:pPr>
              <w:jc w:val="center"/>
            </w:pPr>
            <w:r>
              <w:t>65</w:t>
            </w:r>
          </w:p>
        </w:tc>
        <w:tc>
          <w:tcPr>
            <w:tcW w:w="2693" w:type="dxa"/>
          </w:tcPr>
          <w:p w:rsidR="000F6A45" w:rsidRDefault="00EF4103" w:rsidP="000F6A45">
            <w:r>
              <w:t>ADAFRUIT-1077</w:t>
            </w:r>
          </w:p>
        </w:tc>
      </w:tr>
      <w:tr w:rsidR="00EF4103" w:rsidTr="00EF4103">
        <w:trPr>
          <w:trHeight w:val="53"/>
          <w:jc w:val="center"/>
        </w:trPr>
        <w:tc>
          <w:tcPr>
            <w:tcW w:w="2547" w:type="dxa"/>
            <w:shd w:val="clear" w:color="auto" w:fill="D9E2F3" w:themeFill="accent1" w:themeFillTint="33"/>
          </w:tcPr>
          <w:p w:rsidR="00EF4103" w:rsidRDefault="00EF4103" w:rsidP="009C51D9">
            <w:r>
              <w:t>Prix Total</w:t>
            </w:r>
          </w:p>
        </w:tc>
        <w:tc>
          <w:tcPr>
            <w:tcW w:w="1276" w:type="dxa"/>
            <w:shd w:val="clear" w:color="auto" w:fill="D9E2F3" w:themeFill="accent1" w:themeFillTint="33"/>
          </w:tcPr>
          <w:p w:rsidR="00EF4103" w:rsidRDefault="00EF4103" w:rsidP="009C51D9">
            <w:pPr>
              <w:jc w:val="center"/>
            </w:pPr>
            <w:r>
              <w:t>179</w:t>
            </w:r>
          </w:p>
        </w:tc>
        <w:tc>
          <w:tcPr>
            <w:tcW w:w="2693" w:type="dxa"/>
            <w:shd w:val="clear" w:color="auto" w:fill="D9E2F3" w:themeFill="accent1" w:themeFillTint="33"/>
          </w:tcPr>
          <w:p w:rsidR="00EF4103" w:rsidRDefault="00EF4103" w:rsidP="00EF4103">
            <w:pPr>
              <w:keepNext/>
            </w:pPr>
          </w:p>
        </w:tc>
      </w:tr>
    </w:tbl>
    <w:p w:rsidR="000F6A45" w:rsidRPr="00E24CD2" w:rsidRDefault="00EF4103" w:rsidP="00EF4103">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Liste de composant pour SODAQ One</w:t>
      </w:r>
    </w:p>
    <w:p w:rsidR="00DA029F" w:rsidRDefault="00B15771" w:rsidP="00F93157">
      <w:r>
        <w:t>Le module mDot de la société Multitech représente une solution intermédiaire avec plus de flexibilité</w:t>
      </w:r>
      <w:r w:rsidR="00D234CB">
        <w:t xml:space="preserve"> dans le choix des composants utilisé</w:t>
      </w:r>
      <w:r>
        <w:t>, de base elle ne propose aucun des modules requis pour le projet. Son avantage principal réside dans le fait que le module est fourni avec une suite logicielle complète comprenant un système d’exploitation temps réel, mBed, ainsi que plusieurs librairies pour la gestion des communications. Pour cette solution</w:t>
      </w:r>
      <w:r w:rsidR="0071207A">
        <w:t xml:space="preserve"> un travail </w:t>
      </w:r>
      <w:r>
        <w:t xml:space="preserve">plus substantiel sera nécessaire pour ajouter </w:t>
      </w:r>
      <w:r w:rsidR="0071207A">
        <w:t>les modules nécessaires</w:t>
      </w:r>
      <w:r>
        <w:t xml:space="preserve"> au projet.</w:t>
      </w:r>
    </w:p>
    <w:p w:rsidR="005D01F8" w:rsidRDefault="005D01F8" w:rsidP="00F93157">
      <w:r>
        <w:t>Les composants nécessaires sont listés dans le tableau ci-dessous.</w:t>
      </w:r>
    </w:p>
    <w:tbl>
      <w:tblPr>
        <w:tblStyle w:val="Grilledutableau"/>
        <w:tblW w:w="0" w:type="auto"/>
        <w:jc w:val="center"/>
        <w:tblLook w:val="04A0" w:firstRow="1" w:lastRow="0" w:firstColumn="1" w:lastColumn="0" w:noHBand="0" w:noVBand="1"/>
      </w:tblPr>
      <w:tblGrid>
        <w:gridCol w:w="2547"/>
        <w:gridCol w:w="1276"/>
        <w:gridCol w:w="2693"/>
      </w:tblGrid>
      <w:tr w:rsidR="009C58D2" w:rsidTr="009C51D9">
        <w:trPr>
          <w:trHeight w:val="53"/>
          <w:jc w:val="center"/>
        </w:trPr>
        <w:tc>
          <w:tcPr>
            <w:tcW w:w="2547" w:type="dxa"/>
            <w:shd w:val="clear" w:color="auto" w:fill="B4C6E7" w:themeFill="accent1" w:themeFillTint="66"/>
          </w:tcPr>
          <w:p w:rsidR="009C58D2" w:rsidRDefault="009C58D2" w:rsidP="009C51D9">
            <w:pPr>
              <w:pStyle w:val="TableHeader"/>
            </w:pPr>
            <w:r>
              <w:t>Nom</w:t>
            </w:r>
          </w:p>
        </w:tc>
        <w:tc>
          <w:tcPr>
            <w:tcW w:w="1276" w:type="dxa"/>
            <w:shd w:val="clear" w:color="auto" w:fill="B4C6E7" w:themeFill="accent1" w:themeFillTint="66"/>
          </w:tcPr>
          <w:p w:rsidR="009C58D2" w:rsidRDefault="009C58D2" w:rsidP="009C51D9">
            <w:pPr>
              <w:pStyle w:val="TableHeader"/>
              <w:jc w:val="center"/>
            </w:pPr>
            <w:r>
              <w:t xml:space="preserve">Prix </w:t>
            </w:r>
            <w:r>
              <w:br/>
              <w:t>[CHF]</w:t>
            </w:r>
          </w:p>
        </w:tc>
        <w:tc>
          <w:tcPr>
            <w:tcW w:w="2693" w:type="dxa"/>
            <w:shd w:val="clear" w:color="auto" w:fill="B4C6E7" w:themeFill="accent1" w:themeFillTint="66"/>
          </w:tcPr>
          <w:p w:rsidR="009C58D2" w:rsidRDefault="009C58D2" w:rsidP="009C51D9">
            <w:pPr>
              <w:pStyle w:val="TableHeader"/>
            </w:pPr>
            <w:r>
              <w:t>Numéro de produit</w:t>
            </w:r>
          </w:p>
        </w:tc>
      </w:tr>
      <w:tr w:rsidR="009C58D2" w:rsidTr="009C51D9">
        <w:trPr>
          <w:trHeight w:val="53"/>
          <w:jc w:val="center"/>
        </w:trPr>
        <w:tc>
          <w:tcPr>
            <w:tcW w:w="2547" w:type="dxa"/>
          </w:tcPr>
          <w:p w:rsidR="009C58D2" w:rsidRDefault="009C58D2" w:rsidP="009C51D9">
            <w:r>
              <w:t>Multiconnect mDot</w:t>
            </w:r>
          </w:p>
        </w:tc>
        <w:tc>
          <w:tcPr>
            <w:tcW w:w="1276" w:type="dxa"/>
          </w:tcPr>
          <w:p w:rsidR="009C58D2" w:rsidRDefault="009C58D2" w:rsidP="009C51D9">
            <w:pPr>
              <w:jc w:val="center"/>
            </w:pPr>
            <w:r>
              <w:t>53</w:t>
            </w:r>
          </w:p>
        </w:tc>
        <w:tc>
          <w:tcPr>
            <w:tcW w:w="2693" w:type="dxa"/>
          </w:tcPr>
          <w:p w:rsidR="009C58D2" w:rsidRDefault="009C58D2" w:rsidP="009C51D9">
            <w:r w:rsidRPr="009C58D2">
              <w:t>MTDOT-868-X1-SMA</w:t>
            </w:r>
          </w:p>
        </w:tc>
      </w:tr>
      <w:tr w:rsidR="009C58D2" w:rsidTr="009C51D9">
        <w:trPr>
          <w:trHeight w:val="53"/>
          <w:jc w:val="center"/>
        </w:trPr>
        <w:tc>
          <w:tcPr>
            <w:tcW w:w="2547" w:type="dxa"/>
          </w:tcPr>
          <w:p w:rsidR="009C58D2" w:rsidRDefault="00D6617E" w:rsidP="009C51D9">
            <w:r>
              <w:t xml:space="preserve">Adafruit </w:t>
            </w:r>
            <w:r w:rsidR="009C58D2">
              <w:t>Heart Rate Start Pack</w:t>
            </w:r>
          </w:p>
        </w:tc>
        <w:tc>
          <w:tcPr>
            <w:tcW w:w="1276" w:type="dxa"/>
          </w:tcPr>
          <w:p w:rsidR="009C58D2" w:rsidRDefault="009C58D2" w:rsidP="009C51D9">
            <w:pPr>
              <w:jc w:val="center"/>
            </w:pPr>
            <w:r>
              <w:t>65</w:t>
            </w:r>
          </w:p>
        </w:tc>
        <w:tc>
          <w:tcPr>
            <w:tcW w:w="2693" w:type="dxa"/>
          </w:tcPr>
          <w:p w:rsidR="009C58D2" w:rsidRDefault="009C58D2" w:rsidP="009C51D9">
            <w:r>
              <w:t>ADAFRUIT-1077</w:t>
            </w:r>
          </w:p>
        </w:tc>
      </w:tr>
      <w:tr w:rsidR="009C51D9" w:rsidTr="009C51D9">
        <w:trPr>
          <w:trHeight w:val="53"/>
          <w:jc w:val="center"/>
        </w:trPr>
        <w:tc>
          <w:tcPr>
            <w:tcW w:w="2547" w:type="dxa"/>
          </w:tcPr>
          <w:p w:rsidR="009C51D9" w:rsidRDefault="00D6617E" w:rsidP="009C51D9">
            <w:r>
              <w:t xml:space="preserve">Adafruit </w:t>
            </w:r>
            <w:r w:rsidR="009C51D9">
              <w:t>Ultimate GPS Breakout (66 canaux, Mise à jour à 10Hz)</w:t>
            </w:r>
          </w:p>
        </w:tc>
        <w:tc>
          <w:tcPr>
            <w:tcW w:w="1276" w:type="dxa"/>
          </w:tcPr>
          <w:p w:rsidR="009C51D9" w:rsidRDefault="009C51D9" w:rsidP="009C51D9">
            <w:pPr>
              <w:jc w:val="center"/>
            </w:pPr>
            <w:r>
              <w:t>40</w:t>
            </w:r>
          </w:p>
        </w:tc>
        <w:tc>
          <w:tcPr>
            <w:tcW w:w="2693" w:type="dxa"/>
          </w:tcPr>
          <w:p w:rsidR="009C51D9" w:rsidRDefault="009C51D9" w:rsidP="009C51D9">
            <w:r>
              <w:t>ADAFRUIT-746</w:t>
            </w:r>
          </w:p>
        </w:tc>
      </w:tr>
      <w:tr w:rsidR="009C51D9" w:rsidTr="009C51D9">
        <w:trPr>
          <w:trHeight w:val="53"/>
          <w:jc w:val="center"/>
        </w:trPr>
        <w:tc>
          <w:tcPr>
            <w:tcW w:w="2547" w:type="dxa"/>
          </w:tcPr>
          <w:p w:rsidR="009C51D9" w:rsidRDefault="00D6617E" w:rsidP="009C51D9">
            <w:r>
              <w:t xml:space="preserve">Adafruit </w:t>
            </w:r>
            <w:r w:rsidR="009C51D9">
              <w:t>Triple-Axis Accelerometer (2/4/8g à 14 bit)</w:t>
            </w:r>
          </w:p>
        </w:tc>
        <w:tc>
          <w:tcPr>
            <w:tcW w:w="1276" w:type="dxa"/>
          </w:tcPr>
          <w:p w:rsidR="009C51D9" w:rsidRDefault="009C51D9" w:rsidP="009C51D9">
            <w:pPr>
              <w:jc w:val="center"/>
            </w:pPr>
            <w:r>
              <w:t>8</w:t>
            </w:r>
          </w:p>
        </w:tc>
        <w:tc>
          <w:tcPr>
            <w:tcW w:w="2693" w:type="dxa"/>
          </w:tcPr>
          <w:p w:rsidR="009C51D9" w:rsidRDefault="009C51D9" w:rsidP="009C51D9">
            <w:r>
              <w:t>ADAFRUIT-2019</w:t>
            </w:r>
          </w:p>
        </w:tc>
      </w:tr>
      <w:tr w:rsidR="009C58D2" w:rsidTr="009C51D9">
        <w:trPr>
          <w:trHeight w:val="53"/>
          <w:jc w:val="center"/>
        </w:trPr>
        <w:tc>
          <w:tcPr>
            <w:tcW w:w="2547" w:type="dxa"/>
            <w:shd w:val="clear" w:color="auto" w:fill="D9E2F3" w:themeFill="accent1" w:themeFillTint="33"/>
          </w:tcPr>
          <w:p w:rsidR="009C58D2" w:rsidRDefault="009C58D2" w:rsidP="009C51D9">
            <w:r>
              <w:t>Prix Total</w:t>
            </w:r>
          </w:p>
        </w:tc>
        <w:tc>
          <w:tcPr>
            <w:tcW w:w="1276" w:type="dxa"/>
            <w:shd w:val="clear" w:color="auto" w:fill="D9E2F3" w:themeFill="accent1" w:themeFillTint="33"/>
          </w:tcPr>
          <w:p w:rsidR="009C58D2" w:rsidRDefault="009C51D9" w:rsidP="009C51D9">
            <w:pPr>
              <w:jc w:val="center"/>
            </w:pPr>
            <w:r>
              <w:t>166</w:t>
            </w:r>
          </w:p>
        </w:tc>
        <w:tc>
          <w:tcPr>
            <w:tcW w:w="2693" w:type="dxa"/>
            <w:shd w:val="clear" w:color="auto" w:fill="D9E2F3" w:themeFill="accent1" w:themeFillTint="33"/>
          </w:tcPr>
          <w:p w:rsidR="009C58D2" w:rsidRDefault="009C58D2" w:rsidP="009C51D9">
            <w:pPr>
              <w:keepNext/>
            </w:pPr>
          </w:p>
        </w:tc>
      </w:tr>
    </w:tbl>
    <w:p w:rsidR="009C58D2" w:rsidRDefault="009C51D9" w:rsidP="009C51D9">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3</w:t>
      </w:r>
      <w:r w:rsidR="005D01F8">
        <w:fldChar w:fldCharType="end"/>
      </w:r>
      <w:r>
        <w:t xml:space="preserve"> Liste de composant pour Multiconnect  mDot</w:t>
      </w:r>
    </w:p>
    <w:p w:rsidR="008F1576" w:rsidRDefault="00746898" w:rsidP="000D6F9B">
      <w:r>
        <w:t xml:space="preserve">Finalement la solution Adafruit Feather représente une somme de travail conséquente, il faudra prévoir l’ajout d’un accéléromètre ainsi que d’une sonde pour le rythme cardiaque. L’avantage principal de cette solution est son prix bas ainsi que la possibilité de ficher le module GPS par-dessus le module de base ce qui permet un gain </w:t>
      </w:r>
      <w:r w:rsidR="003610D6">
        <w:t>en termes de</w:t>
      </w:r>
      <w:r>
        <w:t xml:space="preserve"> place ce qui est intéressant dans une optique de minimiser la taille du capteur.</w:t>
      </w:r>
    </w:p>
    <w:p w:rsidR="005D01F8" w:rsidRDefault="005D01F8" w:rsidP="000D6F9B">
      <w:r>
        <w:t>Les composants nécessaires sont listés dans le tableau ci-dessous.</w:t>
      </w:r>
    </w:p>
    <w:tbl>
      <w:tblPr>
        <w:tblStyle w:val="Grilledutableau"/>
        <w:tblW w:w="0" w:type="auto"/>
        <w:jc w:val="center"/>
        <w:tblLook w:val="04A0" w:firstRow="1" w:lastRow="0" w:firstColumn="1" w:lastColumn="0" w:noHBand="0" w:noVBand="1"/>
      </w:tblPr>
      <w:tblGrid>
        <w:gridCol w:w="2547"/>
        <w:gridCol w:w="1276"/>
        <w:gridCol w:w="2693"/>
      </w:tblGrid>
      <w:tr w:rsidR="00D6617E" w:rsidTr="001F392F">
        <w:trPr>
          <w:trHeight w:val="53"/>
          <w:jc w:val="center"/>
        </w:trPr>
        <w:tc>
          <w:tcPr>
            <w:tcW w:w="2547" w:type="dxa"/>
            <w:shd w:val="clear" w:color="auto" w:fill="B4C6E7" w:themeFill="accent1" w:themeFillTint="66"/>
          </w:tcPr>
          <w:p w:rsidR="00D6617E" w:rsidRDefault="00D6617E" w:rsidP="001F392F">
            <w:pPr>
              <w:pStyle w:val="TableHeader"/>
            </w:pPr>
            <w:r>
              <w:t>Nom</w:t>
            </w:r>
          </w:p>
        </w:tc>
        <w:tc>
          <w:tcPr>
            <w:tcW w:w="1276" w:type="dxa"/>
            <w:shd w:val="clear" w:color="auto" w:fill="B4C6E7" w:themeFill="accent1" w:themeFillTint="66"/>
          </w:tcPr>
          <w:p w:rsidR="00D6617E" w:rsidRDefault="00D6617E" w:rsidP="001F392F">
            <w:pPr>
              <w:pStyle w:val="TableHeader"/>
              <w:jc w:val="center"/>
            </w:pPr>
            <w:r>
              <w:t xml:space="preserve">Prix </w:t>
            </w:r>
            <w:r>
              <w:br/>
              <w:t>[CHF]</w:t>
            </w:r>
          </w:p>
        </w:tc>
        <w:tc>
          <w:tcPr>
            <w:tcW w:w="2693" w:type="dxa"/>
            <w:shd w:val="clear" w:color="auto" w:fill="B4C6E7" w:themeFill="accent1" w:themeFillTint="66"/>
          </w:tcPr>
          <w:p w:rsidR="00D6617E" w:rsidRDefault="00D6617E" w:rsidP="001F392F">
            <w:pPr>
              <w:pStyle w:val="TableHeader"/>
            </w:pPr>
            <w:r>
              <w:t>Numéro de produit</w:t>
            </w:r>
          </w:p>
        </w:tc>
      </w:tr>
      <w:tr w:rsidR="00D6617E" w:rsidTr="001F392F">
        <w:trPr>
          <w:trHeight w:val="53"/>
          <w:jc w:val="center"/>
        </w:trPr>
        <w:tc>
          <w:tcPr>
            <w:tcW w:w="2547" w:type="dxa"/>
          </w:tcPr>
          <w:p w:rsidR="00D6617E" w:rsidRDefault="00D6617E" w:rsidP="00D6617E">
            <w:r>
              <w:t>Adafruit Feather</w:t>
            </w:r>
            <w:r w:rsidR="005D01F8">
              <w:t xml:space="preserve"> M0 with RFM95 LoRa Radio 900Mhz</w:t>
            </w:r>
          </w:p>
        </w:tc>
        <w:tc>
          <w:tcPr>
            <w:tcW w:w="1276" w:type="dxa"/>
          </w:tcPr>
          <w:p w:rsidR="00D6617E" w:rsidRDefault="00D6617E" w:rsidP="00D6617E">
            <w:pPr>
              <w:jc w:val="center"/>
            </w:pPr>
            <w:r>
              <w:t>34.50</w:t>
            </w:r>
          </w:p>
        </w:tc>
        <w:tc>
          <w:tcPr>
            <w:tcW w:w="2693" w:type="dxa"/>
          </w:tcPr>
          <w:p w:rsidR="00D6617E" w:rsidRDefault="005D01F8" w:rsidP="00D6617E">
            <w:r>
              <w:t>ADAFRUIT-3178</w:t>
            </w:r>
          </w:p>
        </w:tc>
      </w:tr>
      <w:tr w:rsidR="00D6617E" w:rsidTr="001F392F">
        <w:trPr>
          <w:trHeight w:val="53"/>
          <w:jc w:val="center"/>
        </w:trPr>
        <w:tc>
          <w:tcPr>
            <w:tcW w:w="2547" w:type="dxa"/>
          </w:tcPr>
          <w:p w:rsidR="00D6617E" w:rsidRDefault="00D6617E" w:rsidP="001F392F">
            <w:r>
              <w:lastRenderedPageBreak/>
              <w:t>Adafruit Heart Rate Start Pack</w:t>
            </w:r>
          </w:p>
        </w:tc>
        <w:tc>
          <w:tcPr>
            <w:tcW w:w="1276" w:type="dxa"/>
          </w:tcPr>
          <w:p w:rsidR="00D6617E" w:rsidRDefault="00D6617E" w:rsidP="001F392F">
            <w:pPr>
              <w:jc w:val="center"/>
            </w:pPr>
            <w:r>
              <w:t>65</w:t>
            </w:r>
          </w:p>
        </w:tc>
        <w:tc>
          <w:tcPr>
            <w:tcW w:w="2693" w:type="dxa"/>
          </w:tcPr>
          <w:p w:rsidR="00D6617E" w:rsidRDefault="00D6617E" w:rsidP="001F392F">
            <w:r>
              <w:t>ADAFRUIT-1077</w:t>
            </w:r>
          </w:p>
        </w:tc>
      </w:tr>
      <w:tr w:rsidR="00D6617E" w:rsidTr="001F392F">
        <w:trPr>
          <w:trHeight w:val="53"/>
          <w:jc w:val="center"/>
        </w:trPr>
        <w:tc>
          <w:tcPr>
            <w:tcW w:w="2547" w:type="dxa"/>
          </w:tcPr>
          <w:p w:rsidR="00D6617E" w:rsidRDefault="00CC7ED8" w:rsidP="001F392F">
            <w:r>
              <w:t xml:space="preserve">Adafruit </w:t>
            </w:r>
            <w:r w:rsidR="00D6617E">
              <w:t>Triple-Axis Accelerometer (2/4/8g à 14 bit)</w:t>
            </w:r>
          </w:p>
        </w:tc>
        <w:tc>
          <w:tcPr>
            <w:tcW w:w="1276" w:type="dxa"/>
          </w:tcPr>
          <w:p w:rsidR="00D6617E" w:rsidRDefault="00D6617E" w:rsidP="001F392F">
            <w:pPr>
              <w:jc w:val="center"/>
            </w:pPr>
            <w:r>
              <w:t>8</w:t>
            </w:r>
          </w:p>
        </w:tc>
        <w:tc>
          <w:tcPr>
            <w:tcW w:w="2693" w:type="dxa"/>
          </w:tcPr>
          <w:p w:rsidR="00D6617E" w:rsidRDefault="00D6617E" w:rsidP="001F392F">
            <w:r>
              <w:t>ADAFRUIT-2019</w:t>
            </w:r>
          </w:p>
        </w:tc>
      </w:tr>
      <w:tr w:rsidR="005D01F8" w:rsidTr="001F392F">
        <w:trPr>
          <w:trHeight w:val="53"/>
          <w:jc w:val="center"/>
        </w:trPr>
        <w:tc>
          <w:tcPr>
            <w:tcW w:w="2547" w:type="dxa"/>
          </w:tcPr>
          <w:p w:rsidR="005D01F8" w:rsidRDefault="005D01F8" w:rsidP="001F392F">
            <w:r>
              <w:t>Adafruit Ultimate GPS FeatherWing</w:t>
            </w:r>
          </w:p>
        </w:tc>
        <w:tc>
          <w:tcPr>
            <w:tcW w:w="1276" w:type="dxa"/>
          </w:tcPr>
          <w:p w:rsidR="005D01F8" w:rsidRDefault="005D01F8" w:rsidP="001F392F">
            <w:pPr>
              <w:jc w:val="center"/>
            </w:pPr>
            <w:r>
              <w:t>40</w:t>
            </w:r>
          </w:p>
        </w:tc>
        <w:tc>
          <w:tcPr>
            <w:tcW w:w="2693" w:type="dxa"/>
          </w:tcPr>
          <w:p w:rsidR="005D01F8" w:rsidRDefault="005D01F8" w:rsidP="001F392F">
            <w:r>
              <w:t>ADAFRUIT-3133</w:t>
            </w:r>
          </w:p>
        </w:tc>
      </w:tr>
      <w:tr w:rsidR="00D6617E" w:rsidTr="001F392F">
        <w:trPr>
          <w:trHeight w:val="53"/>
          <w:jc w:val="center"/>
        </w:trPr>
        <w:tc>
          <w:tcPr>
            <w:tcW w:w="2547" w:type="dxa"/>
            <w:shd w:val="clear" w:color="auto" w:fill="D9E2F3" w:themeFill="accent1" w:themeFillTint="33"/>
          </w:tcPr>
          <w:p w:rsidR="00D6617E" w:rsidRDefault="00D6617E" w:rsidP="001F392F">
            <w:r>
              <w:t>Prix Total</w:t>
            </w:r>
          </w:p>
        </w:tc>
        <w:tc>
          <w:tcPr>
            <w:tcW w:w="1276" w:type="dxa"/>
            <w:shd w:val="clear" w:color="auto" w:fill="D9E2F3" w:themeFill="accent1" w:themeFillTint="33"/>
          </w:tcPr>
          <w:p w:rsidR="00D6617E" w:rsidRDefault="005D01F8" w:rsidP="001F392F">
            <w:pPr>
              <w:jc w:val="center"/>
            </w:pPr>
            <w:r>
              <w:t>147.50</w:t>
            </w:r>
          </w:p>
        </w:tc>
        <w:tc>
          <w:tcPr>
            <w:tcW w:w="2693" w:type="dxa"/>
            <w:shd w:val="clear" w:color="auto" w:fill="D9E2F3" w:themeFill="accent1" w:themeFillTint="33"/>
          </w:tcPr>
          <w:p w:rsidR="00D6617E" w:rsidRDefault="00D6617E" w:rsidP="005D01F8">
            <w:pPr>
              <w:keepNext/>
            </w:pPr>
          </w:p>
        </w:tc>
      </w:tr>
    </w:tbl>
    <w:p w:rsidR="00D6617E" w:rsidRPr="000D6F9B" w:rsidRDefault="005D01F8" w:rsidP="006174A5">
      <w:pPr>
        <w:pStyle w:val="Lgende"/>
        <w:jc w:val="center"/>
      </w:pPr>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Liste de composant pour Adafruit Feather</w:t>
      </w:r>
    </w:p>
    <w:p w:rsidR="00256E06" w:rsidRDefault="00256E06">
      <w:pPr>
        <w:spacing w:before="0"/>
        <w:rPr>
          <w:rFonts w:asciiTheme="majorHAnsi" w:eastAsiaTheme="majorEastAsia" w:hAnsiTheme="majorHAnsi" w:cstheme="majorBidi"/>
          <w:color w:val="2F5496" w:themeColor="accent1" w:themeShade="BF"/>
          <w:sz w:val="32"/>
          <w:szCs w:val="32"/>
        </w:rPr>
      </w:pPr>
      <w:r>
        <w:br w:type="page"/>
      </w:r>
    </w:p>
    <w:p w:rsidR="00D030F9" w:rsidRDefault="00486064" w:rsidP="0035143D">
      <w:pPr>
        <w:pStyle w:val="Titre1"/>
      </w:pPr>
      <w:bookmarkStart w:id="25" w:name="_Toc513530287"/>
      <w:r w:rsidRPr="00DE752D">
        <w:lastRenderedPageBreak/>
        <w:t>La</w:t>
      </w:r>
      <w:r w:rsidR="00D030F9" w:rsidRPr="00DE752D">
        <w:t xml:space="preserve"> </w:t>
      </w:r>
      <w:r w:rsidR="00251791" w:rsidRPr="00DE752D">
        <w:t>passerelle</w:t>
      </w:r>
      <w:bookmarkEnd w:id="25"/>
    </w:p>
    <w:p w:rsidR="00B229EB" w:rsidRDefault="00E30E3B" w:rsidP="00B229EB">
      <w:r w:rsidRPr="00DE752D">
        <w:t>Comme expliqué dans la section précédente le capteur transmet les informations à la passerelle en utilisant le protocole LoRa.</w:t>
      </w:r>
      <w:r>
        <w:t xml:space="preserve"> </w:t>
      </w:r>
      <w:r w:rsidR="00B229EB">
        <w:t>L’objectif principal de la passerelle est la récupération des données transmises par les capteurs, de leur traitement pour finalement procéder au stockage des informations dans une base de données.</w:t>
      </w:r>
    </w:p>
    <w:p w:rsidR="0029682D" w:rsidRDefault="0019642B" w:rsidP="00B229EB">
      <w:r>
        <w:t>La passerelle est composée de deux parties, d’une part le récepteur LoRa</w:t>
      </w:r>
      <w:r w:rsidR="00944BE5">
        <w:t xml:space="preserve"> également appelé un</w:t>
      </w:r>
      <w:r w:rsidR="005A48B8">
        <w:t xml:space="preserve"> concentrateur,</w:t>
      </w:r>
      <w:r>
        <w:t xml:space="preserve"> et d’autre part un ordinateur chargé du traitement des paquets reçus.</w:t>
      </w:r>
      <w:r w:rsidR="00944BE5">
        <w:t xml:space="preserve"> Le concentrateur LoRa est branché sur un bus SPI relié à l’ordinateur de traitement, lorsqu’un paquet est reçu l’ordinateur hôte récupère ce </w:t>
      </w:r>
      <w:r w:rsidR="00DA770E">
        <w:t>paquet et</w:t>
      </w:r>
      <w:r w:rsidR="00A61107">
        <w:t xml:space="preserve"> effectue le traitement approprié. </w:t>
      </w:r>
    </w:p>
    <w:p w:rsidR="0069092F" w:rsidRDefault="0069092F" w:rsidP="00B229EB">
      <w:r>
        <w:t xml:space="preserve">Le logiciel qui fait le traitement des paquets est un « packet forwarder », </w:t>
      </w:r>
      <w:r w:rsidR="005216C8">
        <w:t xml:space="preserve">son travail consiste à récupérer </w:t>
      </w:r>
      <w:r w:rsidR="00DA770E">
        <w:t>les paquets reçus</w:t>
      </w:r>
      <w:r w:rsidR="005216C8">
        <w:t xml:space="preserve"> par le </w:t>
      </w:r>
      <w:r w:rsidR="00791725">
        <w:t>concentrateur LoRa au travers du bus SPI puis de les transférer à un serveur par le biais d’un paquet de type UDP.</w:t>
      </w:r>
      <w:r>
        <w:t xml:space="preserve"> </w:t>
      </w:r>
      <w:r w:rsidR="00D2545A">
        <w:t xml:space="preserve">Le paquet UDP contient des métadonnées diverses, comme le temps de réception du paquet ou encore l’adresse de la passerelle qui l’a reçu ainsi que </w:t>
      </w:r>
      <w:r w:rsidR="00DA770E">
        <w:t>les données brutes</w:t>
      </w:r>
      <w:r w:rsidR="00D2545A">
        <w:t xml:space="preserve"> du paquet. </w:t>
      </w:r>
      <w:r>
        <w:t xml:space="preserve">Une implémentation </w:t>
      </w:r>
      <w:r w:rsidR="009F18DA">
        <w:t xml:space="preserve">de « packet forwarder » </w:t>
      </w:r>
      <w:r>
        <w:t>open source développé</w:t>
      </w:r>
      <w:r w:rsidR="00791725">
        <w:t>e</w:t>
      </w:r>
      <w:r>
        <w:t xml:space="preserve"> par Semtech est disponible sur internet gratuitement</w:t>
      </w:r>
      <w:r w:rsidR="00791725">
        <w:t>, u</w:t>
      </w:r>
      <w:r w:rsidR="00321596">
        <w:t>ne multitude d’autres version</w:t>
      </w:r>
      <w:r w:rsidR="00791725">
        <w:t xml:space="preserve"> ont également été créé</w:t>
      </w:r>
      <w:r w:rsidR="00321596">
        <w:t>es</w:t>
      </w:r>
      <w:r w:rsidR="00791725">
        <w:t xml:space="preserve"> sur cette base couvrant différent type de cas d’utilisations</w:t>
      </w:r>
      <w:r>
        <w:t>.</w:t>
      </w:r>
    </w:p>
    <w:p w:rsidR="00283A04" w:rsidRDefault="00D06BF4" w:rsidP="00264B2F">
      <w:r>
        <w:t xml:space="preserve">Dans le cadre du travail de Bachelor il s’agira </w:t>
      </w:r>
      <w:r w:rsidR="00321596">
        <w:t>de déterminer quel est le forwarder adapté au matériel</w:t>
      </w:r>
      <w:r w:rsidR="000B5C0B">
        <w:t xml:space="preserve"> et</w:t>
      </w:r>
      <w:r w:rsidR="00321596">
        <w:t xml:space="preserve"> </w:t>
      </w:r>
      <w:r>
        <w:t>d</w:t>
      </w:r>
      <w:r w:rsidR="00321596">
        <w:t>e l</w:t>
      </w:r>
      <w:r w:rsidR="00256E06">
        <w:t>’installer sur la passerelle. Un logiciel sera développé dans le cadre du projet</w:t>
      </w:r>
      <w:r w:rsidR="00210F99">
        <w:t>, le serveur de paquet,</w:t>
      </w:r>
      <w:r w:rsidR="00256E06">
        <w:t xml:space="preserve"> qui réceptionnera les paquets UDP </w:t>
      </w:r>
      <w:r w:rsidR="00C34139">
        <w:t>reçu</w:t>
      </w:r>
      <w:r w:rsidR="00256E06">
        <w:t xml:space="preserve"> par le packet fordwarder</w:t>
      </w:r>
      <w:r w:rsidR="008F1576">
        <w:t>, son travail sera l’extraction des données des paquets reçu depuis le capteur pour enregistrer le tout dans une base de données.</w:t>
      </w:r>
      <w:r w:rsidR="00BF3282">
        <w:t xml:space="preserve"> </w:t>
      </w:r>
      <w:r w:rsidR="00283A04">
        <w:t xml:space="preserve">Un protocole de communication simple sera </w:t>
      </w:r>
      <w:r w:rsidR="000B5C0B">
        <w:t>défini</w:t>
      </w:r>
      <w:r w:rsidR="00283A04">
        <w:t xml:space="preserve"> qui régira le format dans lequel seront transmis les données des capteurs et, si le besoin se manifeste, la gestion d’éventuelles acquittem</w:t>
      </w:r>
      <w:r w:rsidR="00210F99">
        <w:t>ent de transmission des données. Ce protocole sera également géré par le serveur de paquet.</w:t>
      </w:r>
    </w:p>
    <w:p w:rsidR="008F1576" w:rsidRDefault="00BF3282" w:rsidP="00264B2F">
      <w:r>
        <w:t xml:space="preserve">Pour des raisons de simplification le forwarder, </w:t>
      </w:r>
      <w:r w:rsidR="004F0B76">
        <w:t>le logiciel de traitement</w:t>
      </w:r>
      <w:r w:rsidR="00334B3B">
        <w:t xml:space="preserve"> des paquets</w:t>
      </w:r>
      <w:r>
        <w:t xml:space="preserve"> et la base de données seront tous hébergé sur la même machine hôte, c’est-à-dire l’ordinateur</w:t>
      </w:r>
      <w:r w:rsidR="00321596">
        <w:t xml:space="preserve"> de traitement</w:t>
      </w:r>
      <w:r>
        <w:t xml:space="preserve"> connecté au concentrateur.</w:t>
      </w:r>
    </w:p>
    <w:p w:rsidR="00160CCF" w:rsidRDefault="00160CCF" w:rsidP="00264B2F">
      <w:r>
        <w:t>La figure suivante montre l’architecture de la passerelle.</w:t>
      </w:r>
    </w:p>
    <w:p w:rsidR="00A95310" w:rsidRDefault="009D6914" w:rsidP="009D6914">
      <w:pPr>
        <w:keepNext/>
        <w:jc w:val="center"/>
      </w:pPr>
      <w:r>
        <w:rPr>
          <w:noProof/>
          <w:lang w:eastAsia="fr-CH"/>
        </w:rPr>
        <w:drawing>
          <wp:inline distT="0" distB="0" distL="0" distR="0">
            <wp:extent cx="6620510" cy="245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eur_lora.png"/>
                    <pic:cNvPicPr/>
                  </pic:nvPicPr>
                  <pic:blipFill>
                    <a:blip r:embed="rId18">
                      <a:extLst>
                        <a:ext uri="{28A0092B-C50C-407E-A947-70E740481C1C}">
                          <a14:useLocalDpi xmlns:a14="http://schemas.microsoft.com/office/drawing/2010/main" val="0"/>
                        </a:ext>
                      </a:extLst>
                    </a:blip>
                    <a:stretch>
                      <a:fillRect/>
                    </a:stretch>
                  </pic:blipFill>
                  <pic:spPr>
                    <a:xfrm>
                      <a:off x="0" y="0"/>
                      <a:ext cx="6620510" cy="2452370"/>
                    </a:xfrm>
                    <a:prstGeom prst="rect">
                      <a:avLst/>
                    </a:prstGeom>
                  </pic:spPr>
                </pic:pic>
              </a:graphicData>
            </a:graphic>
          </wp:inline>
        </w:drawing>
      </w:r>
    </w:p>
    <w:p w:rsidR="00160CCF" w:rsidRDefault="00A95310" w:rsidP="00A95310">
      <w:pPr>
        <w:pStyle w:val="Lgende"/>
        <w:jc w:val="center"/>
      </w:pPr>
      <w:r>
        <w:t xml:space="preserve">Tableau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Tableau \* ARABIC \s 1 </w:instrText>
      </w:r>
      <w:r>
        <w:fldChar w:fldCharType="separate"/>
      </w:r>
      <w:r>
        <w:rPr>
          <w:noProof/>
        </w:rPr>
        <w:t>1</w:t>
      </w:r>
      <w:r>
        <w:fldChar w:fldCharType="end"/>
      </w:r>
      <w:r>
        <w:t xml:space="preserve"> </w:t>
      </w:r>
      <w:r w:rsidR="00FC3044">
        <w:t>Architecture</w:t>
      </w:r>
      <w:r>
        <w:t xml:space="preserve"> de la passerelle</w:t>
      </w:r>
    </w:p>
    <w:p w:rsidR="00511251" w:rsidRDefault="00511251" w:rsidP="00511251">
      <w:pPr>
        <w:pStyle w:val="Titre2"/>
      </w:pPr>
      <w:bookmarkStart w:id="26" w:name="_Toc513530288"/>
      <w:r>
        <w:lastRenderedPageBreak/>
        <w:t xml:space="preserve">Passerelle </w:t>
      </w:r>
      <w:r w:rsidR="00BE2B95">
        <w:t>multi</w:t>
      </w:r>
      <w:r>
        <w:t xml:space="preserve"> ou </w:t>
      </w:r>
      <w:r w:rsidR="00BE2B95">
        <w:t>simple canal</w:t>
      </w:r>
      <w:bookmarkEnd w:id="26"/>
    </w:p>
    <w:p w:rsidR="00841A43" w:rsidRDefault="00BE2B95" w:rsidP="00BE2B95">
      <w:r>
        <w:t xml:space="preserve">Les passerelles sont divisées en deux groupes, multi </w:t>
      </w:r>
      <w:r w:rsidR="0055717A">
        <w:t>canaux</w:t>
      </w:r>
      <w:r>
        <w:t xml:space="preserve"> (multi channel) et simple </w:t>
      </w:r>
      <w:r w:rsidR="0055717A">
        <w:t>canaux</w:t>
      </w:r>
      <w:r>
        <w:t xml:space="preserve"> (single channel). Les </w:t>
      </w:r>
      <w:r w:rsidR="00571584">
        <w:t>simples canaux</w:t>
      </w:r>
      <w:r>
        <w:t xml:space="preserve"> sont des passerelles qui se basent sur les mêmes composants LoRa radio que les modules LoRa utilisé pour les nœuds. Puisque ces composants sont destinés aux end-devices ils ne sont capables de gérer qu’un seul canal en réception à la fois, cela vient du fait que la réception qui est prévu uniquement pour les paquets d’acquittements provenant des passerelles, sont toujours envoyé sur le même canal que le paquet envoyé par le nœud</w:t>
      </w:r>
      <w:r w:rsidR="00841A43">
        <w:t>, il n’y a donc pas besoin de pouvoir faire de la réception sur plus d’un canal.</w:t>
      </w:r>
    </w:p>
    <w:p w:rsidR="00D056B7" w:rsidRDefault="00E200BA" w:rsidP="00604EC5">
      <w:r>
        <w:t xml:space="preserve">L’utilisation d’une passerelle simple canal implique la </w:t>
      </w:r>
      <w:r w:rsidR="00FE57A0">
        <w:t>sélection</w:t>
      </w:r>
      <w:r>
        <w:t xml:space="preserve"> d’une seule bande de fréquence sur laquelle les paquets de données seront transmis, il faudra veiller à configurer le concentrateur de la passerelle pour qu’il écoute sur cette même fréquence.</w:t>
      </w:r>
    </w:p>
    <w:p w:rsidR="00604EC5" w:rsidRPr="00604EC5" w:rsidRDefault="00DA7585" w:rsidP="00604EC5">
      <w:r>
        <w:t xml:space="preserve">Dans le cadre du travail de Bachelor, et dans la mesure où un seul capteur sera développé, une passerelle simple canal sera </w:t>
      </w:r>
      <w:r w:rsidR="00066BA5">
        <w:t>probablement</w:t>
      </w:r>
      <w:r w:rsidR="00F52771">
        <w:t xml:space="preserve"> </w:t>
      </w:r>
      <w:r>
        <w:t xml:space="preserve">suffisante pour pouvoir tester le système </w:t>
      </w:r>
      <w:r w:rsidR="0088104B">
        <w:t>dans de bonne conditions, il est bien sûre également possible d’utiliser une passerelle multi canaux</w:t>
      </w:r>
      <w:r w:rsidR="00066BA5">
        <w:t xml:space="preserve"> si le besoin se fait sentir</w:t>
      </w:r>
      <w:r w:rsidR="0088104B">
        <w:t>.</w:t>
      </w:r>
    </w:p>
    <w:p w:rsidR="00730911" w:rsidRDefault="00730911" w:rsidP="00730911">
      <w:pPr>
        <w:pStyle w:val="Titre2"/>
      </w:pPr>
      <w:bookmarkStart w:id="27" w:name="_Toc513530289"/>
      <w:r>
        <w:t>Matériel</w:t>
      </w:r>
      <w:bookmarkEnd w:id="27"/>
    </w:p>
    <w:p w:rsidR="00DE1645" w:rsidRDefault="00DE1645" w:rsidP="00DE1645">
      <w:r w:rsidRPr="00DE752D">
        <w:t>Ce chapitre décrit une série de composants qui pourront être utilisé dans l’assemblage final</w:t>
      </w:r>
      <w:r>
        <w:t xml:space="preserve"> de la passerelle</w:t>
      </w:r>
      <w:r w:rsidRPr="00DE752D">
        <w:t>. La sélection des composants exacts utilisés pour le travail de Bachelor se fera au dé</w:t>
      </w:r>
      <w:r>
        <w:t>but de la phase de réalisation.</w:t>
      </w:r>
    </w:p>
    <w:p w:rsidR="00C23221" w:rsidRDefault="00C23221" w:rsidP="00C23221">
      <w:pPr>
        <w:pStyle w:val="Titre3"/>
      </w:pPr>
      <w:bookmarkStart w:id="28" w:name="_Toc513530290"/>
      <w:r>
        <w:t>Raspberry Pi</w:t>
      </w:r>
      <w:bookmarkEnd w:id="28"/>
    </w:p>
    <w:p w:rsidR="00C23221" w:rsidRDefault="00C23221" w:rsidP="00C23221">
      <w:r>
        <w:t>L’élément de base pour la passerelle est un ordinateur de traitement de type Raspberry Pi, mondialement connu, c’est un petit ordinateur à bas coût et proposant des performances très intéressantes. Il a été conçu par la Raspberry Pi Foundation originaire d’Angleterre. Cet ordinateur qui est proposé en différents modèle est utilisé pour tout un tas de projet à travers le monde et du fait de sa petite taille et de ses performances est tout à fait adapté à mon travail de Bachelor. De plus il propose une connexion Ethernet et également WiFi intégrée ainsi que suffisamment de mémoire et d’un processeur capable d’exécuter un système d’exploitation à base de Linux.</w:t>
      </w:r>
    </w:p>
    <w:p w:rsidR="00C23221" w:rsidRDefault="00C23221" w:rsidP="00C23221">
      <w:r>
        <w:t>Dans le cadre du projet, il faudra installer une distribution Linux sur le Raspberry Pi pour y faire tourner les éléments suivants :</w:t>
      </w:r>
    </w:p>
    <w:p w:rsidR="00C23221" w:rsidRDefault="00C23221" w:rsidP="00C23221">
      <w:pPr>
        <w:pStyle w:val="Paragraphedeliste"/>
        <w:numPr>
          <w:ilvl w:val="0"/>
          <w:numId w:val="4"/>
        </w:numPr>
      </w:pPr>
      <w:r>
        <w:t>Le packet forwarder qui sera en charge de la récupération des paquets LoRa et de leur envoie vers le processus server sous forme de paquet UDP</w:t>
      </w:r>
    </w:p>
    <w:p w:rsidR="00C23221" w:rsidRDefault="00C23221" w:rsidP="00C23221">
      <w:pPr>
        <w:pStyle w:val="Paragraphedeliste"/>
        <w:numPr>
          <w:ilvl w:val="0"/>
          <w:numId w:val="4"/>
        </w:numPr>
      </w:pPr>
      <w:r>
        <w:t xml:space="preserve">Le server de paquets LoRa qui traitera </w:t>
      </w:r>
      <w:r w:rsidR="003C188E">
        <w:t>les données reçues</w:t>
      </w:r>
      <w:r>
        <w:t xml:space="preserve"> du packet forwa</w:t>
      </w:r>
      <w:r w:rsidR="00127498">
        <w:t>r</w:t>
      </w:r>
      <w:r>
        <w:t xml:space="preserve">der afin d’extraire </w:t>
      </w:r>
      <w:r w:rsidR="003C188E">
        <w:t>les informations relatives</w:t>
      </w:r>
      <w:r>
        <w:t xml:space="preserve"> au coureur (Position, rythme cardiaque et cadence) pour ensuite les écrire dans une base de données</w:t>
      </w:r>
      <w:r w:rsidR="003C188E">
        <w:t xml:space="preserve">. Le serveur de paquet sera également </w:t>
      </w:r>
      <w:r w:rsidR="00F04FDB">
        <w:t>responsable</w:t>
      </w:r>
      <w:r w:rsidR="003C188E">
        <w:t xml:space="preserve"> de la gestion, s’il y en a, du protocole de communication spécialement développé pour ce projet.</w:t>
      </w:r>
    </w:p>
    <w:p w:rsidR="00127498" w:rsidRDefault="00127498" w:rsidP="00C23221">
      <w:pPr>
        <w:pStyle w:val="Paragraphedeliste"/>
        <w:numPr>
          <w:ilvl w:val="0"/>
          <w:numId w:val="4"/>
        </w:numPr>
      </w:pPr>
      <w:r>
        <w:t>Le serveur de base de données</w:t>
      </w:r>
    </w:p>
    <w:p w:rsidR="00127498" w:rsidRDefault="00127498" w:rsidP="00127498">
      <w:r>
        <w:t>La figure suivante montre un Raspberry Pi.</w:t>
      </w:r>
    </w:p>
    <w:p w:rsidR="002F6EBE" w:rsidRDefault="002F6EBE" w:rsidP="002F6EBE">
      <w:pPr>
        <w:keepNext/>
        <w:jc w:val="center"/>
      </w:pPr>
      <w:r>
        <w:rPr>
          <w:noProof/>
          <w:lang w:eastAsia="fr-CH"/>
        </w:rPr>
        <w:lastRenderedPageBreak/>
        <w:drawing>
          <wp:inline distT="0" distB="0" distL="0" distR="0">
            <wp:extent cx="2581200" cy="18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spberryPi.jpg"/>
                    <pic:cNvPicPr/>
                  </pic:nvPicPr>
                  <pic:blipFill>
                    <a:blip r:embed="rId19">
                      <a:extLst>
                        <a:ext uri="{28A0092B-C50C-407E-A947-70E740481C1C}">
                          <a14:useLocalDpi xmlns:a14="http://schemas.microsoft.com/office/drawing/2010/main" val="0"/>
                        </a:ext>
                      </a:extLst>
                    </a:blip>
                    <a:stretch>
                      <a:fillRect/>
                    </a:stretch>
                  </pic:blipFill>
                  <pic:spPr>
                    <a:xfrm>
                      <a:off x="0" y="0"/>
                      <a:ext cx="2581200" cy="1800000"/>
                    </a:xfrm>
                    <a:prstGeom prst="rect">
                      <a:avLst/>
                    </a:prstGeom>
                  </pic:spPr>
                </pic:pic>
              </a:graphicData>
            </a:graphic>
          </wp:inline>
        </w:drawing>
      </w:r>
    </w:p>
    <w:p w:rsidR="00127498" w:rsidRDefault="002F6EBE" w:rsidP="002F6EBE">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5</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1</w:t>
      </w:r>
      <w:r w:rsidR="000B09D5">
        <w:fldChar w:fldCharType="end"/>
      </w:r>
      <w:r>
        <w:t xml:space="preserve"> Raspberry Pi -© Raspberry Pi Foundation</w:t>
      </w:r>
    </w:p>
    <w:p w:rsidR="00A22AB3" w:rsidRPr="00DE752D" w:rsidRDefault="00A22AB3" w:rsidP="00A22AB3">
      <w:r w:rsidRPr="00DE752D">
        <w:t xml:space="preserve">La table suivante montre les caractéristiques principales </w:t>
      </w:r>
      <w:r>
        <w:t>du Raspberry Pi 3 Model B+</w:t>
      </w:r>
      <w:r w:rsidRPr="00DE752D">
        <w:t>.</w:t>
      </w:r>
    </w:p>
    <w:tbl>
      <w:tblPr>
        <w:tblStyle w:val="Grilledutableau"/>
        <w:tblW w:w="0" w:type="auto"/>
        <w:jc w:val="center"/>
        <w:tblLook w:val="04A0" w:firstRow="1" w:lastRow="0" w:firstColumn="1" w:lastColumn="0" w:noHBand="0" w:noVBand="1"/>
      </w:tblPr>
      <w:tblGrid>
        <w:gridCol w:w="2405"/>
        <w:gridCol w:w="3544"/>
      </w:tblGrid>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Taille</w:t>
            </w:r>
          </w:p>
        </w:tc>
        <w:tc>
          <w:tcPr>
            <w:tcW w:w="3544" w:type="dxa"/>
          </w:tcPr>
          <w:p w:rsidR="00A22AB3" w:rsidRPr="00DE752D" w:rsidRDefault="0097743C" w:rsidP="00536EC1">
            <w:pPr>
              <w:pStyle w:val="TableItem"/>
            </w:pPr>
            <w:r>
              <w:t>85</w:t>
            </w:r>
            <w:r w:rsidR="00A22AB3" w:rsidRPr="00DE752D">
              <w:t xml:space="preserve">mm x </w:t>
            </w:r>
            <w:r>
              <w:t>49</w:t>
            </w:r>
            <w:r w:rsidR="00536EC1">
              <w:t>mm</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Microcontrôleur</w:t>
            </w:r>
          </w:p>
        </w:tc>
        <w:tc>
          <w:tcPr>
            <w:tcW w:w="3544" w:type="dxa"/>
          </w:tcPr>
          <w:p w:rsidR="00A22AB3" w:rsidRPr="00DE752D" w:rsidRDefault="00A22AB3" w:rsidP="00A22AB3">
            <w:pPr>
              <w:pStyle w:val="TableItem"/>
            </w:pPr>
            <w:r>
              <w:t xml:space="preserve">Broadcom BCM2837B0 – Cortex-A53 64-bit @ </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Oscillateur</w:t>
            </w:r>
          </w:p>
        </w:tc>
        <w:tc>
          <w:tcPr>
            <w:tcW w:w="3544" w:type="dxa"/>
          </w:tcPr>
          <w:p w:rsidR="00A22AB3" w:rsidRPr="00DE752D" w:rsidRDefault="00A22AB3" w:rsidP="008F1576">
            <w:pPr>
              <w:pStyle w:val="TableItem"/>
            </w:pPr>
            <w:r>
              <w:t>1.4 Ghz</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Stockage</w:t>
            </w:r>
          </w:p>
        </w:tc>
        <w:tc>
          <w:tcPr>
            <w:tcW w:w="3544" w:type="dxa"/>
          </w:tcPr>
          <w:p w:rsidR="00A22AB3" w:rsidRPr="00DE752D" w:rsidRDefault="0097743C" w:rsidP="008F1576">
            <w:pPr>
              <w:pStyle w:val="TableItem"/>
            </w:pPr>
            <w:r>
              <w:t>Carte SD</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rsidRPr="00DE752D">
              <w:t>RAM</w:t>
            </w:r>
          </w:p>
        </w:tc>
        <w:tc>
          <w:tcPr>
            <w:tcW w:w="3544" w:type="dxa"/>
          </w:tcPr>
          <w:p w:rsidR="00A22AB3" w:rsidRPr="00DE752D" w:rsidRDefault="00A22AB3" w:rsidP="008F1576">
            <w:pPr>
              <w:pStyle w:val="TableItem"/>
            </w:pPr>
            <w:r>
              <w:t>1 GB SDRAM</w:t>
            </w:r>
          </w:p>
        </w:tc>
      </w:tr>
      <w:tr w:rsidR="0097743C" w:rsidRPr="00DE752D" w:rsidTr="008F1576">
        <w:trPr>
          <w:trHeight w:val="294"/>
          <w:jc w:val="center"/>
        </w:trPr>
        <w:tc>
          <w:tcPr>
            <w:tcW w:w="2405" w:type="dxa"/>
            <w:vMerge w:val="restart"/>
            <w:shd w:val="clear" w:color="auto" w:fill="B4C6E7" w:themeFill="accent1" w:themeFillTint="66"/>
          </w:tcPr>
          <w:p w:rsidR="0097743C" w:rsidRPr="00DE752D" w:rsidRDefault="0097743C" w:rsidP="008F1576">
            <w:pPr>
              <w:pStyle w:val="TableHeader"/>
            </w:pPr>
            <w:r>
              <w:t>Connectivité</w:t>
            </w:r>
          </w:p>
        </w:tc>
        <w:tc>
          <w:tcPr>
            <w:tcW w:w="3544" w:type="dxa"/>
          </w:tcPr>
          <w:p w:rsidR="0097743C" w:rsidRPr="00DE752D" w:rsidRDefault="0097743C" w:rsidP="008F1576">
            <w:pPr>
              <w:pStyle w:val="TableItem"/>
            </w:pPr>
            <w:r>
              <w:t>802.11 b/g/n/ac WiFi</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Pr="00DE752D" w:rsidRDefault="0097743C" w:rsidP="008F1576">
            <w:pPr>
              <w:pStyle w:val="TableItem"/>
            </w:pPr>
            <w:r>
              <w:t>Bluetooth 4.2</w:t>
            </w:r>
          </w:p>
        </w:tc>
      </w:tr>
      <w:tr w:rsidR="0097743C" w:rsidRPr="00DE752D" w:rsidTr="008F1576">
        <w:trPr>
          <w:trHeight w:val="288"/>
          <w:jc w:val="center"/>
        </w:trPr>
        <w:tc>
          <w:tcPr>
            <w:tcW w:w="2405" w:type="dxa"/>
            <w:vMerge/>
            <w:shd w:val="clear" w:color="auto" w:fill="B4C6E7" w:themeFill="accent1" w:themeFillTint="66"/>
          </w:tcPr>
          <w:p w:rsidR="0097743C" w:rsidRPr="00DE752D" w:rsidRDefault="0097743C" w:rsidP="008F1576">
            <w:pPr>
              <w:pStyle w:val="TableHeader"/>
            </w:pPr>
          </w:p>
        </w:tc>
        <w:tc>
          <w:tcPr>
            <w:tcW w:w="3544" w:type="dxa"/>
          </w:tcPr>
          <w:p w:rsidR="0097743C" w:rsidRDefault="0097743C" w:rsidP="008F1576">
            <w:pPr>
              <w:pStyle w:val="TableItem"/>
            </w:pPr>
            <w:r>
              <w:t>4 x USB 2.0</w:t>
            </w:r>
          </w:p>
        </w:tc>
      </w:tr>
      <w:tr w:rsidR="00A22AB3" w:rsidRPr="00DE752D" w:rsidTr="008F1576">
        <w:trPr>
          <w:trHeight w:val="288"/>
          <w:jc w:val="center"/>
        </w:trPr>
        <w:tc>
          <w:tcPr>
            <w:tcW w:w="2405" w:type="dxa"/>
            <w:shd w:val="clear" w:color="auto" w:fill="B4C6E7" w:themeFill="accent1" w:themeFillTint="66"/>
          </w:tcPr>
          <w:p w:rsidR="00A22AB3" w:rsidRPr="00DE752D" w:rsidRDefault="0097743C" w:rsidP="008F1576">
            <w:pPr>
              <w:pStyle w:val="TableHeader"/>
            </w:pPr>
            <w:r>
              <w:t>Video</w:t>
            </w:r>
          </w:p>
        </w:tc>
        <w:tc>
          <w:tcPr>
            <w:tcW w:w="3544" w:type="dxa"/>
          </w:tcPr>
          <w:p w:rsidR="00A22AB3" w:rsidRPr="00DE752D" w:rsidRDefault="0097743C" w:rsidP="008F1576">
            <w:pPr>
              <w:pStyle w:val="TableItem"/>
            </w:pPr>
            <w:r>
              <w:t>HDMI</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GPIO</w:t>
            </w:r>
          </w:p>
        </w:tc>
        <w:tc>
          <w:tcPr>
            <w:tcW w:w="3544" w:type="dxa"/>
          </w:tcPr>
          <w:p w:rsidR="00A22AB3" w:rsidRPr="00DE752D" w:rsidRDefault="00A22AB3" w:rsidP="008F1576">
            <w:pPr>
              <w:pStyle w:val="TableItem"/>
              <w:keepNext/>
            </w:pPr>
            <w:r>
              <w:t>40 pins</w:t>
            </w:r>
          </w:p>
        </w:tc>
      </w:tr>
      <w:tr w:rsidR="00A22AB3" w:rsidRPr="00DE752D" w:rsidTr="008F1576">
        <w:trPr>
          <w:trHeight w:val="288"/>
          <w:jc w:val="center"/>
        </w:trPr>
        <w:tc>
          <w:tcPr>
            <w:tcW w:w="2405" w:type="dxa"/>
            <w:shd w:val="clear" w:color="auto" w:fill="B4C6E7" w:themeFill="accent1" w:themeFillTint="66"/>
          </w:tcPr>
          <w:p w:rsidR="00A22AB3" w:rsidRPr="00DE752D" w:rsidRDefault="00A22AB3" w:rsidP="008F1576">
            <w:pPr>
              <w:pStyle w:val="TableHeader"/>
            </w:pPr>
            <w:r>
              <w:t>Prix</w:t>
            </w:r>
          </w:p>
        </w:tc>
        <w:tc>
          <w:tcPr>
            <w:tcW w:w="3544" w:type="dxa"/>
          </w:tcPr>
          <w:p w:rsidR="00A22AB3" w:rsidRPr="00DE752D" w:rsidRDefault="00A22AB3" w:rsidP="00A210F4">
            <w:pPr>
              <w:pStyle w:val="TableItem"/>
              <w:keepNext/>
            </w:pPr>
            <w:r>
              <w:t>34.50 CHF</w:t>
            </w:r>
          </w:p>
        </w:tc>
      </w:tr>
    </w:tbl>
    <w:p w:rsidR="00A210F4" w:rsidRDefault="00A210F4" w:rsidP="00A210F4">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Caractéristiques du Raspberry Pi 3 Model B+</w:t>
      </w:r>
    </w:p>
    <w:p w:rsidR="00730911" w:rsidRDefault="00730911" w:rsidP="00730911">
      <w:pPr>
        <w:pStyle w:val="Titre3"/>
      </w:pPr>
      <w:bookmarkStart w:id="29" w:name="_Toc513530291"/>
      <w:r>
        <w:t>Dragino LoRa H</w:t>
      </w:r>
      <w:r w:rsidR="00275A78">
        <w:t>at</w:t>
      </w:r>
      <w:bookmarkEnd w:id="29"/>
    </w:p>
    <w:p w:rsidR="00730911" w:rsidRPr="00730911" w:rsidRDefault="00DE1645" w:rsidP="00730911">
      <w:r>
        <w:t xml:space="preserve">Cette configuration est idéale pour une passerelle </w:t>
      </w:r>
      <w:r w:rsidR="00C649E3">
        <w:t>de type</w:t>
      </w:r>
      <w:r>
        <w:t xml:space="preserve"> simple canal</w:t>
      </w:r>
      <w:r w:rsidR="00C649E3">
        <w:t xml:space="preserve"> facile à mettre en place</w:t>
      </w:r>
      <w:r>
        <w:t xml:space="preserve">. </w:t>
      </w:r>
    </w:p>
    <w:p w:rsidR="009D6BFA" w:rsidRDefault="00275A78" w:rsidP="00511251">
      <w:r>
        <w:t>Au Raspberry Pi viendra se coupler un</w:t>
      </w:r>
      <w:r w:rsidR="002204AF">
        <w:t xml:space="preserve"> module qui va gérer la communication LoRa, ces modules d’extension se nomme</w:t>
      </w:r>
      <w:r w:rsidR="009D6BFA">
        <w:t>nt</w:t>
      </w:r>
      <w:r w:rsidR="002204AF">
        <w:t xml:space="preserve"> souvent des hats, ils sont conçus </w:t>
      </w:r>
      <w:r w:rsidR="009D6BFA">
        <w:t xml:space="preserve">pour pouvoir se ficher au-dessus du Raspberry Pi comme un chapeau. Il en existe plein de type différent proposant tout un panel de fonctionnalité. </w:t>
      </w:r>
    </w:p>
    <w:p w:rsidR="00F1438B" w:rsidRDefault="009D6BFA" w:rsidP="00511251">
      <w:r>
        <w:t xml:space="preserve">Le module d’extension en l’occurrence le Dragino LoRa Hat contient un module </w:t>
      </w:r>
      <w:r w:rsidR="00EF33E7">
        <w:t xml:space="preserve">HopeRF </w:t>
      </w:r>
      <w:r>
        <w:t xml:space="preserve">RFM95W qui propose une interface </w:t>
      </w:r>
      <w:r w:rsidR="00EF33E7">
        <w:t xml:space="preserve">SPI </w:t>
      </w:r>
      <w:r>
        <w:t>à un module radio LoRa SX127</w:t>
      </w:r>
      <w:r w:rsidR="006271B6">
        <w:t>6</w:t>
      </w:r>
      <w:r>
        <w:t xml:space="preserve">, </w:t>
      </w:r>
      <w:r w:rsidR="006271B6">
        <w:t>un</w:t>
      </w:r>
      <w:r>
        <w:t xml:space="preserve"> composant</w:t>
      </w:r>
      <w:r w:rsidR="006271B6">
        <w:t xml:space="preserve"> similaire</w:t>
      </w:r>
      <w:r>
        <w:t xml:space="preserve"> proposé sur la pluparts des solutions décrites dans la section §</w:t>
      </w:r>
      <w:r>
        <w:fldChar w:fldCharType="begin"/>
      </w:r>
      <w:r>
        <w:instrText xml:space="preserve"> REF _Ref512944709 \r \h </w:instrText>
      </w:r>
      <w:r>
        <w:fldChar w:fldCharType="separate"/>
      </w:r>
      <w:r>
        <w:t>5.5</w:t>
      </w:r>
      <w:r>
        <w:fldChar w:fldCharType="end"/>
      </w:r>
      <w:r>
        <w:t xml:space="preserve"> des capteurs. De plus </w:t>
      </w:r>
      <w:r w:rsidR="00EF33E7">
        <w:t>ce module d’extension est également équipé d’un module GPS dont l’exploitation pourrait être intéressante dans une optique produit, afin de pouvoir localiser également les passerelles, cependant dans le cadre du travail de Bachelor cet aspect ne sera pas traité.</w:t>
      </w:r>
    </w:p>
    <w:p w:rsidR="00F1438B" w:rsidRDefault="00F1438B" w:rsidP="00511251">
      <w:r>
        <w:t>La figure suivante montre un Raspberry Pi surmonté de son Dragino LoRa hat.</w:t>
      </w:r>
    </w:p>
    <w:p w:rsidR="00F1438B" w:rsidRDefault="00F1438B" w:rsidP="00F1438B">
      <w:pPr>
        <w:keepNext/>
        <w:jc w:val="center"/>
      </w:pPr>
      <w:r>
        <w:rPr>
          <w:noProof/>
          <w:lang w:eastAsia="fr-CH"/>
        </w:rPr>
        <w:lastRenderedPageBreak/>
        <w:drawing>
          <wp:inline distT="0" distB="0" distL="0" distR="0">
            <wp:extent cx="2155372" cy="215537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_DraginoHa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294" cy="2160294"/>
                    </a:xfrm>
                    <a:prstGeom prst="rect">
                      <a:avLst/>
                    </a:prstGeom>
                  </pic:spPr>
                </pic:pic>
              </a:graphicData>
            </a:graphic>
          </wp:inline>
        </w:drawing>
      </w:r>
    </w:p>
    <w:p w:rsidR="00F1438B" w:rsidRPr="00511251" w:rsidRDefault="00F1438B" w:rsidP="00F1438B">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5</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2</w:t>
      </w:r>
      <w:r w:rsidR="000B09D5">
        <w:fldChar w:fldCharType="end"/>
      </w:r>
      <w:r>
        <w:t xml:space="preserve"> Raspberry Pi et son Dragino LoRa hat - © Dragino</w:t>
      </w:r>
    </w:p>
    <w:p w:rsidR="00C74B65" w:rsidRPr="00DE752D" w:rsidRDefault="00C74B65" w:rsidP="00C74B65">
      <w:r w:rsidRPr="00DE752D">
        <w:t>La table suivante montre les caractéristiques principales de ce module.</w:t>
      </w:r>
    </w:p>
    <w:tbl>
      <w:tblPr>
        <w:tblStyle w:val="Grilledutableau"/>
        <w:tblW w:w="0" w:type="auto"/>
        <w:jc w:val="center"/>
        <w:tblLook w:val="04A0" w:firstRow="1" w:lastRow="0" w:firstColumn="1" w:lastColumn="0" w:noHBand="0" w:noVBand="1"/>
      </w:tblPr>
      <w:tblGrid>
        <w:gridCol w:w="2405"/>
        <w:gridCol w:w="3544"/>
      </w:tblGrid>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Taille</w:t>
            </w:r>
          </w:p>
        </w:tc>
        <w:tc>
          <w:tcPr>
            <w:tcW w:w="3544" w:type="dxa"/>
          </w:tcPr>
          <w:p w:rsidR="00C74B65" w:rsidRPr="00DE752D" w:rsidRDefault="00C74B65" w:rsidP="00C74B65">
            <w:pPr>
              <w:pStyle w:val="TableItem"/>
            </w:pPr>
            <w:r>
              <w:t>60</w:t>
            </w:r>
            <w:r w:rsidRPr="00DE752D">
              <w:t xml:space="preserve">mm x </w:t>
            </w:r>
            <w:r>
              <w:t>53</w:t>
            </w:r>
            <w:r w:rsidRPr="00DE752D">
              <w:t xml:space="preserve">mm x </w:t>
            </w:r>
            <w:r>
              <w:t>25</w:t>
            </w:r>
            <w:r w:rsidRPr="00DE752D">
              <w:t>mm</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t>
            </w:r>
          </w:p>
        </w:tc>
        <w:tc>
          <w:tcPr>
            <w:tcW w:w="3544" w:type="dxa"/>
          </w:tcPr>
          <w:p w:rsidR="00C74B65" w:rsidRPr="00DE752D" w:rsidRDefault="0097743C" w:rsidP="008F1576">
            <w:pPr>
              <w:pStyle w:val="TableItem"/>
            </w:pPr>
            <w:r>
              <w:t>SX1276</w:t>
            </w:r>
            <w:r w:rsidR="00CF7077">
              <w:t xml:space="preserve"> – Simple Canal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rsidRPr="00DE752D">
              <w:t>LoRaWAN</w:t>
            </w:r>
          </w:p>
        </w:tc>
        <w:tc>
          <w:tcPr>
            <w:tcW w:w="3544" w:type="dxa"/>
          </w:tcPr>
          <w:p w:rsidR="00C74B65" w:rsidRPr="00DE752D" w:rsidRDefault="005608DB" w:rsidP="008F1576">
            <w:pPr>
              <w:pStyle w:val="TableItem"/>
              <w:keepNext/>
            </w:pPr>
            <w:r>
              <w:t>Logiciel</w:t>
            </w:r>
          </w:p>
        </w:tc>
      </w:tr>
      <w:tr w:rsidR="00C74B65" w:rsidRPr="00DE752D" w:rsidTr="008F1576">
        <w:trPr>
          <w:trHeight w:val="288"/>
          <w:jc w:val="center"/>
        </w:trPr>
        <w:tc>
          <w:tcPr>
            <w:tcW w:w="2405" w:type="dxa"/>
            <w:shd w:val="clear" w:color="auto" w:fill="B4C6E7" w:themeFill="accent1" w:themeFillTint="66"/>
          </w:tcPr>
          <w:p w:rsidR="00C74B65" w:rsidRPr="00DE752D" w:rsidRDefault="00C74B65" w:rsidP="008F1576">
            <w:pPr>
              <w:pStyle w:val="TableHeader"/>
            </w:pPr>
            <w:r>
              <w:t>Prix</w:t>
            </w:r>
          </w:p>
        </w:tc>
        <w:tc>
          <w:tcPr>
            <w:tcW w:w="3544" w:type="dxa"/>
          </w:tcPr>
          <w:p w:rsidR="00C74B65" w:rsidRPr="00DE752D" w:rsidRDefault="0097743C" w:rsidP="008F1576">
            <w:pPr>
              <w:pStyle w:val="TableItem"/>
              <w:keepNext/>
            </w:pPr>
            <w:r>
              <w:t>38.90</w:t>
            </w:r>
            <w:r w:rsidR="00C74B65">
              <w:t xml:space="preserve"> CHF</w:t>
            </w:r>
          </w:p>
        </w:tc>
      </w:tr>
    </w:tbl>
    <w:p w:rsidR="00C74B65" w:rsidRDefault="00C74B65" w:rsidP="00C74B65">
      <w:pPr>
        <w:pStyle w:val="Lgende"/>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2</w:t>
      </w:r>
      <w:r w:rsidR="00A95310">
        <w:fldChar w:fldCharType="end"/>
      </w:r>
      <w:r w:rsidRPr="00DE752D">
        <w:t xml:space="preserve"> Caractéristique</w:t>
      </w:r>
      <w:r>
        <w:t>s</w:t>
      </w:r>
      <w:r w:rsidRPr="00DE752D">
        <w:t xml:space="preserve"> du </w:t>
      </w:r>
      <w:r w:rsidR="00CF7077">
        <w:t>Dragino LoRa Hat</w:t>
      </w:r>
    </w:p>
    <w:p w:rsidR="003E5528" w:rsidRPr="003E5528" w:rsidRDefault="003E5528" w:rsidP="003E5528">
      <w:r>
        <w:t>L’avantage de la solution Dragino LoRa Hat est principalement son coût peu élevé. Le désavantage étant qu’il ne peut être utilisé uniquement en mode simple canal</w:t>
      </w:r>
      <w:r w:rsidR="00FF36AF">
        <w:t xml:space="preserve"> et donc limite le nombre de canal qu’il est possible d’utiliser en parallèle</w:t>
      </w:r>
      <w:r>
        <w:t>.</w:t>
      </w:r>
    </w:p>
    <w:p w:rsidR="004E444B" w:rsidRDefault="00B84F50" w:rsidP="00B84F50">
      <w:pPr>
        <w:pStyle w:val="Titre3"/>
      </w:pPr>
      <w:bookmarkStart w:id="30" w:name="_Toc513530292"/>
      <w:r>
        <w:t>IMST iC880A</w:t>
      </w:r>
      <w:bookmarkEnd w:id="30"/>
    </w:p>
    <w:p w:rsidR="00B84F50" w:rsidRDefault="00F60009" w:rsidP="004E444B">
      <w:r>
        <w:t xml:space="preserve">L’iC880A est un concentrateur capable </w:t>
      </w:r>
      <w:r w:rsidR="0066588A">
        <w:t xml:space="preserve">de </w:t>
      </w:r>
      <w:r>
        <w:t>fonctionn</w:t>
      </w:r>
      <w:r w:rsidR="001E52D9">
        <w:t>er</w:t>
      </w:r>
      <w:r>
        <w:t xml:space="preserve"> en mode multi canaux</w:t>
      </w:r>
      <w:r w:rsidR="001E52D9">
        <w:t xml:space="preserve">. Il peut </w:t>
      </w:r>
      <w:r>
        <w:t xml:space="preserve">recevoir des paquets </w:t>
      </w:r>
      <w:r w:rsidR="001E52D9">
        <w:t xml:space="preserve">utilisant des </w:t>
      </w:r>
      <w:r w:rsidR="00271F44">
        <w:t>facteurs d’étalement</w:t>
      </w:r>
      <w:r w:rsidR="001E52D9">
        <w:t xml:space="preserve"> différents sur 8 </w:t>
      </w:r>
      <w:r w:rsidR="0066588A">
        <w:t xml:space="preserve">canaux </w:t>
      </w:r>
      <w:r w:rsidR="006A6090">
        <w:t>différents</w:t>
      </w:r>
      <w:r w:rsidR="0066588A">
        <w:t xml:space="preserve"> au maximum</w:t>
      </w:r>
      <w:r w:rsidR="001E52D9">
        <w:t xml:space="preserve">, le tout en parallèle. </w:t>
      </w:r>
      <w:r w:rsidR="00271F44">
        <w:t xml:space="preserve">Un de ses avantages principaux est </w:t>
      </w:r>
      <w:r w:rsidR="001E52D9">
        <w:t xml:space="preserve">qu’il est capable de gérer différents </w:t>
      </w:r>
      <w:r w:rsidR="00271F44">
        <w:t xml:space="preserve">étalements </w:t>
      </w:r>
      <w:r w:rsidR="001E52D9">
        <w:t>et largeur de bande</w:t>
      </w:r>
      <w:r w:rsidR="00271F44">
        <w:t>s</w:t>
      </w:r>
      <w:r w:rsidR="001E52D9">
        <w:t xml:space="preserve"> </w:t>
      </w:r>
      <w:r w:rsidR="00C71753">
        <w:t>ce qui</w:t>
      </w:r>
      <w:r w:rsidR="001E52D9">
        <w:t xml:space="preserve"> </w:t>
      </w:r>
      <w:r w:rsidR="006A6090">
        <w:t>rend</w:t>
      </w:r>
      <w:r w:rsidR="001E52D9">
        <w:t xml:space="preserve"> possible </w:t>
      </w:r>
      <w:r w:rsidR="006A6090">
        <w:t>l’utilisation de</w:t>
      </w:r>
      <w:r w:rsidR="001E52D9">
        <w:t xml:space="preserve"> l’</w:t>
      </w:r>
      <w:r w:rsidR="001E52D9" w:rsidRPr="00DE752D">
        <w:t>adaptative data rate (ADR)</w:t>
      </w:r>
      <w:r w:rsidR="00C71753">
        <w:t xml:space="preserve"> proposé par le protocole LoRaWAN et</w:t>
      </w:r>
      <w:r w:rsidR="001E52D9">
        <w:t xml:space="preserve"> qui permet au serveur réseau d’adapter le taux de transferts des nœuds de manière dynamique et ainsi rendre le réseau plus performant.</w:t>
      </w:r>
      <w:r w:rsidR="00C71753">
        <w:t xml:space="preserve"> Dans la mesure ou le projet ne va utiliser que la couche radio LoRa, cet argument n’entre donc pas en ligne de compte.</w:t>
      </w:r>
    </w:p>
    <w:p w:rsidR="007F0420" w:rsidRDefault="007F0420" w:rsidP="004E444B">
      <w:r>
        <w:t>De manière similaire au Dragino LoRa Hat, ce concentrateur travail conjointement avec un ordinateur de traitement, le Raspberry Pi par exemple qui traitera les paquets LoRa qui sont reçus.</w:t>
      </w:r>
    </w:p>
    <w:p w:rsidR="00A63701" w:rsidRDefault="00A63701" w:rsidP="00A63701">
      <w:pPr>
        <w:keepNext/>
        <w:jc w:val="center"/>
      </w:pPr>
      <w:r>
        <w:rPr>
          <w:noProof/>
          <w:lang w:eastAsia="fr-CH"/>
        </w:rPr>
        <w:drawing>
          <wp:inline distT="0" distB="0" distL="0" distR="0">
            <wp:extent cx="2397600" cy="180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880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7600" cy="1800000"/>
                    </a:xfrm>
                    <a:prstGeom prst="rect">
                      <a:avLst/>
                    </a:prstGeom>
                  </pic:spPr>
                </pic:pic>
              </a:graphicData>
            </a:graphic>
          </wp:inline>
        </w:drawing>
      </w:r>
    </w:p>
    <w:p w:rsidR="007F0420" w:rsidRDefault="00A63701" w:rsidP="00A63701">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2</w:t>
      </w:r>
      <w:r w:rsidR="005D01F8">
        <w:fldChar w:fldCharType="end"/>
      </w:r>
      <w:r>
        <w:t xml:space="preserve"> </w:t>
      </w:r>
      <w:r w:rsidRPr="004F5AA9">
        <w:t>IMST iC880A</w:t>
      </w:r>
      <w:r>
        <w:t xml:space="preserve"> -©IMST</w:t>
      </w:r>
    </w:p>
    <w:p w:rsidR="00AE03DA" w:rsidRPr="00DE752D" w:rsidRDefault="00AE03DA" w:rsidP="00AE03DA">
      <w:r w:rsidRPr="00DE752D">
        <w:lastRenderedPageBreak/>
        <w:t>La table suivante montre les caractéristiques principales de ce module.</w:t>
      </w:r>
    </w:p>
    <w:tbl>
      <w:tblPr>
        <w:tblStyle w:val="Grilledutableau"/>
        <w:tblW w:w="0" w:type="auto"/>
        <w:jc w:val="center"/>
        <w:tblLook w:val="04A0" w:firstRow="1" w:lastRow="0" w:firstColumn="1" w:lastColumn="0" w:noHBand="0" w:noVBand="1"/>
      </w:tblPr>
      <w:tblGrid>
        <w:gridCol w:w="2405"/>
        <w:gridCol w:w="3544"/>
      </w:tblGrid>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Taille</w:t>
            </w:r>
          </w:p>
        </w:tc>
        <w:tc>
          <w:tcPr>
            <w:tcW w:w="3544" w:type="dxa"/>
          </w:tcPr>
          <w:p w:rsidR="00AE03DA" w:rsidRPr="00DE752D" w:rsidRDefault="00AE03DA" w:rsidP="00AE03DA">
            <w:pPr>
              <w:pStyle w:val="TableItem"/>
            </w:pPr>
            <w:r>
              <w:t>79.8</w:t>
            </w:r>
            <w:r w:rsidRPr="00DE752D">
              <w:t xml:space="preserve">mm x </w:t>
            </w:r>
            <w:r>
              <w:t>67.3</w:t>
            </w:r>
            <w:r w:rsidRPr="00DE752D">
              <w:t>mm</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t>
            </w:r>
          </w:p>
        </w:tc>
        <w:tc>
          <w:tcPr>
            <w:tcW w:w="3544" w:type="dxa"/>
          </w:tcPr>
          <w:p w:rsidR="00AE03DA" w:rsidRPr="00DE752D" w:rsidRDefault="00AE03DA" w:rsidP="00AE03DA">
            <w:pPr>
              <w:pStyle w:val="TableItem"/>
            </w:pPr>
            <w:r>
              <w:t>SX1301 – Multi Canal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rsidRPr="00DE752D">
              <w:t>LoRaWAN</w:t>
            </w:r>
          </w:p>
        </w:tc>
        <w:tc>
          <w:tcPr>
            <w:tcW w:w="3544" w:type="dxa"/>
          </w:tcPr>
          <w:p w:rsidR="00AE03DA" w:rsidRPr="00DE752D" w:rsidRDefault="005608DB" w:rsidP="00E14515">
            <w:pPr>
              <w:pStyle w:val="TableItem"/>
              <w:keepNext/>
            </w:pPr>
            <w:r>
              <w:t>Logiciel</w:t>
            </w:r>
          </w:p>
        </w:tc>
      </w:tr>
      <w:tr w:rsidR="00AE03DA" w:rsidRPr="00DE752D" w:rsidTr="00E14515">
        <w:trPr>
          <w:trHeight w:val="288"/>
          <w:jc w:val="center"/>
        </w:trPr>
        <w:tc>
          <w:tcPr>
            <w:tcW w:w="2405" w:type="dxa"/>
            <w:shd w:val="clear" w:color="auto" w:fill="B4C6E7" w:themeFill="accent1" w:themeFillTint="66"/>
          </w:tcPr>
          <w:p w:rsidR="00AE03DA" w:rsidRPr="00DE752D" w:rsidRDefault="00AE03DA" w:rsidP="00E14515">
            <w:pPr>
              <w:pStyle w:val="TableHeader"/>
            </w:pPr>
            <w:r>
              <w:t>Prix</w:t>
            </w:r>
          </w:p>
        </w:tc>
        <w:tc>
          <w:tcPr>
            <w:tcW w:w="3544" w:type="dxa"/>
          </w:tcPr>
          <w:p w:rsidR="00AE03DA" w:rsidRPr="00DE752D" w:rsidRDefault="00AE03DA" w:rsidP="00E14515">
            <w:pPr>
              <w:pStyle w:val="TableItem"/>
              <w:keepNext/>
            </w:pPr>
            <w:r>
              <w:t>142 CHF</w:t>
            </w:r>
          </w:p>
        </w:tc>
      </w:tr>
    </w:tbl>
    <w:p w:rsidR="00AE03DA" w:rsidRPr="00DE752D" w:rsidRDefault="00AE03DA" w:rsidP="00AE03DA">
      <w:pPr>
        <w:pStyle w:val="Lgende"/>
        <w:jc w:val="center"/>
      </w:pPr>
      <w:r w:rsidRPr="00DE752D">
        <w:t xml:space="preserve">Tableau </w:t>
      </w:r>
      <w:r w:rsidR="00A95310">
        <w:fldChar w:fldCharType="begin"/>
      </w:r>
      <w:r w:rsidR="00A95310">
        <w:instrText xml:space="preserve"> STYLEREF 1 \s </w:instrText>
      </w:r>
      <w:r w:rsidR="00A95310">
        <w:fldChar w:fldCharType="separate"/>
      </w:r>
      <w:r w:rsidR="00A95310">
        <w:rPr>
          <w:noProof/>
        </w:rPr>
        <w:t>6</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A95310">
        <w:rPr>
          <w:noProof/>
        </w:rPr>
        <w:t>3</w:t>
      </w:r>
      <w:r w:rsidR="00A95310">
        <w:fldChar w:fldCharType="end"/>
      </w:r>
      <w:r w:rsidRPr="00DE752D">
        <w:t xml:space="preserve"> Caractéristique</w:t>
      </w:r>
      <w:r>
        <w:t>s</w:t>
      </w:r>
      <w:r w:rsidRPr="00DE752D">
        <w:t xml:space="preserve"> du </w:t>
      </w:r>
      <w:r>
        <w:t>IMST iC880A</w:t>
      </w:r>
    </w:p>
    <w:p w:rsidR="00AD37F2" w:rsidRPr="00DE752D" w:rsidRDefault="00264B2F" w:rsidP="004E444B">
      <w:r>
        <w:t>Le principal avantage de cette passerelle est le fait qu’elle propose une solution multi canal, avec la gestion de 8 canaux en parallèle il</w:t>
      </w:r>
      <w:r w:rsidR="00BA41E6">
        <w:t xml:space="preserve"> devient donc </w:t>
      </w:r>
      <w:r>
        <w:t xml:space="preserve">possible de gérer plusieurs </w:t>
      </w:r>
      <w:r w:rsidR="00BA41E6">
        <w:t>communication</w:t>
      </w:r>
      <w:r w:rsidR="00095436">
        <w:t>s</w:t>
      </w:r>
      <w:r w:rsidR="00BA41E6">
        <w:t xml:space="preserve"> avec différents nœuds à la fois.</w:t>
      </w:r>
    </w:p>
    <w:p w:rsidR="00902A33" w:rsidRDefault="00902A33">
      <w:pPr>
        <w:spacing w:before="0"/>
        <w:rPr>
          <w:rFonts w:asciiTheme="majorHAnsi" w:eastAsiaTheme="majorEastAsia" w:hAnsiTheme="majorHAnsi" w:cstheme="majorBidi"/>
          <w:color w:val="2F5496" w:themeColor="accent1" w:themeShade="BF"/>
          <w:sz w:val="32"/>
          <w:szCs w:val="32"/>
        </w:rPr>
      </w:pPr>
      <w:r>
        <w:br w:type="page"/>
      </w:r>
    </w:p>
    <w:p w:rsidR="00D030F9" w:rsidRPr="00DE752D" w:rsidRDefault="00486064" w:rsidP="0035143D">
      <w:pPr>
        <w:pStyle w:val="Titre1"/>
      </w:pPr>
      <w:bookmarkStart w:id="31" w:name="_Toc513530293"/>
      <w:r w:rsidRPr="00DE752D">
        <w:lastRenderedPageBreak/>
        <w:t>L’</w:t>
      </w:r>
      <w:r w:rsidR="00D030F9" w:rsidRPr="00DE752D">
        <w:t>application</w:t>
      </w:r>
      <w:r w:rsidRPr="00DE752D">
        <w:t xml:space="preserve"> mobile</w:t>
      </w:r>
      <w:bookmarkEnd w:id="31"/>
    </w:p>
    <w:p w:rsidR="00EB5C4F" w:rsidRDefault="00935E7E" w:rsidP="00E46724">
      <w:r>
        <w:t>L’application mobile</w:t>
      </w:r>
      <w:r w:rsidR="003F3A53">
        <w:t xml:space="preserve"> est le moyen de visualiser les données </w:t>
      </w:r>
      <w:r w:rsidR="008D34E9">
        <w:t>acquises</w:t>
      </w:r>
      <w:r w:rsidR="003F3A53">
        <w:t xml:space="preserve"> par les capteurs des coureurs. C’est une application à base Android </w:t>
      </w:r>
      <w:r w:rsidR="00EB5C4F">
        <w:t xml:space="preserve">qui permet </w:t>
      </w:r>
      <w:r w:rsidR="00DB060C">
        <w:t>de visualiser une course</w:t>
      </w:r>
      <w:r w:rsidR="00ED4CF8">
        <w:t>,</w:t>
      </w:r>
      <w:r w:rsidR="00DB060C">
        <w:t xml:space="preserve"> passée ou qui est en train de se dérouler</w:t>
      </w:r>
      <w:r w:rsidR="00ED4CF8">
        <w:t>,</w:t>
      </w:r>
      <w:r w:rsidR="00DB060C">
        <w:t xml:space="preserve"> et d’autre part d’administrer les courses.</w:t>
      </w:r>
    </w:p>
    <w:p w:rsidR="006A1901" w:rsidRDefault="00DB060C" w:rsidP="00E46724">
      <w:r>
        <w:t>Dans le mode de visualisation de course, l’application</w:t>
      </w:r>
      <w:r w:rsidR="003F3A53">
        <w:t xml:space="preserve"> propose une carte géographique, sur laquelle est dessiné le parcours de la course. Vient se rajouter sur la carte </w:t>
      </w:r>
      <w:r w:rsidR="00441C16">
        <w:t>des</w:t>
      </w:r>
      <w:r w:rsidR="003F3A53">
        <w:t xml:space="preserve"> point</w:t>
      </w:r>
      <w:r w:rsidR="00441C16">
        <w:t>s</w:t>
      </w:r>
      <w:r w:rsidR="003F3A53">
        <w:t xml:space="preserve"> qui désigne</w:t>
      </w:r>
      <w:r w:rsidR="00441C16">
        <w:t>nt</w:t>
      </w:r>
      <w:r w:rsidR="003F3A53">
        <w:t xml:space="preserve"> </w:t>
      </w:r>
      <w:r w:rsidR="004C1893">
        <w:t>la</w:t>
      </w:r>
      <w:r w:rsidR="003F3A53">
        <w:t xml:space="preserve"> position actuelle </w:t>
      </w:r>
      <w:r w:rsidR="00441C16">
        <w:t>des</w:t>
      </w:r>
      <w:r w:rsidR="003F3A53">
        <w:t xml:space="preserve"> coureur</w:t>
      </w:r>
      <w:r w:rsidR="00441C16">
        <w:t>s munis d’un capteur</w:t>
      </w:r>
      <w:r w:rsidR="00EB5C4F">
        <w:t>.</w:t>
      </w:r>
    </w:p>
    <w:p w:rsidR="006A1901" w:rsidRDefault="00D41EF0" w:rsidP="00E46724">
      <w:r>
        <w:t xml:space="preserve">Il </w:t>
      </w:r>
      <w:r w:rsidR="008153E6">
        <w:t>est</w:t>
      </w:r>
      <w:r>
        <w:t xml:space="preserve"> possible à l’utilisateur de l’application de choisir parmi tous les participants à la course lesquels ils désirent suivre en particulier, les informations relatives à ces coureurs seront ensuite affichées sur l’interface. </w:t>
      </w:r>
      <w:r w:rsidR="006A1901">
        <w:t xml:space="preserve">En plus de l’information de la position </w:t>
      </w:r>
      <w:r w:rsidR="008E05C7">
        <w:t>GPS</w:t>
      </w:r>
      <w:r w:rsidR="006A1901">
        <w:t xml:space="preserve"> une présentation des informations relatives au coureur </w:t>
      </w:r>
      <w:r>
        <w:t xml:space="preserve">choisis </w:t>
      </w:r>
      <w:r w:rsidR="006A1901">
        <w:t>sera présentée</w:t>
      </w:r>
      <w:r>
        <w:t xml:space="preserve"> sur l’interface</w:t>
      </w:r>
      <w:r w:rsidR="006A1901">
        <w:t>. Elles sont décrites dans la liste ci-dessous.</w:t>
      </w:r>
    </w:p>
    <w:p w:rsidR="006A1901" w:rsidRDefault="006A1901" w:rsidP="006A1901">
      <w:pPr>
        <w:pStyle w:val="Paragraphedeliste"/>
        <w:numPr>
          <w:ilvl w:val="0"/>
          <w:numId w:val="6"/>
        </w:numPr>
      </w:pPr>
      <w:r>
        <w:t>Le nom et prénom du coureur</w:t>
      </w:r>
    </w:p>
    <w:p w:rsidR="006A1901" w:rsidRDefault="006A1901" w:rsidP="006A1901">
      <w:pPr>
        <w:pStyle w:val="Paragraphedeliste"/>
        <w:numPr>
          <w:ilvl w:val="0"/>
          <w:numId w:val="6"/>
        </w:numPr>
      </w:pPr>
      <w:r>
        <w:t>Sa nationalité</w:t>
      </w:r>
    </w:p>
    <w:p w:rsidR="006A1901" w:rsidRDefault="006A1901" w:rsidP="006A1901">
      <w:pPr>
        <w:pStyle w:val="Paragraphedeliste"/>
        <w:numPr>
          <w:ilvl w:val="0"/>
          <w:numId w:val="6"/>
        </w:numPr>
      </w:pPr>
      <w:r>
        <w:t>Son numéro de dossard</w:t>
      </w:r>
    </w:p>
    <w:p w:rsidR="006A1901" w:rsidRDefault="006A1901" w:rsidP="006A1901">
      <w:pPr>
        <w:pStyle w:val="Paragraphedeliste"/>
        <w:numPr>
          <w:ilvl w:val="0"/>
          <w:numId w:val="6"/>
        </w:numPr>
      </w:pPr>
      <w:r>
        <w:t>Son rythme cardiaque</w:t>
      </w:r>
    </w:p>
    <w:p w:rsidR="006A1901" w:rsidRDefault="006A1901" w:rsidP="006A1901">
      <w:pPr>
        <w:pStyle w:val="Paragraphedeliste"/>
        <w:numPr>
          <w:ilvl w:val="0"/>
          <w:numId w:val="6"/>
        </w:numPr>
      </w:pPr>
      <w:r>
        <w:t>Sa cadence (pas par minute)</w:t>
      </w:r>
    </w:p>
    <w:p w:rsidR="006A1901" w:rsidRDefault="006A1901" w:rsidP="006A1901">
      <w:pPr>
        <w:pStyle w:val="Paragraphedeliste"/>
        <w:numPr>
          <w:ilvl w:val="0"/>
          <w:numId w:val="6"/>
        </w:numPr>
      </w:pPr>
      <w:r>
        <w:t>La distance parcourus</w:t>
      </w:r>
    </w:p>
    <w:p w:rsidR="006A1901" w:rsidRDefault="006A1901" w:rsidP="006A1901">
      <w:pPr>
        <w:pStyle w:val="Paragraphedeliste"/>
        <w:numPr>
          <w:ilvl w:val="0"/>
          <w:numId w:val="6"/>
        </w:numPr>
      </w:pPr>
      <w:r>
        <w:t>Son temps de course</w:t>
      </w:r>
    </w:p>
    <w:p w:rsidR="006A1901" w:rsidRDefault="004C1893" w:rsidP="006A1901">
      <w:pPr>
        <w:pStyle w:val="Paragraphedeliste"/>
        <w:numPr>
          <w:ilvl w:val="0"/>
          <w:numId w:val="6"/>
        </w:numPr>
      </w:pPr>
      <w:r>
        <w:t>Sa vitesse moyenne en minutes par kilomètre</w:t>
      </w:r>
    </w:p>
    <w:p w:rsidR="009B4B30" w:rsidRDefault="009B4B30" w:rsidP="001F060C">
      <w:r>
        <w:t xml:space="preserve">Dans le mode de visualisation, l’application sera en charge de faire </w:t>
      </w:r>
      <w:r w:rsidR="00785544">
        <w:t>des requêtes périodiques</w:t>
      </w:r>
      <w:r>
        <w:t xml:space="preserve"> à la base de données afin de détecter </w:t>
      </w:r>
      <w:r w:rsidR="00785544">
        <w:t xml:space="preserve">l’ajout d’une nouvelle position. Lorsque c’est le cas, l’application </w:t>
      </w:r>
      <w:r w:rsidR="00ED4CF8">
        <w:t>met à jour</w:t>
      </w:r>
      <w:r w:rsidR="00785544">
        <w:t xml:space="preserve"> la position </w:t>
      </w:r>
      <w:r w:rsidR="00ED4CF8">
        <w:t xml:space="preserve">du coureur </w:t>
      </w:r>
      <w:r w:rsidR="00785544">
        <w:t>sur la carte et le cycle recommence.</w:t>
      </w:r>
    </w:p>
    <w:p w:rsidR="009B4B30" w:rsidRDefault="00CC7A10" w:rsidP="001F060C">
      <w:r>
        <w:t>La figure suivante montre un</w:t>
      </w:r>
      <w:r w:rsidR="006C1454">
        <w:t>e esquisse de l’interface de visualisation.</w:t>
      </w:r>
    </w:p>
    <w:p w:rsidR="00902A33" w:rsidRDefault="00571C30" w:rsidP="00902A33">
      <w:pPr>
        <w:keepNext/>
        <w:jc w:val="center"/>
      </w:pPr>
      <w:r>
        <w:rPr>
          <w:noProof/>
          <w:lang w:eastAsia="fr-CH"/>
        </w:rPr>
        <w:drawing>
          <wp:inline distT="0" distB="0" distL="0" distR="0">
            <wp:extent cx="4782065" cy="29886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_moc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4811" cy="3046641"/>
                    </a:xfrm>
                    <a:prstGeom prst="rect">
                      <a:avLst/>
                    </a:prstGeom>
                  </pic:spPr>
                </pic:pic>
              </a:graphicData>
            </a:graphic>
          </wp:inline>
        </w:drawing>
      </w:r>
    </w:p>
    <w:p w:rsidR="006C1454" w:rsidRDefault="00902A33" w:rsidP="00902A33">
      <w:pPr>
        <w:pStyle w:val="Lgende"/>
        <w:jc w:val="center"/>
      </w:pPr>
      <w:r>
        <w:t xml:space="preserve">Figure </w:t>
      </w:r>
      <w:r w:rsidR="000B09D5">
        <w:fldChar w:fldCharType="begin"/>
      </w:r>
      <w:r w:rsidR="000B09D5">
        <w:instrText xml:space="preserve"> STYLEREF 1 \s </w:instrText>
      </w:r>
      <w:r w:rsidR="000B09D5">
        <w:fldChar w:fldCharType="separate"/>
      </w:r>
      <w:r w:rsidR="000B09D5">
        <w:rPr>
          <w:noProof/>
        </w:rPr>
        <w:t>6</w:t>
      </w:r>
      <w:r w:rsidR="000B09D5">
        <w:fldChar w:fldCharType="end"/>
      </w:r>
      <w:r w:rsidR="000B09D5">
        <w:noBreakHyphen/>
      </w:r>
      <w:r w:rsidR="000B09D5">
        <w:fldChar w:fldCharType="begin"/>
      </w:r>
      <w:r w:rsidR="000B09D5">
        <w:instrText xml:space="preserve"> SEQ Figure \* ARABIC \s 1 </w:instrText>
      </w:r>
      <w:r w:rsidR="000B09D5">
        <w:fldChar w:fldCharType="separate"/>
      </w:r>
      <w:r w:rsidR="000B09D5">
        <w:rPr>
          <w:noProof/>
        </w:rPr>
        <w:t>1</w:t>
      </w:r>
      <w:r w:rsidR="000B09D5">
        <w:fldChar w:fldCharType="end"/>
      </w:r>
      <w:r>
        <w:t xml:space="preserve"> Concept application mobile</w:t>
      </w:r>
    </w:p>
    <w:p w:rsidR="00D41EF0" w:rsidRDefault="00D41EF0" w:rsidP="001F060C">
      <w:r>
        <w:t xml:space="preserve">En plus de cela l’application proposera un menu de gestion des événements qui permettra à l’administrateur de la course d’effectuer </w:t>
      </w:r>
      <w:r w:rsidR="00007332">
        <w:t>diverses</w:t>
      </w:r>
      <w:r>
        <w:t xml:space="preserve"> opérations </w:t>
      </w:r>
      <w:r w:rsidR="00007332">
        <w:t>de maintenances</w:t>
      </w:r>
      <w:r>
        <w:t>.</w:t>
      </w:r>
    </w:p>
    <w:p w:rsidR="00D41EF0" w:rsidRDefault="00D41EF0" w:rsidP="00D41EF0">
      <w:pPr>
        <w:pStyle w:val="Paragraphedeliste"/>
        <w:numPr>
          <w:ilvl w:val="0"/>
          <w:numId w:val="7"/>
        </w:numPr>
      </w:pPr>
      <w:r>
        <w:lastRenderedPageBreak/>
        <w:t>Création d</w:t>
      </w:r>
      <w:r w:rsidR="00071E4A">
        <w:t>e</w:t>
      </w:r>
      <w:r>
        <w:t xml:space="preserve"> nouvelle course</w:t>
      </w:r>
    </w:p>
    <w:p w:rsidR="00071E4A" w:rsidRDefault="00071E4A" w:rsidP="00D41EF0">
      <w:pPr>
        <w:pStyle w:val="Paragraphedeliste"/>
        <w:numPr>
          <w:ilvl w:val="0"/>
          <w:numId w:val="7"/>
        </w:numPr>
      </w:pPr>
      <w:r>
        <w:t>Modification de course existante</w:t>
      </w:r>
    </w:p>
    <w:p w:rsidR="00071E4A" w:rsidRDefault="00071E4A" w:rsidP="00071E4A">
      <w:pPr>
        <w:pStyle w:val="Paragraphedeliste"/>
        <w:numPr>
          <w:ilvl w:val="0"/>
          <w:numId w:val="7"/>
        </w:numPr>
      </w:pPr>
      <w:r>
        <w:t>Définition du parcours de la course</w:t>
      </w:r>
    </w:p>
    <w:p w:rsidR="00071E4A" w:rsidRDefault="00071E4A" w:rsidP="00D41EF0">
      <w:pPr>
        <w:pStyle w:val="Paragraphedeliste"/>
        <w:numPr>
          <w:ilvl w:val="0"/>
          <w:numId w:val="7"/>
        </w:numPr>
      </w:pPr>
      <w:r>
        <w:t>Ajout de coureur dans la base de données</w:t>
      </w:r>
    </w:p>
    <w:p w:rsidR="00071E4A" w:rsidRDefault="00071E4A" w:rsidP="00D41EF0">
      <w:pPr>
        <w:pStyle w:val="Paragraphedeliste"/>
        <w:numPr>
          <w:ilvl w:val="0"/>
          <w:numId w:val="7"/>
        </w:numPr>
      </w:pPr>
      <w:r>
        <w:t>Gestion de l’attribution des capteurs aux coureurs</w:t>
      </w:r>
    </w:p>
    <w:p w:rsidR="004A1B63" w:rsidRDefault="004A1B63" w:rsidP="004A1B63">
      <w:pPr>
        <w:pStyle w:val="Paragraphedeliste"/>
        <w:numPr>
          <w:ilvl w:val="0"/>
          <w:numId w:val="7"/>
        </w:numPr>
      </w:pPr>
      <w:r>
        <w:t>Démarrage et fin d’une course</w:t>
      </w:r>
    </w:p>
    <w:p w:rsidR="00E46724" w:rsidRDefault="00571383" w:rsidP="00E46724">
      <w:r>
        <w:t>La figure suivante propose une architecture simple pour l’application mobile.</w:t>
      </w:r>
    </w:p>
    <w:p w:rsidR="000B09D5" w:rsidRDefault="000B09D5" w:rsidP="000B09D5">
      <w:pPr>
        <w:keepNext/>
        <w:jc w:val="center"/>
      </w:pPr>
      <w:r>
        <w:rPr>
          <w:noProof/>
          <w:lang w:eastAsia="fr-CH"/>
        </w:rPr>
        <w:drawing>
          <wp:inline distT="0" distB="0" distL="0" distR="0">
            <wp:extent cx="4676328" cy="18403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_app.png"/>
                    <pic:cNvPicPr/>
                  </pic:nvPicPr>
                  <pic:blipFill>
                    <a:blip r:embed="rId23">
                      <a:extLst>
                        <a:ext uri="{28A0092B-C50C-407E-A947-70E740481C1C}">
                          <a14:useLocalDpi xmlns:a14="http://schemas.microsoft.com/office/drawing/2010/main" val="0"/>
                        </a:ext>
                      </a:extLst>
                    </a:blip>
                    <a:stretch>
                      <a:fillRect/>
                    </a:stretch>
                  </pic:blipFill>
                  <pic:spPr>
                    <a:xfrm>
                      <a:off x="0" y="0"/>
                      <a:ext cx="4688346" cy="1845030"/>
                    </a:xfrm>
                    <a:prstGeom prst="rect">
                      <a:avLst/>
                    </a:prstGeom>
                  </pic:spPr>
                </pic:pic>
              </a:graphicData>
            </a:graphic>
          </wp:inline>
        </w:drawing>
      </w:r>
    </w:p>
    <w:p w:rsidR="00231025" w:rsidRPr="00231025" w:rsidRDefault="000B09D5" w:rsidP="00DE52D0">
      <w:pPr>
        <w:pStyle w:val="Lgende"/>
        <w:jc w:val="center"/>
      </w:pPr>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Architecture de l'application mobile</w:t>
      </w:r>
    </w:p>
    <w:p w:rsidR="00102B5E" w:rsidRDefault="00102B5E" w:rsidP="00E46724">
      <w:pPr>
        <w:pStyle w:val="Titre1"/>
      </w:pPr>
      <w:bookmarkStart w:id="32" w:name="_Toc513530294"/>
      <w:r w:rsidRPr="00DE752D">
        <w:t xml:space="preserve">Cahier des </w:t>
      </w:r>
      <w:r w:rsidR="005C14F2">
        <w:t>C</w:t>
      </w:r>
      <w:r w:rsidRPr="00DE752D">
        <w:t>harges détaillé</w:t>
      </w:r>
      <w:bookmarkEnd w:id="32"/>
    </w:p>
    <w:p w:rsidR="00C95E66" w:rsidRDefault="007920A0" w:rsidP="00E04433">
      <w:r>
        <w:t>Cette section détail le cahier des charges à appliquer pour le travail de Bachelor.</w:t>
      </w:r>
      <w:r w:rsidR="00EA0658">
        <w:t xml:space="preserve"> Il liste les fonctionnalités qui seront nécessaire à chaque élément afin que le système dans son ensemble puisse fonctionner.</w:t>
      </w:r>
    </w:p>
    <w:p w:rsidR="00420F69" w:rsidRDefault="00420F69" w:rsidP="00E04433"/>
    <w:tbl>
      <w:tblPr>
        <w:tblStyle w:val="Grilledutableau"/>
        <w:tblW w:w="0" w:type="auto"/>
        <w:tblLayout w:type="fixed"/>
        <w:tblLook w:val="04A0" w:firstRow="1" w:lastRow="0" w:firstColumn="1" w:lastColumn="0" w:noHBand="0" w:noVBand="1"/>
      </w:tblPr>
      <w:tblGrid>
        <w:gridCol w:w="1696"/>
        <w:gridCol w:w="709"/>
        <w:gridCol w:w="8011"/>
      </w:tblGrid>
      <w:tr w:rsidR="00D21AF0" w:rsidTr="00724697">
        <w:tc>
          <w:tcPr>
            <w:tcW w:w="1696" w:type="dxa"/>
            <w:shd w:val="clear" w:color="auto" w:fill="B4C6E7" w:themeFill="accent1" w:themeFillTint="66"/>
          </w:tcPr>
          <w:p w:rsidR="005B1444" w:rsidRDefault="005B1444" w:rsidP="00BD5FA4">
            <w:pPr>
              <w:pStyle w:val="TableHeader"/>
            </w:pPr>
            <w:r>
              <w:t>Famille</w:t>
            </w:r>
          </w:p>
        </w:tc>
        <w:tc>
          <w:tcPr>
            <w:tcW w:w="709" w:type="dxa"/>
            <w:shd w:val="clear" w:color="auto" w:fill="B4C6E7" w:themeFill="accent1" w:themeFillTint="66"/>
          </w:tcPr>
          <w:p w:rsidR="005B1444" w:rsidRDefault="005B1444" w:rsidP="007F5C24">
            <w:pPr>
              <w:pStyle w:val="TableHeader"/>
            </w:pPr>
            <w:r>
              <w:t>Num</w:t>
            </w:r>
          </w:p>
        </w:tc>
        <w:tc>
          <w:tcPr>
            <w:tcW w:w="8011" w:type="dxa"/>
            <w:shd w:val="clear" w:color="auto" w:fill="B4C6E7" w:themeFill="accent1" w:themeFillTint="66"/>
          </w:tcPr>
          <w:p w:rsidR="005B1444" w:rsidRDefault="00BD5FA4" w:rsidP="00BD5FA4">
            <w:pPr>
              <w:pStyle w:val="TableHeader"/>
            </w:pPr>
            <w:r>
              <w:t>Description</w:t>
            </w:r>
          </w:p>
        </w:tc>
      </w:tr>
      <w:tr w:rsidR="003B77AD" w:rsidTr="00724697">
        <w:tc>
          <w:tcPr>
            <w:tcW w:w="1696" w:type="dxa"/>
            <w:vMerge w:val="restart"/>
            <w:shd w:val="clear" w:color="auto" w:fill="D9E2F3" w:themeFill="accent1" w:themeFillTint="33"/>
          </w:tcPr>
          <w:p w:rsidR="003B77AD" w:rsidRDefault="003B77AD" w:rsidP="00BD5FA4">
            <w:pPr>
              <w:pStyle w:val="TableItem"/>
            </w:pPr>
            <w:r>
              <w:t>1</w:t>
            </w:r>
            <w:r w:rsidR="000F41AB">
              <w:t xml:space="preserve"> -</w:t>
            </w:r>
            <w:r>
              <w:t xml:space="preserve"> Capteur</w:t>
            </w:r>
          </w:p>
        </w:tc>
        <w:tc>
          <w:tcPr>
            <w:tcW w:w="709" w:type="dxa"/>
          </w:tcPr>
          <w:p w:rsidR="003B77AD" w:rsidRDefault="003B77AD" w:rsidP="007F5C24">
            <w:pPr>
              <w:pStyle w:val="TableItem"/>
            </w:pPr>
            <w:r>
              <w:t>1.1</w:t>
            </w:r>
          </w:p>
        </w:tc>
        <w:tc>
          <w:tcPr>
            <w:tcW w:w="8011" w:type="dxa"/>
          </w:tcPr>
          <w:p w:rsidR="003B77AD" w:rsidRDefault="003B77AD" w:rsidP="00BD5FA4">
            <w:pPr>
              <w:pStyle w:val="TableItem"/>
            </w:pPr>
            <w:r>
              <w:t>Permet l’acquisition de la position GPS (Longitude et latitude)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1.2</w:t>
            </w:r>
          </w:p>
        </w:tc>
        <w:tc>
          <w:tcPr>
            <w:tcW w:w="8011" w:type="dxa"/>
          </w:tcPr>
          <w:p w:rsidR="003B77AD" w:rsidRDefault="003B77AD" w:rsidP="00BD5FA4">
            <w:pPr>
              <w:pStyle w:val="TableItem"/>
            </w:pPr>
            <w:r>
              <w:t>Permet la mesure du rythme cardiaque de la personne portant le capteur en battement par minute</w:t>
            </w:r>
          </w:p>
        </w:tc>
      </w:tr>
      <w:tr w:rsidR="003B77AD" w:rsidTr="00724697">
        <w:tc>
          <w:tcPr>
            <w:tcW w:w="1696" w:type="dxa"/>
            <w:vMerge/>
            <w:shd w:val="clear" w:color="auto" w:fill="D9E2F3" w:themeFill="accent1" w:themeFillTint="33"/>
          </w:tcPr>
          <w:p w:rsidR="003B77AD" w:rsidRDefault="003B77AD" w:rsidP="00BD5FA4">
            <w:pPr>
              <w:pStyle w:val="TableItem"/>
            </w:pPr>
          </w:p>
        </w:tc>
        <w:tc>
          <w:tcPr>
            <w:tcW w:w="709" w:type="dxa"/>
          </w:tcPr>
          <w:p w:rsidR="003B77AD" w:rsidRDefault="003B77AD" w:rsidP="007F5C24">
            <w:pPr>
              <w:pStyle w:val="TableItem"/>
            </w:pPr>
            <w:r>
              <w:t>1.3</w:t>
            </w:r>
          </w:p>
        </w:tc>
        <w:tc>
          <w:tcPr>
            <w:tcW w:w="8011" w:type="dxa"/>
          </w:tcPr>
          <w:p w:rsidR="003B77AD" w:rsidRDefault="003B77AD" w:rsidP="00BD5FA4">
            <w:pPr>
              <w:pStyle w:val="TableItem"/>
            </w:pPr>
            <w:r>
              <w:t>Équipé d’un accéléromètre permettant de compter le nombre de pas par minute</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1.4</w:t>
            </w:r>
          </w:p>
        </w:tc>
        <w:tc>
          <w:tcPr>
            <w:tcW w:w="8011" w:type="dxa"/>
          </w:tcPr>
          <w:p w:rsidR="001A4EEE" w:rsidRDefault="001A4EEE" w:rsidP="00371A07">
            <w:pPr>
              <w:pStyle w:val="TableItem"/>
            </w:pPr>
            <w:r>
              <w:t xml:space="preserve">La fréquence d’acquisition des différents paramètres se </w:t>
            </w:r>
            <w:r w:rsidR="00371A07">
              <w:t>fait</w:t>
            </w:r>
            <w:r>
              <w:t xml:space="preserve"> à une fréquence de 2Hz</w:t>
            </w:r>
          </w:p>
        </w:tc>
      </w:tr>
      <w:tr w:rsidR="001A4EEE" w:rsidTr="00724697">
        <w:tc>
          <w:tcPr>
            <w:tcW w:w="1696" w:type="dxa"/>
            <w:vMerge/>
            <w:shd w:val="clear" w:color="auto" w:fill="D9E2F3" w:themeFill="accent1" w:themeFillTint="33"/>
          </w:tcPr>
          <w:p w:rsidR="001A4EEE" w:rsidRDefault="001A4EEE" w:rsidP="001A4EEE">
            <w:pPr>
              <w:pStyle w:val="TableItem"/>
            </w:pPr>
          </w:p>
        </w:tc>
        <w:tc>
          <w:tcPr>
            <w:tcW w:w="709" w:type="dxa"/>
          </w:tcPr>
          <w:p w:rsidR="001A4EEE" w:rsidRDefault="001A4EEE" w:rsidP="001A4EEE">
            <w:pPr>
              <w:pStyle w:val="TableItem"/>
            </w:pPr>
            <w:r>
              <w:t>1.5</w:t>
            </w:r>
          </w:p>
        </w:tc>
        <w:tc>
          <w:tcPr>
            <w:tcW w:w="8011" w:type="dxa"/>
          </w:tcPr>
          <w:p w:rsidR="001A4EEE" w:rsidRDefault="001A4EEE" w:rsidP="001A4EEE">
            <w:pPr>
              <w:pStyle w:val="TableItem"/>
            </w:pPr>
            <w:r>
              <w:t>Utilise la couche radio LoRa sur la bande de fréquence 868 Mhz pour transmettre les données acquises</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1.6</w:t>
            </w:r>
          </w:p>
        </w:tc>
        <w:tc>
          <w:tcPr>
            <w:tcW w:w="8011" w:type="dxa"/>
          </w:tcPr>
          <w:p w:rsidR="00B6499D" w:rsidRDefault="00B6499D" w:rsidP="00B6499D">
            <w:pPr>
              <w:pStyle w:val="TableItem"/>
            </w:pPr>
            <w:r>
              <w:t>Codage du programme en langage C/C++</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1.7</w:t>
            </w:r>
          </w:p>
        </w:tc>
        <w:tc>
          <w:tcPr>
            <w:tcW w:w="8011" w:type="dxa"/>
          </w:tcPr>
          <w:p w:rsidR="00B6499D" w:rsidRDefault="00B6499D" w:rsidP="00B6499D">
            <w:pPr>
              <w:pStyle w:val="TableItem"/>
            </w:pPr>
            <w:r>
              <w:t>Poids maximal de 200g</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1.8</w:t>
            </w:r>
          </w:p>
        </w:tc>
        <w:tc>
          <w:tcPr>
            <w:tcW w:w="8011" w:type="dxa"/>
          </w:tcPr>
          <w:p w:rsidR="00B6499D" w:rsidRDefault="00B6499D" w:rsidP="00B6499D">
            <w:pPr>
              <w:pStyle w:val="TableItem"/>
            </w:pPr>
            <w:r>
              <w:t>Le capteur doit être capable de transmettre les données à une passerelle situé jusqu’à 5 km de distance en espace libre</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r>
              <w:t>1.9</w:t>
            </w:r>
          </w:p>
        </w:tc>
        <w:tc>
          <w:tcPr>
            <w:tcW w:w="8011" w:type="dxa"/>
          </w:tcPr>
          <w:p w:rsidR="00B6499D" w:rsidRDefault="00B6499D" w:rsidP="00B6499D">
            <w:pPr>
              <w:pStyle w:val="TableItem"/>
            </w:pPr>
            <w:r>
              <w:t>Alimenté par une batterie avec une autonomie de 10h</w:t>
            </w:r>
          </w:p>
        </w:tc>
      </w:tr>
      <w:tr w:rsidR="00B6499D" w:rsidTr="00724697">
        <w:tc>
          <w:tcPr>
            <w:tcW w:w="1696" w:type="dxa"/>
            <w:vMerge/>
            <w:shd w:val="clear" w:color="auto" w:fill="D9E2F3" w:themeFill="accent1" w:themeFillTint="33"/>
          </w:tcPr>
          <w:p w:rsidR="00B6499D" w:rsidRDefault="00B6499D" w:rsidP="00B6499D">
            <w:pPr>
              <w:pStyle w:val="TableItem"/>
            </w:pPr>
          </w:p>
        </w:tc>
        <w:tc>
          <w:tcPr>
            <w:tcW w:w="709" w:type="dxa"/>
          </w:tcPr>
          <w:p w:rsidR="00B6499D" w:rsidRDefault="00B6499D" w:rsidP="00B6499D">
            <w:pPr>
              <w:pStyle w:val="TableItem"/>
            </w:pPr>
          </w:p>
        </w:tc>
        <w:tc>
          <w:tcPr>
            <w:tcW w:w="8011" w:type="dxa"/>
          </w:tcPr>
          <w:p w:rsidR="00B6499D" w:rsidRDefault="00B6499D" w:rsidP="00B6499D">
            <w:pPr>
              <w:pStyle w:val="TableItem"/>
            </w:pPr>
            <w:r>
              <w:t>Placé dans un boîtier étanche munis d’une sangle afin d’être porté sur le bras du coureur</w:t>
            </w:r>
          </w:p>
        </w:tc>
      </w:tr>
      <w:tr w:rsidR="00B6499D" w:rsidTr="00724697">
        <w:tc>
          <w:tcPr>
            <w:tcW w:w="1696" w:type="dxa"/>
            <w:vMerge w:val="restart"/>
            <w:shd w:val="clear" w:color="auto" w:fill="D9E2F3" w:themeFill="accent1" w:themeFillTint="33"/>
          </w:tcPr>
          <w:p w:rsidR="00B6499D" w:rsidRDefault="00B6499D" w:rsidP="00B6499D">
            <w:pPr>
              <w:pStyle w:val="TableItem"/>
            </w:pPr>
            <w:r>
              <w:t>2 - Passerelle</w:t>
            </w:r>
          </w:p>
        </w:tc>
        <w:tc>
          <w:tcPr>
            <w:tcW w:w="709" w:type="dxa"/>
          </w:tcPr>
          <w:p w:rsidR="00B6499D" w:rsidRDefault="00B6499D" w:rsidP="00B6499D">
            <w:pPr>
              <w:pStyle w:val="TableItem"/>
            </w:pPr>
            <w:r>
              <w:t>2.1</w:t>
            </w:r>
          </w:p>
        </w:tc>
        <w:tc>
          <w:tcPr>
            <w:tcW w:w="8011" w:type="dxa"/>
          </w:tcPr>
          <w:p w:rsidR="00B6499D" w:rsidRDefault="00371A07" w:rsidP="00371A07">
            <w:pPr>
              <w:pStyle w:val="TableItem"/>
            </w:pPr>
            <w:r>
              <w:t>La passerelle h</w:t>
            </w:r>
            <w:r w:rsidR="00B6499D">
              <w:t>éberge une base de données accessible par le réseau qui permet de stocker toutes les informations relatives aux courses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2.2</w:t>
            </w:r>
          </w:p>
        </w:tc>
        <w:tc>
          <w:tcPr>
            <w:tcW w:w="8011" w:type="dxa"/>
          </w:tcPr>
          <w:p w:rsidR="005F1CA5" w:rsidRDefault="005F1CA5" w:rsidP="00371A07">
            <w:pPr>
              <w:pStyle w:val="TableItem"/>
            </w:pPr>
            <w:r>
              <w:t xml:space="preserve">La base de </w:t>
            </w:r>
            <w:r w:rsidR="00371A07">
              <w:t>données</w:t>
            </w:r>
            <w:r>
              <w:t xml:space="preserve"> </w:t>
            </w:r>
            <w:r w:rsidR="00371A07">
              <w:t>est</w:t>
            </w:r>
            <w:r>
              <w:t xml:space="preserve"> de type </w:t>
            </w:r>
            <w:r w:rsidR="00371A07">
              <w:t>PostgreSQL</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2.3</w:t>
            </w:r>
          </w:p>
        </w:tc>
        <w:tc>
          <w:tcPr>
            <w:tcW w:w="8011" w:type="dxa"/>
          </w:tcPr>
          <w:p w:rsidR="005F1CA5" w:rsidRDefault="00371A07" w:rsidP="00371A07">
            <w:pPr>
              <w:pStyle w:val="TableItem"/>
            </w:pPr>
            <w:r>
              <w:t>La passerelle u</w:t>
            </w:r>
            <w:r w:rsidR="005F1CA5">
              <w:t>tilise la couche radio LoRa sur la bande de fréquence 868 Mhz pour la réception des données acquises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2.4</w:t>
            </w:r>
          </w:p>
        </w:tc>
        <w:tc>
          <w:tcPr>
            <w:tcW w:w="8011" w:type="dxa"/>
          </w:tcPr>
          <w:p w:rsidR="005F1CA5" w:rsidRDefault="005F1CA5" w:rsidP="005F1CA5">
            <w:pPr>
              <w:pStyle w:val="TableItem"/>
            </w:pPr>
            <w:r>
              <w:t>Une application serveur de paquet, traite les paquets reçus afin d’en extraire les données des coureurs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2.5</w:t>
            </w:r>
          </w:p>
        </w:tc>
        <w:tc>
          <w:tcPr>
            <w:tcW w:w="8011" w:type="dxa"/>
          </w:tcPr>
          <w:p w:rsidR="005F1CA5" w:rsidRDefault="005F1CA5" w:rsidP="00371A07">
            <w:pPr>
              <w:pStyle w:val="TableItem"/>
            </w:pPr>
            <w:r>
              <w:t xml:space="preserve">L’application serveur de paquet </w:t>
            </w:r>
            <w:r w:rsidR="00371A07">
              <w:t>est</w:t>
            </w:r>
            <w:r>
              <w:t xml:space="preserve"> codée en C++</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2.6</w:t>
            </w:r>
          </w:p>
        </w:tc>
        <w:tc>
          <w:tcPr>
            <w:tcW w:w="8011" w:type="dxa"/>
          </w:tcPr>
          <w:p w:rsidR="005F1CA5" w:rsidRDefault="005F1CA5" w:rsidP="005F1CA5">
            <w:pPr>
              <w:pStyle w:val="TableItem"/>
            </w:pPr>
            <w:r>
              <w:t>L’application serveur de paquet fait la gestion du protocole (Format des données reçu, génération des acquittements…)</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2.7</w:t>
            </w:r>
          </w:p>
        </w:tc>
        <w:tc>
          <w:tcPr>
            <w:tcW w:w="8011" w:type="dxa"/>
          </w:tcPr>
          <w:p w:rsidR="005F1CA5" w:rsidRDefault="005F1CA5" w:rsidP="005F1CA5">
            <w:pPr>
              <w:pStyle w:val="TableItem"/>
            </w:pPr>
            <w:r>
              <w:t>L’application serveur de paquet, stock les données des coureurs extraites des paquets dans la base de données hébergée</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2.8</w:t>
            </w:r>
          </w:p>
        </w:tc>
        <w:tc>
          <w:tcPr>
            <w:tcW w:w="8011" w:type="dxa"/>
          </w:tcPr>
          <w:p w:rsidR="005F1CA5" w:rsidRDefault="00371A07" w:rsidP="002D435C">
            <w:pPr>
              <w:pStyle w:val="TableItem"/>
            </w:pPr>
            <w:r>
              <w:t>La passerelle est connectée</w:t>
            </w:r>
            <w:r w:rsidR="005F1CA5">
              <w:t xml:space="preserve"> au réseau au moyen du W</w:t>
            </w:r>
            <w:r w:rsidR="002D435C">
              <w:t>iFi ou d’</w:t>
            </w:r>
            <w:r w:rsidR="005F1CA5">
              <w:t>Ethernet</w:t>
            </w:r>
          </w:p>
        </w:tc>
      </w:tr>
      <w:tr w:rsidR="005F1CA5" w:rsidTr="00724697">
        <w:tc>
          <w:tcPr>
            <w:tcW w:w="1696" w:type="dxa"/>
            <w:vMerge w:val="restart"/>
            <w:shd w:val="clear" w:color="auto" w:fill="D9E2F3" w:themeFill="accent1" w:themeFillTint="33"/>
          </w:tcPr>
          <w:p w:rsidR="005F1CA5" w:rsidRDefault="005F1CA5" w:rsidP="005F1CA5">
            <w:pPr>
              <w:pStyle w:val="TableItem"/>
            </w:pPr>
            <w:r>
              <w:t>3 - Application</w:t>
            </w:r>
            <w:r>
              <w:br/>
              <w:t>mobile</w:t>
            </w:r>
          </w:p>
        </w:tc>
        <w:tc>
          <w:tcPr>
            <w:tcW w:w="709" w:type="dxa"/>
          </w:tcPr>
          <w:p w:rsidR="005F1CA5" w:rsidRDefault="005F1CA5" w:rsidP="005F1CA5">
            <w:pPr>
              <w:pStyle w:val="TableItem"/>
            </w:pPr>
            <w:r>
              <w:t>3.1</w:t>
            </w:r>
          </w:p>
        </w:tc>
        <w:tc>
          <w:tcPr>
            <w:tcW w:w="8011" w:type="dxa"/>
          </w:tcPr>
          <w:p w:rsidR="005F1CA5" w:rsidRDefault="005F1CA5" w:rsidP="005F1CA5">
            <w:pPr>
              <w:pStyle w:val="TableItem"/>
            </w:pPr>
            <w:r>
              <w:t>Application mobile exécutée sur le système d’exploitation Android</w:t>
            </w:r>
          </w:p>
        </w:tc>
      </w:tr>
      <w:tr w:rsidR="005F1CA5" w:rsidTr="00724697">
        <w:tc>
          <w:tcPr>
            <w:tcW w:w="1696" w:type="dxa"/>
            <w:vMerge/>
            <w:shd w:val="clear" w:color="auto" w:fill="D9E2F3" w:themeFill="accent1" w:themeFillTint="33"/>
          </w:tcPr>
          <w:p w:rsidR="005F1CA5" w:rsidRDefault="005F1CA5" w:rsidP="005F1CA5">
            <w:pPr>
              <w:pStyle w:val="TableItem"/>
            </w:pPr>
          </w:p>
        </w:tc>
        <w:tc>
          <w:tcPr>
            <w:tcW w:w="709" w:type="dxa"/>
          </w:tcPr>
          <w:p w:rsidR="005F1CA5" w:rsidRDefault="005F1CA5" w:rsidP="005F1CA5">
            <w:pPr>
              <w:pStyle w:val="TableItem"/>
            </w:pPr>
            <w:r>
              <w:t>3.2</w:t>
            </w:r>
          </w:p>
        </w:tc>
        <w:tc>
          <w:tcPr>
            <w:tcW w:w="8011" w:type="dxa"/>
          </w:tcPr>
          <w:p w:rsidR="005F1CA5" w:rsidRDefault="005F1CA5" w:rsidP="005F1CA5">
            <w:pPr>
              <w:pStyle w:val="TableItem"/>
            </w:pPr>
            <w:r>
              <w:t>Un menu permet de sélectionner parmi les deux modes de fonctionnement, visualisation ou administration.</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w:t>
            </w:r>
          </w:p>
        </w:tc>
        <w:tc>
          <w:tcPr>
            <w:tcW w:w="8011" w:type="dxa"/>
          </w:tcPr>
          <w:p w:rsidR="005F1CA5" w:rsidRDefault="005F1CA5" w:rsidP="005F1CA5">
            <w:pPr>
              <w:pStyle w:val="TableItem"/>
            </w:pPr>
            <w:r>
              <w:t>Permet la visualisation d’une course choisie par l’utilisateur (Mode visualisation)</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3.3.1</w:t>
            </w:r>
          </w:p>
        </w:tc>
        <w:tc>
          <w:tcPr>
            <w:tcW w:w="8011" w:type="dxa"/>
          </w:tcPr>
          <w:p w:rsidR="005F1CA5" w:rsidRDefault="005F1CA5" w:rsidP="005F1CA5">
            <w:pPr>
              <w:pStyle w:val="TableItem"/>
            </w:pPr>
            <w:r>
              <w:t>Le mode visualisation permet de sélectionner une course en cours ou une course déjà terminée</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3.3.2</w:t>
            </w:r>
          </w:p>
        </w:tc>
        <w:tc>
          <w:tcPr>
            <w:tcW w:w="8011" w:type="dxa"/>
          </w:tcPr>
          <w:p w:rsidR="005F1CA5" w:rsidRDefault="005F1CA5" w:rsidP="005F1CA5">
            <w:pPr>
              <w:pStyle w:val="TableItem"/>
            </w:pPr>
            <w:r>
              <w:t>Si l’utilisateur sélectionne une course déjà terminé, l’application mobile rejouera la course comme elle s’est passée en temps réel</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3.3.3</w:t>
            </w:r>
          </w:p>
        </w:tc>
        <w:tc>
          <w:tcPr>
            <w:tcW w:w="8011" w:type="dxa"/>
          </w:tcPr>
          <w:p w:rsidR="005F1CA5" w:rsidRDefault="005F1CA5" w:rsidP="005F1CA5">
            <w:pPr>
              <w:pStyle w:val="TableItem"/>
            </w:pPr>
            <w:r>
              <w:t>En mode visualisation, l’application affiche une carte avec le parcours de la course dessiné</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3.3.4</w:t>
            </w:r>
          </w:p>
        </w:tc>
        <w:tc>
          <w:tcPr>
            <w:tcW w:w="8011" w:type="dxa"/>
          </w:tcPr>
          <w:p w:rsidR="005F1CA5" w:rsidRDefault="005F1CA5" w:rsidP="005F1CA5">
            <w:pPr>
              <w:pStyle w:val="TableItem"/>
            </w:pPr>
            <w:r>
              <w:t>En mode visualisation, l’application affiche la position des coureurs sur la carte au moyen d’un point par coureur</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3.3.5</w:t>
            </w:r>
          </w:p>
        </w:tc>
        <w:tc>
          <w:tcPr>
            <w:tcW w:w="8011" w:type="dxa"/>
          </w:tcPr>
          <w:p w:rsidR="005F1CA5" w:rsidRDefault="005F1CA5" w:rsidP="005F1CA5">
            <w:pPr>
              <w:pStyle w:val="TableItem"/>
            </w:pPr>
            <w:r>
              <w:t>En mode visualisation, l’application vérifie régulièrement si de nouvelles positions sont disponibles dans la base de données et les mets à jour si c’est le cas</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3.3.6</w:t>
            </w:r>
          </w:p>
        </w:tc>
        <w:tc>
          <w:tcPr>
            <w:tcW w:w="8011" w:type="dxa"/>
          </w:tcPr>
          <w:p w:rsidR="005F1CA5" w:rsidRDefault="005F1CA5" w:rsidP="005F1CA5">
            <w:pPr>
              <w:pStyle w:val="TableItem"/>
            </w:pPr>
            <w:r>
              <w:t>En mode visualisation, l’application permet à l’utilisateur de sélectionner des coureurs favoris</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3.3.7</w:t>
            </w:r>
          </w:p>
        </w:tc>
        <w:tc>
          <w:tcPr>
            <w:tcW w:w="8011" w:type="dxa"/>
          </w:tcPr>
          <w:p w:rsidR="005F1CA5" w:rsidRDefault="005F1CA5" w:rsidP="005F1CA5">
            <w:pPr>
              <w:pStyle w:val="TableItem"/>
            </w:pPr>
            <w:r>
              <w:t>En mode visualisation, l’application affiche les informations détaillées des coureurs favoris</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3.3.8</w:t>
            </w:r>
          </w:p>
        </w:tc>
        <w:tc>
          <w:tcPr>
            <w:tcW w:w="8011" w:type="dxa"/>
          </w:tcPr>
          <w:p w:rsidR="005F1CA5" w:rsidRDefault="005F1CA5" w:rsidP="005F1CA5">
            <w:pPr>
              <w:pStyle w:val="TableItem"/>
            </w:pPr>
            <w:r>
              <w:t>En mode visualisation, les points désignant les coureurs favoris auront chacun une couleur distincte afin de pouvoir les remarquer plus facilement sur la carte</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w:t>
            </w:r>
          </w:p>
        </w:tc>
        <w:tc>
          <w:tcPr>
            <w:tcW w:w="8011" w:type="dxa"/>
          </w:tcPr>
          <w:p w:rsidR="005F1CA5" w:rsidRDefault="005F1CA5" w:rsidP="005F1CA5">
            <w:pPr>
              <w:pStyle w:val="TableItem"/>
            </w:pPr>
            <w:r>
              <w:t>Permet l’administration des courses (Mode administration)</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3.4.1</w:t>
            </w:r>
          </w:p>
        </w:tc>
        <w:tc>
          <w:tcPr>
            <w:tcW w:w="8011" w:type="dxa"/>
          </w:tcPr>
          <w:p w:rsidR="005F1CA5" w:rsidRDefault="005F1CA5" w:rsidP="005F1CA5">
            <w:pPr>
              <w:pStyle w:val="TableItem"/>
            </w:pPr>
            <w:r>
              <w:t>En mode administration, un menu permet de choisir parmi les différentes options possibles</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3.4.2</w:t>
            </w:r>
          </w:p>
        </w:tc>
        <w:tc>
          <w:tcPr>
            <w:tcW w:w="8011" w:type="dxa"/>
          </w:tcPr>
          <w:p w:rsidR="005F1CA5" w:rsidRDefault="005F1CA5" w:rsidP="005F1CA5">
            <w:pPr>
              <w:pStyle w:val="TableItem"/>
            </w:pPr>
            <w:r>
              <w:t>En mode administration, l’utilisateur peut créer une nouvelle course et rentrer les informations relatives (Nom, date, lieu, points GPS désignant le parcours de la course). L’application se chargera de créer la course dans la base de données</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3.4.3</w:t>
            </w:r>
          </w:p>
        </w:tc>
        <w:tc>
          <w:tcPr>
            <w:tcW w:w="8011" w:type="dxa"/>
          </w:tcPr>
          <w:p w:rsidR="005F1CA5" w:rsidRDefault="005F1CA5" w:rsidP="005F1CA5">
            <w:pPr>
              <w:pStyle w:val="TableItem"/>
            </w:pPr>
            <w:r>
              <w:t>En mode administration, l’utilisateur peut modifier une course qu’il a déjà créée</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3.4.4</w:t>
            </w:r>
          </w:p>
        </w:tc>
        <w:tc>
          <w:tcPr>
            <w:tcW w:w="8011" w:type="dxa"/>
          </w:tcPr>
          <w:p w:rsidR="005F1CA5" w:rsidRDefault="005F1CA5" w:rsidP="005F1CA5">
            <w:pPr>
              <w:pStyle w:val="TableItem"/>
            </w:pPr>
            <w:r>
              <w:t>En mode administration, une fois une course créé, l’utilisateur pourra créer les coureurs qui y participeront et entrer les informations relative (Nom, prénom, nationalité, numéro de dossard, numéro de capteur associé)</w:t>
            </w:r>
          </w:p>
        </w:tc>
      </w:tr>
      <w:tr w:rsidR="005F1CA5" w:rsidTr="00724697">
        <w:tc>
          <w:tcPr>
            <w:tcW w:w="1696" w:type="dxa"/>
            <w:vMerge/>
          </w:tcPr>
          <w:p w:rsidR="005F1CA5" w:rsidRDefault="005F1CA5" w:rsidP="005F1CA5">
            <w:pPr>
              <w:pStyle w:val="TableItem"/>
            </w:pPr>
          </w:p>
        </w:tc>
        <w:tc>
          <w:tcPr>
            <w:tcW w:w="709" w:type="dxa"/>
          </w:tcPr>
          <w:p w:rsidR="005F1CA5" w:rsidRDefault="005F1CA5" w:rsidP="005F1CA5">
            <w:pPr>
              <w:pStyle w:val="TableItem"/>
            </w:pPr>
            <w:r>
              <w:t>3.4.5</w:t>
            </w:r>
          </w:p>
        </w:tc>
        <w:tc>
          <w:tcPr>
            <w:tcW w:w="8011" w:type="dxa"/>
          </w:tcPr>
          <w:p w:rsidR="005F1CA5" w:rsidRDefault="005F1CA5" w:rsidP="005F1CA5">
            <w:pPr>
              <w:pStyle w:val="TableItem"/>
              <w:keepNext/>
            </w:pPr>
            <w:r>
              <w:t xml:space="preserve">En mode administration, une fois une course créé, l’utilisateur peut signaler le début et la fin de la course </w:t>
            </w:r>
          </w:p>
        </w:tc>
      </w:tr>
    </w:tbl>
    <w:p w:rsidR="005B1444" w:rsidRDefault="005C14F2" w:rsidP="005C14F2">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7</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Cahier des Charges détaillé</w:t>
      </w:r>
    </w:p>
    <w:p w:rsidR="003718F6" w:rsidRDefault="003718F6" w:rsidP="003718F6">
      <w:pPr>
        <w:pStyle w:val="Titre1"/>
      </w:pPr>
      <w:bookmarkStart w:id="33" w:name="_Toc513530295"/>
      <w:r w:rsidRPr="00DE752D">
        <w:t>Environnement de travail</w:t>
      </w:r>
      <w:bookmarkEnd w:id="33"/>
    </w:p>
    <w:p w:rsidR="00426284" w:rsidRDefault="00426284" w:rsidP="00426284">
      <w:r>
        <w:t>Le tableau suivant contient la liste des éléments faisant parti de l’environnement de travail.</w:t>
      </w:r>
      <w:r w:rsidR="00B954F5">
        <w:t xml:space="preserve"> C’est-à-dire les différents outils et logiciels nécessaire au développement du travail de Bachelor.</w:t>
      </w:r>
    </w:p>
    <w:p w:rsidR="00426284" w:rsidRPr="00426284" w:rsidRDefault="00426284" w:rsidP="00426284"/>
    <w:tbl>
      <w:tblPr>
        <w:tblStyle w:val="Grilledutableau"/>
        <w:tblW w:w="0" w:type="auto"/>
        <w:jc w:val="center"/>
        <w:tblLayout w:type="fixed"/>
        <w:tblLook w:val="04A0" w:firstRow="1" w:lastRow="0" w:firstColumn="1" w:lastColumn="0" w:noHBand="0" w:noVBand="1"/>
      </w:tblPr>
      <w:tblGrid>
        <w:gridCol w:w="3397"/>
        <w:gridCol w:w="5323"/>
      </w:tblGrid>
      <w:tr w:rsidR="00F06955" w:rsidTr="009926A8">
        <w:trPr>
          <w:jc w:val="center"/>
        </w:trPr>
        <w:tc>
          <w:tcPr>
            <w:tcW w:w="3397" w:type="dxa"/>
            <w:shd w:val="clear" w:color="auto" w:fill="B4C6E7" w:themeFill="accent1" w:themeFillTint="66"/>
          </w:tcPr>
          <w:p w:rsidR="00F06955" w:rsidRDefault="00F06955" w:rsidP="00F06955">
            <w:pPr>
              <w:pStyle w:val="TableHeader"/>
            </w:pPr>
            <w:r>
              <w:t>Nom</w:t>
            </w:r>
          </w:p>
        </w:tc>
        <w:tc>
          <w:tcPr>
            <w:tcW w:w="5323" w:type="dxa"/>
            <w:shd w:val="clear" w:color="auto" w:fill="B4C6E7" w:themeFill="accent1" w:themeFillTint="66"/>
          </w:tcPr>
          <w:p w:rsidR="00F06955" w:rsidRDefault="00F06955" w:rsidP="00F06955">
            <w:pPr>
              <w:pStyle w:val="TableHeader"/>
            </w:pPr>
            <w:r>
              <w:t>Description</w:t>
            </w:r>
          </w:p>
        </w:tc>
      </w:tr>
      <w:tr w:rsidR="00F06955" w:rsidTr="009926A8">
        <w:trPr>
          <w:jc w:val="center"/>
        </w:trPr>
        <w:tc>
          <w:tcPr>
            <w:tcW w:w="3397" w:type="dxa"/>
          </w:tcPr>
          <w:p w:rsidR="00F06955" w:rsidRDefault="006E17D4" w:rsidP="00F06955">
            <w:pPr>
              <w:pStyle w:val="TableItem"/>
            </w:pPr>
            <w:r>
              <w:t>Eclipse</w:t>
            </w:r>
          </w:p>
        </w:tc>
        <w:tc>
          <w:tcPr>
            <w:tcW w:w="5323" w:type="dxa"/>
          </w:tcPr>
          <w:p w:rsidR="00F06955" w:rsidRDefault="006E17D4" w:rsidP="00F06955">
            <w:pPr>
              <w:pStyle w:val="TableItem"/>
            </w:pPr>
            <w:r>
              <w:t>Environnement de développement open source pour C et C++</w:t>
            </w:r>
          </w:p>
        </w:tc>
      </w:tr>
      <w:tr w:rsidR="009926A8" w:rsidTr="009926A8">
        <w:trPr>
          <w:jc w:val="center"/>
        </w:trPr>
        <w:tc>
          <w:tcPr>
            <w:tcW w:w="3397" w:type="dxa"/>
          </w:tcPr>
          <w:p w:rsidR="009926A8" w:rsidRDefault="009926A8" w:rsidP="00F06955">
            <w:pPr>
              <w:pStyle w:val="TableItem"/>
            </w:pPr>
            <w:r>
              <w:t>GNU Compiler Collection (GCC)</w:t>
            </w:r>
          </w:p>
        </w:tc>
        <w:tc>
          <w:tcPr>
            <w:tcW w:w="5323" w:type="dxa"/>
          </w:tcPr>
          <w:p w:rsidR="009926A8" w:rsidRDefault="00460782" w:rsidP="00460782">
            <w:pPr>
              <w:pStyle w:val="TableItem"/>
            </w:pPr>
            <w:r>
              <w:t>Compilateur C et C++</w:t>
            </w:r>
          </w:p>
        </w:tc>
      </w:tr>
      <w:tr w:rsidR="000B7BD6" w:rsidTr="009926A8">
        <w:trPr>
          <w:jc w:val="center"/>
        </w:trPr>
        <w:tc>
          <w:tcPr>
            <w:tcW w:w="3397" w:type="dxa"/>
          </w:tcPr>
          <w:p w:rsidR="000B7BD6" w:rsidRDefault="000B7BD6" w:rsidP="000B7BD6">
            <w:pPr>
              <w:pStyle w:val="TableItem"/>
            </w:pPr>
            <w:r>
              <w:t>Cross Compilateur</w:t>
            </w:r>
          </w:p>
        </w:tc>
        <w:tc>
          <w:tcPr>
            <w:tcW w:w="5323" w:type="dxa"/>
          </w:tcPr>
          <w:p w:rsidR="000B7BD6" w:rsidRDefault="000B7BD6" w:rsidP="00460782">
            <w:pPr>
              <w:pStyle w:val="TableItem"/>
            </w:pPr>
            <w:r>
              <w:t>Compilateur C et C++ pour la compilation du code source exécuté sur le capteur</w:t>
            </w:r>
          </w:p>
        </w:tc>
      </w:tr>
      <w:tr w:rsidR="00F06955" w:rsidTr="009926A8">
        <w:trPr>
          <w:jc w:val="center"/>
        </w:trPr>
        <w:tc>
          <w:tcPr>
            <w:tcW w:w="3397" w:type="dxa"/>
          </w:tcPr>
          <w:p w:rsidR="00F06955" w:rsidRDefault="006E17D4" w:rsidP="00F06955">
            <w:pPr>
              <w:pStyle w:val="TableItem"/>
            </w:pPr>
            <w:r>
              <w:t>Make</w:t>
            </w:r>
          </w:p>
        </w:tc>
        <w:tc>
          <w:tcPr>
            <w:tcW w:w="5323" w:type="dxa"/>
          </w:tcPr>
          <w:p w:rsidR="00F06955" w:rsidRDefault="006E17D4" w:rsidP="009926A8">
            <w:pPr>
              <w:pStyle w:val="TableItem"/>
            </w:pPr>
            <w:r>
              <w:t xml:space="preserve">Exécute les </w:t>
            </w:r>
            <w:r w:rsidR="009926A8">
              <w:t xml:space="preserve">fichiers </w:t>
            </w:r>
            <w:r>
              <w:t>makefile utilisé</w:t>
            </w:r>
            <w:r w:rsidR="009926A8">
              <w:t>s</w:t>
            </w:r>
            <w:r>
              <w:t xml:space="preserve"> pour compiler le code source</w:t>
            </w:r>
          </w:p>
        </w:tc>
      </w:tr>
      <w:tr w:rsidR="00F06955" w:rsidTr="009926A8">
        <w:trPr>
          <w:jc w:val="center"/>
        </w:trPr>
        <w:tc>
          <w:tcPr>
            <w:tcW w:w="3397" w:type="dxa"/>
          </w:tcPr>
          <w:p w:rsidR="00F06955" w:rsidRDefault="00A4693B" w:rsidP="00F06955">
            <w:pPr>
              <w:pStyle w:val="TableItem"/>
            </w:pPr>
            <w:r>
              <w:t>Android Studio</w:t>
            </w:r>
          </w:p>
        </w:tc>
        <w:tc>
          <w:tcPr>
            <w:tcW w:w="5323" w:type="dxa"/>
          </w:tcPr>
          <w:p w:rsidR="00F06955" w:rsidRDefault="00A4693B" w:rsidP="00C72692">
            <w:pPr>
              <w:pStyle w:val="TableItem"/>
            </w:pPr>
            <w:r>
              <w:t xml:space="preserve">Environnement de développement </w:t>
            </w:r>
            <w:r w:rsidR="00C72692">
              <w:t>pour la plateforme Android</w:t>
            </w:r>
          </w:p>
        </w:tc>
      </w:tr>
      <w:tr w:rsidR="00BF0940" w:rsidTr="009926A8">
        <w:trPr>
          <w:jc w:val="center"/>
        </w:trPr>
        <w:tc>
          <w:tcPr>
            <w:tcW w:w="3397" w:type="dxa"/>
          </w:tcPr>
          <w:p w:rsidR="00BF0940" w:rsidRDefault="000B7BD6" w:rsidP="00F06955">
            <w:pPr>
              <w:pStyle w:val="TableItem"/>
            </w:pPr>
            <w:r>
              <w:t>pgAdmin</w:t>
            </w:r>
          </w:p>
        </w:tc>
        <w:tc>
          <w:tcPr>
            <w:tcW w:w="5323" w:type="dxa"/>
          </w:tcPr>
          <w:p w:rsidR="00BF0940" w:rsidRDefault="000B7BD6" w:rsidP="001905F4">
            <w:pPr>
              <w:pStyle w:val="TableItem"/>
              <w:keepNext/>
            </w:pPr>
            <w:r>
              <w:t>Outils de développement pour les bases de données PostgreSQL</w:t>
            </w:r>
          </w:p>
        </w:tc>
      </w:tr>
      <w:tr w:rsidR="003F1C2F" w:rsidTr="009926A8">
        <w:trPr>
          <w:jc w:val="center"/>
        </w:trPr>
        <w:tc>
          <w:tcPr>
            <w:tcW w:w="3397" w:type="dxa"/>
          </w:tcPr>
          <w:p w:rsidR="003F1C2F" w:rsidRDefault="003F1C2F" w:rsidP="00F06955">
            <w:pPr>
              <w:pStyle w:val="TableItem"/>
            </w:pPr>
            <w:r>
              <w:t>git</w:t>
            </w:r>
          </w:p>
        </w:tc>
        <w:tc>
          <w:tcPr>
            <w:tcW w:w="5323" w:type="dxa"/>
          </w:tcPr>
          <w:p w:rsidR="003F1C2F" w:rsidRDefault="003F1C2F" w:rsidP="001905F4">
            <w:pPr>
              <w:pStyle w:val="TableItem"/>
              <w:keepNext/>
            </w:pPr>
            <w:r>
              <w:t>Outils de configuration</w:t>
            </w:r>
          </w:p>
        </w:tc>
      </w:tr>
      <w:tr w:rsidR="00B112A6" w:rsidTr="009926A8">
        <w:trPr>
          <w:jc w:val="center"/>
        </w:trPr>
        <w:tc>
          <w:tcPr>
            <w:tcW w:w="3397" w:type="dxa"/>
          </w:tcPr>
          <w:p w:rsidR="00B112A6" w:rsidRDefault="00B112A6" w:rsidP="00F06955">
            <w:pPr>
              <w:pStyle w:val="TableItem"/>
            </w:pPr>
            <w:r>
              <w:t>Semtech LoRa Packet Forwarder</w:t>
            </w:r>
          </w:p>
        </w:tc>
        <w:tc>
          <w:tcPr>
            <w:tcW w:w="5323" w:type="dxa"/>
          </w:tcPr>
          <w:p w:rsidR="00B112A6" w:rsidRDefault="00B112A6" w:rsidP="003F42EF">
            <w:pPr>
              <w:pStyle w:val="TableItem"/>
              <w:keepNext/>
            </w:pPr>
            <w:r>
              <w:t>Program</w:t>
            </w:r>
            <w:r w:rsidR="00437FC2">
              <w:t>me</w:t>
            </w:r>
            <w:r>
              <w:t xml:space="preserve"> qui </w:t>
            </w:r>
            <w:r w:rsidR="00437FC2">
              <w:t xml:space="preserve">s’exécute </w:t>
            </w:r>
            <w:r>
              <w:t>sur la passerelle et transfère les paquets LoRa reçu au serveur de paquet.</w:t>
            </w:r>
            <w:r w:rsidR="00437FC2">
              <w:t xml:space="preserve"> Disponible sur githu</w:t>
            </w:r>
            <w:r w:rsidR="003F42EF">
              <w:t>b</w:t>
            </w:r>
            <w:r w:rsidR="00437FC2">
              <w:t xml:space="preserve"> : </w:t>
            </w:r>
            <w:r w:rsidR="00437FC2" w:rsidRPr="00437FC2">
              <w:t>https://github.com/Lora-net/packet_forwarder</w:t>
            </w:r>
          </w:p>
        </w:tc>
      </w:tr>
    </w:tbl>
    <w:p w:rsidR="00F06955" w:rsidRPr="00DE752D" w:rsidRDefault="001905F4" w:rsidP="001905F4">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8</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Environnement de travail</w:t>
      </w:r>
    </w:p>
    <w:p w:rsidR="006F2069" w:rsidRDefault="006F2069" w:rsidP="00E46724">
      <w:pPr>
        <w:pStyle w:val="Titre1"/>
      </w:pPr>
      <w:bookmarkStart w:id="34" w:name="_Toc513530296"/>
      <w:r w:rsidRPr="00DE752D">
        <w:lastRenderedPageBreak/>
        <w:t>Planification</w:t>
      </w:r>
      <w:bookmarkEnd w:id="34"/>
    </w:p>
    <w:p w:rsidR="001F392F" w:rsidRDefault="00D9668D" w:rsidP="00D9668D">
      <w:r>
        <w:t xml:space="preserve">L’idée générale de la planification de la réalisation du projet consiste à pouvoir au plus vite valider le fonctionnement de la chaîne complète de communication. </w:t>
      </w:r>
      <w:r w:rsidR="001F392F">
        <w:t>Pour se faire le développement sera découpé en 3 phases.</w:t>
      </w:r>
    </w:p>
    <w:p w:rsidR="001F392F" w:rsidRDefault="001F392F" w:rsidP="001F392F">
      <w:pPr>
        <w:pStyle w:val="Paragraphedeliste"/>
        <w:numPr>
          <w:ilvl w:val="0"/>
          <w:numId w:val="8"/>
        </w:numPr>
      </w:pPr>
      <w:r>
        <w:t>Phase 1 : Validation de la transmission des données avec LoRa</w:t>
      </w:r>
    </w:p>
    <w:p w:rsidR="001F392F" w:rsidRDefault="001F392F" w:rsidP="001F392F">
      <w:pPr>
        <w:pStyle w:val="Paragraphedeliste"/>
        <w:numPr>
          <w:ilvl w:val="0"/>
          <w:numId w:val="8"/>
        </w:numPr>
      </w:pPr>
      <w:r>
        <w:t>Phase 2 : Stockage des données dans la base de données et application mobile simple</w:t>
      </w:r>
    </w:p>
    <w:p w:rsidR="001F392F" w:rsidRDefault="001F392F" w:rsidP="001F392F">
      <w:pPr>
        <w:pStyle w:val="Paragraphedeliste"/>
        <w:numPr>
          <w:ilvl w:val="0"/>
          <w:numId w:val="8"/>
        </w:numPr>
      </w:pPr>
      <w:r>
        <w:t>Phase 3 : Finalisation des fonctionnalités</w:t>
      </w:r>
    </w:p>
    <w:p w:rsidR="00D9668D" w:rsidRDefault="001F392F" w:rsidP="00D9668D">
      <w:r>
        <w:t>Dans la phase 1,</w:t>
      </w:r>
      <w:r w:rsidR="00D9668D">
        <w:t xml:space="preserve"> un capteur avec uniquement la fonctionnalité d’acquisition de la position GPS ainsi que de la transmission radio ainsi qu’une passerelle capable de récupérer les données et les afficher simplement </w:t>
      </w:r>
      <w:r>
        <w:t xml:space="preserve">sur un terminal </w:t>
      </w:r>
      <w:r w:rsidR="00D9668D">
        <w:t>seront en priorité développé puis testé.</w:t>
      </w:r>
      <w:r w:rsidRPr="001F392F">
        <w:t xml:space="preserve"> </w:t>
      </w:r>
      <w:r>
        <w:t>Le test veillera à reproduire les conditions finales d’utilisation du capteur, cela veut dire vérifier que la réception des données est bonne lorsque le capteur est en mouvement.</w:t>
      </w:r>
    </w:p>
    <w:p w:rsidR="00685E7D" w:rsidRDefault="00685E7D" w:rsidP="00D9668D">
      <w:r>
        <w:t xml:space="preserve">La phase 2 consiste à rajouter la base de données ainsi qu’une application mobile simple qui se contentera d’afficher simplement des positions GPS sur une carte. </w:t>
      </w:r>
      <w:r w:rsidR="00B648D3">
        <w:t xml:space="preserve">Cela implique également la modification du serveur de paquet </w:t>
      </w:r>
      <w:r w:rsidR="00B13ACF">
        <w:t>qui devra</w:t>
      </w:r>
      <w:r w:rsidR="00B648D3">
        <w:t xml:space="preserve"> aller écrire les informations dans la base. </w:t>
      </w:r>
      <w:r>
        <w:t>Une fois implémenté cela permet de faire le test de la chaîne complète et vérifier si la fréquence de transmission des données est suffisante pour garantir une mise à jour en temps réel de la position.</w:t>
      </w:r>
    </w:p>
    <w:p w:rsidR="00B13ACF" w:rsidRDefault="00B13ACF" w:rsidP="00D9668D">
      <w:r>
        <w:t>Enfin dans la phase 3 toutes les fonctionnalités seront finalisées afin de pouvoir compléter le projet dans son entier.</w:t>
      </w:r>
      <w:r w:rsidR="000761B5">
        <w:t xml:space="preserve"> Cela comporte l’ajout de l’acquisition de la fréquence cardiaque ainsi que de la cadence de pas au capteur, la modification du serveur de paquet afin de pouvoir stocker ces nouvelles informations et la finalisation de l’application mobile afin de pouvoir afficher toutes les informations relatives au coureurs ainsi que les fonctionnalités de gestion d’événements.</w:t>
      </w:r>
    </w:p>
    <w:p w:rsidR="001F392F" w:rsidRDefault="002569C0" w:rsidP="00D9668D">
      <w:r>
        <w:t>Le planning se base sur les heures de travail suivantes.</w:t>
      </w:r>
    </w:p>
    <w:p w:rsidR="002569C0" w:rsidRDefault="002569C0" w:rsidP="002569C0">
      <w:pPr>
        <w:pStyle w:val="Paragraphedeliste"/>
        <w:numPr>
          <w:ilvl w:val="0"/>
          <w:numId w:val="9"/>
        </w:numPr>
      </w:pPr>
      <w:r>
        <w:t>Lundi à Jeudi – 18h00 à 22h00 (4h de travail)</w:t>
      </w:r>
    </w:p>
    <w:p w:rsidR="002569C0" w:rsidRDefault="002569C0" w:rsidP="002569C0">
      <w:pPr>
        <w:pStyle w:val="Paragraphedeliste"/>
        <w:numPr>
          <w:ilvl w:val="0"/>
          <w:numId w:val="9"/>
        </w:numPr>
      </w:pPr>
      <w:r>
        <w:t>Vendredi – 8h00 à 12h00 et 13h00 à 17h00 (8h de travail)</w:t>
      </w:r>
    </w:p>
    <w:p w:rsidR="002569C0" w:rsidRDefault="002569C0" w:rsidP="002569C0">
      <w:pPr>
        <w:pStyle w:val="Paragraphedeliste"/>
        <w:numPr>
          <w:ilvl w:val="0"/>
          <w:numId w:val="9"/>
        </w:numPr>
      </w:pPr>
      <w:r>
        <w:t>Samedi et Dimanche – 14h00 à 18h00 (4h de travail)</w:t>
      </w:r>
    </w:p>
    <w:p w:rsidR="00D9668D" w:rsidRPr="00D9668D" w:rsidRDefault="00B81305" w:rsidP="00D9668D">
      <w:r>
        <w:t>Suivant l’avancement du travail de Bachelor il me sera possible d’augmenter les heures de travail le Vendredi, Samedi et le Dimanche afin de pouvoir compléter le projet dans de bonnes conditions.</w:t>
      </w:r>
      <w:bookmarkStart w:id="35" w:name="_GoBack"/>
      <w:bookmarkEnd w:id="35"/>
    </w:p>
    <w:p w:rsidR="006F2069" w:rsidRPr="00DE752D" w:rsidRDefault="00132296" w:rsidP="006F2069">
      <w:r w:rsidRPr="00DA4DBC">
        <w:rPr>
          <w:highlight w:val="yellow"/>
        </w:rPr>
        <w:t>Schedule</w:t>
      </w:r>
    </w:p>
    <w:p w:rsidR="00C87D3F" w:rsidRDefault="00C87D3F" w:rsidP="00C87D3F">
      <w:pPr>
        <w:pStyle w:val="Titre1"/>
      </w:pPr>
      <w:bookmarkStart w:id="36" w:name="_Toc513530297"/>
      <w:r w:rsidRPr="00DE752D">
        <w:t>Livrables</w:t>
      </w:r>
      <w:bookmarkEnd w:id="36"/>
    </w:p>
    <w:p w:rsidR="00AB0373" w:rsidRDefault="00AB0373" w:rsidP="00AB0373">
      <w:r>
        <w:t>La table suivante définit les livrables en lien avec le travail de Bachelor.</w:t>
      </w:r>
    </w:p>
    <w:p w:rsidR="00AB0373" w:rsidRPr="00AB0373" w:rsidRDefault="00AB0373" w:rsidP="00AB0373"/>
    <w:tbl>
      <w:tblPr>
        <w:tblStyle w:val="Grilledutableau"/>
        <w:tblW w:w="0" w:type="auto"/>
        <w:jc w:val="center"/>
        <w:tblLayout w:type="fixed"/>
        <w:tblLook w:val="04A0" w:firstRow="1" w:lastRow="0" w:firstColumn="1" w:lastColumn="0" w:noHBand="0" w:noVBand="1"/>
      </w:tblPr>
      <w:tblGrid>
        <w:gridCol w:w="5323"/>
      </w:tblGrid>
      <w:tr w:rsidR="00AB0373" w:rsidTr="009C51D9">
        <w:trPr>
          <w:jc w:val="center"/>
        </w:trPr>
        <w:tc>
          <w:tcPr>
            <w:tcW w:w="5323" w:type="dxa"/>
            <w:shd w:val="clear" w:color="auto" w:fill="B4C6E7" w:themeFill="accent1" w:themeFillTint="66"/>
          </w:tcPr>
          <w:p w:rsidR="00AB0373" w:rsidRDefault="00AB0373" w:rsidP="009C51D9">
            <w:pPr>
              <w:pStyle w:val="TableHeader"/>
            </w:pPr>
            <w:r>
              <w:t>Description</w:t>
            </w:r>
          </w:p>
        </w:tc>
      </w:tr>
      <w:tr w:rsidR="00AB0373" w:rsidTr="009C51D9">
        <w:trPr>
          <w:jc w:val="center"/>
        </w:trPr>
        <w:tc>
          <w:tcPr>
            <w:tcW w:w="5323" w:type="dxa"/>
          </w:tcPr>
          <w:p w:rsidR="00AB0373" w:rsidRDefault="00AB0373" w:rsidP="009C51D9">
            <w:pPr>
              <w:pStyle w:val="TableItem"/>
            </w:pPr>
            <w:r>
              <w:t>1 x Capteur complet (GPS, rythme cardiaque, accéléromètre et module radio LoRa)</w:t>
            </w:r>
          </w:p>
        </w:tc>
      </w:tr>
      <w:tr w:rsidR="00AB0373" w:rsidTr="009C51D9">
        <w:trPr>
          <w:jc w:val="center"/>
        </w:trPr>
        <w:tc>
          <w:tcPr>
            <w:tcW w:w="5323" w:type="dxa"/>
          </w:tcPr>
          <w:p w:rsidR="00AB0373" w:rsidRDefault="00AB0373" w:rsidP="009C51D9">
            <w:pPr>
              <w:pStyle w:val="TableItem"/>
            </w:pPr>
            <w:r>
              <w:t>Logiciel embarqué de gestion du capteur</w:t>
            </w:r>
          </w:p>
        </w:tc>
      </w:tr>
      <w:tr w:rsidR="00AB0373" w:rsidTr="009C51D9">
        <w:trPr>
          <w:jc w:val="center"/>
        </w:trPr>
        <w:tc>
          <w:tcPr>
            <w:tcW w:w="5323" w:type="dxa"/>
          </w:tcPr>
          <w:p w:rsidR="00AB0373" w:rsidRDefault="00AB0373" w:rsidP="009C51D9">
            <w:pPr>
              <w:pStyle w:val="TableItem"/>
            </w:pPr>
            <w:r>
              <w:t>1 x Passerelle complète (</w:t>
            </w:r>
            <w:r w:rsidR="00157F2B">
              <w:t>Concentrateur</w:t>
            </w:r>
            <w:r>
              <w:t xml:space="preserve"> LoRa + Ordinateur de traitement)</w:t>
            </w:r>
          </w:p>
        </w:tc>
      </w:tr>
      <w:tr w:rsidR="00AB0373" w:rsidTr="009C51D9">
        <w:trPr>
          <w:jc w:val="center"/>
        </w:trPr>
        <w:tc>
          <w:tcPr>
            <w:tcW w:w="5323" w:type="dxa"/>
          </w:tcPr>
          <w:p w:rsidR="00AB0373" w:rsidRDefault="00AB0373" w:rsidP="009C51D9">
            <w:pPr>
              <w:pStyle w:val="TableItem"/>
            </w:pPr>
            <w:r>
              <w:lastRenderedPageBreak/>
              <w:t>Logiciel « Packet Forwarder » adapté pour la passerelle</w:t>
            </w:r>
          </w:p>
        </w:tc>
      </w:tr>
      <w:tr w:rsidR="00AB0373" w:rsidTr="009C51D9">
        <w:trPr>
          <w:jc w:val="center"/>
        </w:trPr>
        <w:tc>
          <w:tcPr>
            <w:tcW w:w="5323" w:type="dxa"/>
          </w:tcPr>
          <w:p w:rsidR="00AB0373" w:rsidRDefault="00AB0373" w:rsidP="009C51D9">
            <w:pPr>
              <w:pStyle w:val="TableItem"/>
            </w:pPr>
            <w:r>
              <w:t>Logiciel serveur de paquet</w:t>
            </w:r>
          </w:p>
        </w:tc>
      </w:tr>
      <w:tr w:rsidR="00A90DC8" w:rsidTr="009C51D9">
        <w:trPr>
          <w:jc w:val="center"/>
        </w:trPr>
        <w:tc>
          <w:tcPr>
            <w:tcW w:w="5323" w:type="dxa"/>
          </w:tcPr>
          <w:p w:rsidR="00A90DC8" w:rsidRDefault="00A90DC8" w:rsidP="009C51D9">
            <w:pPr>
              <w:pStyle w:val="TableItem"/>
            </w:pPr>
            <w:r>
              <w:t>Base de données</w:t>
            </w:r>
          </w:p>
        </w:tc>
      </w:tr>
      <w:tr w:rsidR="00AB0373" w:rsidTr="009C51D9">
        <w:trPr>
          <w:jc w:val="center"/>
        </w:trPr>
        <w:tc>
          <w:tcPr>
            <w:tcW w:w="5323" w:type="dxa"/>
          </w:tcPr>
          <w:p w:rsidR="00AB0373" w:rsidRDefault="00AB0373" w:rsidP="00AB0373">
            <w:pPr>
              <w:pStyle w:val="TableItem"/>
              <w:keepNext/>
            </w:pPr>
            <w:r>
              <w:t>Application mobile Android pour visualiser et administrer les courses</w:t>
            </w:r>
          </w:p>
        </w:tc>
      </w:tr>
    </w:tbl>
    <w:p w:rsidR="0034041E" w:rsidRDefault="00AB0373" w:rsidP="00AB0373">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10</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Liste des livrables</w:t>
      </w:r>
    </w:p>
    <w:p w:rsidR="00D3264F" w:rsidRDefault="00D77B22" w:rsidP="00D3264F">
      <w:pPr>
        <w:pStyle w:val="Titre1"/>
      </w:pPr>
      <w:bookmarkStart w:id="37" w:name="_Toc513530298"/>
      <w:r>
        <w:t xml:space="preserve">Analyse </w:t>
      </w:r>
      <w:r w:rsidRPr="00DE752D">
        <w:t>de risque</w:t>
      </w:r>
      <w:bookmarkEnd w:id="37"/>
    </w:p>
    <w:p w:rsidR="00A90DC8" w:rsidRDefault="00A90DC8" w:rsidP="00A90DC8">
      <w:r>
        <w:t xml:space="preserve">Cette section détails les risques liés au développement du projet de travail de Bachelor. Chaque risque est décrit, une probabilité qu’il se déclenche et une gravité s’il se déclenche sont mentionné. </w:t>
      </w:r>
      <w:r w:rsidRPr="007D10D5">
        <w:rPr>
          <w:highlight w:val="yellow"/>
        </w:rPr>
        <w:t>De plus la criticité est déterminé</w:t>
      </w:r>
      <w:r>
        <w:t xml:space="preserve"> </w:t>
      </w:r>
    </w:p>
    <w:p w:rsidR="00A90DC8" w:rsidRPr="00A90DC8" w:rsidRDefault="00A90DC8" w:rsidP="00A90DC8"/>
    <w:tbl>
      <w:tblPr>
        <w:tblStyle w:val="Grilledutableau"/>
        <w:tblW w:w="10006" w:type="dxa"/>
        <w:jc w:val="center"/>
        <w:tblLayout w:type="fixed"/>
        <w:tblLook w:val="04A0" w:firstRow="1" w:lastRow="0" w:firstColumn="1" w:lastColumn="0" w:noHBand="0" w:noVBand="1"/>
      </w:tblPr>
      <w:tblGrid>
        <w:gridCol w:w="3539"/>
        <w:gridCol w:w="1418"/>
        <w:gridCol w:w="1417"/>
        <w:gridCol w:w="1134"/>
        <w:gridCol w:w="2498"/>
      </w:tblGrid>
      <w:tr w:rsidR="0034041E" w:rsidTr="00BD5EF1">
        <w:trPr>
          <w:trHeight w:val="300"/>
          <w:jc w:val="center"/>
        </w:trPr>
        <w:tc>
          <w:tcPr>
            <w:tcW w:w="3539" w:type="dxa"/>
            <w:shd w:val="clear" w:color="auto" w:fill="B4C6E7" w:themeFill="accent1" w:themeFillTint="66"/>
          </w:tcPr>
          <w:p w:rsidR="0034041E" w:rsidRDefault="0034041E" w:rsidP="0034041E">
            <w:pPr>
              <w:pStyle w:val="TableHeader"/>
              <w:tabs>
                <w:tab w:val="left" w:pos="1128"/>
              </w:tabs>
            </w:pPr>
            <w:r>
              <w:t>Description du risque</w:t>
            </w:r>
          </w:p>
        </w:tc>
        <w:tc>
          <w:tcPr>
            <w:tcW w:w="1418" w:type="dxa"/>
            <w:shd w:val="clear" w:color="auto" w:fill="B4C6E7" w:themeFill="accent1" w:themeFillTint="66"/>
          </w:tcPr>
          <w:p w:rsidR="0034041E" w:rsidRDefault="0034041E" w:rsidP="009C51D9">
            <w:pPr>
              <w:pStyle w:val="TableHeader"/>
            </w:pPr>
            <w:r>
              <w:t>Probabilité</w:t>
            </w:r>
          </w:p>
          <w:p w:rsidR="0034041E" w:rsidRDefault="0034041E" w:rsidP="008E5A8B">
            <w:pPr>
              <w:pStyle w:val="TableHeader"/>
            </w:pPr>
            <w:r>
              <w:t>Faible [1] à Haute [</w:t>
            </w:r>
            <w:r w:rsidR="008E5A8B">
              <w:t>10</w:t>
            </w:r>
            <w:r>
              <w:t>]</w:t>
            </w:r>
          </w:p>
        </w:tc>
        <w:tc>
          <w:tcPr>
            <w:tcW w:w="1417" w:type="dxa"/>
            <w:shd w:val="clear" w:color="auto" w:fill="B4C6E7" w:themeFill="accent1" w:themeFillTint="66"/>
          </w:tcPr>
          <w:p w:rsidR="0034041E" w:rsidRDefault="0034041E" w:rsidP="009C51D9">
            <w:pPr>
              <w:pStyle w:val="TableHeader"/>
            </w:pPr>
            <w:r>
              <w:t>Gravité</w:t>
            </w:r>
          </w:p>
          <w:p w:rsidR="0034041E" w:rsidRDefault="0034041E" w:rsidP="008E5A8B">
            <w:pPr>
              <w:pStyle w:val="TableHeader"/>
            </w:pPr>
            <w:r>
              <w:t>Faible [1] à Haute [</w:t>
            </w:r>
            <w:r w:rsidR="008E5A8B">
              <w:t>10</w:t>
            </w:r>
            <w:r>
              <w:t>]</w:t>
            </w:r>
          </w:p>
        </w:tc>
        <w:tc>
          <w:tcPr>
            <w:tcW w:w="1134" w:type="dxa"/>
            <w:shd w:val="clear" w:color="auto" w:fill="B4C6E7" w:themeFill="accent1" w:themeFillTint="66"/>
          </w:tcPr>
          <w:p w:rsidR="0034041E" w:rsidRDefault="0034041E" w:rsidP="009C51D9">
            <w:pPr>
              <w:pStyle w:val="TableHeader"/>
            </w:pPr>
            <w:r>
              <w:t>Criticité</w:t>
            </w:r>
          </w:p>
          <w:p w:rsidR="0034041E" w:rsidRDefault="0034041E" w:rsidP="009C51D9">
            <w:pPr>
              <w:pStyle w:val="TableHeader"/>
            </w:pPr>
            <w:r>
              <w:t>(P x G)</w:t>
            </w:r>
          </w:p>
        </w:tc>
        <w:tc>
          <w:tcPr>
            <w:tcW w:w="2498" w:type="dxa"/>
            <w:shd w:val="clear" w:color="auto" w:fill="B4C6E7" w:themeFill="accent1" w:themeFillTint="66"/>
          </w:tcPr>
          <w:p w:rsidR="0034041E" w:rsidRDefault="0095066F" w:rsidP="009C51D9">
            <w:pPr>
              <w:pStyle w:val="TableHeader"/>
            </w:pPr>
            <w:r>
              <w:t>Mesure de prévention</w:t>
            </w:r>
          </w:p>
        </w:tc>
      </w:tr>
      <w:tr w:rsidR="0034041E" w:rsidTr="00BD5EF1">
        <w:trPr>
          <w:trHeight w:val="310"/>
          <w:jc w:val="center"/>
        </w:trPr>
        <w:tc>
          <w:tcPr>
            <w:tcW w:w="3539" w:type="dxa"/>
          </w:tcPr>
          <w:p w:rsidR="0034041E" w:rsidRPr="007561A7" w:rsidRDefault="008E5A8B" w:rsidP="007561A7">
            <w:pPr>
              <w:pStyle w:val="TableItem"/>
            </w:pPr>
            <w:r>
              <w:t>Mauvaise compréhension des activités</w:t>
            </w:r>
          </w:p>
        </w:tc>
        <w:tc>
          <w:tcPr>
            <w:tcW w:w="1418" w:type="dxa"/>
          </w:tcPr>
          <w:p w:rsidR="0034041E" w:rsidRPr="007561A7" w:rsidRDefault="008E5A8B" w:rsidP="007561A7">
            <w:pPr>
              <w:pStyle w:val="TableItem"/>
            </w:pPr>
            <w:r>
              <w:t>1</w:t>
            </w:r>
          </w:p>
        </w:tc>
        <w:tc>
          <w:tcPr>
            <w:tcW w:w="1417" w:type="dxa"/>
          </w:tcPr>
          <w:p w:rsidR="0034041E" w:rsidRPr="007561A7" w:rsidRDefault="008E5A8B" w:rsidP="007561A7">
            <w:pPr>
              <w:pStyle w:val="TableItem"/>
            </w:pPr>
            <w:r>
              <w:t>10</w:t>
            </w:r>
          </w:p>
        </w:tc>
        <w:tc>
          <w:tcPr>
            <w:tcW w:w="1134" w:type="dxa"/>
          </w:tcPr>
          <w:p w:rsidR="0034041E" w:rsidRPr="007561A7" w:rsidRDefault="008E5A8B" w:rsidP="007561A7">
            <w:pPr>
              <w:pStyle w:val="TableItem"/>
            </w:pPr>
            <w:r>
              <w:t>10</w:t>
            </w:r>
          </w:p>
        </w:tc>
        <w:tc>
          <w:tcPr>
            <w:tcW w:w="2498" w:type="dxa"/>
          </w:tcPr>
          <w:p w:rsidR="0034041E" w:rsidRPr="007561A7" w:rsidRDefault="008E5A8B" w:rsidP="007561A7">
            <w:pPr>
              <w:pStyle w:val="TableItem"/>
            </w:pPr>
            <w:r>
              <w:t>Bien définir le cahier des charges</w:t>
            </w:r>
          </w:p>
        </w:tc>
      </w:tr>
      <w:tr w:rsidR="0034041E" w:rsidTr="00BD5EF1">
        <w:trPr>
          <w:trHeight w:val="300"/>
          <w:jc w:val="center"/>
        </w:trPr>
        <w:tc>
          <w:tcPr>
            <w:tcW w:w="3539" w:type="dxa"/>
          </w:tcPr>
          <w:p w:rsidR="0034041E" w:rsidRPr="007561A7" w:rsidRDefault="00C07DB5" w:rsidP="007561A7">
            <w:pPr>
              <w:pStyle w:val="TableItem"/>
            </w:pPr>
            <w:r>
              <w:t>Objectifs trop ambitieux, manque de temps</w:t>
            </w:r>
          </w:p>
        </w:tc>
        <w:tc>
          <w:tcPr>
            <w:tcW w:w="1418" w:type="dxa"/>
          </w:tcPr>
          <w:p w:rsidR="0034041E" w:rsidRPr="007561A7" w:rsidRDefault="00C07DB5" w:rsidP="007561A7">
            <w:pPr>
              <w:pStyle w:val="TableItem"/>
            </w:pPr>
            <w:r>
              <w:t>5</w:t>
            </w:r>
          </w:p>
        </w:tc>
        <w:tc>
          <w:tcPr>
            <w:tcW w:w="1417" w:type="dxa"/>
          </w:tcPr>
          <w:p w:rsidR="0034041E" w:rsidRPr="007561A7" w:rsidRDefault="00C07DB5" w:rsidP="007561A7">
            <w:pPr>
              <w:pStyle w:val="TableItem"/>
            </w:pPr>
            <w:r>
              <w:t>5</w:t>
            </w:r>
          </w:p>
        </w:tc>
        <w:tc>
          <w:tcPr>
            <w:tcW w:w="1134" w:type="dxa"/>
          </w:tcPr>
          <w:p w:rsidR="0034041E" w:rsidRPr="007561A7" w:rsidRDefault="00C07DB5" w:rsidP="007561A7">
            <w:pPr>
              <w:pStyle w:val="TableItem"/>
            </w:pPr>
            <w:r>
              <w:t>25</w:t>
            </w:r>
          </w:p>
        </w:tc>
        <w:tc>
          <w:tcPr>
            <w:tcW w:w="2498" w:type="dxa"/>
          </w:tcPr>
          <w:p w:rsidR="0034041E" w:rsidRPr="007561A7" w:rsidRDefault="00C07DB5" w:rsidP="007561A7">
            <w:pPr>
              <w:pStyle w:val="TableItem"/>
            </w:pPr>
            <w:r>
              <w:t>Bonne définition du cadre du projet</w:t>
            </w:r>
          </w:p>
        </w:tc>
      </w:tr>
      <w:tr w:rsidR="0034041E" w:rsidTr="00BD5EF1">
        <w:trPr>
          <w:trHeight w:val="300"/>
          <w:jc w:val="center"/>
        </w:trPr>
        <w:tc>
          <w:tcPr>
            <w:tcW w:w="3539" w:type="dxa"/>
          </w:tcPr>
          <w:p w:rsidR="0034041E" w:rsidRPr="007561A7" w:rsidRDefault="00DB42FE" w:rsidP="007561A7">
            <w:pPr>
              <w:pStyle w:val="TableItem"/>
            </w:pPr>
            <w:r>
              <w:t>Capteur incompatible avec la passerelle</w:t>
            </w:r>
          </w:p>
        </w:tc>
        <w:tc>
          <w:tcPr>
            <w:tcW w:w="1418" w:type="dxa"/>
          </w:tcPr>
          <w:p w:rsidR="0034041E" w:rsidRPr="007561A7" w:rsidRDefault="00DB42FE" w:rsidP="007561A7">
            <w:pPr>
              <w:pStyle w:val="TableItem"/>
            </w:pPr>
            <w:r>
              <w:t>1</w:t>
            </w:r>
          </w:p>
        </w:tc>
        <w:tc>
          <w:tcPr>
            <w:tcW w:w="1417" w:type="dxa"/>
          </w:tcPr>
          <w:p w:rsidR="0034041E" w:rsidRPr="007561A7" w:rsidRDefault="00DB42FE" w:rsidP="007561A7">
            <w:pPr>
              <w:pStyle w:val="TableItem"/>
            </w:pPr>
            <w:r>
              <w:t>10</w:t>
            </w:r>
          </w:p>
        </w:tc>
        <w:tc>
          <w:tcPr>
            <w:tcW w:w="1134" w:type="dxa"/>
          </w:tcPr>
          <w:p w:rsidR="0034041E" w:rsidRPr="007561A7" w:rsidRDefault="00DB42FE" w:rsidP="007561A7">
            <w:pPr>
              <w:pStyle w:val="TableItem"/>
            </w:pPr>
            <w:r>
              <w:t>10</w:t>
            </w:r>
          </w:p>
        </w:tc>
        <w:tc>
          <w:tcPr>
            <w:tcW w:w="2498" w:type="dxa"/>
          </w:tcPr>
          <w:p w:rsidR="0034041E" w:rsidRPr="007561A7" w:rsidRDefault="00DB42FE" w:rsidP="007561A7">
            <w:pPr>
              <w:pStyle w:val="TableItem"/>
            </w:pPr>
            <w:r>
              <w:t>Recherche sur internet de système compatible</w:t>
            </w:r>
          </w:p>
        </w:tc>
      </w:tr>
      <w:tr w:rsidR="0034041E" w:rsidTr="00BD5EF1">
        <w:trPr>
          <w:trHeight w:val="310"/>
          <w:jc w:val="center"/>
        </w:trPr>
        <w:tc>
          <w:tcPr>
            <w:tcW w:w="3539" w:type="dxa"/>
          </w:tcPr>
          <w:p w:rsidR="0034041E" w:rsidRPr="007561A7" w:rsidRDefault="00DB42FE" w:rsidP="007561A7">
            <w:pPr>
              <w:pStyle w:val="TableItem"/>
            </w:pPr>
            <w:r>
              <w:t>Débit de transfert LoRa trop faible pour projet à grande échelle</w:t>
            </w:r>
          </w:p>
        </w:tc>
        <w:tc>
          <w:tcPr>
            <w:tcW w:w="1418" w:type="dxa"/>
          </w:tcPr>
          <w:p w:rsidR="0034041E" w:rsidRPr="007561A7" w:rsidRDefault="00DB42FE" w:rsidP="007561A7">
            <w:pPr>
              <w:pStyle w:val="TableItem"/>
            </w:pPr>
            <w:r>
              <w:t>7</w:t>
            </w:r>
          </w:p>
        </w:tc>
        <w:tc>
          <w:tcPr>
            <w:tcW w:w="1417" w:type="dxa"/>
          </w:tcPr>
          <w:p w:rsidR="0034041E" w:rsidRPr="007561A7" w:rsidRDefault="00DB42FE" w:rsidP="007561A7">
            <w:pPr>
              <w:pStyle w:val="TableItem"/>
            </w:pPr>
            <w:r>
              <w:t>10</w:t>
            </w:r>
          </w:p>
        </w:tc>
        <w:tc>
          <w:tcPr>
            <w:tcW w:w="1134" w:type="dxa"/>
          </w:tcPr>
          <w:p w:rsidR="0034041E" w:rsidRPr="007561A7" w:rsidRDefault="00DB42FE" w:rsidP="007561A7">
            <w:pPr>
              <w:pStyle w:val="TableItem"/>
            </w:pPr>
            <w:r>
              <w:t>70</w:t>
            </w:r>
          </w:p>
        </w:tc>
        <w:tc>
          <w:tcPr>
            <w:tcW w:w="2498" w:type="dxa"/>
          </w:tcPr>
          <w:p w:rsidR="0034041E" w:rsidRPr="007561A7" w:rsidRDefault="00DB42FE" w:rsidP="008126BD">
            <w:pPr>
              <w:pStyle w:val="TableItem"/>
            </w:pPr>
            <w:r>
              <w:t>Analyse de la quantité de donnée produite par le capteur</w:t>
            </w:r>
          </w:p>
        </w:tc>
      </w:tr>
      <w:tr w:rsidR="0034041E" w:rsidTr="00BD5EF1">
        <w:trPr>
          <w:trHeight w:val="300"/>
          <w:jc w:val="center"/>
        </w:trPr>
        <w:tc>
          <w:tcPr>
            <w:tcW w:w="3539" w:type="dxa"/>
          </w:tcPr>
          <w:p w:rsidR="0034041E" w:rsidRPr="007561A7" w:rsidRDefault="009A2089" w:rsidP="007561A7">
            <w:pPr>
              <w:pStyle w:val="TableItem"/>
            </w:pPr>
            <w:r>
              <w:t>Système trop lent pour garantir l’aspect temps réel</w:t>
            </w:r>
          </w:p>
        </w:tc>
        <w:tc>
          <w:tcPr>
            <w:tcW w:w="1418" w:type="dxa"/>
          </w:tcPr>
          <w:p w:rsidR="0034041E" w:rsidRPr="007561A7" w:rsidRDefault="009A2089" w:rsidP="007561A7">
            <w:pPr>
              <w:pStyle w:val="TableItem"/>
            </w:pPr>
            <w:r>
              <w:t>3</w:t>
            </w:r>
          </w:p>
        </w:tc>
        <w:tc>
          <w:tcPr>
            <w:tcW w:w="1417" w:type="dxa"/>
          </w:tcPr>
          <w:p w:rsidR="0034041E" w:rsidRPr="007561A7" w:rsidRDefault="009A2089" w:rsidP="007561A7">
            <w:pPr>
              <w:pStyle w:val="TableItem"/>
            </w:pPr>
            <w:r>
              <w:t>10</w:t>
            </w:r>
          </w:p>
        </w:tc>
        <w:tc>
          <w:tcPr>
            <w:tcW w:w="1134" w:type="dxa"/>
          </w:tcPr>
          <w:p w:rsidR="0034041E" w:rsidRPr="007561A7" w:rsidRDefault="009A2089" w:rsidP="007561A7">
            <w:pPr>
              <w:pStyle w:val="TableItem"/>
            </w:pPr>
            <w:r>
              <w:t>30</w:t>
            </w:r>
          </w:p>
        </w:tc>
        <w:tc>
          <w:tcPr>
            <w:tcW w:w="2498" w:type="dxa"/>
          </w:tcPr>
          <w:p w:rsidR="0034041E" w:rsidRPr="007561A7" w:rsidRDefault="0034041E" w:rsidP="007561A7">
            <w:pPr>
              <w:pStyle w:val="TableItem"/>
            </w:pPr>
          </w:p>
        </w:tc>
      </w:tr>
      <w:tr w:rsidR="0034041E" w:rsidTr="00BD5EF1">
        <w:trPr>
          <w:trHeight w:val="310"/>
          <w:jc w:val="center"/>
        </w:trPr>
        <w:tc>
          <w:tcPr>
            <w:tcW w:w="3539" w:type="dxa"/>
          </w:tcPr>
          <w:p w:rsidR="0034041E" w:rsidRPr="007561A7" w:rsidRDefault="009A2089" w:rsidP="007561A7">
            <w:pPr>
              <w:pStyle w:val="TableItem"/>
            </w:pPr>
            <w:r>
              <w:t>Précision GPS trop faible</w:t>
            </w:r>
          </w:p>
        </w:tc>
        <w:tc>
          <w:tcPr>
            <w:tcW w:w="1418" w:type="dxa"/>
          </w:tcPr>
          <w:p w:rsidR="0034041E" w:rsidRPr="007561A7" w:rsidRDefault="009A2089" w:rsidP="007561A7">
            <w:pPr>
              <w:pStyle w:val="TableItem"/>
            </w:pPr>
            <w:r>
              <w:t>1</w:t>
            </w:r>
          </w:p>
        </w:tc>
        <w:tc>
          <w:tcPr>
            <w:tcW w:w="1417" w:type="dxa"/>
          </w:tcPr>
          <w:p w:rsidR="0034041E" w:rsidRPr="007561A7" w:rsidRDefault="00157F2B" w:rsidP="007561A7">
            <w:pPr>
              <w:pStyle w:val="TableItem"/>
            </w:pPr>
            <w:r>
              <w:t>8</w:t>
            </w:r>
          </w:p>
        </w:tc>
        <w:tc>
          <w:tcPr>
            <w:tcW w:w="1134" w:type="dxa"/>
          </w:tcPr>
          <w:p w:rsidR="0034041E" w:rsidRPr="007561A7" w:rsidRDefault="00157F2B" w:rsidP="007561A7">
            <w:pPr>
              <w:pStyle w:val="TableItem"/>
            </w:pPr>
            <w:r>
              <w:t>8</w:t>
            </w:r>
          </w:p>
        </w:tc>
        <w:tc>
          <w:tcPr>
            <w:tcW w:w="2498" w:type="dxa"/>
          </w:tcPr>
          <w:p w:rsidR="0034041E" w:rsidRPr="007561A7" w:rsidRDefault="009A2089" w:rsidP="007561A7">
            <w:pPr>
              <w:pStyle w:val="TableItem"/>
            </w:pPr>
            <w:r>
              <w:t>Recherche de la précision garantie par le GPS</w:t>
            </w:r>
          </w:p>
        </w:tc>
      </w:tr>
      <w:tr w:rsidR="0034041E" w:rsidTr="00BD5EF1">
        <w:trPr>
          <w:trHeight w:val="300"/>
          <w:jc w:val="center"/>
        </w:trPr>
        <w:tc>
          <w:tcPr>
            <w:tcW w:w="3539" w:type="dxa"/>
          </w:tcPr>
          <w:p w:rsidR="0034041E" w:rsidRPr="007561A7" w:rsidRDefault="0034041E" w:rsidP="007561A7">
            <w:pPr>
              <w:pStyle w:val="TableItem"/>
            </w:pPr>
          </w:p>
        </w:tc>
        <w:tc>
          <w:tcPr>
            <w:tcW w:w="1418" w:type="dxa"/>
          </w:tcPr>
          <w:p w:rsidR="0034041E" w:rsidRPr="007561A7" w:rsidRDefault="0034041E" w:rsidP="007561A7">
            <w:pPr>
              <w:pStyle w:val="TableItem"/>
            </w:pPr>
          </w:p>
        </w:tc>
        <w:tc>
          <w:tcPr>
            <w:tcW w:w="1417" w:type="dxa"/>
          </w:tcPr>
          <w:p w:rsidR="0034041E" w:rsidRPr="007561A7" w:rsidRDefault="0034041E" w:rsidP="007561A7">
            <w:pPr>
              <w:pStyle w:val="TableItem"/>
            </w:pPr>
          </w:p>
        </w:tc>
        <w:tc>
          <w:tcPr>
            <w:tcW w:w="1134" w:type="dxa"/>
          </w:tcPr>
          <w:p w:rsidR="0034041E" w:rsidRPr="007561A7" w:rsidRDefault="0034041E" w:rsidP="007561A7">
            <w:pPr>
              <w:pStyle w:val="TableItem"/>
            </w:pPr>
          </w:p>
        </w:tc>
        <w:tc>
          <w:tcPr>
            <w:tcW w:w="2498" w:type="dxa"/>
          </w:tcPr>
          <w:p w:rsidR="0034041E" w:rsidRPr="007561A7" w:rsidRDefault="0034041E" w:rsidP="002F67E1">
            <w:pPr>
              <w:pStyle w:val="TableItem"/>
              <w:keepNext/>
            </w:pPr>
          </w:p>
        </w:tc>
      </w:tr>
    </w:tbl>
    <w:p w:rsidR="0034041E" w:rsidRPr="0034041E" w:rsidRDefault="002F67E1" w:rsidP="002F67E1">
      <w:pPr>
        <w:pStyle w:val="Lgende"/>
        <w:jc w:val="center"/>
      </w:pPr>
      <w:r>
        <w:t xml:space="preserve">Table </w:t>
      </w:r>
      <w:r w:rsidR="005D01F8">
        <w:fldChar w:fldCharType="begin"/>
      </w:r>
      <w:r w:rsidR="005D01F8">
        <w:instrText xml:space="preserve"> STYLEREF 1 \s </w:instrText>
      </w:r>
      <w:r w:rsidR="005D01F8">
        <w:fldChar w:fldCharType="separate"/>
      </w:r>
      <w:r w:rsidR="005D01F8">
        <w:rPr>
          <w:noProof/>
        </w:rPr>
        <w:t>11</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5D01F8">
        <w:rPr>
          <w:noProof/>
        </w:rPr>
        <w:t>1</w:t>
      </w:r>
      <w:r w:rsidR="005D01F8">
        <w:fldChar w:fldCharType="end"/>
      </w:r>
      <w:r>
        <w:t xml:space="preserve"> Analyse de risque</w:t>
      </w:r>
    </w:p>
    <w:p w:rsidR="00D77B22" w:rsidRPr="003A5AA5" w:rsidRDefault="00D77B22" w:rsidP="00D77B22">
      <w:r w:rsidRPr="003A5AA5">
        <w:rPr>
          <w:highlight w:val="yellow"/>
        </w:rPr>
        <w:t>Analyse de risque</w:t>
      </w:r>
    </w:p>
    <w:p w:rsidR="00D77B22" w:rsidRPr="00DE752D" w:rsidRDefault="00D77B22" w:rsidP="00D77B22">
      <w:r w:rsidRPr="00DE752D">
        <w:t>Un des risques principal lié à ce projet est le fait que la technologie employée pour transmettre les données des capteurs, le LoRa</w:t>
      </w:r>
      <w:r>
        <w:t>,</w:t>
      </w:r>
      <w:r w:rsidRPr="00DE752D">
        <w:t xml:space="preserve"> est un protocole bas-débit destiné aux objets à faible consommation.  Il est possible de configurer le protocole pour différents usages, le protocole propose sept configurations différentes qui offrent des débits allant de 0.3 kbps à 27 kbps.</w:t>
      </w:r>
      <w:r>
        <w:t xml:space="preserve"> </w:t>
      </w:r>
      <w:r w:rsidRPr="003A5AA5">
        <w:rPr>
          <w:highlight w:val="yellow"/>
        </w:rPr>
        <w:t>&lt;ADD CITATION&gt;</w:t>
      </w:r>
      <w:r w:rsidRPr="00DE752D">
        <w:t xml:space="preserve"> La quantité de données et la fréquence de transmission devront donc être bien étudiés afin de pouvoir garantir un système avec une </w:t>
      </w:r>
      <w:r w:rsidRPr="00DE752D">
        <w:lastRenderedPageBreak/>
        <w:t>réactivité suffisante au niveau de la propagation des position GPS pour permettre de suivre les sportifs avec assez de précision afin que l’application donne un rendu de la course assez agréable à l’utilisation.</w:t>
      </w:r>
    </w:p>
    <w:p w:rsidR="00D77B22" w:rsidRPr="00DE752D" w:rsidRDefault="00D77B22" w:rsidP="00D77B22">
      <w:r w:rsidRPr="00DE752D">
        <w:t>Le nombre de capteur qui peut être utilisé en parallèle est aussi un élément de risque. Plus le nombre de capteurs est élevé plus la charge sur le ou les gateway et sur le protocole sera importante, puisqu’une compétition sportive peut voir plusieurs centaines de sportifs dans une zone restreinte, ce cas de figure devra donc également être étudié. Dans le cadre du projet de Bachelor seul un capteur sera assemblé, ce risque est donc plutôt lié aux considérations du développement d’un produit.</w:t>
      </w:r>
    </w:p>
    <w:p w:rsidR="00D77B22" w:rsidRPr="00DE752D" w:rsidRDefault="00D77B22" w:rsidP="00C87D3F"/>
    <w:p w:rsidR="00EB70C0" w:rsidRPr="00DE752D" w:rsidRDefault="00EB70C0" w:rsidP="00EB70C0">
      <w:pPr>
        <w:pStyle w:val="Titre1"/>
      </w:pPr>
      <w:bookmarkStart w:id="38" w:name="_Toc513530299"/>
      <w:r w:rsidRPr="00DE752D">
        <w:t>Bibliographie</w:t>
      </w:r>
      <w:bookmarkEnd w:id="38"/>
    </w:p>
    <w:sdt>
      <w:sdtPr>
        <w:id w:val="33241041"/>
        <w:docPartObj>
          <w:docPartGallery w:val="Bibliographies"/>
          <w:docPartUnique/>
        </w:docPartObj>
      </w:sdtPr>
      <w:sdtContent>
        <w:sdt>
          <w:sdtPr>
            <w:id w:val="111145805"/>
            <w:bibliography/>
          </w:sdtPr>
          <w:sdtContent>
            <w:p w:rsidR="00B74082" w:rsidRDefault="007B523E" w:rsidP="00B74082">
              <w:pPr>
                <w:rPr>
                  <w:noProof/>
                  <w:lang w:val="en-GB"/>
                </w:rPr>
              </w:pPr>
              <w:r w:rsidRPr="00DE752D">
                <w:fldChar w:fldCharType="begin"/>
              </w:r>
              <w:r w:rsidRPr="00DE752D">
                <w:instrText xml:space="preserve"> BIBLIOGRAPHY </w:instrText>
              </w:r>
              <w:r w:rsidRPr="00DE752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082"/>
              </w:tblGrid>
              <w:tr w:rsidR="00B74082">
                <w:trPr>
                  <w:divId w:val="1720008643"/>
                  <w:tblCellSpacing w:w="15" w:type="dxa"/>
                </w:trPr>
                <w:tc>
                  <w:tcPr>
                    <w:tcW w:w="50" w:type="pct"/>
                    <w:hideMark/>
                  </w:tcPr>
                  <w:p w:rsidR="00B74082" w:rsidRDefault="00B74082">
                    <w:pPr>
                      <w:pStyle w:val="Bibliographie"/>
                      <w:rPr>
                        <w:noProof/>
                      </w:rPr>
                    </w:pPr>
                    <w:r>
                      <w:rPr>
                        <w:noProof/>
                      </w:rPr>
                      <w:t xml:space="preserve">[1] </w:t>
                    </w:r>
                  </w:p>
                </w:tc>
                <w:tc>
                  <w:tcPr>
                    <w:tcW w:w="0" w:type="auto"/>
                    <w:hideMark/>
                  </w:tcPr>
                  <w:p w:rsidR="00B74082" w:rsidRDefault="00B74082">
                    <w:pPr>
                      <w:pStyle w:val="Bibliographie"/>
                      <w:rPr>
                        <w:noProof/>
                      </w:rPr>
                    </w:pPr>
                    <w:r>
                      <w:rPr>
                        <w:noProof/>
                      </w:rPr>
                      <w:t>Semtech, «AN1200.22 LoRa Modulation Basics,» 2 May 2015. [En ligne]. Available: https://www.semtech.com/uploads/documents/an1200.22.pdf.</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[2] </w:t>
                    </w:r>
                  </w:p>
                </w:tc>
                <w:tc>
                  <w:tcPr>
                    <w:tcW w:w="0" w:type="auto"/>
                    <w:hideMark/>
                  </w:tcPr>
                  <w:p w:rsidR="00B74082" w:rsidRDefault="00B74082">
                    <w:pPr>
                      <w:pStyle w:val="Bibliographie"/>
                      <w:rPr>
                        <w:noProof/>
                      </w:rPr>
                    </w:pPr>
                    <w:r>
                      <w:rPr>
                        <w:noProof/>
                      </w:rPr>
                      <w:t xml:space="preserve">A. Ferran, V. Xavier, T.-P. Pere, M. Borja, M.-S. Joan et W. Thomas, «Understanding the Limits of LoRaWAN,» </w:t>
                    </w:r>
                    <w:r>
                      <w:rPr>
                        <w:i/>
                        <w:iCs/>
                        <w:noProof/>
                      </w:rPr>
                      <w:t xml:space="preserve">IEEE Communication Magazine, </w:t>
                    </w:r>
                    <w:r>
                      <w:rPr>
                        <w:noProof/>
                      </w:rPr>
                      <w:t xml:space="preserve">pp. 1-7, 2017. </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[3] </w:t>
                    </w:r>
                  </w:p>
                </w:tc>
                <w:tc>
                  <w:tcPr>
                    <w:tcW w:w="0" w:type="auto"/>
                    <w:hideMark/>
                  </w:tcPr>
                  <w:p w:rsidR="00B74082" w:rsidRDefault="00B74082">
                    <w:pPr>
                      <w:pStyle w:val="Bibliographie"/>
                      <w:rPr>
                        <w:noProof/>
                      </w:rPr>
                    </w:pPr>
                    <w:r>
                      <w:rPr>
                        <w:noProof/>
                      </w:rPr>
                      <w:t>LoRa Alliance, Inc, «LoRaWAN™ 1.1 Specification,» Beaverton, 2017.</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[4] </w:t>
                    </w:r>
                  </w:p>
                </w:tc>
                <w:tc>
                  <w:tcPr>
                    <w:tcW w:w="0" w:type="auto"/>
                    <w:hideMark/>
                  </w:tcPr>
                  <w:p w:rsidR="00B74082" w:rsidRDefault="00B74082">
                    <w:pPr>
                      <w:pStyle w:val="Bibliographie"/>
                      <w:rPr>
                        <w:noProof/>
                      </w:rPr>
                    </w:pPr>
                    <w:r>
                      <w:rPr>
                        <w:noProof/>
                      </w:rPr>
                      <w:t>IAAF, «All Time Top Lists,» 20 April 2018. [En ligne]. Available: https://www.iaaf.org/records/all-time-toplists/sprints/100-metres/outdoor/men/senior.</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[5] </w:t>
                    </w:r>
                  </w:p>
                </w:tc>
                <w:tc>
                  <w:tcPr>
                    <w:tcW w:w="0" w:type="auto"/>
                    <w:hideMark/>
                  </w:tcPr>
                  <w:p w:rsidR="00B74082" w:rsidRDefault="00B74082">
                    <w:pPr>
                      <w:pStyle w:val="Bibliographie"/>
                      <w:rPr>
                        <w:noProof/>
                      </w:rPr>
                    </w:pPr>
                    <w:r>
                      <w:rPr>
                        <w:noProof/>
                      </w:rPr>
                      <w:t>U.S. government, «GPS Overview,» 27 April 2018. [En ligne]. Available: https://www.gps.gov.</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[6] </w:t>
                    </w:r>
                  </w:p>
                </w:tc>
                <w:tc>
                  <w:tcPr>
                    <w:tcW w:w="0" w:type="auto"/>
                    <w:hideMark/>
                  </w:tcPr>
                  <w:p w:rsidR="00B74082" w:rsidRDefault="00B74082">
                    <w:pPr>
                      <w:pStyle w:val="Bibliographie"/>
                      <w:rPr>
                        <w:noProof/>
                      </w:rPr>
                    </w:pPr>
                    <w:r>
                      <w:rPr>
                        <w:noProof/>
                      </w:rPr>
                      <w:t>National Marine Electronics Association, «Standards NMEA (2000, 0183),» [En ligne]. Available: https://www.nmea.org/content/nmea_standards/nmea_0183_v_410.asp.</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[7] </w:t>
                    </w:r>
                  </w:p>
                </w:tc>
                <w:tc>
                  <w:tcPr>
                    <w:tcW w:w="0" w:type="auto"/>
                    <w:hideMark/>
                  </w:tcPr>
                  <w:p w:rsidR="00B74082" w:rsidRDefault="00B74082">
                    <w:pPr>
                      <w:pStyle w:val="Bibliographie"/>
                      <w:rPr>
                        <w:noProof/>
                      </w:rPr>
                    </w:pPr>
                    <w:r>
                      <w:rPr>
                        <w:noProof/>
                      </w:rPr>
                      <w:t>Wikipédia, «LoRaWAN,» 30 April 2018. [En ligne]. Available: https://fr.wikipedia.org/wiki/LoRaWAN.</w:t>
                    </w:r>
                  </w:p>
                </w:tc>
              </w:tr>
              <w:tr w:rsidR="00B74082">
                <w:trPr>
                  <w:divId w:val="1720008643"/>
                  <w:tblCellSpacing w:w="15" w:type="dxa"/>
                </w:trPr>
                <w:tc>
                  <w:tcPr>
                    <w:tcW w:w="50" w:type="pct"/>
                    <w:hideMark/>
                  </w:tcPr>
                  <w:p w:rsidR="00B74082" w:rsidRDefault="00B74082">
                    <w:pPr>
                      <w:pStyle w:val="Bibliographie"/>
                      <w:rPr>
                        <w:noProof/>
                      </w:rPr>
                    </w:pPr>
                    <w:r>
                      <w:rPr>
                        <w:noProof/>
                      </w:rPr>
                      <w:t xml:space="preserve">[8] </w:t>
                    </w:r>
                  </w:p>
                </w:tc>
                <w:tc>
                  <w:tcPr>
                    <w:tcW w:w="0" w:type="auto"/>
                    <w:hideMark/>
                  </w:tcPr>
                  <w:p w:rsidR="00B74082" w:rsidRDefault="00B74082">
                    <w:pPr>
                      <w:pStyle w:val="Bibliographie"/>
                      <w:rPr>
                        <w:noProof/>
                      </w:rPr>
                    </w:pPr>
                    <w:r>
                      <w:rPr>
                        <w:noProof/>
                      </w:rPr>
                      <w:t>Swisscom, «Low Power Network,» 1 Mai 2018. [En ligne]. Available: http://lpn.swisscom.ch.</w:t>
                    </w:r>
                  </w:p>
                </w:tc>
              </w:tr>
            </w:tbl>
            <w:p w:rsidR="00B74082" w:rsidRDefault="00B74082">
              <w:pPr>
                <w:divId w:val="1720008643"/>
                <w:rPr>
                  <w:rFonts w:eastAsia="Times New Roman"/>
                  <w:noProof/>
                </w:rPr>
              </w:pPr>
            </w:p>
            <w:p w:rsidR="007B523E" w:rsidRPr="00DE752D" w:rsidRDefault="007B523E" w:rsidP="00B74082">
              <w:r w:rsidRPr="00DE752D">
                <w:rPr>
                  <w:b/>
                  <w:bCs/>
                  <w:noProof/>
                </w:rPr>
                <w:fldChar w:fldCharType="end"/>
              </w:r>
            </w:p>
          </w:sdtContent>
        </w:sdt>
      </w:sdtContent>
    </w:sdt>
    <w:p w:rsidR="009E364A" w:rsidRDefault="00680E69" w:rsidP="00264B2F">
      <w:r w:rsidRPr="00DE752D">
        <w:t>Decoding LoRa: Realizing a Modern LPWAN with SDR</w:t>
      </w:r>
      <w:r w:rsidR="00CD4772" w:rsidRPr="00DE752D">
        <w:t xml:space="preserve"> : </w:t>
      </w:r>
      <w:hyperlink r:id="rId24" w:history="1">
        <w:r w:rsidR="00CD4772" w:rsidRPr="00DE752D">
          <w:rPr>
            <w:rStyle w:val="Lienhypertexte"/>
          </w:rPr>
          <w:t>https://pubs.gnuradio.org/index.php/grcon/article/view/8</w:t>
        </w:r>
      </w:hyperlink>
    </w:p>
    <w:p w:rsidR="00C42738" w:rsidRPr="00DE752D" w:rsidRDefault="00C42738" w:rsidP="00C66BCC"/>
    <w:sectPr w:rsidR="00C42738" w:rsidRPr="00DE752D" w:rsidSect="00312FFF">
      <w:headerReference w:type="default" r:id="rId25"/>
      <w:footerReference w:type="even" r:id="rId26"/>
      <w:footerReference w:type="default" r:id="rId27"/>
      <w:headerReference w:type="first" r:id="rId28"/>
      <w:pgSz w:w="11900" w:h="16840"/>
      <w:pgMar w:top="851" w:right="737" w:bottom="851" w:left="73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061" w:rsidRDefault="00AD7061" w:rsidP="00B01DB9">
      <w:r>
        <w:separator/>
      </w:r>
    </w:p>
  </w:endnote>
  <w:endnote w:type="continuationSeparator" w:id="0">
    <w:p w:rsidR="00AD7061" w:rsidRDefault="00AD7061" w:rsidP="00B0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1836581204"/>
      <w:docPartObj>
        <w:docPartGallery w:val="Page Numbers (Bottom of Page)"/>
        <w:docPartUnique/>
      </w:docPartObj>
    </w:sdtPr>
    <w:sdtContent>
      <w:p w:rsidR="001F392F" w:rsidRDefault="001F392F" w:rsidP="00D25B0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1F392F" w:rsidRDefault="001F392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rodepage"/>
      </w:rPr>
      <w:id w:val="1223564678"/>
      <w:docPartObj>
        <w:docPartGallery w:val="Page Numbers (Bottom of Page)"/>
        <w:docPartUnique/>
      </w:docPartObj>
    </w:sdtPr>
    <w:sdtContent>
      <w:p w:rsidR="001F392F" w:rsidRDefault="001F392F" w:rsidP="00D25B05">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B81305">
          <w:rPr>
            <w:rStyle w:val="Numrodepage"/>
            <w:noProof/>
          </w:rPr>
          <w:t>33</w:t>
        </w:r>
        <w:r>
          <w:rPr>
            <w:rStyle w:val="Numrodepage"/>
          </w:rPr>
          <w:fldChar w:fldCharType="end"/>
        </w:r>
      </w:p>
    </w:sdtContent>
  </w:sdt>
  <w:p w:rsidR="001F392F" w:rsidRDefault="001F392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061" w:rsidRDefault="00AD7061" w:rsidP="00B01DB9">
      <w:r>
        <w:separator/>
      </w:r>
    </w:p>
  </w:footnote>
  <w:footnote w:type="continuationSeparator" w:id="0">
    <w:p w:rsidR="00AD7061" w:rsidRDefault="00AD7061" w:rsidP="00B01D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92F" w:rsidRDefault="001F392F" w:rsidP="00AD1FCB">
    <w:pPr>
      <w:pStyle w:val="En-tte"/>
      <w:pBdr>
        <w:bottom w:val="single" w:sz="4" w:space="1" w:color="auto"/>
      </w:pBdr>
      <w:jc w:val="right"/>
    </w:pPr>
    <w:r>
      <w:rPr>
        <w:noProof/>
        <w:lang w:eastAsia="fr-CH"/>
      </w:rPr>
      <w:drawing>
        <wp:anchor distT="0" distB="0" distL="114300" distR="114300" simplePos="0" relativeHeight="251658240" behindDoc="0" locked="0" layoutInCell="1" allowOverlap="1">
          <wp:simplePos x="0" y="0"/>
          <wp:positionH relativeFrom="column">
            <wp:posOffset>-5080</wp:posOffset>
          </wp:positionH>
          <wp:positionV relativeFrom="paragraph">
            <wp:posOffset>635</wp:posOffset>
          </wp:positionV>
          <wp:extent cx="2041200" cy="633600"/>
          <wp:effectExtent l="0" t="0" r="381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14:sizeRelH relativeFrom="margin">
            <wp14:pctWidth>0</wp14:pctWidth>
          </wp14:sizeRelH>
          <wp14:sizeRelV relativeFrom="margin">
            <wp14:pctHeight>0</wp14:pctHeight>
          </wp14:sizeRelV>
        </wp:anchor>
      </w:drawing>
    </w:r>
    <w:r w:rsidRPr="00CA6CD5">
      <w:tab/>
    </w:r>
    <w:r w:rsidRPr="00CA6CD5">
      <w:tab/>
      <w:t>Travail de Bachelor</w:t>
    </w:r>
    <w:r>
      <w:t xml:space="preserve"> – </w:t>
    </w:r>
    <w:r w:rsidRPr="00CA6CD5">
      <w:t>Pré-étude</w:t>
    </w:r>
    <w:r w:rsidRPr="00CA6CD5">
      <w:br/>
    </w:r>
    <w:r>
      <w:t>Bise Léonard</w:t>
    </w:r>
    <w:r>
      <w:br/>
      <w:t>Informatique Embarquée (ISEC)</w:t>
    </w:r>
  </w:p>
  <w:p w:rsidR="001F392F" w:rsidRDefault="001F392F" w:rsidP="00AD1FCB">
    <w:pPr>
      <w:pStyle w:val="En-tt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392F" w:rsidRPr="00975D37" w:rsidRDefault="001F392F">
    <w:pPr>
      <w:pStyle w:val="En-tte"/>
    </w:pPr>
    <w:r>
      <w:rPr>
        <w:noProof/>
        <w:lang w:eastAsia="fr-CH"/>
      </w:rPr>
      <w:drawing>
        <wp:inline distT="0" distB="0" distL="0" distR="0" wp14:anchorId="68C923B6">
          <wp:extent cx="2041200" cy="633600"/>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52BA3"/>
    <w:multiLevelType w:val="hybridMultilevel"/>
    <w:tmpl w:val="B05C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2032D"/>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38EA31A8"/>
    <w:multiLevelType w:val="hybridMultilevel"/>
    <w:tmpl w:val="4EF6A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23D53AA"/>
    <w:multiLevelType w:val="hybridMultilevel"/>
    <w:tmpl w:val="CBF03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0B505FE"/>
    <w:multiLevelType w:val="hybridMultilevel"/>
    <w:tmpl w:val="295C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4482"/>
    <w:multiLevelType w:val="hybridMultilevel"/>
    <w:tmpl w:val="DD02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C65074"/>
    <w:multiLevelType w:val="hybridMultilevel"/>
    <w:tmpl w:val="898A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52300"/>
    <w:multiLevelType w:val="hybridMultilevel"/>
    <w:tmpl w:val="FABE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EA38B1"/>
    <w:multiLevelType w:val="hybridMultilevel"/>
    <w:tmpl w:val="44DAF1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8"/>
  </w:num>
  <w:num w:numId="5">
    <w:abstractNumId w:val="4"/>
  </w:num>
  <w:num w:numId="6">
    <w:abstractNumId w:val="7"/>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8C4"/>
    <w:rsid w:val="00003851"/>
    <w:rsid w:val="00004602"/>
    <w:rsid w:val="00007332"/>
    <w:rsid w:val="00013503"/>
    <w:rsid w:val="00015CCD"/>
    <w:rsid w:val="000173C3"/>
    <w:rsid w:val="0002088D"/>
    <w:rsid w:val="0002166D"/>
    <w:rsid w:val="00024421"/>
    <w:rsid w:val="0002485F"/>
    <w:rsid w:val="00025274"/>
    <w:rsid w:val="0003333A"/>
    <w:rsid w:val="000358A7"/>
    <w:rsid w:val="00037924"/>
    <w:rsid w:val="0004045D"/>
    <w:rsid w:val="00040545"/>
    <w:rsid w:val="0004165F"/>
    <w:rsid w:val="00041FC9"/>
    <w:rsid w:val="00042E1B"/>
    <w:rsid w:val="00043B2D"/>
    <w:rsid w:val="0004483D"/>
    <w:rsid w:val="00045379"/>
    <w:rsid w:val="00046735"/>
    <w:rsid w:val="00047618"/>
    <w:rsid w:val="00052ECF"/>
    <w:rsid w:val="00055012"/>
    <w:rsid w:val="00056262"/>
    <w:rsid w:val="00062FD7"/>
    <w:rsid w:val="000633AD"/>
    <w:rsid w:val="00065B92"/>
    <w:rsid w:val="00066BA5"/>
    <w:rsid w:val="00071E4A"/>
    <w:rsid w:val="000735B6"/>
    <w:rsid w:val="00074AA8"/>
    <w:rsid w:val="00074E5C"/>
    <w:rsid w:val="000761B5"/>
    <w:rsid w:val="000847FD"/>
    <w:rsid w:val="00085C48"/>
    <w:rsid w:val="00091402"/>
    <w:rsid w:val="000921D6"/>
    <w:rsid w:val="00095436"/>
    <w:rsid w:val="000955ED"/>
    <w:rsid w:val="00097DB2"/>
    <w:rsid w:val="000A2D6F"/>
    <w:rsid w:val="000A2D8E"/>
    <w:rsid w:val="000A687D"/>
    <w:rsid w:val="000A6EBB"/>
    <w:rsid w:val="000A70AB"/>
    <w:rsid w:val="000B09D5"/>
    <w:rsid w:val="000B5C0B"/>
    <w:rsid w:val="000B71CC"/>
    <w:rsid w:val="000B7BD6"/>
    <w:rsid w:val="000C06D0"/>
    <w:rsid w:val="000C7981"/>
    <w:rsid w:val="000D19F7"/>
    <w:rsid w:val="000D6F9B"/>
    <w:rsid w:val="000E4501"/>
    <w:rsid w:val="000E5487"/>
    <w:rsid w:val="000F06D8"/>
    <w:rsid w:val="000F41AB"/>
    <w:rsid w:val="000F45A4"/>
    <w:rsid w:val="000F6A45"/>
    <w:rsid w:val="000F6FF6"/>
    <w:rsid w:val="000F7736"/>
    <w:rsid w:val="0010004E"/>
    <w:rsid w:val="00102B5E"/>
    <w:rsid w:val="00103651"/>
    <w:rsid w:val="00104219"/>
    <w:rsid w:val="00104F5C"/>
    <w:rsid w:val="001053D2"/>
    <w:rsid w:val="00107F40"/>
    <w:rsid w:val="00113E69"/>
    <w:rsid w:val="001144F7"/>
    <w:rsid w:val="001146D4"/>
    <w:rsid w:val="001151DF"/>
    <w:rsid w:val="001160F9"/>
    <w:rsid w:val="001210C4"/>
    <w:rsid w:val="001213A9"/>
    <w:rsid w:val="00121AE4"/>
    <w:rsid w:val="0012544B"/>
    <w:rsid w:val="00127498"/>
    <w:rsid w:val="00130522"/>
    <w:rsid w:val="0013094A"/>
    <w:rsid w:val="00130EC0"/>
    <w:rsid w:val="00131896"/>
    <w:rsid w:val="00132296"/>
    <w:rsid w:val="00133845"/>
    <w:rsid w:val="00133BF5"/>
    <w:rsid w:val="00134550"/>
    <w:rsid w:val="001360E1"/>
    <w:rsid w:val="00136A37"/>
    <w:rsid w:val="00137414"/>
    <w:rsid w:val="001375A3"/>
    <w:rsid w:val="001403FC"/>
    <w:rsid w:val="00142FA8"/>
    <w:rsid w:val="001431DF"/>
    <w:rsid w:val="0014386F"/>
    <w:rsid w:val="00143C35"/>
    <w:rsid w:val="001460BE"/>
    <w:rsid w:val="00146627"/>
    <w:rsid w:val="00146832"/>
    <w:rsid w:val="0015068C"/>
    <w:rsid w:val="00150E5D"/>
    <w:rsid w:val="001521C9"/>
    <w:rsid w:val="00152A23"/>
    <w:rsid w:val="0015427D"/>
    <w:rsid w:val="00155DF6"/>
    <w:rsid w:val="00157F2B"/>
    <w:rsid w:val="00160CCF"/>
    <w:rsid w:val="00163864"/>
    <w:rsid w:val="001648BF"/>
    <w:rsid w:val="001666F3"/>
    <w:rsid w:val="00166ED2"/>
    <w:rsid w:val="001761E8"/>
    <w:rsid w:val="00177C01"/>
    <w:rsid w:val="001800C7"/>
    <w:rsid w:val="001814A2"/>
    <w:rsid w:val="001823CB"/>
    <w:rsid w:val="001829B4"/>
    <w:rsid w:val="00183309"/>
    <w:rsid w:val="0018394B"/>
    <w:rsid w:val="001905F4"/>
    <w:rsid w:val="00194F47"/>
    <w:rsid w:val="0019642B"/>
    <w:rsid w:val="001A11A6"/>
    <w:rsid w:val="001A4EEE"/>
    <w:rsid w:val="001A515B"/>
    <w:rsid w:val="001A6746"/>
    <w:rsid w:val="001A6E20"/>
    <w:rsid w:val="001B0BC7"/>
    <w:rsid w:val="001C1598"/>
    <w:rsid w:val="001C3447"/>
    <w:rsid w:val="001C7A6D"/>
    <w:rsid w:val="001D1536"/>
    <w:rsid w:val="001D6DD4"/>
    <w:rsid w:val="001D7CAC"/>
    <w:rsid w:val="001E200C"/>
    <w:rsid w:val="001E2C3E"/>
    <w:rsid w:val="001E2ECA"/>
    <w:rsid w:val="001E52D9"/>
    <w:rsid w:val="001E5B85"/>
    <w:rsid w:val="001E5F97"/>
    <w:rsid w:val="001F060C"/>
    <w:rsid w:val="001F06CF"/>
    <w:rsid w:val="001F2166"/>
    <w:rsid w:val="001F28B4"/>
    <w:rsid w:val="001F33AF"/>
    <w:rsid w:val="001F392F"/>
    <w:rsid w:val="001F4908"/>
    <w:rsid w:val="001F667E"/>
    <w:rsid w:val="001F7A2D"/>
    <w:rsid w:val="002043A9"/>
    <w:rsid w:val="00210F99"/>
    <w:rsid w:val="00211041"/>
    <w:rsid w:val="00211AC1"/>
    <w:rsid w:val="00212FF3"/>
    <w:rsid w:val="00214E1F"/>
    <w:rsid w:val="002204AF"/>
    <w:rsid w:val="00221868"/>
    <w:rsid w:val="00225C4F"/>
    <w:rsid w:val="00230604"/>
    <w:rsid w:val="00230BB9"/>
    <w:rsid w:val="00231025"/>
    <w:rsid w:val="0023135C"/>
    <w:rsid w:val="00232CEC"/>
    <w:rsid w:val="00236D8C"/>
    <w:rsid w:val="0024044D"/>
    <w:rsid w:val="00243A31"/>
    <w:rsid w:val="00244EBA"/>
    <w:rsid w:val="0024699A"/>
    <w:rsid w:val="00246D1E"/>
    <w:rsid w:val="00250DF7"/>
    <w:rsid w:val="00251791"/>
    <w:rsid w:val="00253791"/>
    <w:rsid w:val="00254D97"/>
    <w:rsid w:val="002562AD"/>
    <w:rsid w:val="002566CC"/>
    <w:rsid w:val="002569C0"/>
    <w:rsid w:val="00256E06"/>
    <w:rsid w:val="00261ADE"/>
    <w:rsid w:val="0026345D"/>
    <w:rsid w:val="0026389B"/>
    <w:rsid w:val="002638E5"/>
    <w:rsid w:val="002649FB"/>
    <w:rsid w:val="00264B2F"/>
    <w:rsid w:val="00264DE8"/>
    <w:rsid w:val="00266883"/>
    <w:rsid w:val="002671B2"/>
    <w:rsid w:val="00271A40"/>
    <w:rsid w:val="00271BB8"/>
    <w:rsid w:val="00271F44"/>
    <w:rsid w:val="002727C2"/>
    <w:rsid w:val="00272954"/>
    <w:rsid w:val="0027414D"/>
    <w:rsid w:val="00275A78"/>
    <w:rsid w:val="00276FC7"/>
    <w:rsid w:val="00283A04"/>
    <w:rsid w:val="002860A1"/>
    <w:rsid w:val="00286A55"/>
    <w:rsid w:val="0028728A"/>
    <w:rsid w:val="00290660"/>
    <w:rsid w:val="00291F31"/>
    <w:rsid w:val="00294A10"/>
    <w:rsid w:val="0029682D"/>
    <w:rsid w:val="00296D4F"/>
    <w:rsid w:val="002A04E2"/>
    <w:rsid w:val="002A18DB"/>
    <w:rsid w:val="002A214F"/>
    <w:rsid w:val="002A2276"/>
    <w:rsid w:val="002A3A4F"/>
    <w:rsid w:val="002A4DB4"/>
    <w:rsid w:val="002A5BFF"/>
    <w:rsid w:val="002A6A8D"/>
    <w:rsid w:val="002A6E96"/>
    <w:rsid w:val="002B2CD7"/>
    <w:rsid w:val="002B42A5"/>
    <w:rsid w:val="002B4690"/>
    <w:rsid w:val="002B4720"/>
    <w:rsid w:val="002C5716"/>
    <w:rsid w:val="002D19D3"/>
    <w:rsid w:val="002D2C5D"/>
    <w:rsid w:val="002D435C"/>
    <w:rsid w:val="002D544D"/>
    <w:rsid w:val="002D5498"/>
    <w:rsid w:val="002D59FB"/>
    <w:rsid w:val="002D6A53"/>
    <w:rsid w:val="002E1640"/>
    <w:rsid w:val="002E4BBA"/>
    <w:rsid w:val="002E5C44"/>
    <w:rsid w:val="002F2DDD"/>
    <w:rsid w:val="002F372D"/>
    <w:rsid w:val="002F403A"/>
    <w:rsid w:val="002F67E1"/>
    <w:rsid w:val="002F6EBE"/>
    <w:rsid w:val="003017FC"/>
    <w:rsid w:val="00303741"/>
    <w:rsid w:val="00303A3D"/>
    <w:rsid w:val="00304C4D"/>
    <w:rsid w:val="003066FD"/>
    <w:rsid w:val="0031221F"/>
    <w:rsid w:val="00312FFF"/>
    <w:rsid w:val="003140A0"/>
    <w:rsid w:val="00314C16"/>
    <w:rsid w:val="00320196"/>
    <w:rsid w:val="00320985"/>
    <w:rsid w:val="00321596"/>
    <w:rsid w:val="00322FA5"/>
    <w:rsid w:val="00323AE4"/>
    <w:rsid w:val="0032695B"/>
    <w:rsid w:val="00327189"/>
    <w:rsid w:val="00330E36"/>
    <w:rsid w:val="00334482"/>
    <w:rsid w:val="00334B3B"/>
    <w:rsid w:val="0034041E"/>
    <w:rsid w:val="00344426"/>
    <w:rsid w:val="00346C14"/>
    <w:rsid w:val="00347486"/>
    <w:rsid w:val="00347F16"/>
    <w:rsid w:val="0035143D"/>
    <w:rsid w:val="00351635"/>
    <w:rsid w:val="0035622F"/>
    <w:rsid w:val="003602FC"/>
    <w:rsid w:val="003610D6"/>
    <w:rsid w:val="00361AB5"/>
    <w:rsid w:val="00364D57"/>
    <w:rsid w:val="00365180"/>
    <w:rsid w:val="0036525E"/>
    <w:rsid w:val="00366458"/>
    <w:rsid w:val="003677AD"/>
    <w:rsid w:val="003718F6"/>
    <w:rsid w:val="00371A07"/>
    <w:rsid w:val="003736E8"/>
    <w:rsid w:val="00374188"/>
    <w:rsid w:val="003764DF"/>
    <w:rsid w:val="003777BF"/>
    <w:rsid w:val="003842DD"/>
    <w:rsid w:val="00385207"/>
    <w:rsid w:val="00386ED1"/>
    <w:rsid w:val="00390AE6"/>
    <w:rsid w:val="00396841"/>
    <w:rsid w:val="00397B52"/>
    <w:rsid w:val="003A5AA5"/>
    <w:rsid w:val="003B0C65"/>
    <w:rsid w:val="003B327B"/>
    <w:rsid w:val="003B5C11"/>
    <w:rsid w:val="003B6925"/>
    <w:rsid w:val="003B6CB7"/>
    <w:rsid w:val="003B77AD"/>
    <w:rsid w:val="003B7EAE"/>
    <w:rsid w:val="003C188E"/>
    <w:rsid w:val="003C2868"/>
    <w:rsid w:val="003C3132"/>
    <w:rsid w:val="003D0B91"/>
    <w:rsid w:val="003D0E73"/>
    <w:rsid w:val="003D3C13"/>
    <w:rsid w:val="003E2E4E"/>
    <w:rsid w:val="003E5528"/>
    <w:rsid w:val="003E55E7"/>
    <w:rsid w:val="003E5926"/>
    <w:rsid w:val="003F1602"/>
    <w:rsid w:val="003F1C2F"/>
    <w:rsid w:val="003F2207"/>
    <w:rsid w:val="003F2B2D"/>
    <w:rsid w:val="003F374A"/>
    <w:rsid w:val="003F3A53"/>
    <w:rsid w:val="003F42EF"/>
    <w:rsid w:val="003F4E4E"/>
    <w:rsid w:val="004064F1"/>
    <w:rsid w:val="004072E8"/>
    <w:rsid w:val="00413CB9"/>
    <w:rsid w:val="00415AF9"/>
    <w:rsid w:val="00420D5D"/>
    <w:rsid w:val="00420F69"/>
    <w:rsid w:val="00423361"/>
    <w:rsid w:val="00426284"/>
    <w:rsid w:val="00430239"/>
    <w:rsid w:val="004310FA"/>
    <w:rsid w:val="00436C58"/>
    <w:rsid w:val="004376BC"/>
    <w:rsid w:val="00437FC2"/>
    <w:rsid w:val="00441B73"/>
    <w:rsid w:val="00441C16"/>
    <w:rsid w:val="004431E4"/>
    <w:rsid w:val="0044639C"/>
    <w:rsid w:val="00452E4D"/>
    <w:rsid w:val="00460782"/>
    <w:rsid w:val="00465549"/>
    <w:rsid w:val="0046560F"/>
    <w:rsid w:val="00467490"/>
    <w:rsid w:val="004676FA"/>
    <w:rsid w:val="00475662"/>
    <w:rsid w:val="00486064"/>
    <w:rsid w:val="004863AE"/>
    <w:rsid w:val="00490ABF"/>
    <w:rsid w:val="004921A9"/>
    <w:rsid w:val="004941DB"/>
    <w:rsid w:val="0049787D"/>
    <w:rsid w:val="00497B86"/>
    <w:rsid w:val="004A19BC"/>
    <w:rsid w:val="004A1B63"/>
    <w:rsid w:val="004A43B4"/>
    <w:rsid w:val="004A6485"/>
    <w:rsid w:val="004A7829"/>
    <w:rsid w:val="004B0EAB"/>
    <w:rsid w:val="004B5A78"/>
    <w:rsid w:val="004B5E44"/>
    <w:rsid w:val="004B7A83"/>
    <w:rsid w:val="004C0500"/>
    <w:rsid w:val="004C1893"/>
    <w:rsid w:val="004C4E6F"/>
    <w:rsid w:val="004D1E77"/>
    <w:rsid w:val="004D5715"/>
    <w:rsid w:val="004D66B3"/>
    <w:rsid w:val="004E3939"/>
    <w:rsid w:val="004E444B"/>
    <w:rsid w:val="004E5DA2"/>
    <w:rsid w:val="004F0B76"/>
    <w:rsid w:val="004F2E03"/>
    <w:rsid w:val="00500AF8"/>
    <w:rsid w:val="00506041"/>
    <w:rsid w:val="00510B14"/>
    <w:rsid w:val="00511251"/>
    <w:rsid w:val="00512380"/>
    <w:rsid w:val="00514A4E"/>
    <w:rsid w:val="005153CA"/>
    <w:rsid w:val="00516B57"/>
    <w:rsid w:val="00517C24"/>
    <w:rsid w:val="005201A8"/>
    <w:rsid w:val="005216C8"/>
    <w:rsid w:val="005220A9"/>
    <w:rsid w:val="005223E2"/>
    <w:rsid w:val="0052479A"/>
    <w:rsid w:val="0052579D"/>
    <w:rsid w:val="00525FA8"/>
    <w:rsid w:val="00526BD3"/>
    <w:rsid w:val="00531082"/>
    <w:rsid w:val="00536EC1"/>
    <w:rsid w:val="005453E3"/>
    <w:rsid w:val="005468C5"/>
    <w:rsid w:val="0055017F"/>
    <w:rsid w:val="005505EC"/>
    <w:rsid w:val="0055188A"/>
    <w:rsid w:val="00553A4C"/>
    <w:rsid w:val="00553C6A"/>
    <w:rsid w:val="0055717A"/>
    <w:rsid w:val="00557F3A"/>
    <w:rsid w:val="005608DB"/>
    <w:rsid w:val="00561F0A"/>
    <w:rsid w:val="00563F1A"/>
    <w:rsid w:val="00570572"/>
    <w:rsid w:val="00571383"/>
    <w:rsid w:val="00571584"/>
    <w:rsid w:val="00571C30"/>
    <w:rsid w:val="005720E8"/>
    <w:rsid w:val="0058038C"/>
    <w:rsid w:val="00583D36"/>
    <w:rsid w:val="00584408"/>
    <w:rsid w:val="00587A24"/>
    <w:rsid w:val="00587B1E"/>
    <w:rsid w:val="00587DB9"/>
    <w:rsid w:val="00593AA4"/>
    <w:rsid w:val="0059620F"/>
    <w:rsid w:val="0059763B"/>
    <w:rsid w:val="005A04E1"/>
    <w:rsid w:val="005A2BC9"/>
    <w:rsid w:val="005A48B8"/>
    <w:rsid w:val="005A5374"/>
    <w:rsid w:val="005A66A0"/>
    <w:rsid w:val="005B1444"/>
    <w:rsid w:val="005B286F"/>
    <w:rsid w:val="005B38D4"/>
    <w:rsid w:val="005B44B2"/>
    <w:rsid w:val="005B4CB2"/>
    <w:rsid w:val="005B6DED"/>
    <w:rsid w:val="005B6F65"/>
    <w:rsid w:val="005C14F2"/>
    <w:rsid w:val="005C30F6"/>
    <w:rsid w:val="005C53AD"/>
    <w:rsid w:val="005C624A"/>
    <w:rsid w:val="005C74F3"/>
    <w:rsid w:val="005C7B57"/>
    <w:rsid w:val="005D01F8"/>
    <w:rsid w:val="005D1480"/>
    <w:rsid w:val="005D18C1"/>
    <w:rsid w:val="005D25D2"/>
    <w:rsid w:val="005D4841"/>
    <w:rsid w:val="005D6C2B"/>
    <w:rsid w:val="005E0374"/>
    <w:rsid w:val="005E0A49"/>
    <w:rsid w:val="005E5315"/>
    <w:rsid w:val="005E7810"/>
    <w:rsid w:val="005F1CA5"/>
    <w:rsid w:val="005F3AAE"/>
    <w:rsid w:val="005F4BA4"/>
    <w:rsid w:val="005F784C"/>
    <w:rsid w:val="006008F1"/>
    <w:rsid w:val="0060351C"/>
    <w:rsid w:val="00604479"/>
    <w:rsid w:val="00604EC5"/>
    <w:rsid w:val="006149EC"/>
    <w:rsid w:val="00614A62"/>
    <w:rsid w:val="006174A5"/>
    <w:rsid w:val="00617D53"/>
    <w:rsid w:val="006225A5"/>
    <w:rsid w:val="00623D6B"/>
    <w:rsid w:val="0062439F"/>
    <w:rsid w:val="00625DFF"/>
    <w:rsid w:val="006271B6"/>
    <w:rsid w:val="00634A7F"/>
    <w:rsid w:val="00636583"/>
    <w:rsid w:val="00637001"/>
    <w:rsid w:val="00637C7B"/>
    <w:rsid w:val="00643047"/>
    <w:rsid w:val="0064409F"/>
    <w:rsid w:val="00644789"/>
    <w:rsid w:val="00645D2B"/>
    <w:rsid w:val="00647F33"/>
    <w:rsid w:val="00657FA2"/>
    <w:rsid w:val="00660E73"/>
    <w:rsid w:val="006623C6"/>
    <w:rsid w:val="006644F2"/>
    <w:rsid w:val="0066588A"/>
    <w:rsid w:val="00665B6A"/>
    <w:rsid w:val="00670DE7"/>
    <w:rsid w:val="00671BEF"/>
    <w:rsid w:val="006724A9"/>
    <w:rsid w:val="00672742"/>
    <w:rsid w:val="0067361E"/>
    <w:rsid w:val="00675BB1"/>
    <w:rsid w:val="00677141"/>
    <w:rsid w:val="00680523"/>
    <w:rsid w:val="00680E69"/>
    <w:rsid w:val="006838C3"/>
    <w:rsid w:val="00685E7D"/>
    <w:rsid w:val="00686AC0"/>
    <w:rsid w:val="00687767"/>
    <w:rsid w:val="00687F13"/>
    <w:rsid w:val="0069092F"/>
    <w:rsid w:val="00692EE4"/>
    <w:rsid w:val="006972E4"/>
    <w:rsid w:val="00697420"/>
    <w:rsid w:val="006A1901"/>
    <w:rsid w:val="006A398C"/>
    <w:rsid w:val="006A4F7B"/>
    <w:rsid w:val="006A5631"/>
    <w:rsid w:val="006A6090"/>
    <w:rsid w:val="006A7295"/>
    <w:rsid w:val="006B19EA"/>
    <w:rsid w:val="006B4D10"/>
    <w:rsid w:val="006C1454"/>
    <w:rsid w:val="006C453F"/>
    <w:rsid w:val="006C4C74"/>
    <w:rsid w:val="006C7628"/>
    <w:rsid w:val="006D35B1"/>
    <w:rsid w:val="006E0C4C"/>
    <w:rsid w:val="006E17D4"/>
    <w:rsid w:val="006E2693"/>
    <w:rsid w:val="006E30AC"/>
    <w:rsid w:val="006E5C7D"/>
    <w:rsid w:val="006E7786"/>
    <w:rsid w:val="006F16BC"/>
    <w:rsid w:val="006F2069"/>
    <w:rsid w:val="006F261D"/>
    <w:rsid w:val="006F6A8E"/>
    <w:rsid w:val="0070137D"/>
    <w:rsid w:val="00705CB4"/>
    <w:rsid w:val="00706D39"/>
    <w:rsid w:val="00707131"/>
    <w:rsid w:val="0071207A"/>
    <w:rsid w:val="007126BA"/>
    <w:rsid w:val="007225E4"/>
    <w:rsid w:val="00724697"/>
    <w:rsid w:val="0072715D"/>
    <w:rsid w:val="00727B93"/>
    <w:rsid w:val="00730911"/>
    <w:rsid w:val="00733950"/>
    <w:rsid w:val="0073657A"/>
    <w:rsid w:val="00740114"/>
    <w:rsid w:val="007403BA"/>
    <w:rsid w:val="00743F0B"/>
    <w:rsid w:val="0074451F"/>
    <w:rsid w:val="00744C28"/>
    <w:rsid w:val="00745009"/>
    <w:rsid w:val="00746898"/>
    <w:rsid w:val="007477EF"/>
    <w:rsid w:val="00747BE1"/>
    <w:rsid w:val="00750F1C"/>
    <w:rsid w:val="0075391F"/>
    <w:rsid w:val="00753EFC"/>
    <w:rsid w:val="007561A7"/>
    <w:rsid w:val="007616CC"/>
    <w:rsid w:val="00770EB7"/>
    <w:rsid w:val="007747DC"/>
    <w:rsid w:val="00776C82"/>
    <w:rsid w:val="00781574"/>
    <w:rsid w:val="007841E1"/>
    <w:rsid w:val="00785544"/>
    <w:rsid w:val="00790568"/>
    <w:rsid w:val="00791483"/>
    <w:rsid w:val="00791725"/>
    <w:rsid w:val="007920A0"/>
    <w:rsid w:val="007922CA"/>
    <w:rsid w:val="00794AB6"/>
    <w:rsid w:val="007961E4"/>
    <w:rsid w:val="00796C7A"/>
    <w:rsid w:val="007971F6"/>
    <w:rsid w:val="00797B6D"/>
    <w:rsid w:val="007A1D87"/>
    <w:rsid w:val="007A4AD6"/>
    <w:rsid w:val="007A6074"/>
    <w:rsid w:val="007A6A3A"/>
    <w:rsid w:val="007B3149"/>
    <w:rsid w:val="007B523E"/>
    <w:rsid w:val="007B7F46"/>
    <w:rsid w:val="007C1EE9"/>
    <w:rsid w:val="007C2830"/>
    <w:rsid w:val="007C49F1"/>
    <w:rsid w:val="007C5147"/>
    <w:rsid w:val="007C56DB"/>
    <w:rsid w:val="007C6B13"/>
    <w:rsid w:val="007C6BA3"/>
    <w:rsid w:val="007C6DB0"/>
    <w:rsid w:val="007C7DBE"/>
    <w:rsid w:val="007D10D5"/>
    <w:rsid w:val="007D306B"/>
    <w:rsid w:val="007D4C81"/>
    <w:rsid w:val="007D5695"/>
    <w:rsid w:val="007E2B2C"/>
    <w:rsid w:val="007E4025"/>
    <w:rsid w:val="007E4D25"/>
    <w:rsid w:val="007E5AB5"/>
    <w:rsid w:val="007E7C24"/>
    <w:rsid w:val="007F0420"/>
    <w:rsid w:val="007F0798"/>
    <w:rsid w:val="007F1CD8"/>
    <w:rsid w:val="007F1FDD"/>
    <w:rsid w:val="007F22B6"/>
    <w:rsid w:val="007F2908"/>
    <w:rsid w:val="007F29AB"/>
    <w:rsid w:val="007F354F"/>
    <w:rsid w:val="007F372F"/>
    <w:rsid w:val="007F5C24"/>
    <w:rsid w:val="007F60E6"/>
    <w:rsid w:val="007F75D7"/>
    <w:rsid w:val="007F7B2D"/>
    <w:rsid w:val="0080260F"/>
    <w:rsid w:val="00805207"/>
    <w:rsid w:val="00806051"/>
    <w:rsid w:val="008069C1"/>
    <w:rsid w:val="00810041"/>
    <w:rsid w:val="00811D39"/>
    <w:rsid w:val="008126BD"/>
    <w:rsid w:val="0081285B"/>
    <w:rsid w:val="008153E6"/>
    <w:rsid w:val="00815BE9"/>
    <w:rsid w:val="008236E8"/>
    <w:rsid w:val="00824E98"/>
    <w:rsid w:val="00824FCD"/>
    <w:rsid w:val="008258E2"/>
    <w:rsid w:val="00826797"/>
    <w:rsid w:val="00827445"/>
    <w:rsid w:val="008330E1"/>
    <w:rsid w:val="0083747F"/>
    <w:rsid w:val="00841A43"/>
    <w:rsid w:val="00842250"/>
    <w:rsid w:val="008448FF"/>
    <w:rsid w:val="00847592"/>
    <w:rsid w:val="00847FB6"/>
    <w:rsid w:val="0085085D"/>
    <w:rsid w:val="00850B16"/>
    <w:rsid w:val="00857ABC"/>
    <w:rsid w:val="00863A85"/>
    <w:rsid w:val="00866A0B"/>
    <w:rsid w:val="0087374B"/>
    <w:rsid w:val="00877BAB"/>
    <w:rsid w:val="0088104B"/>
    <w:rsid w:val="00881CFF"/>
    <w:rsid w:val="00881E6C"/>
    <w:rsid w:val="00882F8B"/>
    <w:rsid w:val="00883B09"/>
    <w:rsid w:val="00883C9B"/>
    <w:rsid w:val="00885721"/>
    <w:rsid w:val="00885BB5"/>
    <w:rsid w:val="008902AB"/>
    <w:rsid w:val="008944A1"/>
    <w:rsid w:val="00895C83"/>
    <w:rsid w:val="00897C68"/>
    <w:rsid w:val="008A14B0"/>
    <w:rsid w:val="008A1A93"/>
    <w:rsid w:val="008A3A36"/>
    <w:rsid w:val="008A42C3"/>
    <w:rsid w:val="008A493E"/>
    <w:rsid w:val="008A4B21"/>
    <w:rsid w:val="008A7C55"/>
    <w:rsid w:val="008B0243"/>
    <w:rsid w:val="008B5C85"/>
    <w:rsid w:val="008C3D47"/>
    <w:rsid w:val="008C57B4"/>
    <w:rsid w:val="008D04E1"/>
    <w:rsid w:val="008D34E9"/>
    <w:rsid w:val="008D4084"/>
    <w:rsid w:val="008D4DAD"/>
    <w:rsid w:val="008D566A"/>
    <w:rsid w:val="008E05C7"/>
    <w:rsid w:val="008E5A8B"/>
    <w:rsid w:val="008F1576"/>
    <w:rsid w:val="008F23A5"/>
    <w:rsid w:val="008F4B83"/>
    <w:rsid w:val="008F52E2"/>
    <w:rsid w:val="008F782F"/>
    <w:rsid w:val="0090005C"/>
    <w:rsid w:val="009003D7"/>
    <w:rsid w:val="00901DAF"/>
    <w:rsid w:val="00902A33"/>
    <w:rsid w:val="00907619"/>
    <w:rsid w:val="00911D34"/>
    <w:rsid w:val="009123B6"/>
    <w:rsid w:val="00920100"/>
    <w:rsid w:val="0092098C"/>
    <w:rsid w:val="00921304"/>
    <w:rsid w:val="00924A37"/>
    <w:rsid w:val="009252CE"/>
    <w:rsid w:val="009264AF"/>
    <w:rsid w:val="00926F5F"/>
    <w:rsid w:val="00930D60"/>
    <w:rsid w:val="00931CD2"/>
    <w:rsid w:val="00933111"/>
    <w:rsid w:val="00935E7E"/>
    <w:rsid w:val="009361B6"/>
    <w:rsid w:val="00937865"/>
    <w:rsid w:val="00940416"/>
    <w:rsid w:val="0094051D"/>
    <w:rsid w:val="0094071C"/>
    <w:rsid w:val="009408C4"/>
    <w:rsid w:val="0094143D"/>
    <w:rsid w:val="00941929"/>
    <w:rsid w:val="00941F64"/>
    <w:rsid w:val="00943433"/>
    <w:rsid w:val="00943F85"/>
    <w:rsid w:val="00944BE5"/>
    <w:rsid w:val="009452D7"/>
    <w:rsid w:val="0094547F"/>
    <w:rsid w:val="0095066F"/>
    <w:rsid w:val="009514A6"/>
    <w:rsid w:val="00951E92"/>
    <w:rsid w:val="0095309F"/>
    <w:rsid w:val="00956E88"/>
    <w:rsid w:val="00957B8A"/>
    <w:rsid w:val="00962314"/>
    <w:rsid w:val="00963D49"/>
    <w:rsid w:val="00965307"/>
    <w:rsid w:val="00965A99"/>
    <w:rsid w:val="009663C2"/>
    <w:rsid w:val="00967631"/>
    <w:rsid w:val="00974045"/>
    <w:rsid w:val="00975D37"/>
    <w:rsid w:val="009764BF"/>
    <w:rsid w:val="0097743C"/>
    <w:rsid w:val="00980AB6"/>
    <w:rsid w:val="00982037"/>
    <w:rsid w:val="00985B8E"/>
    <w:rsid w:val="0099074F"/>
    <w:rsid w:val="009909D7"/>
    <w:rsid w:val="00991476"/>
    <w:rsid w:val="009926A8"/>
    <w:rsid w:val="009A2089"/>
    <w:rsid w:val="009A27CE"/>
    <w:rsid w:val="009A2C3E"/>
    <w:rsid w:val="009A3EEC"/>
    <w:rsid w:val="009A4CE5"/>
    <w:rsid w:val="009A501C"/>
    <w:rsid w:val="009B1F06"/>
    <w:rsid w:val="009B4A24"/>
    <w:rsid w:val="009B4B30"/>
    <w:rsid w:val="009B6360"/>
    <w:rsid w:val="009B722A"/>
    <w:rsid w:val="009B7C0B"/>
    <w:rsid w:val="009C2F31"/>
    <w:rsid w:val="009C338B"/>
    <w:rsid w:val="009C35CA"/>
    <w:rsid w:val="009C51D9"/>
    <w:rsid w:val="009C58D2"/>
    <w:rsid w:val="009C602C"/>
    <w:rsid w:val="009C76A6"/>
    <w:rsid w:val="009D0891"/>
    <w:rsid w:val="009D1214"/>
    <w:rsid w:val="009D4272"/>
    <w:rsid w:val="009D4A20"/>
    <w:rsid w:val="009D6914"/>
    <w:rsid w:val="009D6BFA"/>
    <w:rsid w:val="009D6FD8"/>
    <w:rsid w:val="009E0360"/>
    <w:rsid w:val="009E0721"/>
    <w:rsid w:val="009E151C"/>
    <w:rsid w:val="009E364A"/>
    <w:rsid w:val="009E438D"/>
    <w:rsid w:val="009E4E82"/>
    <w:rsid w:val="009E5764"/>
    <w:rsid w:val="009F18DA"/>
    <w:rsid w:val="009F2F89"/>
    <w:rsid w:val="009F5B5E"/>
    <w:rsid w:val="00A1024A"/>
    <w:rsid w:val="00A1086A"/>
    <w:rsid w:val="00A122FC"/>
    <w:rsid w:val="00A12862"/>
    <w:rsid w:val="00A12F05"/>
    <w:rsid w:val="00A15F07"/>
    <w:rsid w:val="00A200FA"/>
    <w:rsid w:val="00A210F4"/>
    <w:rsid w:val="00A21185"/>
    <w:rsid w:val="00A21437"/>
    <w:rsid w:val="00A22AB3"/>
    <w:rsid w:val="00A26CBA"/>
    <w:rsid w:val="00A26FD1"/>
    <w:rsid w:val="00A3172E"/>
    <w:rsid w:val="00A319CC"/>
    <w:rsid w:val="00A34729"/>
    <w:rsid w:val="00A4207B"/>
    <w:rsid w:val="00A44268"/>
    <w:rsid w:val="00A450E4"/>
    <w:rsid w:val="00A4693B"/>
    <w:rsid w:val="00A50283"/>
    <w:rsid w:val="00A57607"/>
    <w:rsid w:val="00A57CA4"/>
    <w:rsid w:val="00A61107"/>
    <w:rsid w:val="00A63701"/>
    <w:rsid w:val="00A637DE"/>
    <w:rsid w:val="00A63A15"/>
    <w:rsid w:val="00A63BCB"/>
    <w:rsid w:val="00A63D93"/>
    <w:rsid w:val="00A76D92"/>
    <w:rsid w:val="00A8787F"/>
    <w:rsid w:val="00A90C5D"/>
    <w:rsid w:val="00A90DC8"/>
    <w:rsid w:val="00A93A68"/>
    <w:rsid w:val="00A95310"/>
    <w:rsid w:val="00AA2FD4"/>
    <w:rsid w:val="00AA6B44"/>
    <w:rsid w:val="00AB0373"/>
    <w:rsid w:val="00AB4D19"/>
    <w:rsid w:val="00AB5E97"/>
    <w:rsid w:val="00AC2253"/>
    <w:rsid w:val="00AC2F69"/>
    <w:rsid w:val="00AC33E2"/>
    <w:rsid w:val="00AC44C3"/>
    <w:rsid w:val="00AC44D7"/>
    <w:rsid w:val="00AC53EC"/>
    <w:rsid w:val="00AC6901"/>
    <w:rsid w:val="00AD1602"/>
    <w:rsid w:val="00AD1FCB"/>
    <w:rsid w:val="00AD26EB"/>
    <w:rsid w:val="00AD304D"/>
    <w:rsid w:val="00AD37F2"/>
    <w:rsid w:val="00AD4ED3"/>
    <w:rsid w:val="00AD7061"/>
    <w:rsid w:val="00AE00D5"/>
    <w:rsid w:val="00AE03DA"/>
    <w:rsid w:val="00AE2D8C"/>
    <w:rsid w:val="00AE34EE"/>
    <w:rsid w:val="00AE55EA"/>
    <w:rsid w:val="00AF0011"/>
    <w:rsid w:val="00AF0F33"/>
    <w:rsid w:val="00B01BE4"/>
    <w:rsid w:val="00B01DB9"/>
    <w:rsid w:val="00B0301A"/>
    <w:rsid w:val="00B076DB"/>
    <w:rsid w:val="00B07E85"/>
    <w:rsid w:val="00B112A6"/>
    <w:rsid w:val="00B11C5B"/>
    <w:rsid w:val="00B12209"/>
    <w:rsid w:val="00B12828"/>
    <w:rsid w:val="00B13ACF"/>
    <w:rsid w:val="00B13D6E"/>
    <w:rsid w:val="00B15771"/>
    <w:rsid w:val="00B17B18"/>
    <w:rsid w:val="00B229EB"/>
    <w:rsid w:val="00B233E6"/>
    <w:rsid w:val="00B2425B"/>
    <w:rsid w:val="00B27409"/>
    <w:rsid w:val="00B307DC"/>
    <w:rsid w:val="00B33021"/>
    <w:rsid w:val="00B334C9"/>
    <w:rsid w:val="00B35A71"/>
    <w:rsid w:val="00B417B1"/>
    <w:rsid w:val="00B42F9A"/>
    <w:rsid w:val="00B435DC"/>
    <w:rsid w:val="00B44C9F"/>
    <w:rsid w:val="00B45FDD"/>
    <w:rsid w:val="00B4653C"/>
    <w:rsid w:val="00B47967"/>
    <w:rsid w:val="00B50A1C"/>
    <w:rsid w:val="00B565DD"/>
    <w:rsid w:val="00B56B29"/>
    <w:rsid w:val="00B63E21"/>
    <w:rsid w:val="00B6417D"/>
    <w:rsid w:val="00B6485D"/>
    <w:rsid w:val="00B648D3"/>
    <w:rsid w:val="00B6499D"/>
    <w:rsid w:val="00B664D6"/>
    <w:rsid w:val="00B668AE"/>
    <w:rsid w:val="00B67567"/>
    <w:rsid w:val="00B7003E"/>
    <w:rsid w:val="00B74082"/>
    <w:rsid w:val="00B756A3"/>
    <w:rsid w:val="00B76825"/>
    <w:rsid w:val="00B7764F"/>
    <w:rsid w:val="00B776FA"/>
    <w:rsid w:val="00B77D25"/>
    <w:rsid w:val="00B81305"/>
    <w:rsid w:val="00B8315E"/>
    <w:rsid w:val="00B83182"/>
    <w:rsid w:val="00B842DA"/>
    <w:rsid w:val="00B84547"/>
    <w:rsid w:val="00B84F50"/>
    <w:rsid w:val="00B853EC"/>
    <w:rsid w:val="00B8614B"/>
    <w:rsid w:val="00B87461"/>
    <w:rsid w:val="00B902CB"/>
    <w:rsid w:val="00B94570"/>
    <w:rsid w:val="00B94C95"/>
    <w:rsid w:val="00B954F5"/>
    <w:rsid w:val="00BA10A5"/>
    <w:rsid w:val="00BA205C"/>
    <w:rsid w:val="00BA2AE2"/>
    <w:rsid w:val="00BA327D"/>
    <w:rsid w:val="00BA41E6"/>
    <w:rsid w:val="00BA70D7"/>
    <w:rsid w:val="00BB01B6"/>
    <w:rsid w:val="00BB60C3"/>
    <w:rsid w:val="00BC079F"/>
    <w:rsid w:val="00BC2032"/>
    <w:rsid w:val="00BD5EF1"/>
    <w:rsid w:val="00BD5F79"/>
    <w:rsid w:val="00BD5FA4"/>
    <w:rsid w:val="00BE2B95"/>
    <w:rsid w:val="00BE4E07"/>
    <w:rsid w:val="00BE65CA"/>
    <w:rsid w:val="00BF0940"/>
    <w:rsid w:val="00BF09DF"/>
    <w:rsid w:val="00BF0EAC"/>
    <w:rsid w:val="00BF3282"/>
    <w:rsid w:val="00BF32CA"/>
    <w:rsid w:val="00C00EF1"/>
    <w:rsid w:val="00C026ED"/>
    <w:rsid w:val="00C07DB5"/>
    <w:rsid w:val="00C1001D"/>
    <w:rsid w:val="00C1077B"/>
    <w:rsid w:val="00C10C32"/>
    <w:rsid w:val="00C1275F"/>
    <w:rsid w:val="00C152A8"/>
    <w:rsid w:val="00C203A9"/>
    <w:rsid w:val="00C2174D"/>
    <w:rsid w:val="00C23221"/>
    <w:rsid w:val="00C235C4"/>
    <w:rsid w:val="00C2739B"/>
    <w:rsid w:val="00C34139"/>
    <w:rsid w:val="00C34B83"/>
    <w:rsid w:val="00C3736B"/>
    <w:rsid w:val="00C40028"/>
    <w:rsid w:val="00C42738"/>
    <w:rsid w:val="00C42A9B"/>
    <w:rsid w:val="00C44025"/>
    <w:rsid w:val="00C45E1E"/>
    <w:rsid w:val="00C46635"/>
    <w:rsid w:val="00C47493"/>
    <w:rsid w:val="00C54770"/>
    <w:rsid w:val="00C551B0"/>
    <w:rsid w:val="00C61DD0"/>
    <w:rsid w:val="00C62605"/>
    <w:rsid w:val="00C649E3"/>
    <w:rsid w:val="00C66BCC"/>
    <w:rsid w:val="00C71753"/>
    <w:rsid w:val="00C72692"/>
    <w:rsid w:val="00C74B65"/>
    <w:rsid w:val="00C77C02"/>
    <w:rsid w:val="00C81B86"/>
    <w:rsid w:val="00C83D26"/>
    <w:rsid w:val="00C8707E"/>
    <w:rsid w:val="00C87D3F"/>
    <w:rsid w:val="00C934F8"/>
    <w:rsid w:val="00C94F03"/>
    <w:rsid w:val="00C95E66"/>
    <w:rsid w:val="00C95F77"/>
    <w:rsid w:val="00CA12D9"/>
    <w:rsid w:val="00CA4949"/>
    <w:rsid w:val="00CA4A3B"/>
    <w:rsid w:val="00CA53F7"/>
    <w:rsid w:val="00CA6CD5"/>
    <w:rsid w:val="00CA7CC1"/>
    <w:rsid w:val="00CB1278"/>
    <w:rsid w:val="00CB1A08"/>
    <w:rsid w:val="00CB5D9B"/>
    <w:rsid w:val="00CB62D0"/>
    <w:rsid w:val="00CC27DB"/>
    <w:rsid w:val="00CC4196"/>
    <w:rsid w:val="00CC7A10"/>
    <w:rsid w:val="00CC7ED8"/>
    <w:rsid w:val="00CD05A3"/>
    <w:rsid w:val="00CD2196"/>
    <w:rsid w:val="00CD242F"/>
    <w:rsid w:val="00CD4772"/>
    <w:rsid w:val="00CD4C36"/>
    <w:rsid w:val="00CE12EB"/>
    <w:rsid w:val="00CE6DB7"/>
    <w:rsid w:val="00CF2B62"/>
    <w:rsid w:val="00CF317D"/>
    <w:rsid w:val="00CF5518"/>
    <w:rsid w:val="00CF7077"/>
    <w:rsid w:val="00D00DAE"/>
    <w:rsid w:val="00D0290E"/>
    <w:rsid w:val="00D030F9"/>
    <w:rsid w:val="00D031C4"/>
    <w:rsid w:val="00D04FD9"/>
    <w:rsid w:val="00D0536A"/>
    <w:rsid w:val="00D056B7"/>
    <w:rsid w:val="00D0596B"/>
    <w:rsid w:val="00D06BF4"/>
    <w:rsid w:val="00D0769D"/>
    <w:rsid w:val="00D07BE3"/>
    <w:rsid w:val="00D10FD6"/>
    <w:rsid w:val="00D11491"/>
    <w:rsid w:val="00D133C2"/>
    <w:rsid w:val="00D16DBF"/>
    <w:rsid w:val="00D173B4"/>
    <w:rsid w:val="00D175E3"/>
    <w:rsid w:val="00D1770F"/>
    <w:rsid w:val="00D214F9"/>
    <w:rsid w:val="00D21AF0"/>
    <w:rsid w:val="00D234CB"/>
    <w:rsid w:val="00D2545A"/>
    <w:rsid w:val="00D25B05"/>
    <w:rsid w:val="00D312F9"/>
    <w:rsid w:val="00D31A25"/>
    <w:rsid w:val="00D3264F"/>
    <w:rsid w:val="00D327C3"/>
    <w:rsid w:val="00D32DC9"/>
    <w:rsid w:val="00D3342A"/>
    <w:rsid w:val="00D34B0A"/>
    <w:rsid w:val="00D37DBF"/>
    <w:rsid w:val="00D41EF0"/>
    <w:rsid w:val="00D440E5"/>
    <w:rsid w:val="00D50D95"/>
    <w:rsid w:val="00D50DA9"/>
    <w:rsid w:val="00D5203F"/>
    <w:rsid w:val="00D52114"/>
    <w:rsid w:val="00D55833"/>
    <w:rsid w:val="00D572A6"/>
    <w:rsid w:val="00D61466"/>
    <w:rsid w:val="00D614AE"/>
    <w:rsid w:val="00D61947"/>
    <w:rsid w:val="00D6291F"/>
    <w:rsid w:val="00D6617E"/>
    <w:rsid w:val="00D6776D"/>
    <w:rsid w:val="00D678CF"/>
    <w:rsid w:val="00D70097"/>
    <w:rsid w:val="00D7080F"/>
    <w:rsid w:val="00D76FB4"/>
    <w:rsid w:val="00D77787"/>
    <w:rsid w:val="00D77B22"/>
    <w:rsid w:val="00D800A1"/>
    <w:rsid w:val="00D80667"/>
    <w:rsid w:val="00D80F8F"/>
    <w:rsid w:val="00D814DE"/>
    <w:rsid w:val="00D82CF1"/>
    <w:rsid w:val="00D82DD3"/>
    <w:rsid w:val="00D82E08"/>
    <w:rsid w:val="00D86A29"/>
    <w:rsid w:val="00D876BD"/>
    <w:rsid w:val="00D87B66"/>
    <w:rsid w:val="00D912AB"/>
    <w:rsid w:val="00D936BA"/>
    <w:rsid w:val="00D93D10"/>
    <w:rsid w:val="00D9668D"/>
    <w:rsid w:val="00DA029F"/>
    <w:rsid w:val="00DA120A"/>
    <w:rsid w:val="00DA4DBC"/>
    <w:rsid w:val="00DA6C6D"/>
    <w:rsid w:val="00DA7585"/>
    <w:rsid w:val="00DA770E"/>
    <w:rsid w:val="00DB060C"/>
    <w:rsid w:val="00DB0809"/>
    <w:rsid w:val="00DB1141"/>
    <w:rsid w:val="00DB264C"/>
    <w:rsid w:val="00DB40A5"/>
    <w:rsid w:val="00DB42FE"/>
    <w:rsid w:val="00DB5CFC"/>
    <w:rsid w:val="00DB7F2D"/>
    <w:rsid w:val="00DB7F71"/>
    <w:rsid w:val="00DC0962"/>
    <w:rsid w:val="00DC0DFA"/>
    <w:rsid w:val="00DC285A"/>
    <w:rsid w:val="00DC409E"/>
    <w:rsid w:val="00DC61E9"/>
    <w:rsid w:val="00DC6FAD"/>
    <w:rsid w:val="00DD5F4C"/>
    <w:rsid w:val="00DD6451"/>
    <w:rsid w:val="00DE020A"/>
    <w:rsid w:val="00DE1645"/>
    <w:rsid w:val="00DE48FB"/>
    <w:rsid w:val="00DE52D0"/>
    <w:rsid w:val="00DE749C"/>
    <w:rsid w:val="00DE752D"/>
    <w:rsid w:val="00DF0AA5"/>
    <w:rsid w:val="00DF2285"/>
    <w:rsid w:val="00DF243C"/>
    <w:rsid w:val="00E04433"/>
    <w:rsid w:val="00E077A5"/>
    <w:rsid w:val="00E07922"/>
    <w:rsid w:val="00E1370C"/>
    <w:rsid w:val="00E14515"/>
    <w:rsid w:val="00E15BBF"/>
    <w:rsid w:val="00E16A6A"/>
    <w:rsid w:val="00E200BA"/>
    <w:rsid w:val="00E20902"/>
    <w:rsid w:val="00E2321A"/>
    <w:rsid w:val="00E24CD2"/>
    <w:rsid w:val="00E2574C"/>
    <w:rsid w:val="00E27018"/>
    <w:rsid w:val="00E30E3B"/>
    <w:rsid w:val="00E31270"/>
    <w:rsid w:val="00E316BE"/>
    <w:rsid w:val="00E325A6"/>
    <w:rsid w:val="00E3267E"/>
    <w:rsid w:val="00E366E5"/>
    <w:rsid w:val="00E37A44"/>
    <w:rsid w:val="00E40EAA"/>
    <w:rsid w:val="00E44E34"/>
    <w:rsid w:val="00E44F3D"/>
    <w:rsid w:val="00E46724"/>
    <w:rsid w:val="00E564FF"/>
    <w:rsid w:val="00E5769E"/>
    <w:rsid w:val="00E6262D"/>
    <w:rsid w:val="00E6302F"/>
    <w:rsid w:val="00E724BF"/>
    <w:rsid w:val="00E72970"/>
    <w:rsid w:val="00E74411"/>
    <w:rsid w:val="00E84A60"/>
    <w:rsid w:val="00E8705D"/>
    <w:rsid w:val="00E909E8"/>
    <w:rsid w:val="00E90C60"/>
    <w:rsid w:val="00E948FB"/>
    <w:rsid w:val="00E94AC1"/>
    <w:rsid w:val="00E96BA5"/>
    <w:rsid w:val="00EA0631"/>
    <w:rsid w:val="00EA0658"/>
    <w:rsid w:val="00EA417F"/>
    <w:rsid w:val="00EA551C"/>
    <w:rsid w:val="00EA7559"/>
    <w:rsid w:val="00EB449B"/>
    <w:rsid w:val="00EB5C4F"/>
    <w:rsid w:val="00EB6653"/>
    <w:rsid w:val="00EB6ACD"/>
    <w:rsid w:val="00EB70C0"/>
    <w:rsid w:val="00EC2BA4"/>
    <w:rsid w:val="00EC3FCE"/>
    <w:rsid w:val="00EC5FAC"/>
    <w:rsid w:val="00ED16F9"/>
    <w:rsid w:val="00ED32CD"/>
    <w:rsid w:val="00ED4CF8"/>
    <w:rsid w:val="00ED58F0"/>
    <w:rsid w:val="00EE0A43"/>
    <w:rsid w:val="00EE1310"/>
    <w:rsid w:val="00EE1821"/>
    <w:rsid w:val="00EE2EB3"/>
    <w:rsid w:val="00EE314E"/>
    <w:rsid w:val="00EE479A"/>
    <w:rsid w:val="00EE7065"/>
    <w:rsid w:val="00EF11A8"/>
    <w:rsid w:val="00EF33E7"/>
    <w:rsid w:val="00EF4103"/>
    <w:rsid w:val="00EF7B68"/>
    <w:rsid w:val="00F04FDB"/>
    <w:rsid w:val="00F06955"/>
    <w:rsid w:val="00F06CD7"/>
    <w:rsid w:val="00F12776"/>
    <w:rsid w:val="00F12796"/>
    <w:rsid w:val="00F1438B"/>
    <w:rsid w:val="00F2224A"/>
    <w:rsid w:val="00F22CA0"/>
    <w:rsid w:val="00F23D1E"/>
    <w:rsid w:val="00F256F3"/>
    <w:rsid w:val="00F26286"/>
    <w:rsid w:val="00F26819"/>
    <w:rsid w:val="00F30698"/>
    <w:rsid w:val="00F32B85"/>
    <w:rsid w:val="00F35D24"/>
    <w:rsid w:val="00F3715D"/>
    <w:rsid w:val="00F403E4"/>
    <w:rsid w:val="00F4155F"/>
    <w:rsid w:val="00F42236"/>
    <w:rsid w:val="00F44C77"/>
    <w:rsid w:val="00F45BFF"/>
    <w:rsid w:val="00F45F1D"/>
    <w:rsid w:val="00F4622D"/>
    <w:rsid w:val="00F50B85"/>
    <w:rsid w:val="00F52771"/>
    <w:rsid w:val="00F529BC"/>
    <w:rsid w:val="00F53012"/>
    <w:rsid w:val="00F53E78"/>
    <w:rsid w:val="00F5413B"/>
    <w:rsid w:val="00F54C10"/>
    <w:rsid w:val="00F60009"/>
    <w:rsid w:val="00F604AC"/>
    <w:rsid w:val="00F60DB9"/>
    <w:rsid w:val="00F6433C"/>
    <w:rsid w:val="00F64D48"/>
    <w:rsid w:val="00F70605"/>
    <w:rsid w:val="00F70C93"/>
    <w:rsid w:val="00F7166B"/>
    <w:rsid w:val="00F73137"/>
    <w:rsid w:val="00F741FC"/>
    <w:rsid w:val="00F74E12"/>
    <w:rsid w:val="00F75488"/>
    <w:rsid w:val="00F76DCA"/>
    <w:rsid w:val="00F80619"/>
    <w:rsid w:val="00F84860"/>
    <w:rsid w:val="00F93157"/>
    <w:rsid w:val="00F93258"/>
    <w:rsid w:val="00F934DA"/>
    <w:rsid w:val="00F938E1"/>
    <w:rsid w:val="00F93AF9"/>
    <w:rsid w:val="00FA6D2F"/>
    <w:rsid w:val="00FB0FA5"/>
    <w:rsid w:val="00FB3A5D"/>
    <w:rsid w:val="00FB524C"/>
    <w:rsid w:val="00FB56CD"/>
    <w:rsid w:val="00FB6AF9"/>
    <w:rsid w:val="00FC165B"/>
    <w:rsid w:val="00FC3044"/>
    <w:rsid w:val="00FC3D7B"/>
    <w:rsid w:val="00FC4517"/>
    <w:rsid w:val="00FC790B"/>
    <w:rsid w:val="00FC7E83"/>
    <w:rsid w:val="00FD0A90"/>
    <w:rsid w:val="00FD2B9F"/>
    <w:rsid w:val="00FD4859"/>
    <w:rsid w:val="00FD661F"/>
    <w:rsid w:val="00FD7502"/>
    <w:rsid w:val="00FD7CA8"/>
    <w:rsid w:val="00FE41DE"/>
    <w:rsid w:val="00FE4D6C"/>
    <w:rsid w:val="00FE57A0"/>
    <w:rsid w:val="00FE5F72"/>
    <w:rsid w:val="00FE70D1"/>
    <w:rsid w:val="00FF109F"/>
    <w:rsid w:val="00FF1CB9"/>
    <w:rsid w:val="00FF36AF"/>
    <w:rsid w:val="00FF3F62"/>
    <w:rsid w:val="00FF7CDB"/>
    <w:rsid w:val="00FF7F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0203AD37-DBE4-374F-B6E3-162DD46B1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08"/>
    <w:pPr>
      <w:spacing w:before="120"/>
    </w:pPr>
    <w:rPr>
      <w:lang w:val="fr-CH"/>
    </w:rPr>
  </w:style>
  <w:style w:type="paragraph" w:styleId="Titre1">
    <w:name w:val="heading 1"/>
    <w:basedOn w:val="Normal"/>
    <w:next w:val="Normal"/>
    <w:link w:val="Titre1Car"/>
    <w:uiPriority w:val="9"/>
    <w:qFormat/>
    <w:rsid w:val="00390AE6"/>
    <w:pPr>
      <w:keepNext/>
      <w:keepLines/>
      <w:numPr>
        <w:numId w:val="3"/>
      </w:numPr>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079F"/>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4451F"/>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166ED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66ED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66ED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66ED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66ED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66ED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2ECA"/>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1E2ECA"/>
    <w:rPr>
      <w:rFonts w:eastAsiaTheme="minorEastAsia"/>
      <w:sz w:val="22"/>
      <w:szCs w:val="22"/>
      <w:lang w:val="en-US" w:eastAsia="zh-CN"/>
    </w:rPr>
  </w:style>
  <w:style w:type="paragraph" w:styleId="Titre">
    <w:name w:val="Title"/>
    <w:basedOn w:val="Normal"/>
    <w:next w:val="Normal"/>
    <w:link w:val="TitreCar"/>
    <w:uiPriority w:val="10"/>
    <w:qFormat/>
    <w:rsid w:val="00963D49"/>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63D49"/>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01DB9"/>
    <w:pPr>
      <w:tabs>
        <w:tab w:val="center" w:pos="4680"/>
        <w:tab w:val="right" w:pos="9360"/>
      </w:tabs>
    </w:pPr>
  </w:style>
  <w:style w:type="character" w:customStyle="1" w:styleId="En-tteCar">
    <w:name w:val="En-tête Car"/>
    <w:basedOn w:val="Policepardfaut"/>
    <w:link w:val="En-tte"/>
    <w:uiPriority w:val="99"/>
    <w:rsid w:val="00B01DB9"/>
  </w:style>
  <w:style w:type="paragraph" w:styleId="Pieddepage">
    <w:name w:val="footer"/>
    <w:basedOn w:val="Normal"/>
    <w:link w:val="PieddepageCar"/>
    <w:uiPriority w:val="99"/>
    <w:unhideWhenUsed/>
    <w:rsid w:val="00B01DB9"/>
    <w:pPr>
      <w:tabs>
        <w:tab w:val="center" w:pos="4680"/>
        <w:tab w:val="right" w:pos="9360"/>
      </w:tabs>
    </w:pPr>
  </w:style>
  <w:style w:type="character" w:customStyle="1" w:styleId="PieddepageCar">
    <w:name w:val="Pied de page Car"/>
    <w:basedOn w:val="Policepardfaut"/>
    <w:link w:val="Pieddepage"/>
    <w:uiPriority w:val="99"/>
    <w:rsid w:val="00B01DB9"/>
  </w:style>
  <w:style w:type="character" w:customStyle="1" w:styleId="Titre1Car">
    <w:name w:val="Titre 1 Car"/>
    <w:basedOn w:val="Policepardfaut"/>
    <w:link w:val="Titre1"/>
    <w:uiPriority w:val="9"/>
    <w:rsid w:val="00390AE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90AE6"/>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5E5315"/>
    <w:pPr>
      <w:tabs>
        <w:tab w:val="left" w:pos="480"/>
        <w:tab w:val="right" w:leader="dot" w:pos="10416"/>
      </w:tabs>
      <w:spacing w:after="100"/>
    </w:pPr>
  </w:style>
  <w:style w:type="character" w:styleId="Lienhypertexte">
    <w:name w:val="Hyperlink"/>
    <w:basedOn w:val="Policepardfaut"/>
    <w:uiPriority w:val="99"/>
    <w:unhideWhenUsed/>
    <w:rsid w:val="007A6A3A"/>
    <w:rPr>
      <w:color w:val="0563C1" w:themeColor="hyperlink"/>
      <w:u w:val="single"/>
    </w:rPr>
  </w:style>
  <w:style w:type="character" w:styleId="Numrodepage">
    <w:name w:val="page number"/>
    <w:basedOn w:val="Policepardfaut"/>
    <w:uiPriority w:val="99"/>
    <w:semiHidden/>
    <w:unhideWhenUsed/>
    <w:rsid w:val="00D52114"/>
  </w:style>
  <w:style w:type="character" w:customStyle="1" w:styleId="Titre2Car">
    <w:name w:val="Titre 2 Car"/>
    <w:basedOn w:val="Policepardfaut"/>
    <w:link w:val="Titre2"/>
    <w:uiPriority w:val="9"/>
    <w:rsid w:val="00BC079F"/>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3842DD"/>
    <w:pPr>
      <w:spacing w:after="100"/>
      <w:ind w:left="240"/>
    </w:pPr>
  </w:style>
  <w:style w:type="paragraph" w:styleId="Paragraphedeliste">
    <w:name w:val="List Paragraph"/>
    <w:basedOn w:val="Normal"/>
    <w:uiPriority w:val="34"/>
    <w:qFormat/>
    <w:rsid w:val="00CA53F7"/>
    <w:pPr>
      <w:ind w:left="720"/>
      <w:contextualSpacing/>
    </w:pPr>
  </w:style>
  <w:style w:type="paragraph" w:styleId="Notedebasdepage">
    <w:name w:val="footnote text"/>
    <w:basedOn w:val="Normal"/>
    <w:link w:val="NotedebasdepageCar"/>
    <w:uiPriority w:val="99"/>
    <w:semiHidden/>
    <w:unhideWhenUsed/>
    <w:rsid w:val="00221868"/>
    <w:pPr>
      <w:spacing w:before="0"/>
    </w:pPr>
    <w:rPr>
      <w:sz w:val="20"/>
      <w:szCs w:val="20"/>
    </w:rPr>
  </w:style>
  <w:style w:type="character" w:customStyle="1" w:styleId="NotedebasdepageCar">
    <w:name w:val="Note de bas de page Car"/>
    <w:basedOn w:val="Policepardfaut"/>
    <w:link w:val="Notedebasdepage"/>
    <w:uiPriority w:val="99"/>
    <w:semiHidden/>
    <w:rsid w:val="00221868"/>
    <w:rPr>
      <w:sz w:val="20"/>
      <w:szCs w:val="20"/>
    </w:rPr>
  </w:style>
  <w:style w:type="character" w:styleId="Appelnotedebasdep">
    <w:name w:val="footnote reference"/>
    <w:basedOn w:val="Policepardfaut"/>
    <w:uiPriority w:val="99"/>
    <w:semiHidden/>
    <w:unhideWhenUsed/>
    <w:rsid w:val="00221868"/>
    <w:rPr>
      <w:vertAlign w:val="superscript"/>
    </w:rPr>
  </w:style>
  <w:style w:type="table" w:styleId="Grilledutableau">
    <w:name w:val="Table Grid"/>
    <w:basedOn w:val="TableauNormal"/>
    <w:uiPriority w:val="39"/>
    <w:rsid w:val="00BA7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4451F"/>
    <w:rPr>
      <w:rFonts w:asciiTheme="majorHAnsi" w:eastAsiaTheme="majorEastAsia" w:hAnsiTheme="majorHAnsi" w:cstheme="majorBidi"/>
      <w:color w:val="1F3763" w:themeColor="accent1" w:themeShade="7F"/>
    </w:rPr>
  </w:style>
  <w:style w:type="paragraph" w:styleId="TM3">
    <w:name w:val="toc 3"/>
    <w:basedOn w:val="Normal"/>
    <w:next w:val="Normal"/>
    <w:autoRedefine/>
    <w:uiPriority w:val="39"/>
    <w:unhideWhenUsed/>
    <w:rsid w:val="0094547F"/>
    <w:pPr>
      <w:spacing w:after="100"/>
      <w:ind w:left="480"/>
    </w:pPr>
  </w:style>
  <w:style w:type="character" w:customStyle="1" w:styleId="UnresolvedMention1">
    <w:name w:val="Unresolved Mention1"/>
    <w:basedOn w:val="Policepardfaut"/>
    <w:uiPriority w:val="99"/>
    <w:rsid w:val="00680E69"/>
    <w:rPr>
      <w:color w:val="808080"/>
      <w:shd w:val="clear" w:color="auto" w:fill="E6E6E6"/>
    </w:rPr>
  </w:style>
  <w:style w:type="paragraph" w:styleId="Bibliographie">
    <w:name w:val="Bibliography"/>
    <w:basedOn w:val="Normal"/>
    <w:next w:val="Normal"/>
    <w:uiPriority w:val="37"/>
    <w:unhideWhenUsed/>
    <w:rsid w:val="007B523E"/>
  </w:style>
  <w:style w:type="character" w:styleId="Textedelespacerserv">
    <w:name w:val="Placeholder Text"/>
    <w:basedOn w:val="Policepardfaut"/>
    <w:uiPriority w:val="99"/>
    <w:semiHidden/>
    <w:rsid w:val="001F06CF"/>
    <w:rPr>
      <w:color w:val="808080"/>
    </w:rPr>
  </w:style>
  <w:style w:type="paragraph" w:styleId="Lgende">
    <w:name w:val="caption"/>
    <w:basedOn w:val="Normal"/>
    <w:next w:val="Normal"/>
    <w:uiPriority w:val="35"/>
    <w:unhideWhenUsed/>
    <w:qFormat/>
    <w:rsid w:val="00A3172E"/>
    <w:pPr>
      <w:spacing w:before="0" w:after="200"/>
    </w:pPr>
    <w:rPr>
      <w:i/>
      <w:iCs/>
      <w:color w:val="44546A" w:themeColor="text2"/>
      <w:sz w:val="18"/>
      <w:szCs w:val="18"/>
    </w:rPr>
  </w:style>
  <w:style w:type="paragraph" w:customStyle="1" w:styleId="TableHeader">
    <w:name w:val="Table Header"/>
    <w:basedOn w:val="Normal"/>
    <w:qFormat/>
    <w:rsid w:val="00130EC0"/>
    <w:rPr>
      <w:b/>
    </w:rPr>
  </w:style>
  <w:style w:type="paragraph" w:customStyle="1" w:styleId="TableItem">
    <w:name w:val="Table Item"/>
    <w:basedOn w:val="Normal"/>
    <w:qFormat/>
    <w:rsid w:val="000847FD"/>
  </w:style>
  <w:style w:type="table" w:styleId="Tableausimple2">
    <w:name w:val="Plain Table 2"/>
    <w:basedOn w:val="TableauNormal"/>
    <w:uiPriority w:val="42"/>
    <w:rsid w:val="005B6D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4">
    <w:name w:val="Plain Table 4"/>
    <w:basedOn w:val="TableauNormal"/>
    <w:uiPriority w:val="44"/>
    <w:rsid w:val="005B6D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5B6D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5B6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5B6D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5B6DE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Liste7Couleur">
    <w:name w:val="List Table 7 Colorful"/>
    <w:basedOn w:val="TableauNormal"/>
    <w:uiPriority w:val="52"/>
    <w:rsid w:val="005B6DE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5B6DE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5B6DE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5B6DE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4Car">
    <w:name w:val="Titre 4 Car"/>
    <w:basedOn w:val="Policepardfaut"/>
    <w:link w:val="Titre4"/>
    <w:uiPriority w:val="9"/>
    <w:semiHidden/>
    <w:rsid w:val="00166ED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166ED2"/>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166ED2"/>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166ED2"/>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166ED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66ED2"/>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Policepardfaut"/>
    <w:uiPriority w:val="99"/>
    <w:semiHidden/>
    <w:unhideWhenUsed/>
    <w:rsid w:val="009E364A"/>
    <w:rPr>
      <w:color w:val="808080"/>
      <w:shd w:val="clear" w:color="auto" w:fill="E6E6E6"/>
    </w:rPr>
  </w:style>
  <w:style w:type="character" w:styleId="Lienhypertextesuivivisit">
    <w:name w:val="FollowedHyperlink"/>
    <w:basedOn w:val="Policepardfaut"/>
    <w:uiPriority w:val="99"/>
    <w:semiHidden/>
    <w:unhideWhenUsed/>
    <w:rsid w:val="003271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9100">
      <w:bodyDiv w:val="1"/>
      <w:marLeft w:val="0"/>
      <w:marRight w:val="0"/>
      <w:marTop w:val="0"/>
      <w:marBottom w:val="0"/>
      <w:divBdr>
        <w:top w:val="none" w:sz="0" w:space="0" w:color="auto"/>
        <w:left w:val="none" w:sz="0" w:space="0" w:color="auto"/>
        <w:bottom w:val="none" w:sz="0" w:space="0" w:color="auto"/>
        <w:right w:val="none" w:sz="0" w:space="0" w:color="auto"/>
      </w:divBdr>
    </w:div>
    <w:div w:id="55209698">
      <w:bodyDiv w:val="1"/>
      <w:marLeft w:val="0"/>
      <w:marRight w:val="0"/>
      <w:marTop w:val="0"/>
      <w:marBottom w:val="0"/>
      <w:divBdr>
        <w:top w:val="none" w:sz="0" w:space="0" w:color="auto"/>
        <w:left w:val="none" w:sz="0" w:space="0" w:color="auto"/>
        <w:bottom w:val="none" w:sz="0" w:space="0" w:color="auto"/>
        <w:right w:val="none" w:sz="0" w:space="0" w:color="auto"/>
      </w:divBdr>
    </w:div>
    <w:div w:id="78408284">
      <w:bodyDiv w:val="1"/>
      <w:marLeft w:val="0"/>
      <w:marRight w:val="0"/>
      <w:marTop w:val="0"/>
      <w:marBottom w:val="0"/>
      <w:divBdr>
        <w:top w:val="none" w:sz="0" w:space="0" w:color="auto"/>
        <w:left w:val="none" w:sz="0" w:space="0" w:color="auto"/>
        <w:bottom w:val="none" w:sz="0" w:space="0" w:color="auto"/>
        <w:right w:val="none" w:sz="0" w:space="0" w:color="auto"/>
      </w:divBdr>
    </w:div>
    <w:div w:id="134183131">
      <w:bodyDiv w:val="1"/>
      <w:marLeft w:val="0"/>
      <w:marRight w:val="0"/>
      <w:marTop w:val="0"/>
      <w:marBottom w:val="0"/>
      <w:divBdr>
        <w:top w:val="none" w:sz="0" w:space="0" w:color="auto"/>
        <w:left w:val="none" w:sz="0" w:space="0" w:color="auto"/>
        <w:bottom w:val="none" w:sz="0" w:space="0" w:color="auto"/>
        <w:right w:val="none" w:sz="0" w:space="0" w:color="auto"/>
      </w:divBdr>
    </w:div>
    <w:div w:id="197164323">
      <w:bodyDiv w:val="1"/>
      <w:marLeft w:val="0"/>
      <w:marRight w:val="0"/>
      <w:marTop w:val="0"/>
      <w:marBottom w:val="0"/>
      <w:divBdr>
        <w:top w:val="none" w:sz="0" w:space="0" w:color="auto"/>
        <w:left w:val="none" w:sz="0" w:space="0" w:color="auto"/>
        <w:bottom w:val="none" w:sz="0" w:space="0" w:color="auto"/>
        <w:right w:val="none" w:sz="0" w:space="0" w:color="auto"/>
      </w:divBdr>
    </w:div>
    <w:div w:id="221017690">
      <w:bodyDiv w:val="1"/>
      <w:marLeft w:val="0"/>
      <w:marRight w:val="0"/>
      <w:marTop w:val="0"/>
      <w:marBottom w:val="0"/>
      <w:divBdr>
        <w:top w:val="none" w:sz="0" w:space="0" w:color="auto"/>
        <w:left w:val="none" w:sz="0" w:space="0" w:color="auto"/>
        <w:bottom w:val="none" w:sz="0" w:space="0" w:color="auto"/>
        <w:right w:val="none" w:sz="0" w:space="0" w:color="auto"/>
      </w:divBdr>
    </w:div>
    <w:div w:id="225923996">
      <w:bodyDiv w:val="1"/>
      <w:marLeft w:val="0"/>
      <w:marRight w:val="0"/>
      <w:marTop w:val="0"/>
      <w:marBottom w:val="0"/>
      <w:divBdr>
        <w:top w:val="none" w:sz="0" w:space="0" w:color="auto"/>
        <w:left w:val="none" w:sz="0" w:space="0" w:color="auto"/>
        <w:bottom w:val="none" w:sz="0" w:space="0" w:color="auto"/>
        <w:right w:val="none" w:sz="0" w:space="0" w:color="auto"/>
      </w:divBdr>
    </w:div>
    <w:div w:id="238710193">
      <w:bodyDiv w:val="1"/>
      <w:marLeft w:val="0"/>
      <w:marRight w:val="0"/>
      <w:marTop w:val="0"/>
      <w:marBottom w:val="0"/>
      <w:divBdr>
        <w:top w:val="none" w:sz="0" w:space="0" w:color="auto"/>
        <w:left w:val="none" w:sz="0" w:space="0" w:color="auto"/>
        <w:bottom w:val="none" w:sz="0" w:space="0" w:color="auto"/>
        <w:right w:val="none" w:sz="0" w:space="0" w:color="auto"/>
      </w:divBdr>
    </w:div>
    <w:div w:id="276104606">
      <w:bodyDiv w:val="1"/>
      <w:marLeft w:val="0"/>
      <w:marRight w:val="0"/>
      <w:marTop w:val="0"/>
      <w:marBottom w:val="0"/>
      <w:divBdr>
        <w:top w:val="none" w:sz="0" w:space="0" w:color="auto"/>
        <w:left w:val="none" w:sz="0" w:space="0" w:color="auto"/>
        <w:bottom w:val="none" w:sz="0" w:space="0" w:color="auto"/>
        <w:right w:val="none" w:sz="0" w:space="0" w:color="auto"/>
      </w:divBdr>
    </w:div>
    <w:div w:id="290134140">
      <w:bodyDiv w:val="1"/>
      <w:marLeft w:val="0"/>
      <w:marRight w:val="0"/>
      <w:marTop w:val="0"/>
      <w:marBottom w:val="0"/>
      <w:divBdr>
        <w:top w:val="none" w:sz="0" w:space="0" w:color="auto"/>
        <w:left w:val="none" w:sz="0" w:space="0" w:color="auto"/>
        <w:bottom w:val="none" w:sz="0" w:space="0" w:color="auto"/>
        <w:right w:val="none" w:sz="0" w:space="0" w:color="auto"/>
      </w:divBdr>
    </w:div>
    <w:div w:id="330916234">
      <w:bodyDiv w:val="1"/>
      <w:marLeft w:val="0"/>
      <w:marRight w:val="0"/>
      <w:marTop w:val="0"/>
      <w:marBottom w:val="0"/>
      <w:divBdr>
        <w:top w:val="none" w:sz="0" w:space="0" w:color="auto"/>
        <w:left w:val="none" w:sz="0" w:space="0" w:color="auto"/>
        <w:bottom w:val="none" w:sz="0" w:space="0" w:color="auto"/>
        <w:right w:val="none" w:sz="0" w:space="0" w:color="auto"/>
      </w:divBdr>
    </w:div>
    <w:div w:id="436994993">
      <w:bodyDiv w:val="1"/>
      <w:marLeft w:val="0"/>
      <w:marRight w:val="0"/>
      <w:marTop w:val="0"/>
      <w:marBottom w:val="0"/>
      <w:divBdr>
        <w:top w:val="none" w:sz="0" w:space="0" w:color="auto"/>
        <w:left w:val="none" w:sz="0" w:space="0" w:color="auto"/>
        <w:bottom w:val="none" w:sz="0" w:space="0" w:color="auto"/>
        <w:right w:val="none" w:sz="0" w:space="0" w:color="auto"/>
      </w:divBdr>
    </w:div>
    <w:div w:id="442387251">
      <w:bodyDiv w:val="1"/>
      <w:marLeft w:val="0"/>
      <w:marRight w:val="0"/>
      <w:marTop w:val="0"/>
      <w:marBottom w:val="0"/>
      <w:divBdr>
        <w:top w:val="none" w:sz="0" w:space="0" w:color="auto"/>
        <w:left w:val="none" w:sz="0" w:space="0" w:color="auto"/>
        <w:bottom w:val="none" w:sz="0" w:space="0" w:color="auto"/>
        <w:right w:val="none" w:sz="0" w:space="0" w:color="auto"/>
      </w:divBdr>
    </w:div>
    <w:div w:id="536313226">
      <w:bodyDiv w:val="1"/>
      <w:marLeft w:val="0"/>
      <w:marRight w:val="0"/>
      <w:marTop w:val="0"/>
      <w:marBottom w:val="0"/>
      <w:divBdr>
        <w:top w:val="none" w:sz="0" w:space="0" w:color="auto"/>
        <w:left w:val="none" w:sz="0" w:space="0" w:color="auto"/>
        <w:bottom w:val="none" w:sz="0" w:space="0" w:color="auto"/>
        <w:right w:val="none" w:sz="0" w:space="0" w:color="auto"/>
      </w:divBdr>
    </w:div>
    <w:div w:id="537937076">
      <w:bodyDiv w:val="1"/>
      <w:marLeft w:val="0"/>
      <w:marRight w:val="0"/>
      <w:marTop w:val="0"/>
      <w:marBottom w:val="0"/>
      <w:divBdr>
        <w:top w:val="none" w:sz="0" w:space="0" w:color="auto"/>
        <w:left w:val="none" w:sz="0" w:space="0" w:color="auto"/>
        <w:bottom w:val="none" w:sz="0" w:space="0" w:color="auto"/>
        <w:right w:val="none" w:sz="0" w:space="0" w:color="auto"/>
      </w:divBdr>
    </w:div>
    <w:div w:id="577594156">
      <w:bodyDiv w:val="1"/>
      <w:marLeft w:val="0"/>
      <w:marRight w:val="0"/>
      <w:marTop w:val="0"/>
      <w:marBottom w:val="0"/>
      <w:divBdr>
        <w:top w:val="none" w:sz="0" w:space="0" w:color="auto"/>
        <w:left w:val="none" w:sz="0" w:space="0" w:color="auto"/>
        <w:bottom w:val="none" w:sz="0" w:space="0" w:color="auto"/>
        <w:right w:val="none" w:sz="0" w:space="0" w:color="auto"/>
      </w:divBdr>
    </w:div>
    <w:div w:id="650670763">
      <w:bodyDiv w:val="1"/>
      <w:marLeft w:val="0"/>
      <w:marRight w:val="0"/>
      <w:marTop w:val="0"/>
      <w:marBottom w:val="0"/>
      <w:divBdr>
        <w:top w:val="none" w:sz="0" w:space="0" w:color="auto"/>
        <w:left w:val="none" w:sz="0" w:space="0" w:color="auto"/>
        <w:bottom w:val="none" w:sz="0" w:space="0" w:color="auto"/>
        <w:right w:val="none" w:sz="0" w:space="0" w:color="auto"/>
      </w:divBdr>
    </w:div>
    <w:div w:id="709494162">
      <w:bodyDiv w:val="1"/>
      <w:marLeft w:val="0"/>
      <w:marRight w:val="0"/>
      <w:marTop w:val="0"/>
      <w:marBottom w:val="0"/>
      <w:divBdr>
        <w:top w:val="none" w:sz="0" w:space="0" w:color="auto"/>
        <w:left w:val="none" w:sz="0" w:space="0" w:color="auto"/>
        <w:bottom w:val="none" w:sz="0" w:space="0" w:color="auto"/>
        <w:right w:val="none" w:sz="0" w:space="0" w:color="auto"/>
      </w:divBdr>
    </w:div>
    <w:div w:id="713385314">
      <w:bodyDiv w:val="1"/>
      <w:marLeft w:val="0"/>
      <w:marRight w:val="0"/>
      <w:marTop w:val="0"/>
      <w:marBottom w:val="0"/>
      <w:divBdr>
        <w:top w:val="none" w:sz="0" w:space="0" w:color="auto"/>
        <w:left w:val="none" w:sz="0" w:space="0" w:color="auto"/>
        <w:bottom w:val="none" w:sz="0" w:space="0" w:color="auto"/>
        <w:right w:val="none" w:sz="0" w:space="0" w:color="auto"/>
      </w:divBdr>
    </w:div>
    <w:div w:id="725839884">
      <w:bodyDiv w:val="1"/>
      <w:marLeft w:val="0"/>
      <w:marRight w:val="0"/>
      <w:marTop w:val="0"/>
      <w:marBottom w:val="0"/>
      <w:divBdr>
        <w:top w:val="none" w:sz="0" w:space="0" w:color="auto"/>
        <w:left w:val="none" w:sz="0" w:space="0" w:color="auto"/>
        <w:bottom w:val="none" w:sz="0" w:space="0" w:color="auto"/>
        <w:right w:val="none" w:sz="0" w:space="0" w:color="auto"/>
      </w:divBdr>
    </w:div>
    <w:div w:id="777022547">
      <w:bodyDiv w:val="1"/>
      <w:marLeft w:val="0"/>
      <w:marRight w:val="0"/>
      <w:marTop w:val="0"/>
      <w:marBottom w:val="0"/>
      <w:divBdr>
        <w:top w:val="none" w:sz="0" w:space="0" w:color="auto"/>
        <w:left w:val="none" w:sz="0" w:space="0" w:color="auto"/>
        <w:bottom w:val="none" w:sz="0" w:space="0" w:color="auto"/>
        <w:right w:val="none" w:sz="0" w:space="0" w:color="auto"/>
      </w:divBdr>
    </w:div>
    <w:div w:id="826018081">
      <w:bodyDiv w:val="1"/>
      <w:marLeft w:val="0"/>
      <w:marRight w:val="0"/>
      <w:marTop w:val="0"/>
      <w:marBottom w:val="0"/>
      <w:divBdr>
        <w:top w:val="none" w:sz="0" w:space="0" w:color="auto"/>
        <w:left w:val="none" w:sz="0" w:space="0" w:color="auto"/>
        <w:bottom w:val="none" w:sz="0" w:space="0" w:color="auto"/>
        <w:right w:val="none" w:sz="0" w:space="0" w:color="auto"/>
      </w:divBdr>
    </w:div>
    <w:div w:id="840657070">
      <w:bodyDiv w:val="1"/>
      <w:marLeft w:val="0"/>
      <w:marRight w:val="0"/>
      <w:marTop w:val="0"/>
      <w:marBottom w:val="0"/>
      <w:divBdr>
        <w:top w:val="none" w:sz="0" w:space="0" w:color="auto"/>
        <w:left w:val="none" w:sz="0" w:space="0" w:color="auto"/>
        <w:bottom w:val="none" w:sz="0" w:space="0" w:color="auto"/>
        <w:right w:val="none" w:sz="0" w:space="0" w:color="auto"/>
      </w:divBdr>
    </w:div>
    <w:div w:id="863639642">
      <w:bodyDiv w:val="1"/>
      <w:marLeft w:val="0"/>
      <w:marRight w:val="0"/>
      <w:marTop w:val="0"/>
      <w:marBottom w:val="0"/>
      <w:divBdr>
        <w:top w:val="none" w:sz="0" w:space="0" w:color="auto"/>
        <w:left w:val="none" w:sz="0" w:space="0" w:color="auto"/>
        <w:bottom w:val="none" w:sz="0" w:space="0" w:color="auto"/>
        <w:right w:val="none" w:sz="0" w:space="0" w:color="auto"/>
      </w:divBdr>
    </w:div>
    <w:div w:id="918560785">
      <w:bodyDiv w:val="1"/>
      <w:marLeft w:val="0"/>
      <w:marRight w:val="0"/>
      <w:marTop w:val="0"/>
      <w:marBottom w:val="0"/>
      <w:divBdr>
        <w:top w:val="none" w:sz="0" w:space="0" w:color="auto"/>
        <w:left w:val="none" w:sz="0" w:space="0" w:color="auto"/>
        <w:bottom w:val="none" w:sz="0" w:space="0" w:color="auto"/>
        <w:right w:val="none" w:sz="0" w:space="0" w:color="auto"/>
      </w:divBdr>
    </w:div>
    <w:div w:id="920482694">
      <w:bodyDiv w:val="1"/>
      <w:marLeft w:val="0"/>
      <w:marRight w:val="0"/>
      <w:marTop w:val="0"/>
      <w:marBottom w:val="0"/>
      <w:divBdr>
        <w:top w:val="none" w:sz="0" w:space="0" w:color="auto"/>
        <w:left w:val="none" w:sz="0" w:space="0" w:color="auto"/>
        <w:bottom w:val="none" w:sz="0" w:space="0" w:color="auto"/>
        <w:right w:val="none" w:sz="0" w:space="0" w:color="auto"/>
      </w:divBdr>
    </w:div>
    <w:div w:id="939602363">
      <w:bodyDiv w:val="1"/>
      <w:marLeft w:val="0"/>
      <w:marRight w:val="0"/>
      <w:marTop w:val="0"/>
      <w:marBottom w:val="0"/>
      <w:divBdr>
        <w:top w:val="none" w:sz="0" w:space="0" w:color="auto"/>
        <w:left w:val="none" w:sz="0" w:space="0" w:color="auto"/>
        <w:bottom w:val="none" w:sz="0" w:space="0" w:color="auto"/>
        <w:right w:val="none" w:sz="0" w:space="0" w:color="auto"/>
      </w:divBdr>
    </w:div>
    <w:div w:id="989216698">
      <w:bodyDiv w:val="1"/>
      <w:marLeft w:val="0"/>
      <w:marRight w:val="0"/>
      <w:marTop w:val="0"/>
      <w:marBottom w:val="0"/>
      <w:divBdr>
        <w:top w:val="none" w:sz="0" w:space="0" w:color="auto"/>
        <w:left w:val="none" w:sz="0" w:space="0" w:color="auto"/>
        <w:bottom w:val="none" w:sz="0" w:space="0" w:color="auto"/>
        <w:right w:val="none" w:sz="0" w:space="0" w:color="auto"/>
      </w:divBdr>
    </w:div>
    <w:div w:id="997151211">
      <w:bodyDiv w:val="1"/>
      <w:marLeft w:val="0"/>
      <w:marRight w:val="0"/>
      <w:marTop w:val="0"/>
      <w:marBottom w:val="0"/>
      <w:divBdr>
        <w:top w:val="none" w:sz="0" w:space="0" w:color="auto"/>
        <w:left w:val="none" w:sz="0" w:space="0" w:color="auto"/>
        <w:bottom w:val="none" w:sz="0" w:space="0" w:color="auto"/>
        <w:right w:val="none" w:sz="0" w:space="0" w:color="auto"/>
      </w:divBdr>
    </w:div>
    <w:div w:id="1035037337">
      <w:bodyDiv w:val="1"/>
      <w:marLeft w:val="0"/>
      <w:marRight w:val="0"/>
      <w:marTop w:val="0"/>
      <w:marBottom w:val="0"/>
      <w:divBdr>
        <w:top w:val="none" w:sz="0" w:space="0" w:color="auto"/>
        <w:left w:val="none" w:sz="0" w:space="0" w:color="auto"/>
        <w:bottom w:val="none" w:sz="0" w:space="0" w:color="auto"/>
        <w:right w:val="none" w:sz="0" w:space="0" w:color="auto"/>
      </w:divBdr>
    </w:div>
    <w:div w:id="1070688175">
      <w:bodyDiv w:val="1"/>
      <w:marLeft w:val="0"/>
      <w:marRight w:val="0"/>
      <w:marTop w:val="0"/>
      <w:marBottom w:val="0"/>
      <w:divBdr>
        <w:top w:val="none" w:sz="0" w:space="0" w:color="auto"/>
        <w:left w:val="none" w:sz="0" w:space="0" w:color="auto"/>
        <w:bottom w:val="none" w:sz="0" w:space="0" w:color="auto"/>
        <w:right w:val="none" w:sz="0" w:space="0" w:color="auto"/>
      </w:divBdr>
    </w:div>
    <w:div w:id="1082068807">
      <w:bodyDiv w:val="1"/>
      <w:marLeft w:val="0"/>
      <w:marRight w:val="0"/>
      <w:marTop w:val="0"/>
      <w:marBottom w:val="0"/>
      <w:divBdr>
        <w:top w:val="none" w:sz="0" w:space="0" w:color="auto"/>
        <w:left w:val="none" w:sz="0" w:space="0" w:color="auto"/>
        <w:bottom w:val="none" w:sz="0" w:space="0" w:color="auto"/>
        <w:right w:val="none" w:sz="0" w:space="0" w:color="auto"/>
      </w:divBdr>
    </w:div>
    <w:div w:id="1148326940">
      <w:bodyDiv w:val="1"/>
      <w:marLeft w:val="0"/>
      <w:marRight w:val="0"/>
      <w:marTop w:val="0"/>
      <w:marBottom w:val="0"/>
      <w:divBdr>
        <w:top w:val="none" w:sz="0" w:space="0" w:color="auto"/>
        <w:left w:val="none" w:sz="0" w:space="0" w:color="auto"/>
        <w:bottom w:val="none" w:sz="0" w:space="0" w:color="auto"/>
        <w:right w:val="none" w:sz="0" w:space="0" w:color="auto"/>
      </w:divBdr>
    </w:div>
    <w:div w:id="1175462968">
      <w:bodyDiv w:val="1"/>
      <w:marLeft w:val="0"/>
      <w:marRight w:val="0"/>
      <w:marTop w:val="0"/>
      <w:marBottom w:val="0"/>
      <w:divBdr>
        <w:top w:val="none" w:sz="0" w:space="0" w:color="auto"/>
        <w:left w:val="none" w:sz="0" w:space="0" w:color="auto"/>
        <w:bottom w:val="none" w:sz="0" w:space="0" w:color="auto"/>
        <w:right w:val="none" w:sz="0" w:space="0" w:color="auto"/>
      </w:divBdr>
    </w:div>
    <w:div w:id="1186289057">
      <w:bodyDiv w:val="1"/>
      <w:marLeft w:val="0"/>
      <w:marRight w:val="0"/>
      <w:marTop w:val="0"/>
      <w:marBottom w:val="0"/>
      <w:divBdr>
        <w:top w:val="none" w:sz="0" w:space="0" w:color="auto"/>
        <w:left w:val="none" w:sz="0" w:space="0" w:color="auto"/>
        <w:bottom w:val="none" w:sz="0" w:space="0" w:color="auto"/>
        <w:right w:val="none" w:sz="0" w:space="0" w:color="auto"/>
      </w:divBdr>
    </w:div>
    <w:div w:id="1190997339">
      <w:bodyDiv w:val="1"/>
      <w:marLeft w:val="0"/>
      <w:marRight w:val="0"/>
      <w:marTop w:val="0"/>
      <w:marBottom w:val="0"/>
      <w:divBdr>
        <w:top w:val="none" w:sz="0" w:space="0" w:color="auto"/>
        <w:left w:val="none" w:sz="0" w:space="0" w:color="auto"/>
        <w:bottom w:val="none" w:sz="0" w:space="0" w:color="auto"/>
        <w:right w:val="none" w:sz="0" w:space="0" w:color="auto"/>
      </w:divBdr>
    </w:div>
    <w:div w:id="1196964005">
      <w:bodyDiv w:val="1"/>
      <w:marLeft w:val="0"/>
      <w:marRight w:val="0"/>
      <w:marTop w:val="0"/>
      <w:marBottom w:val="0"/>
      <w:divBdr>
        <w:top w:val="none" w:sz="0" w:space="0" w:color="auto"/>
        <w:left w:val="none" w:sz="0" w:space="0" w:color="auto"/>
        <w:bottom w:val="none" w:sz="0" w:space="0" w:color="auto"/>
        <w:right w:val="none" w:sz="0" w:space="0" w:color="auto"/>
      </w:divBdr>
    </w:div>
    <w:div w:id="1220290488">
      <w:bodyDiv w:val="1"/>
      <w:marLeft w:val="0"/>
      <w:marRight w:val="0"/>
      <w:marTop w:val="0"/>
      <w:marBottom w:val="0"/>
      <w:divBdr>
        <w:top w:val="none" w:sz="0" w:space="0" w:color="auto"/>
        <w:left w:val="none" w:sz="0" w:space="0" w:color="auto"/>
        <w:bottom w:val="none" w:sz="0" w:space="0" w:color="auto"/>
        <w:right w:val="none" w:sz="0" w:space="0" w:color="auto"/>
      </w:divBdr>
    </w:div>
    <w:div w:id="1242762164">
      <w:bodyDiv w:val="1"/>
      <w:marLeft w:val="0"/>
      <w:marRight w:val="0"/>
      <w:marTop w:val="0"/>
      <w:marBottom w:val="0"/>
      <w:divBdr>
        <w:top w:val="none" w:sz="0" w:space="0" w:color="auto"/>
        <w:left w:val="none" w:sz="0" w:space="0" w:color="auto"/>
        <w:bottom w:val="none" w:sz="0" w:space="0" w:color="auto"/>
        <w:right w:val="none" w:sz="0" w:space="0" w:color="auto"/>
      </w:divBdr>
    </w:div>
    <w:div w:id="1258753518">
      <w:bodyDiv w:val="1"/>
      <w:marLeft w:val="0"/>
      <w:marRight w:val="0"/>
      <w:marTop w:val="0"/>
      <w:marBottom w:val="0"/>
      <w:divBdr>
        <w:top w:val="none" w:sz="0" w:space="0" w:color="auto"/>
        <w:left w:val="none" w:sz="0" w:space="0" w:color="auto"/>
        <w:bottom w:val="none" w:sz="0" w:space="0" w:color="auto"/>
        <w:right w:val="none" w:sz="0" w:space="0" w:color="auto"/>
      </w:divBdr>
    </w:div>
    <w:div w:id="1276060955">
      <w:bodyDiv w:val="1"/>
      <w:marLeft w:val="0"/>
      <w:marRight w:val="0"/>
      <w:marTop w:val="0"/>
      <w:marBottom w:val="0"/>
      <w:divBdr>
        <w:top w:val="none" w:sz="0" w:space="0" w:color="auto"/>
        <w:left w:val="none" w:sz="0" w:space="0" w:color="auto"/>
        <w:bottom w:val="none" w:sz="0" w:space="0" w:color="auto"/>
        <w:right w:val="none" w:sz="0" w:space="0" w:color="auto"/>
      </w:divBdr>
    </w:div>
    <w:div w:id="1282609341">
      <w:bodyDiv w:val="1"/>
      <w:marLeft w:val="0"/>
      <w:marRight w:val="0"/>
      <w:marTop w:val="0"/>
      <w:marBottom w:val="0"/>
      <w:divBdr>
        <w:top w:val="none" w:sz="0" w:space="0" w:color="auto"/>
        <w:left w:val="none" w:sz="0" w:space="0" w:color="auto"/>
        <w:bottom w:val="none" w:sz="0" w:space="0" w:color="auto"/>
        <w:right w:val="none" w:sz="0" w:space="0" w:color="auto"/>
      </w:divBdr>
    </w:div>
    <w:div w:id="1294869700">
      <w:bodyDiv w:val="1"/>
      <w:marLeft w:val="0"/>
      <w:marRight w:val="0"/>
      <w:marTop w:val="0"/>
      <w:marBottom w:val="0"/>
      <w:divBdr>
        <w:top w:val="none" w:sz="0" w:space="0" w:color="auto"/>
        <w:left w:val="none" w:sz="0" w:space="0" w:color="auto"/>
        <w:bottom w:val="none" w:sz="0" w:space="0" w:color="auto"/>
        <w:right w:val="none" w:sz="0" w:space="0" w:color="auto"/>
      </w:divBdr>
    </w:div>
    <w:div w:id="1344818090">
      <w:bodyDiv w:val="1"/>
      <w:marLeft w:val="0"/>
      <w:marRight w:val="0"/>
      <w:marTop w:val="0"/>
      <w:marBottom w:val="0"/>
      <w:divBdr>
        <w:top w:val="none" w:sz="0" w:space="0" w:color="auto"/>
        <w:left w:val="none" w:sz="0" w:space="0" w:color="auto"/>
        <w:bottom w:val="none" w:sz="0" w:space="0" w:color="auto"/>
        <w:right w:val="none" w:sz="0" w:space="0" w:color="auto"/>
      </w:divBdr>
    </w:div>
    <w:div w:id="1348601113">
      <w:bodyDiv w:val="1"/>
      <w:marLeft w:val="0"/>
      <w:marRight w:val="0"/>
      <w:marTop w:val="0"/>
      <w:marBottom w:val="0"/>
      <w:divBdr>
        <w:top w:val="none" w:sz="0" w:space="0" w:color="auto"/>
        <w:left w:val="none" w:sz="0" w:space="0" w:color="auto"/>
        <w:bottom w:val="none" w:sz="0" w:space="0" w:color="auto"/>
        <w:right w:val="none" w:sz="0" w:space="0" w:color="auto"/>
      </w:divBdr>
    </w:div>
    <w:div w:id="1356495484">
      <w:bodyDiv w:val="1"/>
      <w:marLeft w:val="0"/>
      <w:marRight w:val="0"/>
      <w:marTop w:val="0"/>
      <w:marBottom w:val="0"/>
      <w:divBdr>
        <w:top w:val="none" w:sz="0" w:space="0" w:color="auto"/>
        <w:left w:val="none" w:sz="0" w:space="0" w:color="auto"/>
        <w:bottom w:val="none" w:sz="0" w:space="0" w:color="auto"/>
        <w:right w:val="none" w:sz="0" w:space="0" w:color="auto"/>
      </w:divBdr>
    </w:div>
    <w:div w:id="1365836370">
      <w:bodyDiv w:val="1"/>
      <w:marLeft w:val="0"/>
      <w:marRight w:val="0"/>
      <w:marTop w:val="0"/>
      <w:marBottom w:val="0"/>
      <w:divBdr>
        <w:top w:val="none" w:sz="0" w:space="0" w:color="auto"/>
        <w:left w:val="none" w:sz="0" w:space="0" w:color="auto"/>
        <w:bottom w:val="none" w:sz="0" w:space="0" w:color="auto"/>
        <w:right w:val="none" w:sz="0" w:space="0" w:color="auto"/>
      </w:divBdr>
    </w:div>
    <w:div w:id="1410274762">
      <w:bodyDiv w:val="1"/>
      <w:marLeft w:val="0"/>
      <w:marRight w:val="0"/>
      <w:marTop w:val="0"/>
      <w:marBottom w:val="0"/>
      <w:divBdr>
        <w:top w:val="none" w:sz="0" w:space="0" w:color="auto"/>
        <w:left w:val="none" w:sz="0" w:space="0" w:color="auto"/>
        <w:bottom w:val="none" w:sz="0" w:space="0" w:color="auto"/>
        <w:right w:val="none" w:sz="0" w:space="0" w:color="auto"/>
      </w:divBdr>
    </w:div>
    <w:div w:id="1440763111">
      <w:bodyDiv w:val="1"/>
      <w:marLeft w:val="0"/>
      <w:marRight w:val="0"/>
      <w:marTop w:val="0"/>
      <w:marBottom w:val="0"/>
      <w:divBdr>
        <w:top w:val="none" w:sz="0" w:space="0" w:color="auto"/>
        <w:left w:val="none" w:sz="0" w:space="0" w:color="auto"/>
        <w:bottom w:val="none" w:sz="0" w:space="0" w:color="auto"/>
        <w:right w:val="none" w:sz="0" w:space="0" w:color="auto"/>
      </w:divBdr>
    </w:div>
    <w:div w:id="1505123149">
      <w:bodyDiv w:val="1"/>
      <w:marLeft w:val="0"/>
      <w:marRight w:val="0"/>
      <w:marTop w:val="0"/>
      <w:marBottom w:val="0"/>
      <w:divBdr>
        <w:top w:val="none" w:sz="0" w:space="0" w:color="auto"/>
        <w:left w:val="none" w:sz="0" w:space="0" w:color="auto"/>
        <w:bottom w:val="none" w:sz="0" w:space="0" w:color="auto"/>
        <w:right w:val="none" w:sz="0" w:space="0" w:color="auto"/>
      </w:divBdr>
    </w:div>
    <w:div w:id="1509061581">
      <w:bodyDiv w:val="1"/>
      <w:marLeft w:val="0"/>
      <w:marRight w:val="0"/>
      <w:marTop w:val="0"/>
      <w:marBottom w:val="0"/>
      <w:divBdr>
        <w:top w:val="none" w:sz="0" w:space="0" w:color="auto"/>
        <w:left w:val="none" w:sz="0" w:space="0" w:color="auto"/>
        <w:bottom w:val="none" w:sz="0" w:space="0" w:color="auto"/>
        <w:right w:val="none" w:sz="0" w:space="0" w:color="auto"/>
      </w:divBdr>
    </w:div>
    <w:div w:id="1546410163">
      <w:bodyDiv w:val="1"/>
      <w:marLeft w:val="0"/>
      <w:marRight w:val="0"/>
      <w:marTop w:val="0"/>
      <w:marBottom w:val="0"/>
      <w:divBdr>
        <w:top w:val="none" w:sz="0" w:space="0" w:color="auto"/>
        <w:left w:val="none" w:sz="0" w:space="0" w:color="auto"/>
        <w:bottom w:val="none" w:sz="0" w:space="0" w:color="auto"/>
        <w:right w:val="none" w:sz="0" w:space="0" w:color="auto"/>
      </w:divBdr>
    </w:div>
    <w:div w:id="1570387431">
      <w:bodyDiv w:val="1"/>
      <w:marLeft w:val="0"/>
      <w:marRight w:val="0"/>
      <w:marTop w:val="0"/>
      <w:marBottom w:val="0"/>
      <w:divBdr>
        <w:top w:val="none" w:sz="0" w:space="0" w:color="auto"/>
        <w:left w:val="none" w:sz="0" w:space="0" w:color="auto"/>
        <w:bottom w:val="none" w:sz="0" w:space="0" w:color="auto"/>
        <w:right w:val="none" w:sz="0" w:space="0" w:color="auto"/>
      </w:divBdr>
    </w:div>
    <w:div w:id="1599288185">
      <w:bodyDiv w:val="1"/>
      <w:marLeft w:val="0"/>
      <w:marRight w:val="0"/>
      <w:marTop w:val="0"/>
      <w:marBottom w:val="0"/>
      <w:divBdr>
        <w:top w:val="none" w:sz="0" w:space="0" w:color="auto"/>
        <w:left w:val="none" w:sz="0" w:space="0" w:color="auto"/>
        <w:bottom w:val="none" w:sz="0" w:space="0" w:color="auto"/>
        <w:right w:val="none" w:sz="0" w:space="0" w:color="auto"/>
      </w:divBdr>
    </w:div>
    <w:div w:id="1691642732">
      <w:bodyDiv w:val="1"/>
      <w:marLeft w:val="0"/>
      <w:marRight w:val="0"/>
      <w:marTop w:val="0"/>
      <w:marBottom w:val="0"/>
      <w:divBdr>
        <w:top w:val="none" w:sz="0" w:space="0" w:color="auto"/>
        <w:left w:val="none" w:sz="0" w:space="0" w:color="auto"/>
        <w:bottom w:val="none" w:sz="0" w:space="0" w:color="auto"/>
        <w:right w:val="none" w:sz="0" w:space="0" w:color="auto"/>
      </w:divBdr>
    </w:div>
    <w:div w:id="1715932656">
      <w:bodyDiv w:val="1"/>
      <w:marLeft w:val="0"/>
      <w:marRight w:val="0"/>
      <w:marTop w:val="0"/>
      <w:marBottom w:val="0"/>
      <w:divBdr>
        <w:top w:val="none" w:sz="0" w:space="0" w:color="auto"/>
        <w:left w:val="none" w:sz="0" w:space="0" w:color="auto"/>
        <w:bottom w:val="none" w:sz="0" w:space="0" w:color="auto"/>
        <w:right w:val="none" w:sz="0" w:space="0" w:color="auto"/>
      </w:divBdr>
    </w:div>
    <w:div w:id="1720008643">
      <w:bodyDiv w:val="1"/>
      <w:marLeft w:val="0"/>
      <w:marRight w:val="0"/>
      <w:marTop w:val="0"/>
      <w:marBottom w:val="0"/>
      <w:divBdr>
        <w:top w:val="none" w:sz="0" w:space="0" w:color="auto"/>
        <w:left w:val="none" w:sz="0" w:space="0" w:color="auto"/>
        <w:bottom w:val="none" w:sz="0" w:space="0" w:color="auto"/>
        <w:right w:val="none" w:sz="0" w:space="0" w:color="auto"/>
      </w:divBdr>
    </w:div>
    <w:div w:id="1738744195">
      <w:bodyDiv w:val="1"/>
      <w:marLeft w:val="0"/>
      <w:marRight w:val="0"/>
      <w:marTop w:val="0"/>
      <w:marBottom w:val="0"/>
      <w:divBdr>
        <w:top w:val="none" w:sz="0" w:space="0" w:color="auto"/>
        <w:left w:val="none" w:sz="0" w:space="0" w:color="auto"/>
        <w:bottom w:val="none" w:sz="0" w:space="0" w:color="auto"/>
        <w:right w:val="none" w:sz="0" w:space="0" w:color="auto"/>
      </w:divBdr>
    </w:div>
    <w:div w:id="1905870683">
      <w:bodyDiv w:val="1"/>
      <w:marLeft w:val="0"/>
      <w:marRight w:val="0"/>
      <w:marTop w:val="0"/>
      <w:marBottom w:val="0"/>
      <w:divBdr>
        <w:top w:val="none" w:sz="0" w:space="0" w:color="auto"/>
        <w:left w:val="none" w:sz="0" w:space="0" w:color="auto"/>
        <w:bottom w:val="none" w:sz="0" w:space="0" w:color="auto"/>
        <w:right w:val="none" w:sz="0" w:space="0" w:color="auto"/>
      </w:divBdr>
    </w:div>
    <w:div w:id="1969623839">
      <w:bodyDiv w:val="1"/>
      <w:marLeft w:val="0"/>
      <w:marRight w:val="0"/>
      <w:marTop w:val="0"/>
      <w:marBottom w:val="0"/>
      <w:divBdr>
        <w:top w:val="none" w:sz="0" w:space="0" w:color="auto"/>
        <w:left w:val="none" w:sz="0" w:space="0" w:color="auto"/>
        <w:bottom w:val="none" w:sz="0" w:space="0" w:color="auto"/>
        <w:right w:val="none" w:sz="0" w:space="0" w:color="auto"/>
      </w:divBdr>
    </w:div>
    <w:div w:id="1970355993">
      <w:bodyDiv w:val="1"/>
      <w:marLeft w:val="0"/>
      <w:marRight w:val="0"/>
      <w:marTop w:val="0"/>
      <w:marBottom w:val="0"/>
      <w:divBdr>
        <w:top w:val="none" w:sz="0" w:space="0" w:color="auto"/>
        <w:left w:val="none" w:sz="0" w:space="0" w:color="auto"/>
        <w:bottom w:val="none" w:sz="0" w:space="0" w:color="auto"/>
        <w:right w:val="none" w:sz="0" w:space="0" w:color="auto"/>
      </w:divBdr>
    </w:div>
    <w:div w:id="1984238422">
      <w:bodyDiv w:val="1"/>
      <w:marLeft w:val="0"/>
      <w:marRight w:val="0"/>
      <w:marTop w:val="0"/>
      <w:marBottom w:val="0"/>
      <w:divBdr>
        <w:top w:val="none" w:sz="0" w:space="0" w:color="auto"/>
        <w:left w:val="none" w:sz="0" w:space="0" w:color="auto"/>
        <w:bottom w:val="none" w:sz="0" w:space="0" w:color="auto"/>
        <w:right w:val="none" w:sz="0" w:space="0" w:color="auto"/>
      </w:divBdr>
    </w:div>
    <w:div w:id="2015062639">
      <w:bodyDiv w:val="1"/>
      <w:marLeft w:val="0"/>
      <w:marRight w:val="0"/>
      <w:marTop w:val="0"/>
      <w:marBottom w:val="0"/>
      <w:divBdr>
        <w:top w:val="none" w:sz="0" w:space="0" w:color="auto"/>
        <w:left w:val="none" w:sz="0" w:space="0" w:color="auto"/>
        <w:bottom w:val="none" w:sz="0" w:space="0" w:color="auto"/>
        <w:right w:val="none" w:sz="0" w:space="0" w:color="auto"/>
      </w:divBdr>
    </w:div>
    <w:div w:id="2077388583">
      <w:bodyDiv w:val="1"/>
      <w:marLeft w:val="0"/>
      <w:marRight w:val="0"/>
      <w:marTop w:val="0"/>
      <w:marBottom w:val="0"/>
      <w:divBdr>
        <w:top w:val="none" w:sz="0" w:space="0" w:color="auto"/>
        <w:left w:val="none" w:sz="0" w:space="0" w:color="auto"/>
        <w:bottom w:val="none" w:sz="0" w:space="0" w:color="auto"/>
        <w:right w:val="none" w:sz="0" w:space="0" w:color="auto"/>
      </w:divBdr>
    </w:div>
    <w:div w:id="2080521057">
      <w:bodyDiv w:val="1"/>
      <w:marLeft w:val="0"/>
      <w:marRight w:val="0"/>
      <w:marTop w:val="0"/>
      <w:marBottom w:val="0"/>
      <w:divBdr>
        <w:top w:val="none" w:sz="0" w:space="0" w:color="auto"/>
        <w:left w:val="none" w:sz="0" w:space="0" w:color="auto"/>
        <w:bottom w:val="none" w:sz="0" w:space="0" w:color="auto"/>
        <w:right w:val="none" w:sz="0" w:space="0" w:color="auto"/>
      </w:divBdr>
    </w:div>
    <w:div w:id="2085226280">
      <w:bodyDiv w:val="1"/>
      <w:marLeft w:val="0"/>
      <w:marRight w:val="0"/>
      <w:marTop w:val="0"/>
      <w:marBottom w:val="0"/>
      <w:divBdr>
        <w:top w:val="none" w:sz="0" w:space="0" w:color="auto"/>
        <w:left w:val="none" w:sz="0" w:space="0" w:color="auto"/>
        <w:bottom w:val="none" w:sz="0" w:space="0" w:color="auto"/>
        <w:right w:val="none" w:sz="0" w:space="0" w:color="auto"/>
      </w:divBdr>
    </w:div>
    <w:div w:id="2088381024">
      <w:bodyDiv w:val="1"/>
      <w:marLeft w:val="0"/>
      <w:marRight w:val="0"/>
      <w:marTop w:val="0"/>
      <w:marBottom w:val="0"/>
      <w:divBdr>
        <w:top w:val="none" w:sz="0" w:space="0" w:color="auto"/>
        <w:left w:val="none" w:sz="0" w:space="0" w:color="auto"/>
        <w:bottom w:val="none" w:sz="0" w:space="0" w:color="auto"/>
        <w:right w:val="none" w:sz="0" w:space="0" w:color="auto"/>
      </w:divBdr>
    </w:div>
    <w:div w:id="2100446885">
      <w:bodyDiv w:val="1"/>
      <w:marLeft w:val="0"/>
      <w:marRight w:val="0"/>
      <w:marTop w:val="0"/>
      <w:marBottom w:val="0"/>
      <w:divBdr>
        <w:top w:val="none" w:sz="0" w:space="0" w:color="auto"/>
        <w:left w:val="none" w:sz="0" w:space="0" w:color="auto"/>
        <w:bottom w:val="none" w:sz="0" w:space="0" w:color="auto"/>
        <w:right w:val="none" w:sz="0" w:space="0" w:color="auto"/>
      </w:divBdr>
    </w:div>
    <w:div w:id="2108886792">
      <w:bodyDiv w:val="1"/>
      <w:marLeft w:val="0"/>
      <w:marRight w:val="0"/>
      <w:marTop w:val="0"/>
      <w:marBottom w:val="0"/>
      <w:divBdr>
        <w:top w:val="none" w:sz="0" w:space="0" w:color="auto"/>
        <w:left w:val="none" w:sz="0" w:space="0" w:color="auto"/>
        <w:bottom w:val="none" w:sz="0" w:space="0" w:color="auto"/>
        <w:right w:val="none" w:sz="0" w:space="0" w:color="auto"/>
      </w:divBdr>
    </w:div>
    <w:div w:id="2116707763">
      <w:bodyDiv w:val="1"/>
      <w:marLeft w:val="0"/>
      <w:marRight w:val="0"/>
      <w:marTop w:val="0"/>
      <w:marBottom w:val="0"/>
      <w:divBdr>
        <w:top w:val="none" w:sz="0" w:space="0" w:color="auto"/>
        <w:left w:val="none" w:sz="0" w:space="0" w:color="auto"/>
        <w:bottom w:val="none" w:sz="0" w:space="0" w:color="auto"/>
        <w:right w:val="none" w:sz="0" w:space="0" w:color="auto"/>
      </w:divBdr>
    </w:div>
    <w:div w:id="2117095527">
      <w:bodyDiv w:val="1"/>
      <w:marLeft w:val="0"/>
      <w:marRight w:val="0"/>
      <w:marTop w:val="0"/>
      <w:marBottom w:val="0"/>
      <w:divBdr>
        <w:top w:val="none" w:sz="0" w:space="0" w:color="auto"/>
        <w:left w:val="none" w:sz="0" w:space="0" w:color="auto"/>
        <w:bottom w:val="none" w:sz="0" w:space="0" w:color="auto"/>
        <w:right w:val="none" w:sz="0" w:space="0" w:color="auto"/>
      </w:divBdr>
    </w:div>
    <w:div w:id="21414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ra-alliance.org/sites/default/files/2018-04/what-is-lorawan.pdf"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ubs.gnuradio.org/index.php/grcon/article/view/8"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Sem15</b:Tag>
    <b:SourceType>DocumentFromInternetSite</b:SourceType>
    <b:Guid>{4ADBF343-781C-2648-BA27-65FC62440E9C}</b:Guid>
    <b:Title>AN1200.22 LoRa Modulation Basics</b:Title>
    <b:Year>2015</b:Year>
    <b:Author>
      <b:Author>
        <b:Corporate>Semtech</b:Corporate>
      </b:Author>
    </b:Author>
    <b:InternetSiteTitle>Semtech</b:InternetSiteTitle>
    <b:URL>https://www.semtech.com/uploads/documents/an1200.22.pdf</b:URL>
    <b:Month>May</b:Month>
    <b:Day>2</b:Day>
    <b:RefOrder>1</b:RefOrder>
  </b:Source>
  <b:Source>
    <b:Tag>LoR17</b:Tag>
    <b:SourceType>ElectronicSource</b:SourceType>
    <b:Guid>{EBC8E15E-A19B-2246-A554-65DCA22172A9}</b:Guid>
    <b:Title>LoRaWAN™ 1.1 Specification</b:Title>
    <b:Year>2017</b:Year>
    <b:Month>October</b:Month>
    <b:Day>11</b:Day>
    <b:City>Beaverton</b:City>
    <b:StateProvince>Oregon</b:StateProvince>
    <b:CountryRegion>United States of America</b:CountryRegion>
    <b:Author>
      <b:Author>
        <b:Corporate>LoRa Alliance, Inc</b:Corporate>
      </b:Author>
    </b:Author>
    <b:RefOrder>4</b:RefOrder>
  </b:Source>
  <b:Source>
    <b:Tag>IAA18</b:Tag>
    <b:SourceType>InternetSite</b:SourceType>
    <b:Guid>{2D14F5EF-5EC4-AE49-A7BB-EA8FD8090A00}</b:Guid>
    <b:Title>All Time Top Lists</b:Title>
    <b:Year>2018</b:Year>
    <b:Month>April</b:Month>
    <b:Day>20</b:Day>
    <b:Author>
      <b:Author>
        <b:Corporate>IAAF</b:Corporate>
      </b:Author>
    </b:Author>
    <b:InternetSiteTitle>International Association of Athletics Federations (IAAF)</b:InternetSiteTitle>
    <b:URL>https://www.iaaf.org/records/all-time-toplists/sprints/100-metres/outdoor/men/senior</b:URL>
    <b:RefOrder>5</b:RefOrder>
  </b:Source>
  <b:Source>
    <b:Tag>USg18</b:Tag>
    <b:SourceType>InternetSite</b:SourceType>
    <b:Guid>{CF16C6AE-DD0E-C14A-BA52-ACD7C564AC15}</b:Guid>
    <b:Author>
      <b:Author>
        <b:Corporate>U.S. government</b:Corporate>
      </b:Author>
    </b:Author>
    <b:Title>GPS Overview</b:Title>
    <b:InternetSiteTitle>GPS: The Global Positionning System</b:InternetSiteTitle>
    <b:URL>https://www.gps.gov</b:URL>
    <b:Year>2018</b:Year>
    <b:Month>April</b:Month>
    <b:Day>27</b:Day>
    <b:RefOrder>6</b:RefOrder>
  </b:Source>
  <b:Source>
    <b:Tag>Nat</b:Tag>
    <b:SourceType>InternetSite</b:SourceType>
    <b:Guid>{AA5A7098-3874-804C-AAAC-32629BD00949}</b:Guid>
    <b:Author>
      <b:Author>
        <b:Corporate>National Marine Electronics Association</b:Corporate>
      </b:Author>
    </b:Author>
    <b:Title>Standards NMEA (2000, 0183)</b:Title>
    <b:InternetSiteTitle>National Marine Electronics Association</b:InternetSiteTitle>
    <b:URL>https://www.nmea.org/content/nmea_standards/nmea_0183_v_410.asp</b:URL>
    <b:RefOrder>7</b:RefOrder>
  </b:Source>
  <b:Source>
    <b:Tag>Wik18</b:Tag>
    <b:SourceType>InternetSite</b:SourceType>
    <b:Guid>{07785298-4478-EA47-B64A-5B76FF9E6D22}</b:Guid>
    <b:Author>
      <b:Author>
        <b:Corporate>Wikipédia</b:Corporate>
      </b:Author>
    </b:Author>
    <b:Title>LoRaWAN</b:Title>
    <b:InternetSiteTitle>Wikipedia</b:InternetSiteTitle>
    <b:URL>https://fr.wikipedia.org/wiki/LoRaWAN</b:URL>
    <b:Year>2018</b:Year>
    <b:Month>April</b:Month>
    <b:Day>30</b:Day>
    <b:RefOrder>8</b:RefOrder>
  </b:Source>
  <b:Source>
    <b:Tag>Swi18</b:Tag>
    <b:SourceType>DocumentFromInternetSite</b:SourceType>
    <b:Guid>{24A1AA9A-2545-48CF-83BB-359DEF8F3AED}</b:Guid>
    <b:Author>
      <b:Author>
        <b:Corporate>Swisscom</b:Corporate>
      </b:Author>
    </b:Author>
    <b:Title>Low Power Network</b:Title>
    <b:Year>2018</b:Year>
    <b:Month>Mai</b:Month>
    <b:Day>1</b:Day>
    <b:URL>http://lpn.swisscom.ch</b:URL>
    <b:RefOrder>9</b:RefOrder>
  </b:Source>
  <b:Source>
    <b:Tag>Fer17</b:Tag>
    <b:SourceType>JournalArticle</b:SourceType>
    <b:Guid>{BE018E97-D2AD-D74C-A707-916A7ED24317}</b:Guid>
    <b:Title>Understanding the Limits of LoRaWAN</b:Title>
    <b:Year>2017</b:Year>
    <b:Pages>1-7</b:Pages>
    <b:JournalName>IEEE Communication Magazine</b:JournalName>
    <b:Author>
      <b:Author>
        <b:NameList>
          <b:Person>
            <b:Last>Ferran</b:Last>
            <b:First>Adelantado</b:First>
          </b:Person>
          <b:Person>
            <b:Last>Xavier</b:Last>
            <b:First>Vilajosana</b:First>
          </b:Person>
          <b:Person>
            <b:Last>Pere</b:Last>
            <b:First>Tuset-Peiro</b:First>
          </b:Person>
          <b:Person>
            <b:Last>Borja</b:Last>
            <b:First>Martinez</b:First>
          </b:Person>
          <b:Person>
            <b:Last>Joan</b:Last>
            <b:First>Melià-Seguí</b:First>
          </b:Person>
          <b:Person>
            <b:Last>Thomas</b:Last>
            <b:First>Watteyne</b:First>
          </b:Person>
        </b:NameList>
      </b:Author>
    </b:Author>
    <b:RefOrder>2</b:RefOrder>
  </b:Source>
  <b:Source>
    <b:Tag>Eur</b:Tag>
    <b:SourceType>Report</b:SourceType>
    <b:Guid>{6F8580A0-7848-DE44-8C64-AF1E72BFF2C4}</b:Guid>
    <b:Author>
      <b:Author>
        <b:Corporate>European Conference of Postal and Telecommunication Administration (CEPT)</b:Corporate>
      </b:Author>
    </b:Author>
    <b:Title>ERC RECOMMENDATION 70-03</b:Title>
    <b:Publisher>Frequency Management, Regulatory Affairs and Spectrum Engineering Working Groups</b:Publisher>
    <b:City>1997</b:City>
    <b:Year>Tromso</b:Year>
    <b:RefOrder>3</b:RefOrder>
  </b:Source>
</b:Sources>
</file>

<file path=customXml/itemProps1.xml><?xml version="1.0" encoding="utf-8"?>
<ds:datastoreItem xmlns:ds="http://schemas.openxmlformats.org/officeDocument/2006/customXml" ds:itemID="{0C01947B-8558-45BF-ABE2-B5448C62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2941</TotalTime>
  <Pages>33</Pages>
  <Words>10432</Words>
  <Characters>57377</Characters>
  <Application>Microsoft Office Word</Application>
  <DocSecurity>0</DocSecurity>
  <Lines>478</Lines>
  <Paragraphs>135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Léonard Bise</dc:creator>
  <cp:keywords/>
  <dc:description/>
  <cp:lastModifiedBy>Léonard Bise</cp:lastModifiedBy>
  <cp:revision>1025</cp:revision>
  <dcterms:created xsi:type="dcterms:W3CDTF">2018-03-09T10:36:00Z</dcterms:created>
  <dcterms:modified xsi:type="dcterms:W3CDTF">2018-05-17T14:10:00Z</dcterms:modified>
</cp:coreProperties>
</file>